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峨边彝族自治县人民政府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关于四川省峨边彝族自治县、马边县万坪</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煤矿勘探矿业权避让退出实施方案</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为加快推进生态保护红线内矿业权依法有序逐步退出，依据《四川省人民政府办公厅关于印发四川省生态保护红线内矿业权分类退出办法的通知》(川办发〔2021〕75号)</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《乐山市生态保护红线内矿业权退出方案》等文件精神，</w:t>
      </w:r>
      <w:r>
        <w:rPr>
          <w:rFonts w:hint="eastAsia" w:ascii="仿宋_GB2312" w:eastAsia="仿宋_GB2312"/>
          <w:sz w:val="32"/>
          <w:szCs w:val="32"/>
        </w:rPr>
        <w:t>按照“一矿一策”原则，编制四川省峨边彝族自治县、马边县万坪煤矿勘探</w:t>
      </w:r>
      <w:r>
        <w:rPr>
          <w:rFonts w:hint="eastAsia" w:ascii="仿宋_GB2312" w:eastAsia="仿宋_GB2312"/>
          <w:sz w:val="32"/>
          <w:szCs w:val="32"/>
          <w:shd w:val="clear" w:color="auto" w:fill="FFFFFF"/>
        </w:rPr>
        <w:t>矿业权避让退出实施</w:t>
      </w:r>
      <w:r>
        <w:rPr>
          <w:rFonts w:hint="eastAsia" w:ascii="仿宋_GB2312" w:eastAsia="仿宋_GB2312"/>
          <w:sz w:val="32"/>
          <w:szCs w:val="32"/>
        </w:rPr>
        <w:t>方案</w:t>
      </w:r>
      <w:r>
        <w:rPr>
          <w:rFonts w:hint="eastAsia" w:ascii="仿宋_GB2312" w:eastAsia="仿宋_GB2312"/>
          <w:sz w:val="32"/>
          <w:szCs w:val="32"/>
          <w:shd w:val="clear" w:color="auto" w:fill="FFFFFF"/>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shd w:val="clear" w:color="auto" w:fill="FFFFFF"/>
        </w:rPr>
        <w:t>一、基本情况</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（一）矿业权概况</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_GB2312" w:hAnsi="Calibri" w:eastAsia="仿宋_GB2312"/>
          <w:sz w:val="32"/>
          <w:szCs w:val="32"/>
          <w:shd w:val="clear" w:color="auto" w:fill="FFFFFF"/>
        </w:rPr>
      </w:pPr>
      <w:r>
        <w:rPr>
          <w:rFonts w:hint="eastAsia" w:ascii="仿宋_GB2312" w:eastAsia="仿宋_GB2312"/>
          <w:sz w:val="32"/>
          <w:szCs w:val="32"/>
        </w:rPr>
        <w:t>四川省峨边彝族自治县、马边县万坪煤矿勘探，</w:t>
      </w:r>
      <w:r>
        <w:rPr>
          <w:rFonts w:hint="eastAsia" w:ascii="仿宋_GB2312" w:eastAsia="仿宋_GB2312"/>
          <w:sz w:val="32"/>
          <w:szCs w:val="32"/>
          <w:lang w:eastAsia="zh-CN"/>
        </w:rPr>
        <w:t>颁证机关为原四川省国土资源厅，</w:t>
      </w:r>
      <w:r>
        <w:rPr>
          <w:rFonts w:hint="eastAsia" w:ascii="仿宋_GB2312" w:eastAsia="仿宋_GB2312"/>
          <w:sz w:val="32"/>
          <w:szCs w:val="32"/>
        </w:rPr>
        <w:t>勘查许可证号T51120080701011820，矿业权人为四川明达集团峨边电能开发有限责任公司，该矿权位于大堡镇川南林业局617林场，勘查矿种为煤矿，矿权面积29.51平方公里</w:t>
      </w:r>
      <w:r>
        <w:rPr>
          <w:rFonts w:hint="eastAsia" w:ascii="仿宋_GB2312" w:eastAsia="仿宋_GB2312"/>
          <w:sz w:val="32"/>
          <w:szCs w:val="32"/>
          <w:shd w:val="clear" w:color="auto" w:fill="FFFFFF"/>
        </w:rPr>
        <w:t>，</w:t>
      </w:r>
      <w:r>
        <w:rPr>
          <w:rFonts w:hint="eastAsia" w:ascii="仿宋_GB2312" w:eastAsia="仿宋_GB2312"/>
          <w:sz w:val="32"/>
          <w:szCs w:val="32"/>
        </w:rPr>
        <w:t>矿权设置时间为2006年8月，</w:t>
      </w:r>
      <w:r>
        <w:rPr>
          <w:rFonts w:hint="eastAsia" w:ascii="仿宋_GB2312" w:eastAsia="仿宋_GB2312"/>
          <w:kern w:val="0"/>
          <w:sz w:val="32"/>
          <w:szCs w:val="32"/>
        </w:rPr>
        <w:t>有效期</w:t>
      </w:r>
      <w:r>
        <w:rPr>
          <w:rFonts w:hint="eastAsia" w:ascii="仿宋_GB2312" w:eastAsia="仿宋_GB2312"/>
          <w:sz w:val="32"/>
          <w:szCs w:val="32"/>
        </w:rPr>
        <w:t>2017年9月30日</w:t>
      </w:r>
      <w:r>
        <w:rPr>
          <w:rFonts w:hint="eastAsia" w:ascii="仿宋_GB2312" w:eastAsia="仿宋_GB2312"/>
          <w:kern w:val="0"/>
          <w:sz w:val="32"/>
          <w:szCs w:val="32"/>
        </w:rPr>
        <w:t>，</w:t>
      </w:r>
      <w:r>
        <w:rPr>
          <w:rFonts w:hint="eastAsia" w:ascii="仿宋_GB2312" w:eastAsia="仿宋_GB2312"/>
          <w:sz w:val="32"/>
          <w:szCs w:val="32"/>
        </w:rPr>
        <w:t>目前已停止勘查，</w:t>
      </w:r>
      <w:r>
        <w:rPr>
          <w:rFonts w:hint="eastAsia" w:ascii="仿宋_GB2312" w:eastAsia="仿宋_GB2312"/>
          <w:kern w:val="0"/>
          <w:sz w:val="32"/>
          <w:szCs w:val="32"/>
        </w:rPr>
        <w:t>取得方式</w:t>
      </w:r>
      <w:r>
        <w:rPr>
          <w:rFonts w:hint="eastAsia" w:ascii="仿宋_GB2312" w:eastAsia="仿宋_GB2312"/>
          <w:kern w:val="0"/>
          <w:sz w:val="32"/>
          <w:szCs w:val="32"/>
          <w:lang w:eastAsia="zh-CN"/>
        </w:rPr>
        <w:t>为</w:t>
      </w:r>
      <w:r>
        <w:rPr>
          <w:rFonts w:hint="eastAsia" w:ascii="仿宋_GB2312" w:eastAsia="仿宋_GB2312"/>
          <w:kern w:val="0"/>
          <w:sz w:val="32"/>
          <w:szCs w:val="32"/>
        </w:rPr>
        <w:t>申请在先，不涉及出让收益退还情况，有效期内向登记机关提交矿业权延续申请，不存在违法勘查开采行为</w:t>
      </w:r>
      <w:r>
        <w:rPr>
          <w:rFonts w:hint="eastAsia" w:ascii="仿宋_GB2312" w:eastAsia="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（二）矿业权与生态保护红线重叠情况</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_GB2312" w:hAnsi="Calibri" w:eastAsia="仿宋_GB2312"/>
          <w:sz w:val="32"/>
          <w:szCs w:val="32"/>
        </w:rPr>
      </w:pPr>
      <w:r>
        <w:rPr>
          <w:rFonts w:hint="eastAsia" w:ascii="仿宋_GB2312" w:eastAsia="仿宋_GB2312"/>
          <w:sz w:val="32"/>
          <w:szCs w:val="32"/>
        </w:rPr>
        <w:t>四川省峨边彝族自治县、马边县万坪煤矿勘探矿业权与四川美姑大风顶国家级自然保护区范围重叠，经核实面积3.2976平方公里，与生态保护红线重叠0.05平方公里。</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黑体" w:hAnsi="黑体" w:eastAsia="黑体"/>
          <w:sz w:val="32"/>
          <w:szCs w:val="32"/>
        </w:rPr>
      </w:pPr>
      <w:r>
        <w:rPr>
          <w:rFonts w:hint="eastAsia" w:ascii="黑体" w:hAnsi="黑体" w:eastAsia="黑体"/>
          <w:sz w:val="32"/>
          <w:szCs w:val="32"/>
          <w:shd w:val="clear" w:color="auto" w:fill="FFFFFF"/>
        </w:rPr>
        <w:t>二、</w:t>
      </w:r>
      <w:r>
        <w:rPr>
          <w:rFonts w:hint="eastAsia" w:ascii="黑体" w:hAnsi="黑体" w:eastAsia="黑体"/>
          <w:sz w:val="32"/>
          <w:szCs w:val="32"/>
        </w:rPr>
        <w:t>退出方式</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Calibri" w:eastAsia="仿宋_GB2312"/>
          <w:sz w:val="32"/>
          <w:szCs w:val="32"/>
        </w:rPr>
      </w:pPr>
      <w:r>
        <w:rPr>
          <w:rFonts w:hint="eastAsia" w:ascii="仿宋_GB2312" w:eastAsia="仿宋_GB2312"/>
          <w:sz w:val="32"/>
          <w:szCs w:val="32"/>
        </w:rPr>
        <w:t>鉴于四川省峨边彝族自治县、马边县万坪煤矿勘探有效期内向登记机关提交了矿业权延续申请，不存在违法勘查开采行为，矿业权与四川美姑大风顶国家级自然保护区范围重叠，通过缩减面积并将涉及自然保护区和生态红线范围内的矿权通过避让退出方式保留矿权，该宗矿业权采取避让退出。</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sz w:val="32"/>
          <w:szCs w:val="32"/>
          <w:shd w:val="clear" w:color="auto" w:fill="FFFFFF"/>
        </w:rPr>
      </w:pPr>
      <w:r>
        <w:rPr>
          <w:rFonts w:hint="eastAsia" w:ascii="黑体" w:hAnsi="黑体" w:eastAsia="黑体"/>
          <w:sz w:val="32"/>
          <w:szCs w:val="32"/>
          <w:shd w:val="clear" w:color="auto" w:fill="FFFFFF"/>
        </w:rPr>
        <w:t>三、进度安排</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eastAsia" w:ascii="仿宋_GB2312" w:eastAsia="仿宋_GB2312"/>
          <w:kern w:val="0"/>
          <w:sz w:val="32"/>
          <w:szCs w:val="32"/>
        </w:rPr>
      </w:pPr>
      <w:r>
        <w:rPr>
          <w:rFonts w:hint="eastAsia" w:ascii="仿宋_GB2312" w:eastAsia="仿宋_GB2312"/>
          <w:sz w:val="32"/>
          <w:szCs w:val="32"/>
        </w:rPr>
        <w:t>（一）组织实施退出。</w:t>
      </w:r>
      <w:r>
        <w:rPr>
          <w:rFonts w:hint="eastAsia" w:ascii="仿宋_GB2312" w:eastAsia="仿宋_GB2312"/>
          <w:kern w:val="0"/>
          <w:sz w:val="32"/>
          <w:szCs w:val="32"/>
        </w:rPr>
        <w:t>包括证照变更、矿山土地复垦和生态修复等</w:t>
      </w:r>
      <w:r>
        <w:rPr>
          <w:rFonts w:hint="eastAsia" w:ascii="仿宋_GB2312" w:eastAsia="仿宋_GB2312"/>
          <w:kern w:val="0"/>
          <w:sz w:val="32"/>
          <w:szCs w:val="32"/>
          <w:lang w:eastAsia="zh-CN"/>
        </w:rPr>
        <w:t>，</w:t>
      </w:r>
      <w:r>
        <w:rPr>
          <w:rFonts w:hint="eastAsia" w:ascii="仿宋_GB2312" w:eastAsia="仿宋_GB2312"/>
          <w:kern w:val="0"/>
          <w:sz w:val="32"/>
          <w:szCs w:val="32"/>
        </w:rPr>
        <w:t>按照矿业权登记权限，由自然资源主管部门分类办理避让手续并更换证照。</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完成时限：以</w:t>
      </w:r>
      <w:r>
        <w:rPr>
          <w:rFonts w:hint="eastAsia" w:ascii="仿宋_GB2312" w:eastAsia="仿宋_GB2312"/>
          <w:sz w:val="32"/>
          <w:szCs w:val="32"/>
          <w:lang w:eastAsia="zh-CN"/>
        </w:rPr>
        <w:t>省自然资源厅</w:t>
      </w:r>
      <w:r>
        <w:rPr>
          <w:rFonts w:hint="eastAsia" w:ascii="仿宋_GB2312" w:eastAsia="仿宋_GB2312"/>
          <w:sz w:val="32"/>
          <w:szCs w:val="32"/>
        </w:rPr>
        <w:t>批准时间为准。</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eastAsia" w:ascii="仿宋_GB2312" w:eastAsia="仿宋_GB2312"/>
          <w:kern w:val="0"/>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申请验收销号。根据矿业权退出完成情况，向县人民政府申报组织验收</w:t>
      </w:r>
      <w:r>
        <w:rPr>
          <w:rFonts w:hint="eastAsia" w:ascii="仿宋_GB2312" w:eastAsia="仿宋_GB2312"/>
          <w:sz w:val="32"/>
          <w:szCs w:val="32"/>
          <w:lang w:eastAsia="zh-CN"/>
        </w:rPr>
        <w:t>后</w:t>
      </w:r>
      <w:r>
        <w:rPr>
          <w:rFonts w:hint="eastAsia" w:ascii="仿宋_GB2312" w:eastAsia="仿宋_GB2312"/>
          <w:sz w:val="32"/>
          <w:szCs w:val="32"/>
        </w:rPr>
        <w:t>，由</w:t>
      </w:r>
      <w:r>
        <w:rPr>
          <w:rFonts w:hint="eastAsia" w:ascii="仿宋_GB2312" w:eastAsia="仿宋_GB2312"/>
          <w:sz w:val="32"/>
          <w:szCs w:val="32"/>
          <w:lang w:eastAsia="zh-CN"/>
        </w:rPr>
        <w:t>自治县</w:t>
      </w:r>
      <w:r>
        <w:rPr>
          <w:rFonts w:hint="eastAsia" w:ascii="仿宋_GB2312" w:eastAsia="仿宋_GB2312"/>
          <w:sz w:val="32"/>
          <w:szCs w:val="32"/>
        </w:rPr>
        <w:t>人民政府向市人民政府申报销号。</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 xml:space="preserve"> 年 </w:t>
      </w:r>
      <w:r>
        <w:rPr>
          <w:rFonts w:hint="eastAsia" w:ascii="仿宋_GB2312" w:eastAsia="仿宋_GB2312"/>
          <w:sz w:val="32"/>
          <w:szCs w:val="32"/>
          <w:lang w:val="en-US" w:eastAsia="zh-CN"/>
        </w:rPr>
        <w:t>9</w:t>
      </w:r>
      <w:r>
        <w:rPr>
          <w:rFonts w:hint="eastAsia" w:ascii="仿宋_GB2312" w:eastAsia="仿宋_GB2312"/>
          <w:sz w:val="32"/>
          <w:szCs w:val="32"/>
        </w:rPr>
        <w:t>月30 日前。</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eastAsia"/>
          <w:lang w:eastAsia="zh-CN"/>
        </w:rPr>
      </w:pPr>
      <w:r>
        <w:rPr>
          <w:rFonts w:hint="eastAsia" w:ascii="仿宋_GB2312" w:eastAsia="仿宋_GB2312"/>
          <w:sz w:val="32"/>
          <w:szCs w:val="32"/>
        </w:rPr>
        <w:t>责任单位：县自然资源局</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（三）建立退出档案。按照“一矿一档”原则，将实施退出过程中产生的各类文件、记录、影像和储量报告、生态修复验收意见、销号验收等资料整理存档，并报市自然资源局存档备查。</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完成时限：销号后 6 个月内。</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textAlignment w:val="auto"/>
        <w:rPr>
          <w:rFonts w:hint="default" w:eastAsia="宋体"/>
          <w:lang w:val="en-US" w:eastAsia="zh-CN"/>
        </w:rPr>
      </w:pPr>
      <w:r>
        <w:rPr>
          <w:rFonts w:hint="eastAsia" w:ascii="仿宋_GB2312" w:eastAsia="仿宋_GB2312"/>
          <w:sz w:val="32"/>
          <w:szCs w:val="32"/>
        </w:rPr>
        <w:t>责任单位：县自然资源局</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峨边彝族自治县人民政府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关于乐山迪华商贸有限公司峨边县大竹坝磷矿矿业权废止退出实施方案</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20" w:lineRule="exact"/>
        <w:ind w:firstLine="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为加快推进生态保护红线内矿业权依法有序逐步退出，依据《四川省人民政府办公厅关于印发四川省生态保护红线内矿业权分类退出办法的通知》(川办发〔2021〕75号)</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《乐山市生态保护红线内矿业权退出方案》等文件精神，</w:t>
      </w:r>
      <w:r>
        <w:rPr>
          <w:rFonts w:hint="eastAsia" w:ascii="仿宋_GB2312" w:eastAsia="仿宋_GB2312"/>
          <w:sz w:val="32"/>
          <w:szCs w:val="32"/>
        </w:rPr>
        <w:t>按照“一矿一策”原则，编制乐山迪华商贸有限公司峨边县大竹坝磷矿</w:t>
      </w:r>
      <w:r>
        <w:rPr>
          <w:rFonts w:hint="eastAsia" w:ascii="仿宋_GB2312" w:eastAsia="仿宋_GB2312"/>
          <w:sz w:val="32"/>
          <w:szCs w:val="32"/>
          <w:shd w:val="clear" w:color="auto" w:fill="FFFFFF"/>
        </w:rPr>
        <w:t>矿业权废止退出实施</w:t>
      </w:r>
      <w:r>
        <w:rPr>
          <w:rFonts w:hint="eastAsia" w:ascii="仿宋_GB2312" w:eastAsia="仿宋_GB2312"/>
          <w:sz w:val="32"/>
          <w:szCs w:val="32"/>
        </w:rPr>
        <w:t>方案</w:t>
      </w:r>
      <w:r>
        <w:rPr>
          <w:rFonts w:hint="eastAsia" w:ascii="仿宋_GB2312" w:eastAsia="仿宋_GB2312"/>
          <w:sz w:val="32"/>
          <w:szCs w:val="32"/>
          <w:shd w:val="clear" w:color="auto" w:fill="FFFFFF"/>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shd w:val="clear" w:color="auto" w:fill="FFFFFF"/>
        </w:rPr>
        <w:t>一、基本情况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（一）矿业权概况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shd w:val="clear" w:color="auto" w:fill="FFFFFF"/>
        </w:rPr>
      </w:pPr>
      <w:r>
        <w:rPr>
          <w:rFonts w:hint="eastAsia" w:ascii="仿宋_GB2312" w:eastAsia="仿宋_GB2312"/>
          <w:sz w:val="32"/>
          <w:szCs w:val="32"/>
        </w:rPr>
        <w:t>乐山迪华商贸有限公司峨边县大竹坝磷矿，</w:t>
      </w:r>
      <w:r>
        <w:rPr>
          <w:rFonts w:hint="eastAsia" w:ascii="仿宋_GB2312" w:eastAsia="仿宋_GB2312"/>
          <w:sz w:val="32"/>
          <w:szCs w:val="32"/>
          <w:lang w:eastAsia="zh-CN"/>
        </w:rPr>
        <w:t>颁证机关为原四川省国土资源厅，</w:t>
      </w:r>
      <w:r>
        <w:rPr>
          <w:rFonts w:hint="eastAsia" w:ascii="仿宋_GB2312" w:eastAsia="仿宋_GB2312"/>
          <w:sz w:val="32"/>
          <w:szCs w:val="32"/>
        </w:rPr>
        <w:t>采矿许可证号C5100002010126110102560，矿业权人为乐山迪华商贸有限公司，该矿权位于新林镇川南林业局617林场，开采矿种为磷矿，</w:t>
      </w:r>
      <w:r>
        <w:rPr>
          <w:rFonts w:hint="eastAsia" w:ascii="仿宋_GB2312" w:eastAsia="仿宋_GB2312"/>
          <w:sz w:val="32"/>
          <w:szCs w:val="32"/>
          <w:lang w:eastAsia="zh-CN"/>
        </w:rPr>
        <w:t>开采方式为地下开采，</w:t>
      </w:r>
      <w:r>
        <w:rPr>
          <w:rFonts w:hint="eastAsia" w:ascii="仿宋_GB2312" w:eastAsia="仿宋_GB2312"/>
          <w:sz w:val="32"/>
          <w:szCs w:val="32"/>
        </w:rPr>
        <w:t>矿权面积0.7279平方公里，</w:t>
      </w:r>
      <w:r>
        <w:rPr>
          <w:rFonts w:hint="eastAsia" w:ascii="仿宋_GB2312" w:eastAsia="仿宋_GB2312"/>
          <w:kern w:val="0"/>
          <w:sz w:val="32"/>
          <w:szCs w:val="32"/>
        </w:rPr>
        <w:t>矿种</w:t>
      </w:r>
      <w:r>
        <w:rPr>
          <w:rFonts w:hint="eastAsia" w:ascii="仿宋_GB2312" w:eastAsia="仿宋_GB2312"/>
          <w:kern w:val="0"/>
          <w:sz w:val="32"/>
          <w:szCs w:val="32"/>
          <w:lang w:eastAsia="zh-CN"/>
        </w:rPr>
        <w:t>为</w:t>
      </w:r>
      <w:r>
        <w:rPr>
          <w:rFonts w:hint="eastAsia" w:ascii="仿宋_GB2312" w:eastAsia="仿宋_GB2312"/>
          <w:kern w:val="0"/>
          <w:sz w:val="32"/>
          <w:szCs w:val="32"/>
        </w:rPr>
        <w:t>磷矿，生产规模10</w:t>
      </w:r>
      <w:r>
        <w:rPr>
          <w:rFonts w:hint="eastAsia" w:ascii="仿宋_GB2312" w:eastAsia="仿宋_GB2312"/>
          <w:sz w:val="32"/>
          <w:szCs w:val="32"/>
          <w:shd w:val="clear" w:color="auto" w:fill="FFFFFF"/>
        </w:rPr>
        <w:t>万吨/年，</w:t>
      </w:r>
      <w:r>
        <w:rPr>
          <w:rFonts w:hint="eastAsia" w:ascii="仿宋_GB2312" w:eastAsia="仿宋_GB2312"/>
          <w:sz w:val="32"/>
          <w:szCs w:val="32"/>
        </w:rPr>
        <w:t>矿权设置时间为2008年8月，</w:t>
      </w:r>
      <w:r>
        <w:rPr>
          <w:rFonts w:hint="eastAsia" w:ascii="仿宋_GB2312" w:eastAsia="仿宋_GB2312"/>
          <w:kern w:val="0"/>
          <w:sz w:val="32"/>
          <w:szCs w:val="32"/>
        </w:rPr>
        <w:t>有效期2018年8月31日，</w:t>
      </w:r>
      <w:r>
        <w:rPr>
          <w:rFonts w:hint="eastAsia" w:ascii="仿宋_GB2312" w:eastAsia="仿宋_GB2312"/>
          <w:sz w:val="32"/>
          <w:szCs w:val="32"/>
        </w:rPr>
        <w:t>目前已停产，剩余资源储量263.3万吨，</w:t>
      </w:r>
      <w:r>
        <w:rPr>
          <w:rFonts w:hint="eastAsia" w:ascii="仿宋_GB2312" w:eastAsia="仿宋_GB2312"/>
          <w:kern w:val="0"/>
          <w:sz w:val="32"/>
          <w:szCs w:val="32"/>
        </w:rPr>
        <w:t>取得方式</w:t>
      </w:r>
      <w:r>
        <w:rPr>
          <w:rFonts w:hint="eastAsia" w:ascii="仿宋_GB2312" w:eastAsia="仿宋_GB2312"/>
          <w:kern w:val="0"/>
          <w:sz w:val="32"/>
          <w:szCs w:val="32"/>
          <w:lang w:eastAsia="zh-CN"/>
        </w:rPr>
        <w:t>为</w:t>
      </w:r>
      <w:r>
        <w:rPr>
          <w:rFonts w:hint="eastAsia" w:ascii="仿宋_GB2312" w:eastAsia="仿宋_GB2312"/>
          <w:kern w:val="0"/>
          <w:sz w:val="32"/>
          <w:szCs w:val="32"/>
        </w:rPr>
        <w:t>招拍挂出让，招拍挂金额86万元，有效期内未提交矿业权延续申请，不存在违法勘查开采行为、矿业权出让收益缴纳86万元，剩余资源储量263.3万吨</w:t>
      </w:r>
      <w:r>
        <w:rPr>
          <w:rFonts w:hint="eastAsia" w:ascii="仿宋_GB2312" w:eastAsia="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（二）矿业权与生态保护红线重叠情况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rPr>
      </w:pPr>
      <w:r>
        <w:rPr>
          <w:rFonts w:hint="eastAsia" w:ascii="仿宋_GB2312" w:eastAsia="仿宋_GB2312"/>
          <w:sz w:val="32"/>
          <w:szCs w:val="32"/>
        </w:rPr>
        <w:t>该采矿权与生态保护红线范围部分重叠，经核实，重叠生态保护红线面积</w:t>
      </w:r>
      <w:r>
        <w:rPr>
          <w:rFonts w:hint="eastAsia" w:ascii="仿宋_GB2312" w:hAnsi="Times New Roman" w:eastAsia="仿宋_GB2312" w:cs="Times New Roman"/>
          <w:sz w:val="32"/>
          <w:szCs w:val="32"/>
          <w:shd w:val="clear" w:color="auto" w:fill="FFFFFF"/>
          <w:lang w:eastAsia="zh-CN"/>
        </w:rPr>
        <w:t>0.000201</w:t>
      </w:r>
      <w:r>
        <w:rPr>
          <w:rFonts w:hint="eastAsia" w:ascii="仿宋_GB2312" w:eastAsia="仿宋_GB2312"/>
          <w:sz w:val="32"/>
          <w:szCs w:val="32"/>
        </w:rPr>
        <w:t>平方公里。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shd w:val="clear" w:color="auto" w:fill="FFFFFF"/>
        </w:rPr>
        <w:t>二、</w:t>
      </w:r>
      <w:r>
        <w:rPr>
          <w:rFonts w:hint="eastAsia" w:ascii="黑体" w:hAnsi="黑体" w:eastAsia="黑体"/>
          <w:sz w:val="32"/>
          <w:szCs w:val="32"/>
        </w:rPr>
        <w:t>退出方式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kern w:val="0"/>
          <w:sz w:val="32"/>
          <w:szCs w:val="32"/>
        </w:rPr>
      </w:pPr>
      <w:r>
        <w:rPr>
          <w:rFonts w:hint="eastAsia" w:ascii="仿宋_GB2312" w:eastAsia="仿宋_GB2312"/>
          <w:kern w:val="0"/>
          <w:sz w:val="32"/>
          <w:szCs w:val="32"/>
        </w:rPr>
        <w:t>鉴于</w:t>
      </w:r>
      <w:r>
        <w:rPr>
          <w:rFonts w:hint="eastAsia" w:ascii="仿宋_GB2312" w:eastAsia="仿宋_GB2312"/>
          <w:sz w:val="32"/>
          <w:szCs w:val="32"/>
        </w:rPr>
        <w:t>乐山迪华商贸有限公司峨边县大竹坝磷矿</w:t>
      </w:r>
      <w:r>
        <w:rPr>
          <w:rFonts w:hint="eastAsia" w:ascii="仿宋_GB2312" w:eastAsia="仿宋_GB2312"/>
          <w:kern w:val="0"/>
          <w:sz w:val="32"/>
          <w:szCs w:val="32"/>
        </w:rPr>
        <w:t>有效期内未向登记机关提交矿业权延续申请，不存在违法勘查开采行为，</w:t>
      </w:r>
      <w:r>
        <w:rPr>
          <w:rFonts w:hint="eastAsia" w:ascii="仿宋_GB2312" w:eastAsia="仿宋_GB2312"/>
          <w:sz w:val="32"/>
          <w:szCs w:val="32"/>
        </w:rPr>
        <w:t>矿业权与</w:t>
      </w:r>
      <w:r>
        <w:rPr>
          <w:rFonts w:hint="eastAsia" w:ascii="仿宋_GB2312" w:eastAsia="仿宋_GB2312"/>
          <w:sz w:val="32"/>
          <w:szCs w:val="32"/>
          <w:lang w:eastAsia="zh-CN"/>
        </w:rPr>
        <w:t>生态红线</w:t>
      </w:r>
      <w:r>
        <w:rPr>
          <w:rFonts w:hint="eastAsia" w:ascii="仿宋_GB2312" w:eastAsia="仿宋_GB2312"/>
          <w:sz w:val="32"/>
          <w:szCs w:val="32"/>
        </w:rPr>
        <w:t>范围重叠，</w:t>
      </w:r>
      <w:r>
        <w:rPr>
          <w:rFonts w:hint="eastAsia" w:ascii="仿宋_GB2312" w:eastAsia="仿宋_GB2312"/>
          <w:kern w:val="0"/>
          <w:sz w:val="32"/>
          <w:szCs w:val="32"/>
        </w:rPr>
        <w:t>该宗矿业权采取废止退出。</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rPr>
      </w:pPr>
      <w:r>
        <w:rPr>
          <w:rFonts w:hint="eastAsia" w:ascii="黑体" w:hAnsi="黑体" w:eastAsia="黑体"/>
          <w:sz w:val="32"/>
          <w:szCs w:val="32"/>
          <w:shd w:val="clear" w:color="auto" w:fill="FFFFFF"/>
        </w:rPr>
        <w:t>三、进度安排</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（一）组织实施退出。</w:t>
      </w:r>
      <w:r>
        <w:rPr>
          <w:rFonts w:hint="eastAsia" w:ascii="仿宋_GB2312" w:eastAsia="仿宋_GB2312"/>
          <w:sz w:val="32"/>
          <w:szCs w:val="32"/>
          <w:lang w:eastAsia="zh-CN"/>
        </w:rPr>
        <w:t>包括</w:t>
      </w:r>
      <w:r>
        <w:rPr>
          <w:rFonts w:hint="eastAsia" w:ascii="仿宋_GB2312" w:eastAsia="仿宋_GB2312"/>
          <w:kern w:val="0"/>
          <w:sz w:val="32"/>
          <w:szCs w:val="32"/>
        </w:rPr>
        <w:t>矿山土地复垦和生态修复</w:t>
      </w:r>
      <w:r>
        <w:rPr>
          <w:rFonts w:hint="eastAsia" w:ascii="仿宋_GB2312" w:eastAsia="仿宋_GB2312"/>
          <w:kern w:val="0"/>
          <w:sz w:val="32"/>
          <w:szCs w:val="32"/>
          <w:lang w:eastAsia="zh-CN"/>
        </w:rPr>
        <w:t>、</w:t>
      </w:r>
      <w:r>
        <w:rPr>
          <w:rFonts w:hint="eastAsia" w:ascii="仿宋_GB2312" w:eastAsia="仿宋_GB2312"/>
          <w:sz w:val="32"/>
          <w:szCs w:val="32"/>
        </w:rPr>
        <w:t>井硐封闭</w:t>
      </w:r>
      <w:r>
        <w:rPr>
          <w:rFonts w:hint="eastAsia" w:ascii="仿宋_GB2312" w:eastAsia="仿宋_GB2312"/>
          <w:sz w:val="32"/>
          <w:szCs w:val="32"/>
          <w:lang w:eastAsia="zh-CN"/>
        </w:rPr>
        <w:t>、公告废止矿业权名单、</w:t>
      </w:r>
      <w:r>
        <w:rPr>
          <w:rFonts w:hint="eastAsia" w:ascii="仿宋_GB2312" w:eastAsia="仿宋_GB2312"/>
          <w:kern w:val="0"/>
          <w:sz w:val="32"/>
          <w:szCs w:val="32"/>
        </w:rPr>
        <w:t>证照</w:t>
      </w:r>
      <w:r>
        <w:rPr>
          <w:rFonts w:hint="eastAsia" w:ascii="仿宋_GB2312" w:eastAsia="仿宋_GB2312"/>
          <w:kern w:val="0"/>
          <w:sz w:val="32"/>
          <w:szCs w:val="32"/>
          <w:lang w:eastAsia="zh-CN"/>
        </w:rPr>
        <w:t>注销，</w:t>
      </w:r>
      <w:r>
        <w:rPr>
          <w:rFonts w:hint="eastAsia" w:ascii="仿宋_GB2312" w:eastAsia="仿宋_GB2312"/>
          <w:sz w:val="32"/>
          <w:szCs w:val="32"/>
        </w:rPr>
        <w:t>汇齐申请注销资料于 202</w:t>
      </w:r>
      <w:r>
        <w:rPr>
          <w:rFonts w:hint="eastAsia" w:ascii="仿宋_GB2312" w:eastAsia="仿宋_GB2312"/>
          <w:sz w:val="32"/>
          <w:szCs w:val="32"/>
          <w:lang w:val="en-US" w:eastAsia="zh-CN"/>
        </w:rPr>
        <w:t>3</w:t>
      </w:r>
      <w:r>
        <w:rPr>
          <w:rFonts w:hint="eastAsia" w:ascii="仿宋_GB2312" w:eastAsia="仿宋_GB2312"/>
          <w:sz w:val="32"/>
          <w:szCs w:val="32"/>
        </w:rPr>
        <w:t xml:space="preserve"> 年 6 月底前报送</w:t>
      </w:r>
      <w:r>
        <w:rPr>
          <w:rFonts w:hint="eastAsia" w:ascii="仿宋_GB2312" w:eastAsia="仿宋_GB2312"/>
          <w:sz w:val="32"/>
          <w:szCs w:val="32"/>
          <w:lang w:eastAsia="zh-CN"/>
        </w:rPr>
        <w:t>省自然资源厅</w:t>
      </w:r>
      <w:r>
        <w:rPr>
          <w:rFonts w:hint="eastAsia" w:ascii="仿宋_GB2312" w:eastAsia="仿宋_GB2312"/>
          <w:sz w:val="32"/>
          <w:szCs w:val="32"/>
        </w:rPr>
        <w:t>审批。</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完成时限：以</w:t>
      </w:r>
      <w:r>
        <w:rPr>
          <w:rFonts w:hint="eastAsia" w:ascii="仿宋_GB2312" w:eastAsia="仿宋_GB2312"/>
          <w:sz w:val="32"/>
          <w:szCs w:val="32"/>
          <w:lang w:eastAsia="zh-CN"/>
        </w:rPr>
        <w:t>省自然资源厅</w:t>
      </w:r>
      <w:r>
        <w:rPr>
          <w:rFonts w:hint="eastAsia" w:ascii="仿宋_GB2312" w:eastAsia="仿宋_GB2312"/>
          <w:sz w:val="32"/>
          <w:szCs w:val="32"/>
        </w:rPr>
        <w:t>批准注销时间为准。</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（二）申请验收销号。鉴于该</w:t>
      </w:r>
      <w:r>
        <w:rPr>
          <w:rFonts w:hint="eastAsia" w:ascii="仿宋_GB2312" w:eastAsia="仿宋_GB2312"/>
          <w:sz w:val="32"/>
          <w:szCs w:val="32"/>
          <w:lang w:eastAsia="zh-CN"/>
        </w:rPr>
        <w:t>采</w:t>
      </w:r>
      <w:r>
        <w:rPr>
          <w:rFonts w:hint="eastAsia" w:ascii="仿宋_GB2312" w:eastAsia="仿宋_GB2312"/>
          <w:sz w:val="32"/>
          <w:szCs w:val="32"/>
        </w:rPr>
        <w:t>矿权已过期，井硐需封闭，无资源量损失，不涉及补偿以及出让收益退还。根据矿业权退出完成情况，向县人民政府申报组织验收</w:t>
      </w:r>
      <w:r>
        <w:rPr>
          <w:rFonts w:hint="eastAsia" w:ascii="仿宋_GB2312" w:eastAsia="仿宋_GB2312"/>
          <w:sz w:val="32"/>
          <w:szCs w:val="32"/>
          <w:lang w:eastAsia="zh-CN"/>
        </w:rPr>
        <w:t>后</w:t>
      </w:r>
      <w:r>
        <w:rPr>
          <w:rFonts w:hint="eastAsia" w:ascii="仿宋_GB2312" w:eastAsia="仿宋_GB2312"/>
          <w:sz w:val="32"/>
          <w:szCs w:val="32"/>
        </w:rPr>
        <w:t>，由</w:t>
      </w:r>
      <w:r>
        <w:rPr>
          <w:rFonts w:hint="eastAsia" w:ascii="仿宋_GB2312" w:eastAsia="仿宋_GB2312"/>
          <w:sz w:val="32"/>
          <w:szCs w:val="32"/>
          <w:lang w:eastAsia="zh-CN"/>
        </w:rPr>
        <w:t>自治县</w:t>
      </w:r>
      <w:r>
        <w:rPr>
          <w:rFonts w:hint="eastAsia" w:ascii="仿宋_GB2312" w:eastAsia="仿宋_GB2312"/>
          <w:sz w:val="32"/>
          <w:szCs w:val="32"/>
        </w:rPr>
        <w:t>人民政府向市人民政府申报销号。</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日前。</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（三）建立退出档案。将申请注销资料和注销通知书整理归档，并报市自然资源局存档备查。</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完成时限：销号后 6 个月内。</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default" w:eastAsia="宋体"/>
          <w:lang w:val="en-US" w:eastAsia="zh-CN"/>
        </w:rPr>
      </w:pPr>
      <w:r>
        <w:rPr>
          <w:rFonts w:hint="eastAsia" w:ascii="仿宋_GB2312" w:eastAsia="仿宋_GB2312"/>
          <w:sz w:val="32"/>
          <w:szCs w:val="32"/>
        </w:rPr>
        <w:t>责任单位：县自然资源局</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1760" w:firstLineChars="4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峨边彝族自治县人民政府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关于四川省峨边县高崖铅锌多金属矿详查探矿权矿业权废止退出实施方案</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楷体" w:hAnsi="楷体" w:eastAsia="楷体" w:cs="楷体"/>
          <w:b w:val="0"/>
          <w:bCs w:val="0"/>
          <w:sz w:val="32"/>
          <w:szCs w:val="32"/>
          <w:shd w:val="clear" w:color="auto" w:fill="FFFFFF"/>
        </w:rPr>
      </w:pPr>
      <w:r>
        <w:rPr>
          <w:rStyle w:val="8"/>
          <w:rFonts w:hint="eastAsia" w:ascii="楷体" w:hAnsi="楷体" w:eastAsia="楷体" w:cs="楷体"/>
          <w:b w:val="0"/>
          <w:bCs w:val="0"/>
          <w:sz w:val="32"/>
          <w:szCs w:val="32"/>
          <w:shd w:val="clear" w:color="auto" w:fill="FFFFFF"/>
        </w:rPr>
        <w:t>(</w:t>
      </w:r>
      <w:r>
        <w:rPr>
          <w:rStyle w:val="8"/>
          <w:rFonts w:hint="eastAsia" w:ascii="楷体" w:hAnsi="楷体" w:eastAsia="楷体" w:cs="楷体"/>
          <w:b w:val="0"/>
          <w:bCs w:val="0"/>
          <w:sz w:val="32"/>
          <w:szCs w:val="32"/>
          <w:shd w:val="clear" w:color="auto" w:fill="FFFFFF"/>
          <w:lang w:eastAsia="zh-CN"/>
        </w:rPr>
        <w:t>送审</w:t>
      </w:r>
      <w:r>
        <w:rPr>
          <w:rStyle w:val="8"/>
          <w:rFonts w:hint="eastAsia" w:ascii="楷体" w:hAnsi="楷体" w:eastAsia="楷体" w:cs="楷体"/>
          <w:b w:val="0"/>
          <w:bCs w:val="0"/>
          <w:sz w:val="32"/>
          <w:szCs w:val="32"/>
          <w:shd w:val="clear" w:color="auto" w:fill="FFFFFF"/>
        </w:rPr>
        <w:t>稿)</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楷体" w:hAnsi="楷体" w:eastAsia="楷体" w:cs="楷体"/>
          <w:b w:val="0"/>
          <w:bCs w:val="0"/>
          <w:sz w:val="32"/>
          <w:szCs w:val="32"/>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sz w:val="32"/>
          <w:szCs w:val="32"/>
          <w:shd w:val="clear" w:color="auto" w:fill="FFFFFF"/>
        </w:rPr>
      </w:pPr>
      <w:r>
        <w:rPr>
          <w:rFonts w:hint="eastAsia" w:ascii="仿宋_GB2312" w:eastAsia="仿宋_GB2312"/>
          <w:sz w:val="32"/>
          <w:szCs w:val="32"/>
          <w:shd w:val="clear" w:color="auto" w:fill="FFFFFF"/>
        </w:rPr>
        <w:t>为加快推进生态保护红线内矿业权依法有序逐步退出，依据《四川省人民政府办公厅关于印发四川省生态保护红线内矿业权分类退出办法的通知》(川办发〔2021〕75号)</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《乐山市生态保护红线内矿业权退出方案》等文件精神，</w:t>
      </w:r>
      <w:r>
        <w:rPr>
          <w:rFonts w:hint="eastAsia" w:ascii="仿宋_GB2312" w:eastAsia="仿宋_GB2312"/>
          <w:sz w:val="32"/>
          <w:szCs w:val="32"/>
        </w:rPr>
        <w:t>按照“一矿一策”原则，编制四川省峨边县高崖铅锌多金属矿详查探矿权</w:t>
      </w:r>
      <w:r>
        <w:rPr>
          <w:rFonts w:hint="eastAsia" w:ascii="仿宋_GB2312" w:eastAsia="仿宋_GB2312"/>
          <w:sz w:val="32"/>
          <w:szCs w:val="32"/>
          <w:shd w:val="clear" w:color="auto" w:fill="FFFFFF"/>
        </w:rPr>
        <w:t>矿业权</w:t>
      </w:r>
      <w:r>
        <w:rPr>
          <w:rFonts w:hint="eastAsia" w:ascii="仿宋_GB2312" w:eastAsia="仿宋_GB2312"/>
          <w:sz w:val="32"/>
          <w:szCs w:val="32"/>
        </w:rPr>
        <w:t>废</w:t>
      </w:r>
      <w:r>
        <w:rPr>
          <w:rFonts w:hint="eastAsia" w:ascii="仿宋_GB2312" w:eastAsia="仿宋_GB2312" w:cs="Times New Roman"/>
          <w:sz w:val="32"/>
          <w:szCs w:val="32"/>
          <w:shd w:val="clear" w:color="auto" w:fill="FFFFFF"/>
        </w:rPr>
        <w:t>止</w:t>
      </w:r>
      <w:r>
        <w:rPr>
          <w:rFonts w:hint="eastAsia" w:ascii="仿宋_GB2312" w:eastAsia="仿宋_GB2312" w:cs="Times New Roman"/>
          <w:sz w:val="32"/>
          <w:szCs w:val="32"/>
          <w:shd w:val="clear" w:color="auto" w:fill="FFFFFF"/>
          <w:lang w:eastAsia="zh-CN"/>
        </w:rPr>
        <w:t>退出</w:t>
      </w:r>
      <w:r>
        <w:rPr>
          <w:rFonts w:hint="eastAsia" w:ascii="仿宋_GB2312" w:eastAsia="仿宋_GB2312" w:cs="Times New Roman"/>
          <w:sz w:val="32"/>
          <w:szCs w:val="32"/>
          <w:shd w:val="clear" w:color="auto" w:fill="FFFFFF"/>
        </w:rPr>
        <w:t>实</w:t>
      </w:r>
      <w:r>
        <w:rPr>
          <w:rFonts w:hint="eastAsia" w:ascii="仿宋_GB2312" w:eastAsia="仿宋_GB2312"/>
          <w:sz w:val="32"/>
          <w:szCs w:val="32"/>
          <w:shd w:val="clear" w:color="auto" w:fill="FFFFFF"/>
        </w:rPr>
        <w:t>施</w:t>
      </w:r>
      <w:r>
        <w:rPr>
          <w:rFonts w:hint="eastAsia" w:ascii="仿宋_GB2312" w:eastAsia="仿宋_GB2312"/>
          <w:sz w:val="32"/>
          <w:szCs w:val="32"/>
        </w:rPr>
        <w:t>方案</w:t>
      </w:r>
      <w:r>
        <w:rPr>
          <w:rFonts w:hint="eastAsia" w:ascii="仿宋_GB2312" w:eastAsia="仿宋_GB2312"/>
          <w:sz w:val="32"/>
          <w:szCs w:val="32"/>
          <w:shd w:val="clear" w:color="auto" w:fill="FFFFFF"/>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shd w:val="clear" w:color="auto" w:fill="FFFFFF"/>
        </w:rPr>
        <w:t>一、基本情况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（一）矿业权概况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shd w:val="clear" w:color="auto" w:fill="FFFFFF"/>
        </w:rPr>
      </w:pPr>
      <w:r>
        <w:rPr>
          <w:rFonts w:hint="eastAsia" w:ascii="仿宋_GB2312" w:eastAsia="仿宋_GB2312"/>
          <w:sz w:val="32"/>
          <w:szCs w:val="32"/>
        </w:rPr>
        <w:t>四川省峨边县高崖铅锌多金属矿详查，</w:t>
      </w:r>
      <w:r>
        <w:rPr>
          <w:rFonts w:hint="eastAsia" w:ascii="仿宋_GB2312" w:hAnsi="Calibri" w:eastAsia="仿宋_GB2312" w:cs="Times New Roman"/>
          <w:kern w:val="0"/>
          <w:sz w:val="32"/>
          <w:szCs w:val="32"/>
          <w:shd w:val="clear" w:color="auto" w:fill="FFFFFF"/>
          <w:lang w:val="en-US" w:eastAsia="zh-CN" w:bidi="ar-SA"/>
        </w:rPr>
        <w:t>颁证机关为原四川省国土资源厅，勘查许可证号T51120080402005334，矿业</w:t>
      </w:r>
      <w:r>
        <w:rPr>
          <w:rFonts w:hint="eastAsia" w:ascii="仿宋_GB2312" w:eastAsia="仿宋_GB2312"/>
          <w:sz w:val="32"/>
          <w:szCs w:val="32"/>
        </w:rPr>
        <w:t>权人为成都金珏地矿业有限公司，该矿权位于平等乡清溪村，勘查矿种为铅锌矿，矿权面积8.25平方公里</w:t>
      </w:r>
      <w:r>
        <w:rPr>
          <w:rFonts w:hint="eastAsia" w:ascii="仿宋_GB2312" w:eastAsia="仿宋_GB2312"/>
          <w:sz w:val="32"/>
          <w:szCs w:val="32"/>
          <w:shd w:val="clear" w:color="auto" w:fill="FFFFFF"/>
        </w:rPr>
        <w:t>，</w:t>
      </w:r>
      <w:r>
        <w:rPr>
          <w:rFonts w:hint="eastAsia" w:ascii="仿宋_GB2312" w:eastAsia="仿宋_GB2312"/>
          <w:sz w:val="32"/>
          <w:szCs w:val="32"/>
        </w:rPr>
        <w:t>矿权设置时间为2008年4月9日，</w:t>
      </w:r>
      <w:r>
        <w:rPr>
          <w:rFonts w:hint="eastAsia" w:ascii="仿宋_GB2312" w:eastAsia="仿宋_GB2312"/>
          <w:kern w:val="0"/>
          <w:sz w:val="32"/>
          <w:szCs w:val="32"/>
        </w:rPr>
        <w:t>有效期</w:t>
      </w:r>
      <w:r>
        <w:rPr>
          <w:rFonts w:hint="eastAsia" w:ascii="仿宋_GB2312" w:eastAsia="仿宋_GB2312"/>
          <w:sz w:val="32"/>
          <w:szCs w:val="32"/>
        </w:rPr>
        <w:t>2017年6月30日</w:t>
      </w:r>
      <w:r>
        <w:rPr>
          <w:rFonts w:hint="eastAsia" w:ascii="仿宋_GB2312" w:eastAsia="仿宋_GB2312"/>
          <w:kern w:val="0"/>
          <w:sz w:val="32"/>
          <w:szCs w:val="32"/>
        </w:rPr>
        <w:t>，</w:t>
      </w:r>
      <w:r>
        <w:rPr>
          <w:rFonts w:hint="eastAsia" w:ascii="仿宋_GB2312" w:eastAsia="仿宋_GB2312"/>
          <w:sz w:val="32"/>
          <w:szCs w:val="32"/>
        </w:rPr>
        <w:t>目前已停止勘查，</w:t>
      </w:r>
      <w:r>
        <w:rPr>
          <w:rFonts w:hint="eastAsia" w:ascii="仿宋_GB2312" w:eastAsia="仿宋_GB2312"/>
          <w:kern w:val="0"/>
          <w:sz w:val="32"/>
          <w:szCs w:val="32"/>
        </w:rPr>
        <w:t>取得方式</w:t>
      </w:r>
      <w:r>
        <w:rPr>
          <w:rFonts w:hint="eastAsia" w:ascii="仿宋_GB2312" w:eastAsia="仿宋_GB2312"/>
          <w:kern w:val="0"/>
          <w:sz w:val="32"/>
          <w:szCs w:val="32"/>
          <w:lang w:eastAsia="zh-CN"/>
        </w:rPr>
        <w:t>为</w:t>
      </w:r>
      <w:r>
        <w:rPr>
          <w:rFonts w:hint="eastAsia" w:ascii="仿宋_GB2312" w:eastAsia="仿宋_GB2312"/>
          <w:kern w:val="0"/>
          <w:sz w:val="32"/>
          <w:szCs w:val="32"/>
        </w:rPr>
        <w:t>申请在先，不涉及出让收益退还情况，有效期内未提交矿业权延续申请，不存在违法勘查开采行为</w:t>
      </w:r>
      <w:r>
        <w:rPr>
          <w:rFonts w:hint="eastAsia" w:ascii="仿宋_GB2312" w:eastAsia="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（二）矿业权与生态保护红线重叠情况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rPr>
      </w:pPr>
      <w:r>
        <w:rPr>
          <w:rFonts w:hint="eastAsia" w:ascii="仿宋_GB2312" w:eastAsia="仿宋_GB2312"/>
          <w:sz w:val="32"/>
          <w:szCs w:val="32"/>
        </w:rPr>
        <w:t>该探矿权与国家公益林保护区范围部分重叠，经核实，重叠生态保护红线面积</w:t>
      </w:r>
      <w:r>
        <w:rPr>
          <w:rFonts w:hint="eastAsia" w:ascii="仿宋_GB2312" w:hAnsi="Times New Roman" w:eastAsia="仿宋_GB2312" w:cs="Times New Roman"/>
          <w:sz w:val="32"/>
          <w:szCs w:val="32"/>
        </w:rPr>
        <w:t>1.118413平</w:t>
      </w:r>
      <w:r>
        <w:rPr>
          <w:rFonts w:hint="eastAsia" w:ascii="仿宋_GB2312" w:eastAsia="仿宋_GB2312"/>
          <w:sz w:val="32"/>
          <w:szCs w:val="32"/>
        </w:rPr>
        <w:t>方公里。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shd w:val="clear" w:color="auto" w:fill="FFFFFF"/>
        </w:rPr>
        <w:t>二、</w:t>
      </w:r>
      <w:r>
        <w:rPr>
          <w:rFonts w:hint="eastAsia" w:ascii="黑体" w:hAnsi="黑体" w:eastAsia="黑体"/>
          <w:sz w:val="32"/>
          <w:szCs w:val="32"/>
        </w:rPr>
        <w:t>退出方式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kern w:val="0"/>
          <w:sz w:val="32"/>
          <w:szCs w:val="32"/>
        </w:rPr>
      </w:pPr>
      <w:r>
        <w:rPr>
          <w:rFonts w:hint="eastAsia" w:ascii="仿宋_GB2312" w:eastAsia="仿宋_GB2312"/>
          <w:kern w:val="0"/>
          <w:sz w:val="32"/>
          <w:szCs w:val="32"/>
        </w:rPr>
        <w:t>鉴于</w:t>
      </w:r>
      <w:r>
        <w:rPr>
          <w:rFonts w:hint="eastAsia" w:ascii="仿宋_GB2312" w:eastAsia="仿宋_GB2312"/>
          <w:sz w:val="32"/>
          <w:szCs w:val="32"/>
        </w:rPr>
        <w:t>四川省峨边县高崖铅锌多金属矿详查</w:t>
      </w:r>
      <w:r>
        <w:rPr>
          <w:rFonts w:hint="eastAsia" w:ascii="仿宋_GB2312" w:eastAsia="仿宋_GB2312"/>
          <w:kern w:val="0"/>
          <w:sz w:val="32"/>
          <w:szCs w:val="32"/>
        </w:rPr>
        <w:t>有效期内未向登记机关提交矿业权延续申请，不存在违法勘查开采行为，</w:t>
      </w:r>
      <w:r>
        <w:rPr>
          <w:rFonts w:hint="eastAsia" w:ascii="仿宋_GB2312" w:eastAsia="仿宋_GB2312"/>
          <w:sz w:val="32"/>
          <w:szCs w:val="32"/>
        </w:rPr>
        <w:t>矿业权与</w:t>
      </w:r>
      <w:r>
        <w:rPr>
          <w:rFonts w:hint="eastAsia" w:ascii="仿宋_GB2312" w:eastAsia="仿宋_GB2312"/>
          <w:sz w:val="32"/>
          <w:szCs w:val="32"/>
          <w:lang w:eastAsia="zh-CN"/>
        </w:rPr>
        <w:t>生态红线</w:t>
      </w:r>
      <w:r>
        <w:rPr>
          <w:rFonts w:hint="eastAsia" w:ascii="仿宋_GB2312" w:eastAsia="仿宋_GB2312"/>
          <w:sz w:val="32"/>
          <w:szCs w:val="32"/>
        </w:rPr>
        <w:t>范围重叠，</w:t>
      </w:r>
      <w:r>
        <w:rPr>
          <w:rFonts w:hint="eastAsia" w:ascii="仿宋_GB2312" w:eastAsia="仿宋_GB2312"/>
          <w:kern w:val="0"/>
          <w:sz w:val="32"/>
          <w:szCs w:val="32"/>
        </w:rPr>
        <w:t>该宗矿业权采取废止退出。</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eastAsia="仿宋_GB2312"/>
          <w:sz w:val="32"/>
          <w:szCs w:val="32"/>
        </w:rPr>
      </w:pPr>
      <w:r>
        <w:rPr>
          <w:rFonts w:hint="eastAsia" w:ascii="黑体" w:hAnsi="黑体" w:eastAsia="黑体"/>
          <w:sz w:val="32"/>
          <w:szCs w:val="32"/>
          <w:shd w:val="clear" w:color="auto" w:fill="FFFFFF"/>
        </w:rPr>
        <w:t>三、进度安排</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（一）组织实施退出。</w:t>
      </w:r>
      <w:r>
        <w:rPr>
          <w:rFonts w:hint="eastAsia" w:ascii="仿宋_GB2312" w:eastAsia="仿宋_GB2312"/>
          <w:sz w:val="32"/>
          <w:szCs w:val="32"/>
          <w:lang w:eastAsia="zh-CN"/>
        </w:rPr>
        <w:t>包括公告废止矿业权名单、</w:t>
      </w:r>
      <w:r>
        <w:rPr>
          <w:rFonts w:hint="eastAsia" w:ascii="仿宋_GB2312" w:eastAsia="仿宋_GB2312"/>
          <w:sz w:val="32"/>
          <w:szCs w:val="32"/>
        </w:rPr>
        <w:t>汇齐申请注销资料于 202</w:t>
      </w:r>
      <w:r>
        <w:rPr>
          <w:rFonts w:hint="eastAsia" w:ascii="仿宋_GB2312" w:eastAsia="仿宋_GB2312"/>
          <w:sz w:val="32"/>
          <w:szCs w:val="32"/>
          <w:lang w:val="en-US" w:eastAsia="zh-CN"/>
        </w:rPr>
        <w:t>3</w:t>
      </w:r>
      <w:r>
        <w:rPr>
          <w:rFonts w:hint="eastAsia" w:ascii="仿宋_GB2312" w:eastAsia="仿宋_GB2312"/>
          <w:sz w:val="32"/>
          <w:szCs w:val="32"/>
        </w:rPr>
        <w:t xml:space="preserve"> 年 6 月底前报送</w:t>
      </w:r>
      <w:r>
        <w:rPr>
          <w:rFonts w:hint="eastAsia" w:ascii="仿宋_GB2312" w:eastAsia="仿宋_GB2312"/>
          <w:sz w:val="32"/>
          <w:szCs w:val="32"/>
          <w:lang w:eastAsia="zh-CN"/>
        </w:rPr>
        <w:t>省自然资源厅</w:t>
      </w:r>
      <w:r>
        <w:rPr>
          <w:rFonts w:hint="eastAsia" w:ascii="仿宋_GB2312" w:eastAsia="仿宋_GB2312"/>
          <w:sz w:val="32"/>
          <w:szCs w:val="32"/>
        </w:rPr>
        <w:t>审批。</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完成时限：以</w:t>
      </w:r>
      <w:r>
        <w:rPr>
          <w:rFonts w:hint="eastAsia" w:ascii="仿宋_GB2312" w:eastAsia="仿宋_GB2312"/>
          <w:sz w:val="32"/>
          <w:szCs w:val="32"/>
          <w:lang w:eastAsia="zh-CN"/>
        </w:rPr>
        <w:t>省自然资源厅</w:t>
      </w:r>
      <w:r>
        <w:rPr>
          <w:rFonts w:hint="eastAsia" w:ascii="仿宋_GB2312" w:eastAsia="仿宋_GB2312"/>
          <w:sz w:val="32"/>
          <w:szCs w:val="32"/>
        </w:rPr>
        <w:t>批准注销时间为准。</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（二）申请验收销号。鉴于该探矿权已过期、未造成生态破坏，无需开展生态修复工作，无井硐需封闭，无资源量损失，不涉及补偿以及出让收益退还。根据矿业权退出完成情况，向县人民政府申报组织验收</w:t>
      </w:r>
      <w:r>
        <w:rPr>
          <w:rFonts w:hint="eastAsia" w:ascii="仿宋_GB2312" w:eastAsia="仿宋_GB2312"/>
          <w:sz w:val="32"/>
          <w:szCs w:val="32"/>
          <w:lang w:eastAsia="zh-CN"/>
        </w:rPr>
        <w:t>后</w:t>
      </w:r>
      <w:r>
        <w:rPr>
          <w:rFonts w:hint="eastAsia" w:ascii="仿宋_GB2312" w:eastAsia="仿宋_GB2312"/>
          <w:sz w:val="32"/>
          <w:szCs w:val="32"/>
        </w:rPr>
        <w:t>，由</w:t>
      </w:r>
      <w:r>
        <w:rPr>
          <w:rFonts w:hint="eastAsia" w:ascii="仿宋_GB2312" w:eastAsia="仿宋_GB2312"/>
          <w:sz w:val="32"/>
          <w:szCs w:val="32"/>
          <w:lang w:eastAsia="zh-CN"/>
        </w:rPr>
        <w:t>自治县</w:t>
      </w:r>
      <w:r>
        <w:rPr>
          <w:rFonts w:hint="eastAsia" w:ascii="仿宋_GB2312" w:eastAsia="仿宋_GB2312"/>
          <w:sz w:val="32"/>
          <w:szCs w:val="32"/>
        </w:rPr>
        <w:t>人民政府向市人民政府申报销号。</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日前。</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（三）建立退出档案。将</w:t>
      </w:r>
      <w:r>
        <w:rPr>
          <w:rFonts w:hint="eastAsia" w:ascii="仿宋_GB2312" w:eastAsia="仿宋_GB2312"/>
          <w:sz w:val="32"/>
          <w:szCs w:val="32"/>
          <w:lang w:eastAsia="zh-CN"/>
        </w:rPr>
        <w:t>销号</w:t>
      </w:r>
      <w:r>
        <w:rPr>
          <w:rFonts w:hint="eastAsia" w:ascii="仿宋_GB2312" w:eastAsia="仿宋_GB2312"/>
          <w:sz w:val="32"/>
          <w:szCs w:val="32"/>
        </w:rPr>
        <w:t>资料</w:t>
      </w:r>
      <w:r>
        <w:rPr>
          <w:rFonts w:hint="eastAsia" w:ascii="仿宋_GB2312" w:eastAsia="仿宋_GB2312"/>
          <w:sz w:val="32"/>
          <w:szCs w:val="32"/>
          <w:lang w:eastAsia="zh-CN"/>
        </w:rPr>
        <w:t>整理</w:t>
      </w:r>
      <w:r>
        <w:rPr>
          <w:rFonts w:hint="eastAsia" w:ascii="仿宋_GB2312" w:eastAsia="仿宋_GB2312"/>
          <w:sz w:val="32"/>
          <w:szCs w:val="32"/>
        </w:rPr>
        <w:t>归档，并报市自然资源局存档备查。</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完成时限：销号后 6 个月内。</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1760" w:firstLineChars="4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1760" w:firstLineChars="4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1760" w:firstLineChars="4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1760" w:firstLineChars="4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1760" w:firstLineChars="4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峨边彝族自治县人民政府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关于四川省峨边县西河镇罗索依打铅锌矿普查矿业权废止退出实施方案</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20" w:lineRule="exact"/>
        <w:ind w:firstLine="0"/>
        <w:jc w:val="both"/>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为加快推进生态保护红线内矿业权依法有序逐步退出，依据《四川省人民政府办公厅关于印发四川省生态保护红线内矿业权分类退出办法的通知》(川办发〔2021〕75号)</w:t>
      </w:r>
      <w:r>
        <w:rPr>
          <w:rFonts w:hint="eastAsia" w:ascii="仿宋_GB2312" w:eastAsia="仿宋_GB2312"/>
          <w:sz w:val="32"/>
          <w:szCs w:val="32"/>
          <w:lang w:eastAsia="zh-CN"/>
        </w:rPr>
        <w:t>、</w:t>
      </w:r>
      <w:r>
        <w:rPr>
          <w:rFonts w:hint="eastAsia" w:ascii="仿宋_GB2312" w:eastAsia="仿宋_GB2312"/>
          <w:sz w:val="32"/>
          <w:szCs w:val="32"/>
        </w:rPr>
        <w:t>《乐山市生态保护红线内矿业权退出方案》等文件精神，按照“一矿一策”原则，编制四川省峨边县西河镇罗索依打铅锌矿普查废止退出实施方案。</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shd w:val="clear" w:color="auto" w:fill="FFFFFF"/>
        </w:rPr>
        <w:t>一、基本情况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（一）矿业权概况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shd w:val="clear" w:color="auto" w:fill="FFFFFF"/>
        </w:rPr>
      </w:pPr>
      <w:r>
        <w:rPr>
          <w:rFonts w:hint="eastAsia" w:ascii="仿宋_GB2312" w:eastAsia="仿宋_GB2312"/>
          <w:sz w:val="32"/>
          <w:szCs w:val="32"/>
        </w:rPr>
        <w:t>四川省峨边县西河镇罗索依打铅锌矿普查，</w:t>
      </w:r>
      <w:r>
        <w:rPr>
          <w:rFonts w:hint="eastAsia" w:ascii="仿宋_GB2312" w:eastAsia="仿宋_GB2312"/>
          <w:sz w:val="32"/>
          <w:szCs w:val="32"/>
          <w:lang w:eastAsia="zh-CN"/>
        </w:rPr>
        <w:t>颁证机关为原四川省国土资源厅，</w:t>
      </w:r>
      <w:r>
        <w:rPr>
          <w:rFonts w:hint="eastAsia" w:ascii="仿宋_GB2312" w:eastAsia="仿宋_GB2312"/>
          <w:sz w:val="32"/>
          <w:szCs w:val="32"/>
        </w:rPr>
        <w:t>勘查许可证号5100000430152，该矿权位于黑竹沟镇古井村，勘查矿种为铅锌矿，矿权面积10.14平方公里</w:t>
      </w:r>
      <w:r>
        <w:rPr>
          <w:rFonts w:hint="eastAsia" w:ascii="仿宋_GB2312" w:eastAsia="仿宋_GB2312"/>
          <w:sz w:val="32"/>
          <w:szCs w:val="32"/>
          <w:shd w:val="clear" w:color="auto" w:fill="FFFFFF"/>
        </w:rPr>
        <w:t>，</w:t>
      </w:r>
      <w:r>
        <w:rPr>
          <w:rFonts w:hint="eastAsia" w:ascii="仿宋_GB2312" w:eastAsia="仿宋_GB2312"/>
          <w:sz w:val="32"/>
          <w:szCs w:val="32"/>
        </w:rPr>
        <w:t>矿权设置时间为2004年3月8日，</w:t>
      </w:r>
      <w:r>
        <w:rPr>
          <w:rFonts w:hint="eastAsia" w:ascii="仿宋_GB2312" w:eastAsia="仿宋_GB2312"/>
          <w:kern w:val="0"/>
          <w:sz w:val="32"/>
          <w:szCs w:val="32"/>
        </w:rPr>
        <w:t>有效期</w:t>
      </w:r>
      <w:r>
        <w:rPr>
          <w:rFonts w:hint="eastAsia" w:ascii="仿宋_GB2312" w:eastAsia="仿宋_GB2312"/>
          <w:sz w:val="32"/>
          <w:szCs w:val="32"/>
        </w:rPr>
        <w:t>2005年3月8日</w:t>
      </w:r>
      <w:r>
        <w:rPr>
          <w:rFonts w:hint="eastAsia" w:ascii="仿宋_GB2312" w:eastAsia="仿宋_GB2312"/>
          <w:kern w:val="0"/>
          <w:sz w:val="32"/>
          <w:szCs w:val="32"/>
        </w:rPr>
        <w:t>，</w:t>
      </w:r>
      <w:r>
        <w:rPr>
          <w:rFonts w:hint="eastAsia" w:ascii="仿宋_GB2312" w:eastAsia="仿宋_GB2312"/>
          <w:sz w:val="32"/>
          <w:szCs w:val="32"/>
        </w:rPr>
        <w:t>目前已停止勘查，</w:t>
      </w:r>
      <w:r>
        <w:rPr>
          <w:rFonts w:hint="eastAsia" w:ascii="仿宋_GB2312" w:eastAsia="仿宋_GB2312"/>
          <w:kern w:val="0"/>
          <w:sz w:val="32"/>
          <w:szCs w:val="32"/>
        </w:rPr>
        <w:t>取得方式</w:t>
      </w:r>
      <w:r>
        <w:rPr>
          <w:rFonts w:hint="eastAsia" w:ascii="仿宋_GB2312" w:eastAsia="仿宋_GB2312"/>
          <w:kern w:val="0"/>
          <w:sz w:val="32"/>
          <w:szCs w:val="32"/>
          <w:lang w:eastAsia="zh-CN"/>
        </w:rPr>
        <w:t>为</w:t>
      </w:r>
      <w:r>
        <w:rPr>
          <w:rFonts w:hint="eastAsia" w:ascii="仿宋_GB2312" w:eastAsia="仿宋_GB2312"/>
          <w:kern w:val="0"/>
          <w:sz w:val="32"/>
          <w:szCs w:val="32"/>
        </w:rPr>
        <w:t>申请在先，不涉及出让收益金，有效期内未向登记机关提交矿业权延续申请，</w:t>
      </w:r>
      <w:r>
        <w:rPr>
          <w:rFonts w:hint="eastAsia" w:ascii="仿宋_GB2312" w:eastAsia="仿宋_GB2312"/>
          <w:sz w:val="32"/>
          <w:szCs w:val="32"/>
        </w:rPr>
        <w:t>矿权已于2005年自然灭失，</w:t>
      </w:r>
      <w:r>
        <w:rPr>
          <w:rFonts w:hint="eastAsia" w:ascii="仿宋_GB2312" w:eastAsia="仿宋_GB2312"/>
          <w:kern w:val="0"/>
          <w:sz w:val="32"/>
          <w:szCs w:val="32"/>
        </w:rPr>
        <w:t>不存在违法勘查开采行为</w:t>
      </w:r>
      <w:r>
        <w:rPr>
          <w:rFonts w:hint="eastAsia" w:ascii="仿宋_GB2312" w:eastAsia="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（二）矿业权与生态保护红线重叠情况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color w:val="FF0000"/>
          <w:sz w:val="32"/>
          <w:szCs w:val="32"/>
        </w:rPr>
      </w:pPr>
      <w:r>
        <w:rPr>
          <w:rFonts w:hint="eastAsia" w:ascii="仿宋_GB2312" w:hAnsi="Calibri" w:eastAsia="仿宋_GB2312" w:cs="Times New Roman"/>
          <w:kern w:val="2"/>
          <w:sz w:val="32"/>
          <w:szCs w:val="32"/>
          <w:lang w:val="en-US" w:eastAsia="zh-CN" w:bidi="ar-SA"/>
        </w:rPr>
        <w:t>四川省峨边县西河镇罗索依打铅锌矿普查矿业权与生态红线范围重叠10.1平方公里。</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b/>
          <w:bCs/>
          <w:sz w:val="32"/>
          <w:szCs w:val="32"/>
        </w:rPr>
      </w:pPr>
      <w:r>
        <w:rPr>
          <w:rFonts w:hint="eastAsia" w:ascii="黑体" w:hAnsi="黑体" w:eastAsia="黑体"/>
          <w:b/>
          <w:bCs/>
          <w:sz w:val="32"/>
          <w:szCs w:val="32"/>
          <w:shd w:val="clear" w:color="auto" w:fill="FFFFFF"/>
        </w:rPr>
        <w:t>二</w:t>
      </w:r>
      <w:r>
        <w:rPr>
          <w:rFonts w:hint="eastAsia" w:ascii="黑体" w:hAnsi="黑体" w:eastAsia="黑体"/>
          <w:b/>
          <w:bCs/>
          <w:sz w:val="32"/>
          <w:szCs w:val="32"/>
          <w:shd w:val="clear" w:color="auto" w:fill="FFFFFF"/>
          <w:lang w:eastAsia="zh-CN"/>
        </w:rPr>
        <w:t>、</w:t>
      </w:r>
      <w:r>
        <w:rPr>
          <w:rFonts w:hint="eastAsia" w:ascii="仿宋_GB2312" w:eastAsia="仿宋_GB2312"/>
          <w:b/>
          <w:bCs/>
          <w:sz w:val="32"/>
          <w:szCs w:val="32"/>
        </w:rPr>
        <w:t>退出方式</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鉴于该探矿权已过期、</w:t>
      </w:r>
      <w:r>
        <w:rPr>
          <w:rFonts w:hint="eastAsia" w:ascii="仿宋_GB2312" w:eastAsia="仿宋_GB2312"/>
          <w:sz w:val="32"/>
          <w:szCs w:val="32"/>
          <w:lang w:eastAsia="zh-CN"/>
        </w:rPr>
        <w:t>注销</w:t>
      </w:r>
      <w:r>
        <w:rPr>
          <w:rFonts w:hint="eastAsia" w:ascii="仿宋_GB2312" w:eastAsia="仿宋_GB2312"/>
          <w:sz w:val="32"/>
          <w:szCs w:val="32"/>
        </w:rPr>
        <w:t>，未造成生态破坏，无需开展生态修复工作，无井硐需封闭，无资源量损失，不涉及补偿以及出让收益退还。未完成</w:t>
      </w:r>
      <w:r>
        <w:rPr>
          <w:rFonts w:hint="eastAsia" w:ascii="仿宋_GB2312" w:eastAsia="仿宋_GB2312"/>
          <w:sz w:val="32"/>
          <w:szCs w:val="32"/>
          <w:lang w:eastAsia="zh-CN"/>
        </w:rPr>
        <w:t>生态保护红线内矿业权验收销号工作</w:t>
      </w:r>
      <w:r>
        <w:rPr>
          <w:rFonts w:hint="eastAsia" w:ascii="仿宋_GB2312" w:eastAsia="仿宋_GB2312"/>
          <w:sz w:val="32"/>
          <w:szCs w:val="32"/>
        </w:rPr>
        <w:t>，因此该宗矿业权采取废止退出方式。</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b/>
          <w:bCs/>
          <w:sz w:val="32"/>
          <w:szCs w:val="32"/>
        </w:rPr>
      </w:pPr>
      <w:r>
        <w:rPr>
          <w:rFonts w:hint="eastAsia" w:ascii="仿宋_GB2312" w:eastAsia="仿宋_GB2312"/>
          <w:b/>
          <w:bCs/>
          <w:sz w:val="32"/>
          <w:szCs w:val="32"/>
        </w:rPr>
        <w:t>三、进度安排</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（一）组织实施退出。</w:t>
      </w:r>
      <w:r>
        <w:rPr>
          <w:rFonts w:hint="eastAsia" w:ascii="仿宋_GB2312" w:eastAsia="仿宋_GB2312"/>
          <w:sz w:val="32"/>
          <w:szCs w:val="32"/>
          <w:lang w:eastAsia="zh-CN"/>
        </w:rPr>
        <w:t>公告废止矿业权名单</w:t>
      </w:r>
      <w:r>
        <w:rPr>
          <w:rFonts w:hint="eastAsia" w:ascii="仿宋_GB2312" w:eastAsia="仿宋_GB2312"/>
          <w:sz w:val="32"/>
          <w:szCs w:val="32"/>
        </w:rPr>
        <w:t>。</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 xml:space="preserve"> 年 6 月</w:t>
      </w:r>
      <w:r>
        <w:rPr>
          <w:rFonts w:hint="eastAsia" w:ascii="仿宋_GB2312" w:eastAsia="仿宋_GB2312"/>
          <w:sz w:val="32"/>
          <w:szCs w:val="32"/>
          <w:lang w:val="en-US" w:eastAsia="zh-CN"/>
        </w:rPr>
        <w:t>30日</w:t>
      </w:r>
      <w:r>
        <w:rPr>
          <w:rFonts w:hint="eastAsia" w:ascii="仿宋_GB2312" w:eastAsia="仿宋_GB2312"/>
          <w:sz w:val="32"/>
          <w:szCs w:val="32"/>
          <w:lang w:eastAsia="zh-CN"/>
        </w:rPr>
        <w:t>前</w:t>
      </w:r>
      <w:r>
        <w:rPr>
          <w:rFonts w:hint="eastAsia" w:ascii="仿宋_GB2312" w:eastAsia="仿宋_GB2312"/>
          <w:sz w:val="32"/>
          <w:szCs w:val="32"/>
        </w:rPr>
        <w:t>。</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（二）申请验收销号。鉴于该探矿权已过期、失效、灭失，未造成生态破坏，无需开展生态修复工作，无井硐需封闭，无资源量损失，不涉及补偿以及出让收益退还</w:t>
      </w:r>
      <w:r>
        <w:rPr>
          <w:rFonts w:hint="eastAsia" w:ascii="仿宋_GB2312" w:eastAsia="仿宋_GB2312"/>
          <w:sz w:val="32"/>
          <w:szCs w:val="32"/>
          <w:lang w:eastAsia="zh-CN"/>
        </w:rPr>
        <w:t>，</w:t>
      </w:r>
      <w:r>
        <w:rPr>
          <w:rFonts w:hint="eastAsia" w:ascii="仿宋_GB2312" w:eastAsia="仿宋_GB2312"/>
          <w:sz w:val="32"/>
          <w:szCs w:val="32"/>
        </w:rPr>
        <w:t>根据矿业权退出完成情况，向县人民政府申报组织验收</w:t>
      </w:r>
      <w:r>
        <w:rPr>
          <w:rFonts w:hint="eastAsia" w:ascii="仿宋_GB2312" w:eastAsia="仿宋_GB2312"/>
          <w:sz w:val="32"/>
          <w:szCs w:val="32"/>
          <w:lang w:eastAsia="zh-CN"/>
        </w:rPr>
        <w:t>后</w:t>
      </w:r>
      <w:r>
        <w:rPr>
          <w:rFonts w:hint="eastAsia" w:ascii="仿宋_GB2312" w:eastAsia="仿宋_GB2312"/>
          <w:sz w:val="32"/>
          <w:szCs w:val="32"/>
        </w:rPr>
        <w:t>，由</w:t>
      </w:r>
      <w:r>
        <w:rPr>
          <w:rFonts w:hint="eastAsia" w:ascii="仿宋_GB2312" w:eastAsia="仿宋_GB2312"/>
          <w:sz w:val="32"/>
          <w:szCs w:val="32"/>
          <w:lang w:eastAsia="zh-CN"/>
        </w:rPr>
        <w:t>自治县</w:t>
      </w:r>
      <w:r>
        <w:rPr>
          <w:rFonts w:hint="eastAsia" w:ascii="仿宋_GB2312" w:eastAsia="仿宋_GB2312"/>
          <w:sz w:val="32"/>
          <w:szCs w:val="32"/>
        </w:rPr>
        <w:t>人民政府向市人民政府申报销号。</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 xml:space="preserve"> 年 </w:t>
      </w:r>
      <w:r>
        <w:rPr>
          <w:rFonts w:hint="eastAsia" w:ascii="仿宋_GB2312" w:eastAsia="仿宋_GB2312"/>
          <w:sz w:val="32"/>
          <w:szCs w:val="32"/>
          <w:lang w:val="en-US" w:eastAsia="zh-CN"/>
        </w:rPr>
        <w:t>9</w:t>
      </w:r>
      <w:r>
        <w:rPr>
          <w:rFonts w:hint="eastAsia" w:ascii="仿宋_GB2312" w:eastAsia="仿宋_GB2312"/>
          <w:sz w:val="32"/>
          <w:szCs w:val="32"/>
        </w:rPr>
        <w:t xml:space="preserve"> 月 30 日前。</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（三）建立退出档案。将</w:t>
      </w:r>
      <w:r>
        <w:rPr>
          <w:rFonts w:hint="eastAsia" w:ascii="仿宋_GB2312" w:eastAsia="仿宋_GB2312"/>
          <w:sz w:val="32"/>
          <w:szCs w:val="32"/>
          <w:lang w:eastAsia="zh-CN"/>
        </w:rPr>
        <w:t>销号</w:t>
      </w:r>
      <w:r>
        <w:rPr>
          <w:rFonts w:hint="eastAsia" w:ascii="仿宋_GB2312" w:eastAsia="仿宋_GB2312"/>
          <w:sz w:val="32"/>
          <w:szCs w:val="32"/>
        </w:rPr>
        <w:t>资料</w:t>
      </w:r>
      <w:r>
        <w:rPr>
          <w:rFonts w:hint="eastAsia" w:ascii="仿宋_GB2312" w:eastAsia="仿宋_GB2312"/>
          <w:sz w:val="32"/>
          <w:szCs w:val="32"/>
          <w:lang w:eastAsia="zh-CN"/>
        </w:rPr>
        <w:t>整理</w:t>
      </w:r>
      <w:r>
        <w:rPr>
          <w:rFonts w:hint="eastAsia" w:ascii="仿宋_GB2312" w:eastAsia="仿宋_GB2312"/>
          <w:sz w:val="32"/>
          <w:szCs w:val="32"/>
        </w:rPr>
        <w:t>归档，并报市自然资源局存档备查。</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完成时限：销号后 6 个月内。</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default" w:eastAsia="宋体"/>
          <w:lang w:val="en-US" w:eastAsia="zh-CN"/>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2200" w:firstLineChars="5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2200" w:firstLineChars="5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峨边彝族自治县人民政府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关于乐山鑫茂矿业有限公司峨边白云石采矿厂矿业权废止退出实施方案</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rPr>
      </w:pPr>
      <w:bookmarkStart w:id="0" w:name="_GoBack"/>
      <w:bookmarkEnd w:id="0"/>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sz w:val="32"/>
          <w:szCs w:val="32"/>
          <w:shd w:val="clear" w:color="auto" w:fill="FFFFFF"/>
        </w:rPr>
      </w:pPr>
      <w:r>
        <w:rPr>
          <w:rFonts w:hint="eastAsia" w:ascii="仿宋_GB2312" w:eastAsia="仿宋_GB2312"/>
          <w:sz w:val="32"/>
          <w:szCs w:val="32"/>
          <w:shd w:val="clear" w:color="auto" w:fill="FFFFFF"/>
        </w:rPr>
        <w:t>为加快推进生态保护红线内矿业权依法有序逐步退出，依据《四川省人民政府办公厅关于印发四川省生态保护红线内矿业权分类退出办法的通知》(川办发〔2021〕75号)</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《乐山市生态保护红线内矿业权退出方案》等文件精神，</w:t>
      </w:r>
      <w:r>
        <w:rPr>
          <w:rFonts w:hint="eastAsia" w:ascii="仿宋_GB2312" w:eastAsia="仿宋_GB2312"/>
          <w:sz w:val="32"/>
          <w:szCs w:val="32"/>
        </w:rPr>
        <w:t>按照“一矿一策”原则，编制乐山鑫茂矿业有限公司峨边白云石采矿厂</w:t>
      </w:r>
      <w:r>
        <w:rPr>
          <w:rFonts w:hint="eastAsia" w:ascii="仿宋_GB2312" w:eastAsia="仿宋_GB2312"/>
          <w:sz w:val="32"/>
          <w:szCs w:val="32"/>
          <w:shd w:val="clear" w:color="auto" w:fill="FFFFFF"/>
        </w:rPr>
        <w:t>矿业权</w:t>
      </w:r>
      <w:r>
        <w:rPr>
          <w:rFonts w:hint="eastAsia" w:ascii="仿宋_GB2312" w:eastAsia="仿宋_GB2312"/>
          <w:sz w:val="32"/>
          <w:szCs w:val="32"/>
        </w:rPr>
        <w:t>废止</w:t>
      </w:r>
      <w:r>
        <w:rPr>
          <w:rFonts w:hint="eastAsia" w:ascii="仿宋_GB2312" w:eastAsia="仿宋_GB2312"/>
          <w:sz w:val="32"/>
          <w:szCs w:val="32"/>
          <w:shd w:val="clear" w:color="auto" w:fill="FFFFFF"/>
        </w:rPr>
        <w:t>退出实施</w:t>
      </w:r>
      <w:r>
        <w:rPr>
          <w:rFonts w:hint="eastAsia" w:ascii="仿宋_GB2312" w:eastAsia="仿宋_GB2312"/>
          <w:sz w:val="32"/>
          <w:szCs w:val="32"/>
        </w:rPr>
        <w:t>方案</w:t>
      </w:r>
      <w:r>
        <w:rPr>
          <w:rFonts w:hint="eastAsia" w:ascii="仿宋_GB2312" w:eastAsia="仿宋_GB2312"/>
          <w:sz w:val="32"/>
          <w:szCs w:val="32"/>
          <w:shd w:val="clear" w:color="auto" w:fill="FFFFFF"/>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shd w:val="clear" w:color="auto" w:fill="FFFFFF"/>
        </w:rPr>
        <w:t>一、基本情况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（一）矿业权概况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shd w:val="clear" w:color="auto" w:fill="FFFFFF"/>
        </w:rPr>
      </w:pPr>
      <w:r>
        <w:rPr>
          <w:rFonts w:hint="eastAsia" w:ascii="仿宋_GB2312" w:eastAsia="仿宋_GB2312"/>
          <w:sz w:val="32"/>
          <w:szCs w:val="32"/>
        </w:rPr>
        <w:t>乐山鑫茂矿业有限公司峨边白云石采</w:t>
      </w:r>
      <w:r>
        <w:rPr>
          <w:rFonts w:hint="eastAsia" w:ascii="仿宋_GB2312" w:eastAsia="仿宋_GB2312"/>
          <w:kern w:val="0"/>
          <w:sz w:val="32"/>
          <w:szCs w:val="32"/>
        </w:rPr>
        <w:t>矿厂，</w:t>
      </w:r>
      <w:r>
        <w:rPr>
          <w:rFonts w:hint="eastAsia" w:ascii="仿宋_GB2312" w:eastAsia="仿宋_GB2312"/>
          <w:kern w:val="0"/>
          <w:sz w:val="32"/>
          <w:szCs w:val="32"/>
          <w:lang w:eastAsia="zh-CN"/>
        </w:rPr>
        <w:t>颁证机关为原乐山市国土资源局，</w:t>
      </w:r>
      <w:r>
        <w:rPr>
          <w:rFonts w:hint="eastAsia" w:ascii="仿宋_GB2312" w:eastAsia="仿宋_GB2312"/>
          <w:kern w:val="0"/>
          <w:sz w:val="32"/>
          <w:szCs w:val="32"/>
        </w:rPr>
        <w:t>采矿许可证号C5111002010127120092433，矿业权人为乐山鑫茂矿业有限</w:t>
      </w:r>
      <w:r>
        <w:rPr>
          <w:rFonts w:hint="eastAsia" w:ascii="仿宋_GB2312" w:eastAsia="仿宋_GB2312"/>
          <w:sz w:val="32"/>
          <w:szCs w:val="32"/>
        </w:rPr>
        <w:t>公司，该矿权位于新林镇白杨村，开采矿种为白云石，开采方式为露天开采，</w:t>
      </w:r>
      <w:r>
        <w:rPr>
          <w:rFonts w:hint="eastAsia" w:ascii="仿宋_GB2312" w:eastAsia="仿宋_GB2312"/>
          <w:kern w:val="0"/>
          <w:sz w:val="32"/>
          <w:szCs w:val="32"/>
        </w:rPr>
        <w:t>生产规模6</w:t>
      </w:r>
      <w:r>
        <w:rPr>
          <w:rFonts w:hint="eastAsia" w:ascii="仿宋_GB2312" w:eastAsia="仿宋_GB2312"/>
          <w:sz w:val="32"/>
          <w:szCs w:val="32"/>
          <w:shd w:val="clear" w:color="auto" w:fill="FFFFFF"/>
        </w:rPr>
        <w:t>万吨/年，</w:t>
      </w:r>
      <w:r>
        <w:rPr>
          <w:rFonts w:hint="eastAsia" w:ascii="仿宋_GB2312" w:eastAsia="仿宋_GB2312"/>
          <w:sz w:val="32"/>
          <w:szCs w:val="32"/>
        </w:rPr>
        <w:t>矿权面积0.7279平方公里，矿权设置时间为2004年4月，</w:t>
      </w:r>
      <w:r>
        <w:rPr>
          <w:rFonts w:hint="eastAsia" w:ascii="仿宋_GB2312" w:eastAsia="仿宋_GB2312"/>
          <w:kern w:val="0"/>
          <w:sz w:val="32"/>
          <w:szCs w:val="32"/>
        </w:rPr>
        <w:t>有效期2016年9月5日，</w:t>
      </w:r>
      <w:r>
        <w:rPr>
          <w:rFonts w:hint="eastAsia" w:ascii="仿宋_GB2312" w:eastAsia="仿宋_GB2312"/>
          <w:sz w:val="32"/>
          <w:szCs w:val="32"/>
        </w:rPr>
        <w:t>目前已停产，</w:t>
      </w:r>
      <w:r>
        <w:rPr>
          <w:rFonts w:hint="eastAsia" w:ascii="仿宋_GB2312" w:eastAsia="仿宋_GB2312"/>
          <w:kern w:val="0"/>
          <w:sz w:val="32"/>
          <w:szCs w:val="32"/>
        </w:rPr>
        <w:t>取得方式</w:t>
      </w:r>
      <w:r>
        <w:rPr>
          <w:rFonts w:hint="eastAsia" w:ascii="仿宋_GB2312" w:eastAsia="仿宋_GB2312"/>
          <w:kern w:val="0"/>
          <w:sz w:val="32"/>
          <w:szCs w:val="32"/>
          <w:lang w:eastAsia="zh-CN"/>
        </w:rPr>
        <w:t>为</w:t>
      </w:r>
      <w:r>
        <w:rPr>
          <w:rFonts w:hint="eastAsia" w:ascii="仿宋_GB2312" w:eastAsia="仿宋_GB2312"/>
          <w:kern w:val="0"/>
          <w:sz w:val="32"/>
          <w:szCs w:val="32"/>
        </w:rPr>
        <w:t>协议出让，招拍挂金额21.81万元，有效期内未提交矿业权延续申请，不存在违法勘查开采行为、矿业权出让收益缴纳21.81万元，剩余资源储量29.52万吨</w:t>
      </w:r>
      <w:r>
        <w:rPr>
          <w:rFonts w:hint="eastAsia" w:ascii="仿宋_GB2312" w:eastAsia="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（二）矿业权与生态保护红线重叠情况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rPr>
      </w:pPr>
      <w:r>
        <w:rPr>
          <w:rFonts w:hint="eastAsia" w:ascii="仿宋_GB2312" w:eastAsia="仿宋_GB2312"/>
          <w:sz w:val="32"/>
          <w:szCs w:val="32"/>
        </w:rPr>
        <w:t>该采矿权与生态保护红线范围部分重叠，经核实，重叠生态保护红线面积0.000022平方公里。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shd w:val="clear" w:color="auto" w:fill="FFFFFF"/>
        </w:rPr>
        <w:t>二、</w:t>
      </w:r>
      <w:r>
        <w:rPr>
          <w:rFonts w:hint="eastAsia" w:ascii="黑体" w:hAnsi="黑体" w:eastAsia="黑体"/>
          <w:sz w:val="32"/>
          <w:szCs w:val="32"/>
        </w:rPr>
        <w:t>退出方式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sz w:val="32"/>
          <w:szCs w:val="32"/>
        </w:rPr>
      </w:pPr>
      <w:r>
        <w:rPr>
          <w:rFonts w:hint="eastAsia" w:ascii="仿宋_GB2312" w:eastAsia="仿宋_GB2312"/>
          <w:sz w:val="32"/>
          <w:szCs w:val="32"/>
        </w:rPr>
        <w:t>鉴于乐山鑫茂矿业有限公司峨边白云石采矿厂有效期内未登记机关提</w:t>
      </w:r>
      <w:r>
        <w:rPr>
          <w:rFonts w:hint="eastAsia" w:ascii="仿宋_GB2312" w:eastAsia="仿宋_GB2312"/>
          <w:kern w:val="0"/>
          <w:sz w:val="32"/>
          <w:szCs w:val="32"/>
        </w:rPr>
        <w:t>交矿业权延续申请，采矿权已到期多年，不存在违法勘查开采行为、已足额缴纳矿业权</w:t>
      </w:r>
      <w:r>
        <w:rPr>
          <w:rFonts w:hint="eastAsia" w:ascii="仿宋_GB2312" w:eastAsia="仿宋_GB2312"/>
          <w:sz w:val="32"/>
          <w:szCs w:val="32"/>
        </w:rPr>
        <w:t>出让收益，与生态保护红线范围部分重叠，该宗矿业权采取废止退出。</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rPr>
      </w:pPr>
      <w:r>
        <w:rPr>
          <w:rFonts w:hint="eastAsia" w:ascii="黑体" w:hAnsi="黑体" w:eastAsia="黑体"/>
          <w:sz w:val="32"/>
          <w:szCs w:val="32"/>
          <w:shd w:val="clear" w:color="auto" w:fill="FFFFFF"/>
        </w:rPr>
        <w:t>三、进度安排</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（一）组织实施退出。</w:t>
      </w:r>
      <w:r>
        <w:rPr>
          <w:rFonts w:hint="eastAsia" w:ascii="仿宋_GB2312" w:eastAsia="仿宋_GB2312"/>
          <w:sz w:val="32"/>
          <w:szCs w:val="32"/>
          <w:lang w:eastAsia="zh-CN"/>
        </w:rPr>
        <w:t>公告废止矿业权名单</w:t>
      </w:r>
      <w:r>
        <w:rPr>
          <w:rFonts w:hint="eastAsia" w:ascii="仿宋_GB2312" w:eastAsia="仿宋_GB2312"/>
          <w:sz w:val="32"/>
          <w:szCs w:val="32"/>
        </w:rPr>
        <w:t>。</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 xml:space="preserve"> 年 6 月</w:t>
      </w:r>
      <w:r>
        <w:rPr>
          <w:rFonts w:hint="eastAsia" w:ascii="仿宋_GB2312" w:eastAsia="仿宋_GB2312"/>
          <w:sz w:val="32"/>
          <w:szCs w:val="32"/>
          <w:lang w:val="en-US" w:eastAsia="zh-CN"/>
        </w:rPr>
        <w:t>30日</w:t>
      </w:r>
      <w:r>
        <w:rPr>
          <w:rFonts w:hint="eastAsia" w:ascii="仿宋_GB2312" w:eastAsia="仿宋_GB2312"/>
          <w:sz w:val="32"/>
          <w:szCs w:val="32"/>
          <w:lang w:eastAsia="zh-CN"/>
        </w:rPr>
        <w:t>前</w:t>
      </w:r>
      <w:r>
        <w:rPr>
          <w:rFonts w:hint="eastAsia" w:ascii="仿宋_GB2312" w:eastAsia="仿宋_GB2312"/>
          <w:sz w:val="32"/>
          <w:szCs w:val="32"/>
        </w:rPr>
        <w:t>。</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（二）申请验收销号。鉴于该</w:t>
      </w:r>
      <w:r>
        <w:rPr>
          <w:rFonts w:hint="eastAsia" w:ascii="仿宋_GB2312" w:eastAsia="仿宋_GB2312"/>
          <w:sz w:val="32"/>
          <w:szCs w:val="32"/>
          <w:lang w:eastAsia="zh-CN"/>
        </w:rPr>
        <w:t>采</w:t>
      </w:r>
      <w:r>
        <w:rPr>
          <w:rFonts w:hint="eastAsia" w:ascii="仿宋_GB2312" w:eastAsia="仿宋_GB2312"/>
          <w:sz w:val="32"/>
          <w:szCs w:val="32"/>
        </w:rPr>
        <w:t>矿权已过期、</w:t>
      </w:r>
      <w:r>
        <w:rPr>
          <w:rFonts w:hint="eastAsia" w:ascii="仿宋_GB2312" w:eastAsia="仿宋_GB2312"/>
          <w:sz w:val="32"/>
          <w:szCs w:val="32"/>
          <w:lang w:eastAsia="zh-CN"/>
        </w:rPr>
        <w:t>注销</w:t>
      </w:r>
      <w:r>
        <w:rPr>
          <w:rFonts w:hint="eastAsia" w:ascii="仿宋_GB2312" w:eastAsia="仿宋_GB2312"/>
          <w:sz w:val="32"/>
          <w:szCs w:val="32"/>
        </w:rPr>
        <w:t>，</w:t>
      </w:r>
      <w:r>
        <w:rPr>
          <w:rFonts w:hint="eastAsia" w:ascii="仿宋_GB2312" w:eastAsia="仿宋_GB2312"/>
          <w:sz w:val="32"/>
          <w:szCs w:val="32"/>
          <w:lang w:eastAsia="zh-CN"/>
        </w:rPr>
        <w:t>已自然修复</w:t>
      </w:r>
      <w:r>
        <w:rPr>
          <w:rFonts w:hint="eastAsia" w:ascii="仿宋_GB2312" w:eastAsia="仿宋_GB2312"/>
          <w:sz w:val="32"/>
          <w:szCs w:val="32"/>
        </w:rPr>
        <w:t>，无井硐需封闭，不涉及补偿以及出让收益退还</w:t>
      </w:r>
      <w:r>
        <w:rPr>
          <w:rFonts w:hint="eastAsia" w:ascii="仿宋_GB2312" w:eastAsia="仿宋_GB2312"/>
          <w:sz w:val="32"/>
          <w:szCs w:val="32"/>
          <w:lang w:eastAsia="zh-CN"/>
        </w:rPr>
        <w:t>，</w:t>
      </w:r>
      <w:r>
        <w:rPr>
          <w:rFonts w:hint="eastAsia" w:ascii="仿宋_GB2312" w:eastAsia="仿宋_GB2312"/>
          <w:sz w:val="32"/>
          <w:szCs w:val="32"/>
        </w:rPr>
        <w:t>根据矿业权退出完成情况，向县人民政府申报组织验</w:t>
      </w:r>
      <w:r>
        <w:rPr>
          <w:rFonts w:hint="eastAsia" w:ascii="仿宋_GB2312" w:eastAsia="仿宋_GB2312"/>
          <w:sz w:val="32"/>
          <w:szCs w:val="32"/>
          <w:lang w:eastAsia="zh-CN"/>
        </w:rPr>
        <w:t>后</w:t>
      </w:r>
      <w:r>
        <w:rPr>
          <w:rFonts w:hint="eastAsia" w:ascii="仿宋_GB2312" w:eastAsia="仿宋_GB2312"/>
          <w:sz w:val="32"/>
          <w:szCs w:val="32"/>
        </w:rPr>
        <w:t>，由</w:t>
      </w:r>
      <w:r>
        <w:rPr>
          <w:rFonts w:hint="eastAsia" w:ascii="仿宋_GB2312" w:eastAsia="仿宋_GB2312"/>
          <w:sz w:val="32"/>
          <w:szCs w:val="32"/>
          <w:lang w:eastAsia="zh-CN"/>
        </w:rPr>
        <w:t>自治县</w:t>
      </w:r>
      <w:r>
        <w:rPr>
          <w:rFonts w:hint="eastAsia" w:ascii="仿宋_GB2312" w:eastAsia="仿宋_GB2312"/>
          <w:sz w:val="32"/>
          <w:szCs w:val="32"/>
        </w:rPr>
        <w:t>人民政府向市人民政府申报销号。</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 xml:space="preserve"> 年 </w:t>
      </w:r>
      <w:r>
        <w:rPr>
          <w:rFonts w:hint="eastAsia" w:ascii="仿宋_GB2312" w:eastAsia="仿宋_GB2312"/>
          <w:sz w:val="32"/>
          <w:szCs w:val="32"/>
          <w:lang w:val="en-US" w:eastAsia="zh-CN"/>
        </w:rPr>
        <w:t>9</w:t>
      </w:r>
      <w:r>
        <w:rPr>
          <w:rFonts w:hint="eastAsia" w:ascii="仿宋_GB2312" w:eastAsia="仿宋_GB2312"/>
          <w:sz w:val="32"/>
          <w:szCs w:val="32"/>
        </w:rPr>
        <w:t>月 30 日前。</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（三）建立退出档案。将</w:t>
      </w:r>
      <w:r>
        <w:rPr>
          <w:rFonts w:hint="eastAsia" w:ascii="仿宋_GB2312" w:eastAsia="仿宋_GB2312"/>
          <w:sz w:val="32"/>
          <w:szCs w:val="32"/>
          <w:lang w:eastAsia="zh-CN"/>
        </w:rPr>
        <w:t>销号</w:t>
      </w:r>
      <w:r>
        <w:rPr>
          <w:rFonts w:hint="eastAsia" w:ascii="仿宋_GB2312" w:eastAsia="仿宋_GB2312"/>
          <w:sz w:val="32"/>
          <w:szCs w:val="32"/>
        </w:rPr>
        <w:t>资料</w:t>
      </w:r>
      <w:r>
        <w:rPr>
          <w:rFonts w:hint="eastAsia" w:ascii="仿宋_GB2312" w:eastAsia="仿宋_GB2312"/>
          <w:sz w:val="32"/>
          <w:szCs w:val="32"/>
          <w:lang w:eastAsia="zh-CN"/>
        </w:rPr>
        <w:t>整理</w:t>
      </w:r>
      <w:r>
        <w:rPr>
          <w:rFonts w:hint="eastAsia" w:ascii="仿宋_GB2312" w:eastAsia="仿宋_GB2312"/>
          <w:sz w:val="32"/>
          <w:szCs w:val="32"/>
        </w:rPr>
        <w:t>归档，并报市自然资源局存档备查。</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完成时限：销号后 6 个月内。</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default" w:eastAsia="宋体"/>
          <w:lang w:val="en-US" w:eastAsia="zh-CN"/>
        </w:rPr>
      </w:pPr>
      <w:r>
        <w:rPr>
          <w:rFonts w:hint="eastAsia" w:ascii="仿宋_GB2312" w:eastAsia="仿宋_GB2312"/>
          <w:sz w:val="32"/>
          <w:szCs w:val="32"/>
        </w:rPr>
        <w:t>责任单位：县自然资源局</w:t>
      </w:r>
    </w:p>
    <w:p/>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2OTg5NGZkNmIxZWI3Zjk2ZWFjNTkwZjdmNmE4ZTIifQ=="/>
  </w:docVars>
  <w:rsids>
    <w:rsidRoot w:val="30EE693E"/>
    <w:rsid w:val="258D7813"/>
    <w:rsid w:val="30EE693E"/>
    <w:rsid w:val="6F085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line="300" w:lineRule="exact"/>
      <w:ind w:firstLine="643" w:firstLineChars="200"/>
      <w:jc w:val="left"/>
      <w:outlineLvl w:val="1"/>
    </w:pPr>
    <w:rPr>
      <w:rFonts w:hint="eastAsia" w:ascii="宋体" w:hAnsi="宋体" w:eastAsia="宋体" w:cs="Times New Roman"/>
      <w:b/>
      <w:kern w:val="0"/>
      <w:sz w:val="30"/>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semiHidden/>
    <w:qFormat/>
    <w:uiPriority w:val="0"/>
    <w:pPr>
      <w:ind w:firstLine="420" w:firstLineChars="200"/>
    </w:pPr>
    <w:rPr>
      <w:rFonts w:ascii="Calibri" w:hAnsi="Calibri"/>
      <w:szCs w:val="21"/>
    </w:rPr>
  </w:style>
  <w:style w:type="paragraph" w:styleId="4">
    <w:name w:val="footer"/>
    <w:basedOn w:val="1"/>
    <w:qFormat/>
    <w:uiPriority w:val="99"/>
    <w:pPr>
      <w:tabs>
        <w:tab w:val="center" w:pos="4153"/>
        <w:tab w:val="right" w:pos="8306"/>
      </w:tabs>
      <w:snapToGrid w:val="0"/>
      <w:jc w:val="left"/>
    </w:pPr>
    <w:rPr>
      <w:rFonts w:eastAsia="Times New Roman"/>
      <w:sz w:val="18"/>
      <w:szCs w:val="18"/>
    </w:rPr>
  </w:style>
  <w:style w:type="paragraph" w:styleId="5">
    <w:name w:val="Normal (Web)"/>
    <w:basedOn w:val="1"/>
    <w:qFormat/>
    <w:uiPriority w:val="0"/>
    <w:pPr>
      <w:spacing w:before="100" w:beforeAutospacing="1" w:after="100" w:afterAutospacing="1"/>
      <w:jc w:val="left"/>
    </w:pPr>
    <w:rPr>
      <w:rFonts w:ascii="Calibri" w:hAnsi="Calibri"/>
      <w:kern w:val="0"/>
      <w:sz w:val="24"/>
    </w:rPr>
  </w:style>
  <w:style w:type="character" w:customStyle="1" w:styleId="8">
    <w:name w:val="15"/>
    <w:basedOn w:val="7"/>
    <w:qFormat/>
    <w:uiPriority w:val="0"/>
    <w:rPr>
      <w:rFonts w:hint="default" w:ascii="Times New Roman" w:hAnsi="Times New Roman" w:cs="Times New Roman"/>
      <w:b/>
      <w:bCs/>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4098</Words>
  <Characters>4358</Characters>
  <Lines>0</Lines>
  <Paragraphs>0</Paragraphs>
  <TotalTime>3</TotalTime>
  <ScaleCrop>false</ScaleCrop>
  <LinksUpToDate>false</LinksUpToDate>
  <CharactersWithSpaces>4398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2023-06-13T03:30:00Z</dcterms:created>
  <dc:creator>Administrator</dc:creator>
  <cp:lastModifiedBy>WPS_1556006334</cp:lastModifiedBy>
  <dcterms:modified xsi:type="dcterms:W3CDTF">2023-06-14T02:06:05Z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70415269D2D6444B90AD2A20CE1CF4E9_13</vt:lpwstr>
  </property>
</Properties>
</file>