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autoSpaceDE w:val="0"/>
        <w:autoSpaceDN w:val="0"/>
        <w:adjustRightInd w:val="0"/>
        <w:spacing w:before="0" w:beforeAutospacing="0" w:after="0" w:afterAutospacing="0" w:line="560" w:lineRule="exact"/>
        <w:ind w:left="0" w:right="0"/>
        <w:jc w:val="center"/>
        <w:rPr>
          <w:rFonts w:hint="eastAsia" w:ascii="SimSun" w:hAnsi="Times New Roman" w:eastAsia="SimSun" w:cs="SimSun"/>
          <w:color w:val="000000"/>
          <w:kern w:val="0"/>
          <w:sz w:val="32"/>
          <w:szCs w:val="32"/>
          <w:lang w:val="en-US"/>
        </w:rPr>
      </w:pPr>
      <w:bookmarkStart w:id="0" w:name="_Toc20799"/>
      <w:bookmarkStart w:id="1" w:name="_Toc19357"/>
    </w:p>
    <w:p>
      <w:pPr>
        <w:keepNext w:val="0"/>
        <w:keepLines w:val="0"/>
        <w:widowControl w:val="0"/>
        <w:suppressLineNumbers w:val="0"/>
        <w:autoSpaceDE w:val="0"/>
        <w:autoSpaceDN w:val="0"/>
        <w:adjustRightInd w:val="0"/>
        <w:spacing w:before="0" w:beforeAutospacing="0" w:after="0" w:afterAutospacing="0" w:line="560" w:lineRule="exact"/>
        <w:ind w:left="0" w:right="0"/>
        <w:jc w:val="center"/>
        <w:rPr>
          <w:rFonts w:hint="eastAsia" w:ascii="SimSun" w:hAnsi="Times New Roman" w:eastAsia="Times New Roman" w:cs="SimSun"/>
          <w:color w:val="000000"/>
          <w:kern w:val="0"/>
          <w:sz w:val="32"/>
          <w:szCs w:val="32"/>
          <w:lang w:val="en-US"/>
        </w:rPr>
      </w:pPr>
    </w:p>
    <w:p>
      <w:pPr>
        <w:keepNext w:val="0"/>
        <w:keepLines w:val="0"/>
        <w:widowControl w:val="0"/>
        <w:suppressLineNumbers w:val="0"/>
        <w:autoSpaceDE w:val="0"/>
        <w:autoSpaceDN w:val="0"/>
        <w:adjustRightInd w:val="0"/>
        <w:spacing w:before="0" w:beforeAutospacing="0" w:after="0" w:afterAutospacing="0" w:line="560" w:lineRule="exact"/>
        <w:ind w:left="0" w:right="0"/>
        <w:jc w:val="center"/>
        <w:rPr>
          <w:rFonts w:hint="eastAsia" w:ascii="SimSun" w:hAnsi="Times New Roman" w:eastAsia="Times New Roman" w:cs="SimSun"/>
          <w:color w:val="000000"/>
          <w:kern w:val="0"/>
          <w:sz w:val="32"/>
          <w:szCs w:val="32"/>
          <w:lang w:val="en-US"/>
        </w:rPr>
      </w:pPr>
    </w:p>
    <w:p>
      <w:pPr>
        <w:keepNext w:val="0"/>
        <w:keepLines w:val="0"/>
        <w:widowControl w:val="0"/>
        <w:suppressLineNumbers w:val="0"/>
        <w:autoSpaceDE w:val="0"/>
        <w:autoSpaceDN w:val="0"/>
        <w:adjustRightInd w:val="0"/>
        <w:spacing w:before="0" w:beforeAutospacing="0" w:after="0" w:afterAutospacing="0" w:line="280" w:lineRule="exact"/>
        <w:ind w:left="0" w:right="0"/>
        <w:jc w:val="center"/>
        <w:rPr>
          <w:rFonts w:hint="eastAsia" w:ascii="SimSun" w:hAnsi="Times New Roman" w:eastAsia="SimSun" w:cs="SimSun"/>
          <w:color w:val="000000"/>
          <w:kern w:val="0"/>
          <w:sz w:val="32"/>
          <w:szCs w:val="32"/>
          <w:lang w:val="en-US"/>
        </w:rPr>
      </w:pPr>
    </w:p>
    <w:p>
      <w:pPr>
        <w:keepNext w:val="0"/>
        <w:keepLines w:val="0"/>
        <w:widowControl w:val="0"/>
        <w:suppressLineNumbers w:val="0"/>
        <w:autoSpaceDE w:val="0"/>
        <w:autoSpaceDN w:val="0"/>
        <w:adjustRightInd w:val="0"/>
        <w:spacing w:before="0" w:beforeAutospacing="0" w:after="0" w:afterAutospacing="0" w:line="560" w:lineRule="exact"/>
        <w:ind w:left="0" w:right="0"/>
        <w:jc w:val="center"/>
        <w:rPr>
          <w:rFonts w:hint="eastAsia" w:ascii="SimSun" w:hAnsi="Times New Roman" w:eastAsia="SimSun" w:cs="SimSun"/>
          <w:color w:val="000000"/>
          <w:kern w:val="0"/>
          <w:sz w:val="32"/>
          <w:szCs w:val="32"/>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center"/>
        <w:rPr>
          <w:rFonts w:hint="eastAsia" w:ascii="SimSun" w:hAnsi="Times New Roman" w:eastAsia="SimSun" w:cs="SimSun"/>
          <w:color w:val="000000"/>
          <w:kern w:val="0"/>
          <w:sz w:val="32"/>
          <w:szCs w:val="32"/>
          <w:lang w:val="en-US"/>
        </w:rPr>
      </w:pPr>
    </w:p>
    <w:p>
      <w:pPr>
        <w:keepNext w:val="0"/>
        <w:keepLines w:val="0"/>
        <w:widowControl w:val="0"/>
        <w:suppressLineNumbers w:val="0"/>
        <w:autoSpaceDE w:val="0"/>
        <w:autoSpaceDN w:val="0"/>
        <w:adjustRightInd w:val="0"/>
        <w:spacing w:before="0" w:beforeAutospacing="0" w:after="0" w:afterAutospacing="0" w:line="560" w:lineRule="exact"/>
        <w:ind w:left="0" w:right="0"/>
        <w:jc w:val="both"/>
        <w:rPr>
          <w:rFonts w:hint="eastAsia" w:ascii="SimSun" w:hAnsi="Times New Roman" w:eastAsia="Times New Roman" w:cs="SimSun"/>
          <w:color w:val="000000"/>
          <w:kern w:val="0"/>
          <w:sz w:val="32"/>
          <w:szCs w:val="32"/>
          <w:lang w:val="en-US"/>
        </w:rPr>
      </w:pPr>
    </w:p>
    <w:p>
      <w:pPr>
        <w:keepNext w:val="0"/>
        <w:keepLines w:val="0"/>
        <w:widowControl w:val="0"/>
        <w:suppressLineNumbers w:val="0"/>
        <w:autoSpaceDE w:val="0"/>
        <w:autoSpaceDN w:val="0"/>
        <w:adjustRightInd w:val="0"/>
        <w:spacing w:before="0" w:beforeAutospacing="0" w:after="0" w:afterAutospacing="0" w:line="720" w:lineRule="exact"/>
        <w:ind w:left="0" w:right="0"/>
        <w:jc w:val="center"/>
        <w:rPr>
          <w:rFonts w:hint="eastAsia" w:ascii="FangSong_GB2312" w:eastAsia="FangSong_GB2312" w:cs="FangSong_GB2312"/>
          <w:color w:val="000000"/>
          <w:kern w:val="0"/>
          <w:sz w:val="32"/>
          <w:szCs w:val="32"/>
          <w:lang w:val="en-US"/>
        </w:rPr>
      </w:pPr>
      <w:r>
        <w:rPr>
          <w:rFonts w:hint="eastAsia" w:ascii="FangSong_GB2312" w:hAnsi="Times New Roman" w:eastAsia="FangSong_GB2312" w:cs="FangSong_GB2312"/>
          <w:color w:val="000000"/>
          <w:kern w:val="0"/>
          <w:sz w:val="32"/>
          <w:szCs w:val="32"/>
          <w:lang w:val="en-US" w:eastAsia="zh-CN" w:bidi="ar"/>
        </w:rPr>
        <w:t>峨边府办发〔2023〕3号</w:t>
      </w:r>
    </w:p>
    <w:p>
      <w:pPr>
        <w:keepNext w:val="0"/>
        <w:keepLines w:val="0"/>
        <w:widowControl w:val="0"/>
        <w:suppressLineNumbers w:val="0"/>
        <w:autoSpaceDE w:val="0"/>
        <w:autoSpaceDN w:val="0"/>
        <w:adjustRightInd w:val="0"/>
        <w:spacing w:before="0" w:beforeAutospacing="0" w:after="0" w:afterAutospacing="0" w:line="560" w:lineRule="exact"/>
        <w:ind w:left="0" w:right="0"/>
        <w:jc w:val="center"/>
        <w:rPr>
          <w:rFonts w:hint="eastAsia" w:ascii="FangSong_GB2312" w:eastAsia="FangSong_GB2312" w:cs="FangSong_GB2312"/>
          <w:color w:val="000000"/>
          <w:kern w:val="0"/>
          <w:sz w:val="32"/>
          <w:szCs w:val="32"/>
          <w:lang w:val="en-US"/>
        </w:rPr>
      </w:pPr>
    </w:p>
    <w:p>
      <w:pPr>
        <w:keepNext w:val="0"/>
        <w:keepLines w:val="0"/>
        <w:widowControl w:val="0"/>
        <w:suppressLineNumbers w:val="0"/>
        <w:autoSpaceDE w:val="0"/>
        <w:autoSpaceDN w:val="0"/>
        <w:adjustRightInd w:val="0"/>
        <w:spacing w:before="0" w:beforeAutospacing="0" w:after="0" w:afterAutospacing="0" w:line="160" w:lineRule="exact"/>
        <w:ind w:left="0" w:right="0"/>
        <w:jc w:val="both"/>
        <w:rPr>
          <w:rFonts w:hint="eastAsia" w:ascii="FangSong_GB2312" w:eastAsia="FangSong_GB2312" w:cs="FangSong_GB2312"/>
          <w:color w:val="000000"/>
          <w:kern w:val="0"/>
          <w:sz w:val="32"/>
          <w:szCs w:val="32"/>
          <w:lang w:val="en-US"/>
        </w:rPr>
      </w:pPr>
    </w:p>
    <w:p>
      <w:pPr>
        <w:keepNext w:val="0"/>
        <w:keepLines w:val="0"/>
        <w:widowControl w:val="0"/>
        <w:suppressLineNumbers w:val="0"/>
        <w:autoSpaceDE w:val="0"/>
        <w:autoSpaceDN w:val="0"/>
        <w:adjustRightInd w:val="0"/>
        <w:spacing w:before="0" w:beforeAutospacing="0" w:after="0" w:afterAutospacing="0" w:line="640" w:lineRule="exact"/>
        <w:ind w:left="0" w:right="0"/>
        <w:jc w:val="center"/>
        <w:outlineLvl w:val="0"/>
        <w:rPr>
          <w:rFonts w:hint="eastAsia" w:ascii="FZXiaoBiaoSong-B05S" w:hAnsi="FZXiaoBiaoSong-B05S" w:eastAsia="FZXiaoBiaoSong-B05S" w:cs="FZXiaoBiaoSong-B05S"/>
          <w:color w:val="000000"/>
          <w:sz w:val="44"/>
          <w:szCs w:val="44"/>
          <w:lang w:val="en-US"/>
        </w:rPr>
      </w:pPr>
      <w:bookmarkStart w:id="2" w:name="_Toc29691"/>
      <w:bookmarkStart w:id="3" w:name="_Toc25337"/>
      <w:r>
        <w:rPr>
          <w:rFonts w:hint="eastAsia" w:ascii="FZXiaoBiaoSong-B05S" w:hAnsi="FZXiaoBiaoSong-B05S" w:eastAsia="FZXiaoBiaoSong-B05S" w:cs="FZXiaoBiaoSong-B05S"/>
          <w:color w:val="000000"/>
          <w:kern w:val="2"/>
          <w:sz w:val="44"/>
          <w:szCs w:val="44"/>
          <w:lang w:val="en-US" w:eastAsia="zh-CN" w:bidi="ar"/>
        </w:rPr>
        <w:t>峨边彝族自治县人民政府办公室</w:t>
      </w:r>
      <w:bookmarkEnd w:id="2"/>
      <w:bookmarkEnd w:id="3"/>
    </w:p>
    <w:p>
      <w:pPr>
        <w:keepNext w:val="0"/>
        <w:keepLines w:val="0"/>
        <w:widowControl w:val="0"/>
        <w:suppressLineNumbers w:val="0"/>
        <w:spacing w:before="0" w:beforeAutospacing="0" w:after="0" w:afterAutospacing="0" w:line="640" w:lineRule="exact"/>
        <w:ind w:left="0" w:right="0"/>
        <w:jc w:val="center"/>
        <w:rPr>
          <w:rFonts w:hint="eastAsia" w:ascii="FZXiaoBiaoSong-B05S" w:hAnsi="FZXiaoBiaoSong-B05S" w:eastAsia="FZXiaoBiaoSong-B05S" w:cs="FZXiaoBiaoSong-B05S"/>
          <w:kern w:val="2"/>
          <w:sz w:val="44"/>
          <w:szCs w:val="44"/>
          <w:lang w:val="en-US" w:eastAsia="zh-CN" w:bidi="ar"/>
        </w:rPr>
      </w:pPr>
      <w:r>
        <w:rPr>
          <w:rFonts w:hint="eastAsia" w:ascii="Times New Roman" w:hAnsi="FZXiaoBiaoSong-B05S" w:eastAsia="FZXiaoBiaoSong-B05S" w:cs="FZXiaoBiaoSong-B05S"/>
          <w:bCs/>
          <w:kern w:val="2"/>
          <w:sz w:val="44"/>
          <w:szCs w:val="44"/>
          <w:lang w:val="en-US" w:eastAsia="zh-CN" w:bidi="ar"/>
        </w:rPr>
        <w:t>关于印发《</w:t>
      </w:r>
      <w:r>
        <w:rPr>
          <w:rFonts w:hint="eastAsia" w:ascii="FZXiaoBiaoSong-B05S" w:hAnsi="FZXiaoBiaoSong-B05S" w:eastAsia="FZXiaoBiaoSong-B05S" w:cs="FZXiaoBiaoSong-B05S"/>
          <w:kern w:val="2"/>
          <w:sz w:val="44"/>
          <w:szCs w:val="44"/>
          <w:lang w:val="en-US" w:eastAsia="zh-CN" w:bidi="ar"/>
        </w:rPr>
        <w:t>峨边彝族自治县防洪应急预案</w:t>
      </w:r>
    </w:p>
    <w:p>
      <w:pPr>
        <w:keepNext w:val="0"/>
        <w:keepLines w:val="0"/>
        <w:widowControl w:val="0"/>
        <w:suppressLineNumbers w:val="0"/>
        <w:spacing w:before="0" w:beforeAutospacing="0" w:after="0" w:afterAutospacing="0" w:line="640" w:lineRule="exact"/>
        <w:ind w:left="0" w:right="0"/>
        <w:jc w:val="center"/>
        <w:rPr>
          <w:rFonts w:hint="eastAsia" w:ascii="FZXiaoBiaoSong-B05S" w:hAnsi="FZXiaoBiaoSong-B05S" w:eastAsia="FZXiaoBiaoSong-B05S" w:cs="FZXiaoBiaoSong-B05S"/>
          <w:sz w:val="44"/>
          <w:szCs w:val="44"/>
          <w:lang w:val="en-US"/>
        </w:rPr>
      </w:pPr>
      <w:r>
        <w:rPr>
          <w:rFonts w:hint="eastAsia" w:ascii="FZXiaoBiaoSong-B05S" w:hAnsi="FZXiaoBiaoSong-B05S" w:eastAsia="FZXiaoBiaoSong-B05S" w:cs="FZXiaoBiaoSong-B05S"/>
          <w:kern w:val="2"/>
          <w:sz w:val="44"/>
          <w:szCs w:val="44"/>
          <w:lang w:val="en-US" w:eastAsia="zh-CN" w:bidi="ar"/>
        </w:rPr>
        <w:t>（2023年修订）》</w:t>
      </w:r>
      <w:r>
        <w:rPr>
          <w:rFonts w:hint="eastAsia" w:ascii="Times New Roman" w:hAnsi="FZXiaoBiaoSong-B05S" w:eastAsia="FZXiaoBiaoSong-B05S" w:cs="FZXiaoBiaoSong-B05S"/>
          <w:bCs/>
          <w:spacing w:val="12"/>
          <w:kern w:val="2"/>
          <w:sz w:val="44"/>
          <w:szCs w:val="44"/>
          <w:lang w:val="en-US" w:eastAsia="zh-CN" w:bidi="ar"/>
        </w:rPr>
        <w:t>的</w:t>
      </w:r>
      <w:r>
        <w:rPr>
          <w:rFonts w:hint="eastAsia" w:ascii="FZXiaoBiaoSong-B05S" w:hAnsi="FZXiaoBiaoSong-B05S" w:eastAsia="FZXiaoBiaoSong-B05S" w:cs="FZXiaoBiaoSong-B05S"/>
          <w:spacing w:val="12"/>
          <w:kern w:val="2"/>
          <w:sz w:val="44"/>
          <w:szCs w:val="44"/>
          <w:lang w:val="en-US" w:eastAsia="zh-CN" w:bidi="ar"/>
        </w:rPr>
        <w:t>通知</w:t>
      </w:r>
    </w:p>
    <w:p>
      <w:pPr>
        <w:keepNext w:val="0"/>
        <w:keepLines w:val="0"/>
        <w:widowControl w:val="0"/>
        <w:suppressLineNumbers w:val="0"/>
        <w:autoSpaceDE w:val="0"/>
        <w:autoSpaceDN w:val="0"/>
        <w:adjustRightInd w:val="0"/>
        <w:spacing w:before="0" w:beforeAutospacing="0" w:after="0" w:afterAutospacing="0" w:line="760" w:lineRule="exact"/>
        <w:ind w:left="0" w:right="0"/>
        <w:jc w:val="center"/>
        <w:rPr>
          <w:rFonts w:hint="eastAsia" w:ascii="FangSong_GB2312" w:eastAsia="FangSong_GB2312" w:cs="FZXiaoBiaoSong-B05S"/>
          <w:color w:val="000000"/>
          <w:kern w:val="0"/>
          <w:sz w:val="32"/>
          <w:szCs w:val="32"/>
          <w:lang w:val="en-US"/>
        </w:rPr>
      </w:pPr>
    </w:p>
    <w:p>
      <w:pPr>
        <w:keepNext w:val="0"/>
        <w:keepLines w:val="0"/>
        <w:widowControl w:val="0"/>
        <w:suppressLineNumbers w:val="0"/>
        <w:spacing w:before="0" w:beforeAutospacing="0" w:after="0" w:afterAutospacing="0" w:line="600" w:lineRule="exact"/>
        <w:ind w:left="0" w:right="0"/>
        <w:jc w:val="both"/>
        <w:rPr>
          <w:rFonts w:hint="eastAsia" w:ascii="FangSong_GB2312" w:eastAsia="FangSong_GB2312" w:cs="FangSong_GB2312"/>
          <w:color w:val="000000"/>
          <w:sz w:val="32"/>
          <w:szCs w:val="32"/>
          <w:lang w:val="en-US"/>
        </w:rPr>
      </w:pPr>
      <w:r>
        <w:rPr>
          <w:rFonts w:hint="eastAsia" w:ascii="FangSong_GB2312" w:hAnsi="Times New Roman" w:eastAsia="FangSong_GB2312" w:cs="FangSong_GB2312"/>
          <w:color w:val="000000"/>
          <w:kern w:val="2"/>
          <w:sz w:val="32"/>
          <w:szCs w:val="32"/>
          <w:lang w:val="en-US" w:eastAsia="zh-CN" w:bidi="ar"/>
        </w:rPr>
        <w:t>各乡镇人民政府，县级各部门：</w:t>
      </w:r>
    </w:p>
    <w:p>
      <w:pPr>
        <w:keepNext w:val="0"/>
        <w:keepLines w:val="0"/>
        <w:widowControl w:val="0"/>
        <w:suppressLineNumbers w:val="0"/>
        <w:spacing w:before="0" w:beforeAutospacing="0" w:after="0" w:afterAutospacing="0" w:line="600" w:lineRule="exact"/>
        <w:ind w:left="0" w:right="0" w:firstLine="640" w:firstLineChars="200"/>
        <w:jc w:val="both"/>
        <w:rPr>
          <w:rFonts w:hint="eastAsia" w:ascii="FangSong_GB2312" w:eastAsia="FangSong_GB2312" w:cs="FangSong_GB2312"/>
          <w:sz w:val="32"/>
          <w:szCs w:val="32"/>
          <w:lang w:val="en-US"/>
        </w:rPr>
      </w:pPr>
      <w:r>
        <w:rPr>
          <w:rFonts w:hint="eastAsia" w:ascii="FangSong_GB2312" w:hAnsi="Times New Roman" w:eastAsia="FangSong_GB2312" w:cs="FangSong_GB2312"/>
          <w:kern w:val="2"/>
          <w:sz w:val="32"/>
          <w:szCs w:val="32"/>
          <w:lang w:val="en-US" w:eastAsia="zh-CN" w:bidi="ar"/>
        </w:rPr>
        <w:t>《峨边彝族自治县防洪应急预案（2023年修订）》已经县政府研究同意，现印发你们，请认真贯彻落实。</w:t>
      </w:r>
    </w:p>
    <w:p>
      <w:pPr>
        <w:keepNext w:val="0"/>
        <w:keepLines w:val="0"/>
        <w:widowControl/>
        <w:suppressLineNumbers w:val="0"/>
        <w:spacing w:before="0" w:beforeAutospacing="0" w:after="0" w:afterAutospacing="0" w:line="600" w:lineRule="exact"/>
        <w:ind w:left="0" w:right="0" w:firstLine="640" w:firstLineChars="200"/>
        <w:jc w:val="both"/>
        <w:rPr>
          <w:rFonts w:hint="eastAsia" w:ascii="FangSong_GB2312" w:hAnsi="FangSong_GB2312" w:eastAsia="FangSong_GB2312" w:cs="FangSong_GB2312"/>
          <w:color w:val="000000"/>
          <w:sz w:val="32"/>
          <w:szCs w:val="32"/>
          <w:lang w:val="en-US"/>
        </w:rPr>
      </w:pPr>
    </w:p>
    <w:p>
      <w:pPr>
        <w:keepNext w:val="0"/>
        <w:keepLines w:val="0"/>
        <w:widowControl/>
        <w:suppressLineNumbers w:val="0"/>
        <w:spacing w:before="0" w:beforeAutospacing="0" w:after="0" w:afterAutospacing="0" w:line="600" w:lineRule="exact"/>
        <w:ind w:left="0" w:right="0" w:firstLine="640" w:firstLineChars="200"/>
        <w:jc w:val="both"/>
        <w:rPr>
          <w:rFonts w:hint="eastAsia" w:ascii="FangSong_GB2312" w:hAnsi="FangSong_GB2312" w:eastAsia="FangSong_GB2312" w:cs="FangSong_GB2312"/>
          <w:color w:val="000000"/>
          <w:sz w:val="32"/>
          <w:szCs w:val="32"/>
          <w:lang w:val="en-US"/>
        </w:rPr>
      </w:pPr>
    </w:p>
    <w:p>
      <w:pPr>
        <w:keepNext w:val="0"/>
        <w:keepLines w:val="0"/>
        <w:widowControl w:val="0"/>
        <w:suppressLineNumbers w:val="0"/>
        <w:spacing w:before="0" w:beforeAutospacing="0" w:after="0" w:afterAutospacing="0" w:line="600" w:lineRule="exact"/>
        <w:ind w:left="0" w:right="0" w:firstLine="640" w:firstLineChars="200"/>
        <w:jc w:val="both"/>
        <w:rPr>
          <w:rFonts w:hint="eastAsia" w:ascii="FangSong_GB2312" w:eastAsia="FangSong_GB2312" w:cs="FangSong_GB2312"/>
          <w:color w:val="000000"/>
          <w:sz w:val="32"/>
          <w:szCs w:val="32"/>
          <w:lang w:val="en-US"/>
        </w:rPr>
      </w:pPr>
      <w:r>
        <w:rPr>
          <w:rFonts w:hint="eastAsia" w:ascii="FangSong_GB2312" w:hAnsi="Times New Roman" w:eastAsia="FangSong_GB2312" w:cs="FangSong_GB2312"/>
          <w:color w:val="000000"/>
          <w:kern w:val="2"/>
          <w:sz w:val="32"/>
          <w:szCs w:val="32"/>
          <w:lang w:val="en-US" w:eastAsia="zh-CN" w:bidi="ar"/>
        </w:rPr>
        <w:t xml:space="preserve">                   峨边彝族自治县人民政府办公室</w:t>
      </w:r>
    </w:p>
    <w:p>
      <w:pPr>
        <w:keepNext w:val="0"/>
        <w:keepLines w:val="0"/>
        <w:widowControl w:val="0"/>
        <w:suppressLineNumbers w:val="0"/>
        <w:spacing w:before="0" w:beforeAutospacing="0" w:after="0" w:afterAutospacing="0" w:line="600" w:lineRule="exact"/>
        <w:ind w:left="0" w:right="0" w:firstLine="640" w:firstLineChars="200"/>
        <w:jc w:val="both"/>
        <w:rPr>
          <w:rFonts w:hint="eastAsia" w:ascii="KaiTi_GB2312" w:hAnsi="KaiTi_GB2312" w:eastAsia="KaiTi_GB2312" w:cs="KaiTi_GB2312"/>
          <w:sz w:val="32"/>
          <w:szCs w:val="32"/>
          <w:lang w:val="en-US"/>
        </w:rPr>
      </w:pPr>
      <w:r>
        <w:rPr>
          <w:rFonts w:hint="eastAsia" w:ascii="FangSong_GB2312" w:hAnsi="Times New Roman" w:eastAsia="FangSong_GB2312" w:cs="FangSong_GB2312"/>
          <w:color w:val="000000"/>
          <w:kern w:val="2"/>
          <w:sz w:val="32"/>
          <w:szCs w:val="32"/>
          <w:lang w:val="en-US" w:eastAsia="zh-CN" w:bidi="ar"/>
        </w:rPr>
        <w:t xml:space="preserve">                           </w:t>
      </w:r>
      <w:r>
        <w:rPr>
          <w:rFonts w:hint="eastAsia" w:ascii="FangSong_GB2312" w:hAnsi="Arial Unicode MS" w:eastAsia="FangSong_GB2312" w:cs="FangSong_GB2312"/>
          <w:color w:val="000000"/>
          <w:kern w:val="2"/>
          <w:sz w:val="32"/>
          <w:szCs w:val="32"/>
          <w:lang w:val="en-US" w:eastAsia="zh-CN" w:bidi="ar"/>
        </w:rPr>
        <w:t>2023年7月1日</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eastAsia" w:ascii="Times New Roman" w:hAnsi="Times New Roman" w:eastAsia="FZXiaoBiaoSong-B05S" w:cs="FZXiaoBiaoSong-B05S"/>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eastAsia" w:ascii="Times New Roman" w:hAnsi="Times New Roman" w:eastAsia="FZXiaoBiaoSong-B05S" w:cs="FZXiaoBiaoSong-B05S"/>
          <w:sz w:val="44"/>
          <w:szCs w:val="44"/>
          <w:lang w:val="en-US" w:eastAsia="zh-CN"/>
        </w:rPr>
      </w:pPr>
      <w:r>
        <w:rPr>
          <w:rFonts w:hint="eastAsia" w:ascii="Times New Roman" w:hAnsi="Times New Roman" w:eastAsia="FZXiaoBiaoSong-B05S" w:cs="FZXiaoBiaoSong-B05S"/>
          <w:sz w:val="44"/>
          <w:szCs w:val="44"/>
          <w:lang w:val="en-US" w:eastAsia="zh-CN"/>
        </w:rPr>
        <w:t>峨边彝族自治县防洪应急预案（2023年修订）</w:t>
      </w:r>
      <w:bookmarkEnd w:id="0"/>
      <w:bookmarkEnd w:id="1"/>
    </w:p>
    <w:sdt>
      <w:sdtPr>
        <w:rPr>
          <w:rFonts w:hint="eastAsia" w:ascii="Times New Roman" w:hAnsi="Times New Roman" w:eastAsia="KaiTi_GB2312" w:cs="KaiTi_GB2312"/>
          <w:kern w:val="2"/>
          <w:sz w:val="36"/>
          <w:szCs w:val="36"/>
          <w:lang w:val="en-US" w:eastAsia="zh-CN" w:bidi="ar-SA"/>
        </w:rPr>
        <w:id w:val="147465613"/>
        <w15:color w:val="DBDBDB"/>
        <w:docPartObj>
          <w:docPartGallery w:val="Table of Contents"/>
          <w:docPartUnique/>
        </w:docPartObj>
      </w:sdtPr>
      <w:sdtEndPr>
        <w:rPr>
          <w:rFonts w:hint="eastAsia" w:ascii="Times New Roman" w:hAnsi="Times New Roman" w:eastAsiaTheme="minorEastAsia" w:cstheme="minorBidi"/>
          <w:b/>
          <w:kern w:val="2"/>
          <w:sz w:val="21"/>
          <w:szCs w:val="24"/>
          <w:lang w:val="en-US" w:eastAsia="zh-CN" w:bidi="ar-SA"/>
        </w:rPr>
      </w:sdtEndPr>
      <w:sdtContent>
        <w:p>
          <w:pPr>
            <w:keepNext w:val="0"/>
            <w:keepLines w:val="0"/>
            <w:pageBreakBefore w:val="0"/>
            <w:widowControl w:val="0"/>
            <w:kinsoku/>
            <w:wordWrap/>
            <w:overflowPunct/>
            <w:topLinePunct w:val="0"/>
            <w:autoSpaceDE/>
            <w:autoSpaceDN/>
            <w:bidi w:val="0"/>
            <w:adjustRightInd/>
            <w:snapToGrid/>
            <w:spacing w:before="0" w:beforeLines="0" w:after="0" w:afterLines="0" w:line="700" w:lineRule="exact"/>
            <w:ind w:left="0" w:leftChars="0" w:right="0" w:rightChars="0" w:firstLine="0" w:firstLineChars="0"/>
            <w:jc w:val="center"/>
            <w:textAlignment w:val="auto"/>
            <w:rPr>
              <w:rFonts w:hint="eastAsia" w:ascii="Times New Roman" w:hAnsi="Times New Roman" w:eastAsia="KaiTi_GB2312" w:cs="KaiTi_GB2312"/>
              <w:kern w:val="2"/>
              <w:sz w:val="36"/>
              <w:szCs w:val="36"/>
              <w:lang w:val="en-US" w:eastAsia="zh-CN" w:bidi="ar-SA"/>
            </w:rPr>
          </w:pPr>
        </w:p>
        <w:p>
          <w:pPr>
            <w:keepNext w:val="0"/>
            <w:keepLines w:val="0"/>
            <w:pageBreakBefore w:val="0"/>
            <w:widowControl w:val="0"/>
            <w:kinsoku/>
            <w:wordWrap/>
            <w:overflowPunct/>
            <w:topLinePunct w:val="0"/>
            <w:autoSpaceDE/>
            <w:autoSpaceDN/>
            <w:bidi w:val="0"/>
            <w:adjustRightInd/>
            <w:snapToGrid w:val="0"/>
            <w:textAlignment w:val="auto"/>
            <w:rPr>
              <w:rFonts w:hint="eastAsia" w:ascii="Times New Roman" w:hAnsi="Times New Roman"/>
            </w:rPr>
          </w:pPr>
        </w:p>
        <w:p>
          <w:pPr>
            <w:spacing w:before="0" w:beforeLines="0" w:after="0" w:afterLines="0" w:line="240" w:lineRule="auto"/>
            <w:ind w:left="0" w:leftChars="0" w:right="0" w:rightChars="0" w:firstLine="0" w:firstLineChars="0"/>
            <w:jc w:val="center"/>
            <w:rPr>
              <w:rFonts w:ascii="Times New Roman" w:hAnsi="Times New Roman"/>
            </w:rPr>
          </w:pPr>
          <w:r>
            <w:rPr>
              <w:rFonts w:hint="eastAsia" w:ascii="Times New Roman" w:hAnsi="Times New Roman" w:eastAsia="SimHei" w:cs="SimHei"/>
              <w:sz w:val="36"/>
              <w:szCs w:val="36"/>
            </w:rPr>
            <w:t>目</w:t>
          </w:r>
          <w:r>
            <w:rPr>
              <w:rFonts w:hint="eastAsia" w:ascii="Times New Roman" w:hAnsi="Times New Roman" w:eastAsia="SimHei" w:cs="SimHei"/>
              <w:sz w:val="36"/>
              <w:szCs w:val="36"/>
              <w:lang w:val="en-US" w:eastAsia="zh-CN"/>
            </w:rPr>
            <w:t xml:space="preserve">  </w:t>
          </w:r>
          <w:r>
            <w:rPr>
              <w:rFonts w:hint="eastAsia" w:ascii="Times New Roman" w:hAnsi="Times New Roman" w:eastAsia="SimHei" w:cs="SimHei"/>
              <w:sz w:val="36"/>
              <w:szCs w:val="36"/>
            </w:rPr>
            <w:t>录</w:t>
          </w:r>
          <w:r>
            <w:rPr>
              <w:rFonts w:hint="eastAsia" w:ascii="Times New Roman" w:hAnsi="Times New Roman"/>
              <w:lang w:val="en-US" w:eastAsia="zh-CN"/>
            </w:rPr>
            <w:fldChar w:fldCharType="begin"/>
          </w:r>
          <w:r>
            <w:rPr>
              <w:rFonts w:hint="eastAsia" w:ascii="Times New Roman" w:hAnsi="Times New Roman"/>
              <w:lang w:val="en-US" w:eastAsia="zh-CN"/>
            </w:rPr>
            <w:instrText xml:space="preserve">TOC \o "1-2" \h \u </w:instrText>
          </w:r>
          <w:r>
            <w:rPr>
              <w:rFonts w:hint="eastAsia" w:ascii="Times New Roman" w:hAnsi="Times New Roman"/>
              <w:lang w:val="en-US" w:eastAsia="zh-CN"/>
            </w:rPr>
            <w:fldChar w:fldCharType="separate"/>
          </w:r>
        </w:p>
        <w:p>
          <w:pPr>
            <w:pStyle w:val="4"/>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hint="eastAsia" w:ascii="Times New Roman" w:hAnsi="Times New Roman" w:eastAsia="FangSong_GB2312" w:cs="FangSong_GB2312"/>
              <w:sz w:val="32"/>
              <w:szCs w:val="32"/>
            </w:rPr>
          </w:pPr>
          <w:r>
            <w:rPr>
              <w:rFonts w:hint="eastAsia" w:ascii="Times New Roman" w:hAnsi="Times New Roman" w:eastAsia="SimHei" w:cs="SimHei"/>
              <w:sz w:val="32"/>
              <w:szCs w:val="32"/>
              <w:lang w:val="en-US" w:eastAsia="zh-CN"/>
            </w:rPr>
            <w:fldChar w:fldCharType="begin"/>
          </w:r>
          <w:r>
            <w:rPr>
              <w:rFonts w:hint="eastAsia" w:ascii="Times New Roman" w:hAnsi="Times New Roman" w:eastAsia="SimHei" w:cs="SimHei"/>
              <w:sz w:val="32"/>
              <w:szCs w:val="32"/>
              <w:lang w:val="en-US" w:eastAsia="zh-CN"/>
            </w:rPr>
            <w:instrText xml:space="preserve"> HYPERLINK \l _Toc30431 </w:instrText>
          </w:r>
          <w:r>
            <w:rPr>
              <w:rFonts w:hint="eastAsia" w:ascii="Times New Roman" w:hAnsi="Times New Roman" w:eastAsia="SimHei" w:cs="SimHei"/>
              <w:sz w:val="32"/>
              <w:szCs w:val="32"/>
              <w:lang w:val="en-US" w:eastAsia="zh-CN"/>
            </w:rPr>
            <w:fldChar w:fldCharType="separate"/>
          </w:r>
          <w:r>
            <w:rPr>
              <w:rFonts w:hint="eastAsia" w:ascii="Times New Roman" w:hAnsi="Times New Roman" w:eastAsia="SimHei" w:cs="SimHei"/>
              <w:sz w:val="32"/>
              <w:szCs w:val="32"/>
              <w:lang w:val="en-US" w:eastAsia="zh-CN"/>
            </w:rPr>
            <w:t>1总则</w:t>
          </w:r>
          <w:r>
            <w:rPr>
              <w:rFonts w:hint="eastAsia" w:ascii="Times New Roman" w:hAnsi="Times New Roman" w:eastAsia="SimHei" w:cs="SimHei"/>
              <w:sz w:val="32"/>
              <w:szCs w:val="32"/>
            </w:rPr>
            <w:tab/>
          </w:r>
          <w:r>
            <w:rPr>
              <w:rFonts w:hint="eastAsia" w:ascii="Times New Roman" w:hAnsi="Times New Roman" w:eastAsia="SimHei" w:cs="SimHei"/>
              <w:sz w:val="32"/>
              <w:szCs w:val="32"/>
            </w:rPr>
            <w:fldChar w:fldCharType="begin"/>
          </w:r>
          <w:r>
            <w:rPr>
              <w:rFonts w:hint="eastAsia" w:ascii="Times New Roman" w:hAnsi="Times New Roman" w:eastAsia="SimHei" w:cs="SimHei"/>
              <w:sz w:val="32"/>
              <w:szCs w:val="32"/>
            </w:rPr>
            <w:instrText xml:space="preserve"> PAGEREF _Toc30431 \h </w:instrText>
          </w:r>
          <w:r>
            <w:rPr>
              <w:rFonts w:hint="eastAsia" w:ascii="Times New Roman" w:hAnsi="Times New Roman" w:eastAsia="SimHei" w:cs="SimHei"/>
              <w:sz w:val="32"/>
              <w:szCs w:val="32"/>
            </w:rPr>
            <w:fldChar w:fldCharType="separate"/>
          </w:r>
          <w:r>
            <w:rPr>
              <w:rFonts w:hint="eastAsia" w:ascii="Times New Roman" w:hAnsi="Times New Roman" w:eastAsia="SimHei" w:cs="SimHei"/>
              <w:sz w:val="32"/>
              <w:szCs w:val="32"/>
            </w:rPr>
            <w:t>- 5 -</w:t>
          </w:r>
          <w:r>
            <w:rPr>
              <w:rFonts w:hint="eastAsia" w:ascii="Times New Roman" w:hAnsi="Times New Roman" w:eastAsia="SimHei" w:cs="SimHei"/>
              <w:sz w:val="32"/>
              <w:szCs w:val="32"/>
            </w:rPr>
            <w:fldChar w:fldCharType="end"/>
          </w:r>
          <w:r>
            <w:rPr>
              <w:rFonts w:hint="eastAsia" w:ascii="Times New Roman" w:hAnsi="Times New Roman" w:eastAsia="SimHei" w:cs="SimHei"/>
              <w:sz w:val="32"/>
              <w:szCs w:val="32"/>
              <w:lang w:val="en-US" w:eastAsia="zh-CN"/>
            </w:rPr>
            <w:fldChar w:fldCharType="end"/>
          </w:r>
        </w:p>
        <w:p>
          <w:pPr>
            <w:pStyle w:val="4"/>
            <w:keepNext w:val="0"/>
            <w:keepLines w:val="0"/>
            <w:pageBreakBefore w:val="0"/>
            <w:widowControl w:val="0"/>
            <w:tabs>
              <w:tab w:val="right" w:leader="dot" w:pos="8845"/>
            </w:tabs>
            <w:kinsoku/>
            <w:wordWrap/>
            <w:overflowPunct/>
            <w:topLinePunct w:val="0"/>
            <w:autoSpaceDE/>
            <w:autoSpaceDN/>
            <w:bidi w:val="0"/>
            <w:adjustRightInd/>
            <w:snapToGrid/>
            <w:spacing w:line="600" w:lineRule="exact"/>
            <w:ind w:left="420" w:leftChars="200"/>
            <w:textAlignment w:val="auto"/>
            <w:rPr>
              <w:rFonts w:hint="eastAsia" w:ascii="Times New Roman" w:hAnsi="Times New Roman" w:eastAsia="FangSong_GB2312" w:cs="FangSong_GB2312"/>
              <w:sz w:val="32"/>
              <w:szCs w:val="32"/>
            </w:rPr>
          </w:pP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HYPERLINK \l _Toc21992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1.1指导思想</w:t>
          </w:r>
          <w:r>
            <w:rPr>
              <w:rFonts w:hint="eastAsia" w:ascii="Times New Roman" w:hAnsi="Times New Roman" w:eastAsia="FangSong_GB2312" w:cs="FangSong_GB2312"/>
              <w:sz w:val="32"/>
              <w:szCs w:val="32"/>
            </w:rPr>
            <w:tab/>
          </w:r>
          <w:r>
            <w:rPr>
              <w:rFonts w:hint="eastAsia" w:ascii="Times New Roman" w:hAnsi="Times New Roman" w:eastAsia="FangSong_GB2312" w:cs="FangSong_GB2312"/>
              <w:sz w:val="32"/>
              <w:szCs w:val="32"/>
            </w:rPr>
            <w:fldChar w:fldCharType="begin"/>
          </w:r>
          <w:r>
            <w:rPr>
              <w:rFonts w:hint="eastAsia" w:ascii="Times New Roman" w:hAnsi="Times New Roman" w:eastAsia="FangSong_GB2312" w:cs="FangSong_GB2312"/>
              <w:sz w:val="32"/>
              <w:szCs w:val="32"/>
            </w:rPr>
            <w:instrText xml:space="preserve"> PAGEREF _Toc21992 \h </w:instrText>
          </w:r>
          <w:r>
            <w:rPr>
              <w:rFonts w:hint="eastAsia" w:ascii="Times New Roman" w:hAnsi="Times New Roman" w:eastAsia="FangSong_GB2312" w:cs="FangSong_GB2312"/>
              <w:sz w:val="32"/>
              <w:szCs w:val="32"/>
            </w:rPr>
            <w:fldChar w:fldCharType="separate"/>
          </w:r>
          <w:r>
            <w:rPr>
              <w:rFonts w:hint="eastAsia" w:ascii="Times New Roman" w:hAnsi="Times New Roman" w:eastAsia="FangSong_GB2312" w:cs="FangSong_GB2312"/>
              <w:sz w:val="32"/>
              <w:szCs w:val="32"/>
            </w:rPr>
            <w:t>- 5 -</w:t>
          </w:r>
          <w:r>
            <w:rPr>
              <w:rFonts w:hint="eastAsia" w:ascii="Times New Roman" w:hAnsi="Times New Roman" w:eastAsia="FangSong_GB2312" w:cs="FangSong_GB2312"/>
              <w:sz w:val="32"/>
              <w:szCs w:val="32"/>
            </w:rPr>
            <w:fldChar w:fldCharType="end"/>
          </w:r>
          <w:r>
            <w:rPr>
              <w:rFonts w:hint="eastAsia" w:ascii="Times New Roman" w:hAnsi="Times New Roman" w:eastAsia="FangSong_GB2312" w:cs="FangSong_GB2312"/>
              <w:sz w:val="32"/>
              <w:szCs w:val="32"/>
              <w:lang w:val="en-US" w:eastAsia="zh-CN"/>
            </w:rPr>
            <w:fldChar w:fldCharType="end"/>
          </w:r>
        </w:p>
        <w:p>
          <w:pPr>
            <w:pStyle w:val="4"/>
            <w:keepNext w:val="0"/>
            <w:keepLines w:val="0"/>
            <w:pageBreakBefore w:val="0"/>
            <w:widowControl w:val="0"/>
            <w:tabs>
              <w:tab w:val="right" w:leader="dot" w:pos="8845"/>
            </w:tabs>
            <w:kinsoku/>
            <w:wordWrap/>
            <w:overflowPunct/>
            <w:topLinePunct w:val="0"/>
            <w:autoSpaceDE/>
            <w:autoSpaceDN/>
            <w:bidi w:val="0"/>
            <w:adjustRightInd/>
            <w:snapToGrid/>
            <w:spacing w:line="600" w:lineRule="exact"/>
            <w:ind w:left="420" w:leftChars="200"/>
            <w:textAlignment w:val="auto"/>
            <w:rPr>
              <w:rFonts w:hint="eastAsia" w:ascii="Times New Roman" w:hAnsi="Times New Roman" w:eastAsia="FangSong_GB2312" w:cs="FangSong_GB2312"/>
              <w:sz w:val="32"/>
              <w:szCs w:val="32"/>
            </w:rPr>
          </w:pP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HYPERLINK \l _Toc24082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1.</w:t>
          </w:r>
          <w:r>
            <w:rPr>
              <w:rFonts w:hint="eastAsia" w:ascii="Times New Roman" w:hAnsi="Times New Roman" w:eastAsia="FangSong_GB2312" w:cs="FangSong_GB2312"/>
              <w:sz w:val="32"/>
              <w:szCs w:val="32"/>
              <w:lang w:val="en" w:eastAsia="zh-CN"/>
            </w:rPr>
            <w:t>2</w:t>
          </w:r>
          <w:r>
            <w:rPr>
              <w:rFonts w:hint="eastAsia" w:ascii="Times New Roman" w:hAnsi="Times New Roman" w:eastAsia="FangSong_GB2312" w:cs="FangSong_GB2312"/>
              <w:sz w:val="32"/>
              <w:szCs w:val="32"/>
              <w:lang w:val="en-US" w:eastAsia="zh-CN"/>
            </w:rPr>
            <w:t>预案定义</w:t>
          </w:r>
          <w:r>
            <w:rPr>
              <w:rFonts w:hint="eastAsia" w:ascii="Times New Roman" w:hAnsi="Times New Roman" w:eastAsia="FangSong_GB2312" w:cs="FangSong_GB2312"/>
              <w:sz w:val="32"/>
              <w:szCs w:val="32"/>
            </w:rPr>
            <w:tab/>
          </w:r>
          <w:r>
            <w:rPr>
              <w:rFonts w:hint="eastAsia" w:ascii="Times New Roman" w:hAnsi="Times New Roman" w:eastAsia="FangSong_GB2312" w:cs="FangSong_GB2312"/>
              <w:sz w:val="32"/>
              <w:szCs w:val="32"/>
            </w:rPr>
            <w:fldChar w:fldCharType="begin"/>
          </w:r>
          <w:r>
            <w:rPr>
              <w:rFonts w:hint="eastAsia" w:ascii="Times New Roman" w:hAnsi="Times New Roman" w:eastAsia="FangSong_GB2312" w:cs="FangSong_GB2312"/>
              <w:sz w:val="32"/>
              <w:szCs w:val="32"/>
            </w:rPr>
            <w:instrText xml:space="preserve"> PAGEREF _Toc24082 \h </w:instrText>
          </w:r>
          <w:r>
            <w:rPr>
              <w:rFonts w:hint="eastAsia" w:ascii="Times New Roman" w:hAnsi="Times New Roman" w:eastAsia="FangSong_GB2312" w:cs="FangSong_GB2312"/>
              <w:sz w:val="32"/>
              <w:szCs w:val="32"/>
            </w:rPr>
            <w:fldChar w:fldCharType="separate"/>
          </w:r>
          <w:r>
            <w:rPr>
              <w:rFonts w:hint="eastAsia" w:ascii="Times New Roman" w:hAnsi="Times New Roman" w:eastAsia="FangSong_GB2312" w:cs="FangSong_GB2312"/>
              <w:sz w:val="32"/>
              <w:szCs w:val="32"/>
            </w:rPr>
            <w:t>- 5 -</w:t>
          </w:r>
          <w:r>
            <w:rPr>
              <w:rFonts w:hint="eastAsia" w:ascii="Times New Roman" w:hAnsi="Times New Roman" w:eastAsia="FangSong_GB2312" w:cs="FangSong_GB2312"/>
              <w:sz w:val="32"/>
              <w:szCs w:val="32"/>
            </w:rPr>
            <w:fldChar w:fldCharType="end"/>
          </w:r>
          <w:r>
            <w:rPr>
              <w:rFonts w:hint="eastAsia" w:ascii="Times New Roman" w:hAnsi="Times New Roman" w:eastAsia="FangSong_GB2312" w:cs="FangSong_GB2312"/>
              <w:sz w:val="32"/>
              <w:szCs w:val="32"/>
              <w:lang w:val="en-US" w:eastAsia="zh-CN"/>
            </w:rPr>
            <w:fldChar w:fldCharType="end"/>
          </w:r>
        </w:p>
        <w:p>
          <w:pPr>
            <w:pStyle w:val="4"/>
            <w:keepNext w:val="0"/>
            <w:keepLines w:val="0"/>
            <w:pageBreakBefore w:val="0"/>
            <w:widowControl w:val="0"/>
            <w:tabs>
              <w:tab w:val="right" w:leader="dot" w:pos="8845"/>
            </w:tabs>
            <w:kinsoku/>
            <w:wordWrap/>
            <w:overflowPunct/>
            <w:topLinePunct w:val="0"/>
            <w:autoSpaceDE/>
            <w:autoSpaceDN/>
            <w:bidi w:val="0"/>
            <w:adjustRightInd/>
            <w:snapToGrid/>
            <w:spacing w:line="600" w:lineRule="exact"/>
            <w:ind w:left="420" w:leftChars="200"/>
            <w:textAlignment w:val="auto"/>
            <w:rPr>
              <w:rFonts w:hint="eastAsia" w:ascii="Times New Roman" w:hAnsi="Times New Roman" w:eastAsia="FangSong_GB2312" w:cs="FangSong_GB2312"/>
              <w:sz w:val="32"/>
              <w:szCs w:val="32"/>
            </w:rPr>
          </w:pP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HYPERLINK \l _Toc16052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1.</w:t>
          </w:r>
          <w:r>
            <w:rPr>
              <w:rFonts w:hint="eastAsia" w:ascii="Times New Roman" w:hAnsi="Times New Roman" w:eastAsia="FangSong_GB2312" w:cs="FangSong_GB2312"/>
              <w:sz w:val="32"/>
              <w:szCs w:val="32"/>
              <w:lang w:val="en" w:eastAsia="zh-CN"/>
            </w:rPr>
            <w:t>3</w:t>
          </w:r>
          <w:r>
            <w:rPr>
              <w:rFonts w:hint="eastAsia" w:ascii="Times New Roman" w:hAnsi="Times New Roman" w:eastAsia="FangSong_GB2312" w:cs="FangSong_GB2312"/>
              <w:sz w:val="32"/>
              <w:szCs w:val="32"/>
              <w:lang w:val="en-US" w:eastAsia="zh-CN"/>
            </w:rPr>
            <w:t>编制目的</w:t>
          </w:r>
          <w:r>
            <w:rPr>
              <w:rFonts w:hint="eastAsia" w:ascii="Times New Roman" w:hAnsi="Times New Roman" w:eastAsia="FangSong_GB2312" w:cs="FangSong_GB2312"/>
              <w:sz w:val="32"/>
              <w:szCs w:val="32"/>
            </w:rPr>
            <w:tab/>
          </w:r>
          <w:r>
            <w:rPr>
              <w:rFonts w:hint="eastAsia" w:ascii="Times New Roman" w:hAnsi="Times New Roman" w:eastAsia="FangSong_GB2312" w:cs="FangSong_GB2312"/>
              <w:sz w:val="32"/>
              <w:szCs w:val="32"/>
            </w:rPr>
            <w:fldChar w:fldCharType="begin"/>
          </w:r>
          <w:r>
            <w:rPr>
              <w:rFonts w:hint="eastAsia" w:ascii="Times New Roman" w:hAnsi="Times New Roman" w:eastAsia="FangSong_GB2312" w:cs="FangSong_GB2312"/>
              <w:sz w:val="32"/>
              <w:szCs w:val="32"/>
            </w:rPr>
            <w:instrText xml:space="preserve"> PAGEREF _Toc16052 \h </w:instrText>
          </w:r>
          <w:r>
            <w:rPr>
              <w:rFonts w:hint="eastAsia" w:ascii="Times New Roman" w:hAnsi="Times New Roman" w:eastAsia="FangSong_GB2312" w:cs="FangSong_GB2312"/>
              <w:sz w:val="32"/>
              <w:szCs w:val="32"/>
            </w:rPr>
            <w:fldChar w:fldCharType="separate"/>
          </w:r>
          <w:r>
            <w:rPr>
              <w:rFonts w:hint="eastAsia" w:ascii="Times New Roman" w:hAnsi="Times New Roman" w:eastAsia="FangSong_GB2312" w:cs="FangSong_GB2312"/>
              <w:sz w:val="32"/>
              <w:szCs w:val="32"/>
            </w:rPr>
            <w:t>- 5 -</w:t>
          </w:r>
          <w:r>
            <w:rPr>
              <w:rFonts w:hint="eastAsia" w:ascii="Times New Roman" w:hAnsi="Times New Roman" w:eastAsia="FangSong_GB2312" w:cs="FangSong_GB2312"/>
              <w:sz w:val="32"/>
              <w:szCs w:val="32"/>
            </w:rPr>
            <w:fldChar w:fldCharType="end"/>
          </w:r>
          <w:r>
            <w:rPr>
              <w:rFonts w:hint="eastAsia" w:ascii="Times New Roman" w:hAnsi="Times New Roman" w:eastAsia="FangSong_GB2312" w:cs="FangSong_GB2312"/>
              <w:sz w:val="32"/>
              <w:szCs w:val="32"/>
              <w:lang w:val="en-US" w:eastAsia="zh-CN"/>
            </w:rPr>
            <w:fldChar w:fldCharType="end"/>
          </w:r>
        </w:p>
        <w:p>
          <w:pPr>
            <w:pStyle w:val="4"/>
            <w:keepNext w:val="0"/>
            <w:keepLines w:val="0"/>
            <w:pageBreakBefore w:val="0"/>
            <w:widowControl w:val="0"/>
            <w:tabs>
              <w:tab w:val="right" w:leader="dot" w:pos="8845"/>
            </w:tabs>
            <w:kinsoku/>
            <w:wordWrap/>
            <w:overflowPunct/>
            <w:topLinePunct w:val="0"/>
            <w:autoSpaceDE/>
            <w:autoSpaceDN/>
            <w:bidi w:val="0"/>
            <w:adjustRightInd/>
            <w:snapToGrid/>
            <w:spacing w:line="600" w:lineRule="exact"/>
            <w:ind w:left="420" w:leftChars="200"/>
            <w:textAlignment w:val="auto"/>
            <w:rPr>
              <w:rFonts w:hint="eastAsia" w:ascii="Times New Roman" w:hAnsi="Times New Roman" w:eastAsia="FangSong_GB2312" w:cs="FangSong_GB2312"/>
              <w:sz w:val="32"/>
              <w:szCs w:val="32"/>
            </w:rPr>
          </w:pP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HYPERLINK \l _Toc13983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1.</w:t>
          </w:r>
          <w:r>
            <w:rPr>
              <w:rFonts w:hint="eastAsia" w:ascii="Times New Roman" w:hAnsi="Times New Roman" w:eastAsia="FangSong_GB2312" w:cs="FangSong_GB2312"/>
              <w:sz w:val="32"/>
              <w:szCs w:val="32"/>
              <w:lang w:val="en" w:eastAsia="zh-CN"/>
            </w:rPr>
            <w:t>4</w:t>
          </w:r>
          <w:r>
            <w:rPr>
              <w:rFonts w:hint="eastAsia" w:ascii="Times New Roman" w:hAnsi="Times New Roman" w:eastAsia="FangSong_GB2312" w:cs="FangSong_GB2312"/>
              <w:sz w:val="32"/>
              <w:szCs w:val="32"/>
              <w:lang w:val="en-US" w:eastAsia="zh-CN"/>
            </w:rPr>
            <w:t>编制原则</w:t>
          </w:r>
          <w:r>
            <w:rPr>
              <w:rFonts w:hint="eastAsia" w:ascii="Times New Roman" w:hAnsi="Times New Roman" w:eastAsia="FangSong_GB2312" w:cs="FangSong_GB2312"/>
              <w:sz w:val="32"/>
              <w:szCs w:val="32"/>
            </w:rPr>
            <w:tab/>
          </w:r>
          <w:r>
            <w:rPr>
              <w:rFonts w:hint="eastAsia" w:ascii="Times New Roman" w:hAnsi="Times New Roman" w:eastAsia="FangSong_GB2312" w:cs="FangSong_GB2312"/>
              <w:sz w:val="32"/>
              <w:szCs w:val="32"/>
            </w:rPr>
            <w:fldChar w:fldCharType="begin"/>
          </w:r>
          <w:r>
            <w:rPr>
              <w:rFonts w:hint="eastAsia" w:ascii="Times New Roman" w:hAnsi="Times New Roman" w:eastAsia="FangSong_GB2312" w:cs="FangSong_GB2312"/>
              <w:sz w:val="32"/>
              <w:szCs w:val="32"/>
            </w:rPr>
            <w:instrText xml:space="preserve"> PAGEREF _Toc13983 \h </w:instrText>
          </w:r>
          <w:r>
            <w:rPr>
              <w:rFonts w:hint="eastAsia" w:ascii="Times New Roman" w:hAnsi="Times New Roman" w:eastAsia="FangSong_GB2312" w:cs="FangSong_GB2312"/>
              <w:sz w:val="32"/>
              <w:szCs w:val="32"/>
            </w:rPr>
            <w:fldChar w:fldCharType="separate"/>
          </w:r>
          <w:r>
            <w:rPr>
              <w:rFonts w:hint="eastAsia" w:ascii="Times New Roman" w:hAnsi="Times New Roman" w:eastAsia="FangSong_GB2312" w:cs="FangSong_GB2312"/>
              <w:sz w:val="32"/>
              <w:szCs w:val="32"/>
            </w:rPr>
            <w:t>- 6 -</w:t>
          </w:r>
          <w:r>
            <w:rPr>
              <w:rFonts w:hint="eastAsia" w:ascii="Times New Roman" w:hAnsi="Times New Roman" w:eastAsia="FangSong_GB2312" w:cs="FangSong_GB2312"/>
              <w:sz w:val="32"/>
              <w:szCs w:val="32"/>
            </w:rPr>
            <w:fldChar w:fldCharType="end"/>
          </w:r>
          <w:r>
            <w:rPr>
              <w:rFonts w:hint="eastAsia" w:ascii="Times New Roman" w:hAnsi="Times New Roman" w:eastAsia="FangSong_GB2312" w:cs="FangSong_GB2312"/>
              <w:sz w:val="32"/>
              <w:szCs w:val="32"/>
              <w:lang w:val="en-US" w:eastAsia="zh-CN"/>
            </w:rPr>
            <w:fldChar w:fldCharType="end"/>
          </w:r>
        </w:p>
        <w:p>
          <w:pPr>
            <w:pStyle w:val="4"/>
            <w:keepNext w:val="0"/>
            <w:keepLines w:val="0"/>
            <w:pageBreakBefore w:val="0"/>
            <w:widowControl w:val="0"/>
            <w:tabs>
              <w:tab w:val="right" w:leader="dot" w:pos="8845"/>
            </w:tabs>
            <w:kinsoku/>
            <w:wordWrap/>
            <w:overflowPunct/>
            <w:topLinePunct w:val="0"/>
            <w:autoSpaceDE/>
            <w:autoSpaceDN/>
            <w:bidi w:val="0"/>
            <w:adjustRightInd/>
            <w:snapToGrid/>
            <w:spacing w:line="600" w:lineRule="exact"/>
            <w:ind w:left="420" w:leftChars="200"/>
            <w:textAlignment w:val="auto"/>
            <w:rPr>
              <w:rFonts w:hint="eastAsia" w:ascii="Times New Roman" w:hAnsi="Times New Roman" w:eastAsia="FangSong_GB2312" w:cs="FangSong_GB2312"/>
              <w:sz w:val="32"/>
              <w:szCs w:val="32"/>
            </w:rPr>
          </w:pP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HYPERLINK \l _Toc12762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1.5编制依据</w:t>
          </w:r>
          <w:r>
            <w:rPr>
              <w:rFonts w:hint="eastAsia" w:ascii="Times New Roman" w:hAnsi="Times New Roman" w:eastAsia="FangSong_GB2312" w:cs="FangSong_GB2312"/>
              <w:sz w:val="32"/>
              <w:szCs w:val="32"/>
            </w:rPr>
            <w:tab/>
          </w:r>
          <w:r>
            <w:rPr>
              <w:rFonts w:hint="eastAsia" w:ascii="Times New Roman" w:hAnsi="Times New Roman" w:eastAsia="FangSong_GB2312" w:cs="FangSong_GB2312"/>
              <w:sz w:val="32"/>
              <w:szCs w:val="32"/>
            </w:rPr>
            <w:fldChar w:fldCharType="begin"/>
          </w:r>
          <w:r>
            <w:rPr>
              <w:rFonts w:hint="eastAsia" w:ascii="Times New Roman" w:hAnsi="Times New Roman" w:eastAsia="FangSong_GB2312" w:cs="FangSong_GB2312"/>
              <w:sz w:val="32"/>
              <w:szCs w:val="32"/>
            </w:rPr>
            <w:instrText xml:space="preserve"> PAGEREF _Toc12762 \h </w:instrText>
          </w:r>
          <w:r>
            <w:rPr>
              <w:rFonts w:hint="eastAsia" w:ascii="Times New Roman" w:hAnsi="Times New Roman" w:eastAsia="FangSong_GB2312" w:cs="FangSong_GB2312"/>
              <w:sz w:val="32"/>
              <w:szCs w:val="32"/>
            </w:rPr>
            <w:fldChar w:fldCharType="separate"/>
          </w:r>
          <w:r>
            <w:rPr>
              <w:rFonts w:hint="eastAsia" w:ascii="Times New Roman" w:hAnsi="Times New Roman" w:eastAsia="FangSong_GB2312" w:cs="FangSong_GB2312"/>
              <w:sz w:val="32"/>
              <w:szCs w:val="32"/>
            </w:rPr>
            <w:t>- 6 -</w:t>
          </w:r>
          <w:r>
            <w:rPr>
              <w:rFonts w:hint="eastAsia" w:ascii="Times New Roman" w:hAnsi="Times New Roman" w:eastAsia="FangSong_GB2312" w:cs="FangSong_GB2312"/>
              <w:sz w:val="32"/>
              <w:szCs w:val="32"/>
            </w:rPr>
            <w:fldChar w:fldCharType="end"/>
          </w:r>
          <w:r>
            <w:rPr>
              <w:rFonts w:hint="eastAsia" w:ascii="Times New Roman" w:hAnsi="Times New Roman" w:eastAsia="FangSong_GB2312" w:cs="FangSong_GB2312"/>
              <w:sz w:val="32"/>
              <w:szCs w:val="32"/>
              <w:lang w:val="en-US" w:eastAsia="zh-CN"/>
            </w:rPr>
            <w:fldChar w:fldCharType="end"/>
          </w:r>
        </w:p>
        <w:p>
          <w:pPr>
            <w:pStyle w:val="4"/>
            <w:keepNext w:val="0"/>
            <w:keepLines w:val="0"/>
            <w:pageBreakBefore w:val="0"/>
            <w:widowControl w:val="0"/>
            <w:tabs>
              <w:tab w:val="right" w:leader="dot" w:pos="8845"/>
            </w:tabs>
            <w:kinsoku/>
            <w:wordWrap/>
            <w:overflowPunct/>
            <w:topLinePunct w:val="0"/>
            <w:autoSpaceDE/>
            <w:autoSpaceDN/>
            <w:bidi w:val="0"/>
            <w:adjustRightInd/>
            <w:snapToGrid/>
            <w:spacing w:line="600" w:lineRule="exact"/>
            <w:ind w:left="420" w:leftChars="200"/>
            <w:textAlignment w:val="auto"/>
            <w:rPr>
              <w:rFonts w:hint="eastAsia" w:ascii="Times New Roman" w:hAnsi="Times New Roman" w:eastAsia="FangSong_GB2312" w:cs="FangSong_GB2312"/>
              <w:sz w:val="32"/>
              <w:szCs w:val="32"/>
            </w:rPr>
          </w:pP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HYPERLINK \l _Toc17892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1.6适用范围</w:t>
          </w:r>
          <w:r>
            <w:rPr>
              <w:rFonts w:hint="eastAsia" w:ascii="Times New Roman" w:hAnsi="Times New Roman" w:eastAsia="FangSong_GB2312" w:cs="FangSong_GB2312"/>
              <w:sz w:val="32"/>
              <w:szCs w:val="32"/>
            </w:rPr>
            <w:tab/>
          </w:r>
          <w:r>
            <w:rPr>
              <w:rFonts w:hint="eastAsia" w:ascii="Times New Roman" w:hAnsi="Times New Roman" w:eastAsia="FangSong_GB2312" w:cs="FangSong_GB2312"/>
              <w:sz w:val="32"/>
              <w:szCs w:val="32"/>
            </w:rPr>
            <w:fldChar w:fldCharType="begin"/>
          </w:r>
          <w:r>
            <w:rPr>
              <w:rFonts w:hint="eastAsia" w:ascii="Times New Roman" w:hAnsi="Times New Roman" w:eastAsia="FangSong_GB2312" w:cs="FangSong_GB2312"/>
              <w:sz w:val="32"/>
              <w:szCs w:val="32"/>
            </w:rPr>
            <w:instrText xml:space="preserve"> PAGEREF _Toc17892 \h </w:instrText>
          </w:r>
          <w:r>
            <w:rPr>
              <w:rFonts w:hint="eastAsia" w:ascii="Times New Roman" w:hAnsi="Times New Roman" w:eastAsia="FangSong_GB2312" w:cs="FangSong_GB2312"/>
              <w:sz w:val="32"/>
              <w:szCs w:val="32"/>
            </w:rPr>
            <w:fldChar w:fldCharType="separate"/>
          </w:r>
          <w:r>
            <w:rPr>
              <w:rFonts w:hint="eastAsia" w:ascii="Times New Roman" w:hAnsi="Times New Roman" w:eastAsia="FangSong_GB2312" w:cs="FangSong_GB2312"/>
              <w:sz w:val="32"/>
              <w:szCs w:val="32"/>
            </w:rPr>
            <w:t>- 7 -</w:t>
          </w:r>
          <w:r>
            <w:rPr>
              <w:rFonts w:hint="eastAsia" w:ascii="Times New Roman" w:hAnsi="Times New Roman" w:eastAsia="FangSong_GB2312" w:cs="FangSong_GB2312"/>
              <w:sz w:val="32"/>
              <w:szCs w:val="32"/>
            </w:rPr>
            <w:fldChar w:fldCharType="end"/>
          </w:r>
          <w:r>
            <w:rPr>
              <w:rFonts w:hint="eastAsia" w:ascii="Times New Roman" w:hAnsi="Times New Roman" w:eastAsia="FangSong_GB2312" w:cs="FangSong_GB2312"/>
              <w:sz w:val="32"/>
              <w:szCs w:val="32"/>
              <w:lang w:val="en-US" w:eastAsia="zh-CN"/>
            </w:rPr>
            <w:fldChar w:fldCharType="end"/>
          </w:r>
        </w:p>
        <w:p>
          <w:pPr>
            <w:pStyle w:val="4"/>
            <w:keepNext w:val="0"/>
            <w:keepLines w:val="0"/>
            <w:pageBreakBefore w:val="0"/>
            <w:widowControl w:val="0"/>
            <w:tabs>
              <w:tab w:val="right" w:leader="dot" w:pos="8845"/>
            </w:tabs>
            <w:kinsoku/>
            <w:wordWrap/>
            <w:overflowPunct/>
            <w:topLinePunct w:val="0"/>
            <w:autoSpaceDE/>
            <w:autoSpaceDN/>
            <w:bidi w:val="0"/>
            <w:adjustRightInd/>
            <w:snapToGrid/>
            <w:spacing w:line="600" w:lineRule="exact"/>
            <w:ind w:left="420" w:leftChars="200"/>
            <w:textAlignment w:val="auto"/>
            <w:rPr>
              <w:rFonts w:hint="eastAsia" w:ascii="Times New Roman" w:hAnsi="Times New Roman" w:eastAsia="FangSong_GB2312" w:cs="FangSong_GB2312"/>
              <w:sz w:val="32"/>
              <w:szCs w:val="32"/>
            </w:rPr>
          </w:pP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HYPERLINK \l _Toc11394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1.</w:t>
          </w:r>
          <w:r>
            <w:rPr>
              <w:rFonts w:hint="eastAsia" w:ascii="Times New Roman" w:hAnsi="Times New Roman" w:eastAsia="FangSong_GB2312" w:cs="FangSong_GB2312"/>
              <w:sz w:val="32"/>
              <w:szCs w:val="32"/>
              <w:lang w:val="en" w:eastAsia="zh-CN"/>
            </w:rPr>
            <w:t>7</w:t>
          </w:r>
          <w:r>
            <w:rPr>
              <w:rFonts w:hint="eastAsia" w:ascii="Times New Roman" w:hAnsi="Times New Roman" w:eastAsia="FangSong_GB2312" w:cs="FangSong_GB2312"/>
              <w:sz w:val="32"/>
              <w:szCs w:val="32"/>
              <w:lang w:val="en-US" w:eastAsia="zh-CN"/>
            </w:rPr>
            <w:t>工作原则</w:t>
          </w:r>
          <w:r>
            <w:rPr>
              <w:rFonts w:hint="eastAsia" w:ascii="Times New Roman" w:hAnsi="Times New Roman" w:eastAsia="FangSong_GB2312" w:cs="FangSong_GB2312"/>
              <w:sz w:val="32"/>
              <w:szCs w:val="32"/>
            </w:rPr>
            <w:tab/>
          </w:r>
          <w:r>
            <w:rPr>
              <w:rFonts w:hint="eastAsia" w:ascii="Times New Roman" w:hAnsi="Times New Roman" w:eastAsia="FangSong_GB2312" w:cs="FangSong_GB2312"/>
              <w:sz w:val="32"/>
              <w:szCs w:val="32"/>
            </w:rPr>
            <w:fldChar w:fldCharType="begin"/>
          </w:r>
          <w:r>
            <w:rPr>
              <w:rFonts w:hint="eastAsia" w:ascii="Times New Roman" w:hAnsi="Times New Roman" w:eastAsia="FangSong_GB2312" w:cs="FangSong_GB2312"/>
              <w:sz w:val="32"/>
              <w:szCs w:val="32"/>
            </w:rPr>
            <w:instrText xml:space="preserve"> PAGEREF _Toc11394 \h </w:instrText>
          </w:r>
          <w:r>
            <w:rPr>
              <w:rFonts w:hint="eastAsia" w:ascii="Times New Roman" w:hAnsi="Times New Roman" w:eastAsia="FangSong_GB2312" w:cs="FangSong_GB2312"/>
              <w:sz w:val="32"/>
              <w:szCs w:val="32"/>
            </w:rPr>
            <w:fldChar w:fldCharType="separate"/>
          </w:r>
          <w:r>
            <w:rPr>
              <w:rFonts w:hint="eastAsia" w:ascii="Times New Roman" w:hAnsi="Times New Roman" w:eastAsia="FangSong_GB2312" w:cs="FangSong_GB2312"/>
              <w:sz w:val="32"/>
              <w:szCs w:val="32"/>
            </w:rPr>
            <w:t>- 7 -</w:t>
          </w:r>
          <w:r>
            <w:rPr>
              <w:rFonts w:hint="eastAsia" w:ascii="Times New Roman" w:hAnsi="Times New Roman" w:eastAsia="FangSong_GB2312" w:cs="FangSong_GB2312"/>
              <w:sz w:val="32"/>
              <w:szCs w:val="32"/>
            </w:rPr>
            <w:fldChar w:fldCharType="end"/>
          </w:r>
          <w:r>
            <w:rPr>
              <w:rFonts w:hint="eastAsia" w:ascii="Times New Roman" w:hAnsi="Times New Roman" w:eastAsia="FangSong_GB2312" w:cs="FangSong_GB2312"/>
              <w:sz w:val="32"/>
              <w:szCs w:val="32"/>
              <w:lang w:val="en-US" w:eastAsia="zh-CN"/>
            </w:rPr>
            <w:fldChar w:fldCharType="end"/>
          </w:r>
        </w:p>
        <w:p>
          <w:pPr>
            <w:pStyle w:val="4"/>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hint="eastAsia" w:ascii="Times New Roman" w:hAnsi="Times New Roman" w:eastAsia="SimHei" w:cs="SimHei"/>
              <w:sz w:val="32"/>
              <w:szCs w:val="32"/>
              <w:lang w:val="en-US" w:eastAsia="zh-CN"/>
            </w:rPr>
          </w:pPr>
          <w:r>
            <w:rPr>
              <w:rFonts w:hint="eastAsia" w:ascii="Times New Roman" w:hAnsi="Times New Roman" w:eastAsia="SimHei" w:cs="SimHei"/>
              <w:sz w:val="32"/>
              <w:szCs w:val="32"/>
              <w:lang w:val="en-US" w:eastAsia="zh-CN"/>
            </w:rPr>
            <w:fldChar w:fldCharType="begin"/>
          </w:r>
          <w:r>
            <w:rPr>
              <w:rFonts w:hint="eastAsia" w:ascii="Times New Roman" w:hAnsi="Times New Roman" w:eastAsia="SimHei" w:cs="SimHei"/>
              <w:sz w:val="32"/>
              <w:szCs w:val="32"/>
              <w:lang w:val="en-US" w:eastAsia="zh-CN"/>
            </w:rPr>
            <w:instrText xml:space="preserve"> HYPERLINK \l _Toc13480 </w:instrText>
          </w:r>
          <w:r>
            <w:rPr>
              <w:rFonts w:hint="eastAsia" w:ascii="Times New Roman" w:hAnsi="Times New Roman" w:eastAsia="SimHei" w:cs="SimHei"/>
              <w:sz w:val="32"/>
              <w:szCs w:val="32"/>
              <w:lang w:val="en-US" w:eastAsia="zh-CN"/>
            </w:rPr>
            <w:fldChar w:fldCharType="separate"/>
          </w:r>
          <w:r>
            <w:rPr>
              <w:rFonts w:hint="eastAsia" w:ascii="Times New Roman" w:hAnsi="Times New Roman" w:eastAsia="SimHei" w:cs="SimHei"/>
              <w:sz w:val="32"/>
              <w:szCs w:val="32"/>
              <w:lang w:val="en-US" w:eastAsia="zh-CN"/>
            </w:rPr>
            <w:t>2防汛抢险组织体系及职责</w:t>
          </w:r>
          <w:r>
            <w:rPr>
              <w:rFonts w:hint="eastAsia" w:ascii="Times New Roman" w:hAnsi="Times New Roman" w:eastAsia="SimHei" w:cs="SimHei"/>
              <w:sz w:val="32"/>
              <w:szCs w:val="32"/>
              <w:lang w:val="en-US" w:eastAsia="zh-CN"/>
            </w:rPr>
            <w:tab/>
          </w:r>
          <w:r>
            <w:rPr>
              <w:rFonts w:hint="eastAsia" w:ascii="Times New Roman" w:hAnsi="Times New Roman" w:eastAsia="SimHei" w:cs="SimHei"/>
              <w:sz w:val="32"/>
              <w:szCs w:val="32"/>
              <w:lang w:val="en-US" w:eastAsia="zh-CN"/>
            </w:rPr>
            <w:fldChar w:fldCharType="begin"/>
          </w:r>
          <w:r>
            <w:rPr>
              <w:rFonts w:hint="eastAsia" w:ascii="Times New Roman" w:hAnsi="Times New Roman" w:eastAsia="SimHei" w:cs="SimHei"/>
              <w:sz w:val="32"/>
              <w:szCs w:val="32"/>
              <w:lang w:val="en-US" w:eastAsia="zh-CN"/>
            </w:rPr>
            <w:instrText xml:space="preserve"> PAGEREF _Toc13480 \h </w:instrText>
          </w:r>
          <w:r>
            <w:rPr>
              <w:rFonts w:hint="eastAsia" w:ascii="Times New Roman" w:hAnsi="Times New Roman" w:eastAsia="SimHei" w:cs="SimHei"/>
              <w:sz w:val="32"/>
              <w:szCs w:val="32"/>
              <w:lang w:val="en-US" w:eastAsia="zh-CN"/>
            </w:rPr>
            <w:fldChar w:fldCharType="separate"/>
          </w:r>
          <w:r>
            <w:rPr>
              <w:rFonts w:hint="eastAsia" w:ascii="Times New Roman" w:hAnsi="Times New Roman" w:eastAsia="SimHei" w:cs="SimHei"/>
              <w:sz w:val="32"/>
              <w:szCs w:val="32"/>
              <w:lang w:val="en-US" w:eastAsia="zh-CN"/>
            </w:rPr>
            <w:t>- 8 -</w:t>
          </w:r>
          <w:r>
            <w:rPr>
              <w:rFonts w:hint="eastAsia" w:ascii="Times New Roman" w:hAnsi="Times New Roman" w:eastAsia="SimHei" w:cs="SimHei"/>
              <w:sz w:val="32"/>
              <w:szCs w:val="32"/>
              <w:lang w:val="en-US" w:eastAsia="zh-CN"/>
            </w:rPr>
            <w:fldChar w:fldCharType="end"/>
          </w:r>
          <w:r>
            <w:rPr>
              <w:rFonts w:hint="eastAsia" w:ascii="Times New Roman" w:hAnsi="Times New Roman" w:eastAsia="SimHei" w:cs="SimHei"/>
              <w:sz w:val="32"/>
              <w:szCs w:val="32"/>
              <w:lang w:val="en-US" w:eastAsia="zh-CN"/>
            </w:rPr>
            <w:fldChar w:fldCharType="end"/>
          </w:r>
        </w:p>
        <w:p>
          <w:pPr>
            <w:pStyle w:val="4"/>
            <w:keepNext w:val="0"/>
            <w:keepLines w:val="0"/>
            <w:pageBreakBefore w:val="0"/>
            <w:widowControl w:val="0"/>
            <w:tabs>
              <w:tab w:val="right" w:leader="dot" w:pos="8845"/>
            </w:tabs>
            <w:kinsoku/>
            <w:wordWrap/>
            <w:overflowPunct/>
            <w:topLinePunct w:val="0"/>
            <w:autoSpaceDE/>
            <w:autoSpaceDN/>
            <w:bidi w:val="0"/>
            <w:adjustRightInd/>
            <w:snapToGrid/>
            <w:spacing w:line="600" w:lineRule="exact"/>
            <w:ind w:left="420" w:leftChars="200"/>
            <w:textAlignment w:val="auto"/>
            <w:rPr>
              <w:rFonts w:hint="eastAsia" w:ascii="Times New Roman" w:hAnsi="Times New Roman" w:eastAsia="FangSong_GB2312" w:cs="FangSong_GB2312"/>
              <w:sz w:val="32"/>
              <w:szCs w:val="32"/>
              <w:lang w:val="en-US" w:eastAsia="zh-CN"/>
            </w:rPr>
          </w:pP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HYPERLINK \l _Toc15275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2.1峨边彝族自治县防汛抗旱指挥部</w:t>
          </w:r>
          <w:r>
            <w:rPr>
              <w:rFonts w:hint="eastAsia" w:ascii="Times New Roman" w:hAnsi="Times New Roman" w:eastAsia="FangSong_GB2312" w:cs="FangSong_GB2312"/>
              <w:sz w:val="32"/>
              <w:szCs w:val="32"/>
              <w:lang w:val="en-US" w:eastAsia="zh-CN"/>
            </w:rPr>
            <w:tab/>
          </w: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PAGEREF _Toc15275 \h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- 8 -</w:t>
          </w:r>
          <w:r>
            <w:rPr>
              <w:rFonts w:hint="eastAsia" w:ascii="Times New Roman" w:hAnsi="Times New Roman" w:eastAsia="FangSong_GB2312" w:cs="FangSong_GB2312"/>
              <w:sz w:val="32"/>
              <w:szCs w:val="32"/>
              <w:lang w:val="en-US" w:eastAsia="zh-CN"/>
            </w:rPr>
            <w:fldChar w:fldCharType="end"/>
          </w:r>
          <w:r>
            <w:rPr>
              <w:rFonts w:hint="eastAsia" w:ascii="Times New Roman" w:hAnsi="Times New Roman" w:eastAsia="FangSong_GB2312" w:cs="FangSong_GB2312"/>
              <w:sz w:val="32"/>
              <w:szCs w:val="32"/>
              <w:lang w:val="en-US" w:eastAsia="zh-CN"/>
            </w:rPr>
            <w:fldChar w:fldCharType="end"/>
          </w:r>
        </w:p>
        <w:p>
          <w:pPr>
            <w:pStyle w:val="4"/>
            <w:keepNext w:val="0"/>
            <w:keepLines w:val="0"/>
            <w:pageBreakBefore w:val="0"/>
            <w:widowControl w:val="0"/>
            <w:tabs>
              <w:tab w:val="right" w:leader="dot" w:pos="8845"/>
            </w:tabs>
            <w:kinsoku/>
            <w:wordWrap/>
            <w:overflowPunct/>
            <w:topLinePunct w:val="0"/>
            <w:autoSpaceDE/>
            <w:autoSpaceDN/>
            <w:bidi w:val="0"/>
            <w:adjustRightInd/>
            <w:snapToGrid/>
            <w:spacing w:line="600" w:lineRule="exact"/>
            <w:ind w:left="420" w:leftChars="200"/>
            <w:textAlignment w:val="auto"/>
            <w:rPr>
              <w:rFonts w:hint="eastAsia" w:ascii="Times New Roman" w:hAnsi="Times New Roman" w:eastAsia="FangSong_GB2312" w:cs="FangSong_GB2312"/>
              <w:sz w:val="32"/>
              <w:szCs w:val="32"/>
              <w:lang w:val="en-US" w:eastAsia="zh-CN"/>
            </w:rPr>
          </w:pP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HYPERLINK \l _Toc20914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 w:eastAsia="zh-CN"/>
            </w:rPr>
            <w:t>2</w:t>
          </w:r>
          <w:r>
            <w:rPr>
              <w:rFonts w:hint="eastAsia" w:ascii="Times New Roman" w:hAnsi="Times New Roman" w:eastAsia="FangSong_GB2312" w:cs="FangSong_GB2312"/>
              <w:sz w:val="32"/>
              <w:szCs w:val="32"/>
              <w:lang w:val="en-US" w:eastAsia="zh-CN"/>
            </w:rPr>
            <w:t>.2乡镇防汛抗旱指挥部</w:t>
          </w:r>
          <w:r>
            <w:rPr>
              <w:rFonts w:hint="eastAsia" w:ascii="Times New Roman" w:hAnsi="Times New Roman" w:eastAsia="FangSong_GB2312" w:cs="FangSong_GB2312"/>
              <w:sz w:val="32"/>
              <w:szCs w:val="32"/>
              <w:lang w:val="en-US" w:eastAsia="zh-CN"/>
            </w:rPr>
            <w:tab/>
          </w: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PAGEREF _Toc20914 \h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- 18 -</w:t>
          </w:r>
          <w:r>
            <w:rPr>
              <w:rFonts w:hint="eastAsia" w:ascii="Times New Roman" w:hAnsi="Times New Roman" w:eastAsia="FangSong_GB2312" w:cs="FangSong_GB2312"/>
              <w:sz w:val="32"/>
              <w:szCs w:val="32"/>
              <w:lang w:val="en-US" w:eastAsia="zh-CN"/>
            </w:rPr>
            <w:fldChar w:fldCharType="end"/>
          </w:r>
          <w:r>
            <w:rPr>
              <w:rFonts w:hint="eastAsia" w:ascii="Times New Roman" w:hAnsi="Times New Roman" w:eastAsia="FangSong_GB2312" w:cs="FangSong_GB2312"/>
              <w:sz w:val="32"/>
              <w:szCs w:val="32"/>
              <w:lang w:val="en-US" w:eastAsia="zh-CN"/>
            </w:rPr>
            <w:fldChar w:fldCharType="end"/>
          </w:r>
        </w:p>
        <w:p>
          <w:pPr>
            <w:pStyle w:val="4"/>
            <w:keepNext w:val="0"/>
            <w:keepLines w:val="0"/>
            <w:pageBreakBefore w:val="0"/>
            <w:widowControl w:val="0"/>
            <w:tabs>
              <w:tab w:val="right" w:leader="dot" w:pos="8845"/>
            </w:tabs>
            <w:kinsoku/>
            <w:wordWrap/>
            <w:overflowPunct/>
            <w:topLinePunct w:val="0"/>
            <w:autoSpaceDE/>
            <w:autoSpaceDN/>
            <w:bidi w:val="0"/>
            <w:adjustRightInd/>
            <w:snapToGrid/>
            <w:spacing w:line="600" w:lineRule="exact"/>
            <w:ind w:left="420" w:leftChars="200"/>
            <w:textAlignment w:val="auto"/>
            <w:rPr>
              <w:rFonts w:hint="eastAsia" w:ascii="Times New Roman" w:hAnsi="Times New Roman" w:eastAsia="FangSong_GB2312" w:cs="FangSong_GB2312"/>
              <w:sz w:val="32"/>
              <w:szCs w:val="32"/>
              <w:lang w:val="en-US" w:eastAsia="zh-CN"/>
            </w:rPr>
          </w:pP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HYPERLINK \l _Toc23297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 w:eastAsia="zh-CN"/>
            </w:rPr>
            <w:t>2.3专项工作组</w:t>
          </w:r>
          <w:r>
            <w:rPr>
              <w:rFonts w:hint="eastAsia" w:ascii="Times New Roman" w:hAnsi="Times New Roman" w:eastAsia="FangSong_GB2312" w:cs="FangSong_GB2312"/>
              <w:sz w:val="32"/>
              <w:szCs w:val="32"/>
              <w:lang w:val="en-US" w:eastAsia="zh-CN"/>
            </w:rPr>
            <w:tab/>
          </w: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PAGEREF _Toc23297 \h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- 18 -</w:t>
          </w:r>
          <w:r>
            <w:rPr>
              <w:rFonts w:hint="eastAsia" w:ascii="Times New Roman" w:hAnsi="Times New Roman" w:eastAsia="FangSong_GB2312" w:cs="FangSong_GB2312"/>
              <w:sz w:val="32"/>
              <w:szCs w:val="32"/>
              <w:lang w:val="en-US" w:eastAsia="zh-CN"/>
            </w:rPr>
            <w:fldChar w:fldCharType="end"/>
          </w:r>
          <w:r>
            <w:rPr>
              <w:rFonts w:hint="eastAsia" w:ascii="Times New Roman" w:hAnsi="Times New Roman" w:eastAsia="FangSong_GB2312" w:cs="FangSong_GB2312"/>
              <w:sz w:val="32"/>
              <w:szCs w:val="32"/>
              <w:lang w:val="en-US" w:eastAsia="zh-CN"/>
            </w:rPr>
            <w:fldChar w:fldCharType="end"/>
          </w:r>
        </w:p>
        <w:p>
          <w:pPr>
            <w:pStyle w:val="4"/>
            <w:keepNext w:val="0"/>
            <w:keepLines w:val="0"/>
            <w:pageBreakBefore w:val="0"/>
            <w:widowControl w:val="0"/>
            <w:tabs>
              <w:tab w:val="right" w:leader="dot" w:pos="8845"/>
            </w:tabs>
            <w:kinsoku/>
            <w:wordWrap/>
            <w:overflowPunct/>
            <w:topLinePunct w:val="0"/>
            <w:autoSpaceDE/>
            <w:autoSpaceDN/>
            <w:bidi w:val="0"/>
            <w:adjustRightInd/>
            <w:snapToGrid/>
            <w:spacing w:line="600" w:lineRule="exact"/>
            <w:ind w:left="420" w:leftChars="200"/>
            <w:textAlignment w:val="auto"/>
            <w:rPr>
              <w:rFonts w:hint="eastAsia" w:ascii="Times New Roman" w:hAnsi="Times New Roman" w:eastAsia="FangSong_GB2312" w:cs="FangSong_GB2312"/>
              <w:sz w:val="32"/>
              <w:szCs w:val="32"/>
            </w:rPr>
          </w:pP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HYPERLINK \l _Toc8656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2.4应急联动机制</w:t>
          </w:r>
          <w:r>
            <w:rPr>
              <w:rFonts w:hint="eastAsia" w:ascii="Times New Roman" w:hAnsi="Times New Roman" w:eastAsia="FangSong_GB2312" w:cs="FangSong_GB2312"/>
              <w:sz w:val="32"/>
              <w:szCs w:val="32"/>
              <w:lang w:val="en-US" w:eastAsia="zh-CN"/>
            </w:rPr>
            <w:tab/>
          </w: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PAGEREF _Toc8656 \h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- 22 -</w:t>
          </w:r>
          <w:r>
            <w:rPr>
              <w:rFonts w:hint="eastAsia" w:ascii="Times New Roman" w:hAnsi="Times New Roman" w:eastAsia="FangSong_GB2312" w:cs="FangSong_GB2312"/>
              <w:sz w:val="32"/>
              <w:szCs w:val="32"/>
              <w:lang w:val="en-US" w:eastAsia="zh-CN"/>
            </w:rPr>
            <w:fldChar w:fldCharType="end"/>
          </w:r>
          <w:r>
            <w:rPr>
              <w:rFonts w:hint="eastAsia" w:ascii="Times New Roman" w:hAnsi="Times New Roman" w:eastAsia="FangSong_GB2312" w:cs="FangSong_GB2312"/>
              <w:sz w:val="32"/>
              <w:szCs w:val="32"/>
              <w:lang w:val="en-US" w:eastAsia="zh-CN"/>
            </w:rPr>
            <w:fldChar w:fldCharType="end"/>
          </w:r>
        </w:p>
        <w:p>
          <w:pPr>
            <w:pStyle w:val="4"/>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hint="eastAsia" w:ascii="Times New Roman" w:hAnsi="Times New Roman" w:eastAsia="FangSong_GB2312" w:cs="FangSong_GB2312"/>
              <w:sz w:val="32"/>
              <w:szCs w:val="32"/>
            </w:rPr>
          </w:pP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HYPERLINK \l _Toc16155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SimHei" w:cs="SimHei"/>
              <w:sz w:val="32"/>
              <w:szCs w:val="32"/>
              <w:lang w:val="en" w:eastAsia="zh-CN"/>
            </w:rPr>
            <w:t>3</w:t>
          </w:r>
          <w:r>
            <w:rPr>
              <w:rFonts w:hint="eastAsia" w:ascii="Times New Roman" w:hAnsi="Times New Roman" w:eastAsia="SimHei" w:cs="SimHei"/>
              <w:sz w:val="32"/>
              <w:szCs w:val="32"/>
              <w:lang w:val="en-US" w:eastAsia="zh-CN"/>
            </w:rPr>
            <w:t>预防和监测预警</w:t>
          </w:r>
          <w:r>
            <w:rPr>
              <w:rFonts w:hint="eastAsia" w:ascii="Times New Roman" w:hAnsi="Times New Roman" w:eastAsia="FangSong_GB2312" w:cs="FangSong_GB2312"/>
              <w:sz w:val="32"/>
              <w:szCs w:val="32"/>
            </w:rPr>
            <w:tab/>
          </w:r>
          <w:r>
            <w:rPr>
              <w:rFonts w:hint="eastAsia" w:ascii="Times New Roman" w:hAnsi="Times New Roman" w:eastAsia="FangSong_GB2312" w:cs="FangSong_GB2312"/>
              <w:sz w:val="32"/>
              <w:szCs w:val="32"/>
            </w:rPr>
            <w:fldChar w:fldCharType="begin"/>
          </w:r>
          <w:r>
            <w:rPr>
              <w:rFonts w:hint="eastAsia" w:ascii="Times New Roman" w:hAnsi="Times New Roman" w:eastAsia="FangSong_GB2312" w:cs="FangSong_GB2312"/>
              <w:sz w:val="32"/>
              <w:szCs w:val="32"/>
            </w:rPr>
            <w:instrText xml:space="preserve"> PAGEREF _Toc16155 \h </w:instrText>
          </w:r>
          <w:r>
            <w:rPr>
              <w:rFonts w:hint="eastAsia" w:ascii="Times New Roman" w:hAnsi="Times New Roman" w:eastAsia="FangSong_GB2312" w:cs="FangSong_GB2312"/>
              <w:sz w:val="32"/>
              <w:szCs w:val="32"/>
            </w:rPr>
            <w:fldChar w:fldCharType="separate"/>
          </w:r>
          <w:r>
            <w:rPr>
              <w:rFonts w:hint="eastAsia" w:ascii="Times New Roman" w:hAnsi="Times New Roman" w:eastAsia="FangSong_GB2312" w:cs="FangSong_GB2312"/>
              <w:sz w:val="32"/>
              <w:szCs w:val="32"/>
            </w:rPr>
            <w:t>- 22 -</w:t>
          </w:r>
          <w:r>
            <w:rPr>
              <w:rFonts w:hint="eastAsia" w:ascii="Times New Roman" w:hAnsi="Times New Roman" w:eastAsia="FangSong_GB2312" w:cs="FangSong_GB2312"/>
              <w:sz w:val="32"/>
              <w:szCs w:val="32"/>
            </w:rPr>
            <w:fldChar w:fldCharType="end"/>
          </w:r>
          <w:r>
            <w:rPr>
              <w:rFonts w:hint="eastAsia" w:ascii="Times New Roman" w:hAnsi="Times New Roman" w:eastAsia="FangSong_GB2312" w:cs="FangSong_GB2312"/>
              <w:sz w:val="32"/>
              <w:szCs w:val="32"/>
              <w:lang w:val="en-US" w:eastAsia="zh-CN"/>
            </w:rPr>
            <w:fldChar w:fldCharType="end"/>
          </w:r>
        </w:p>
        <w:p>
          <w:pPr>
            <w:pStyle w:val="4"/>
            <w:keepNext w:val="0"/>
            <w:keepLines w:val="0"/>
            <w:pageBreakBefore w:val="0"/>
            <w:widowControl w:val="0"/>
            <w:tabs>
              <w:tab w:val="right" w:leader="dot" w:pos="8845"/>
            </w:tabs>
            <w:kinsoku/>
            <w:wordWrap/>
            <w:overflowPunct/>
            <w:topLinePunct w:val="0"/>
            <w:autoSpaceDE/>
            <w:autoSpaceDN/>
            <w:bidi w:val="0"/>
            <w:adjustRightInd/>
            <w:snapToGrid/>
            <w:spacing w:line="600" w:lineRule="exact"/>
            <w:ind w:left="420" w:leftChars="200"/>
            <w:textAlignment w:val="auto"/>
            <w:rPr>
              <w:rFonts w:hint="eastAsia" w:ascii="Times New Roman" w:hAnsi="Times New Roman" w:eastAsia="FangSong_GB2312" w:cs="FangSong_GB2312"/>
              <w:sz w:val="32"/>
              <w:szCs w:val="32"/>
              <w:lang w:val="en-US" w:eastAsia="zh-CN"/>
            </w:rPr>
          </w:pP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HYPERLINK \l _Toc1093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 w:eastAsia="zh-CN"/>
            </w:rPr>
            <w:t>3</w:t>
          </w:r>
          <w:r>
            <w:rPr>
              <w:rFonts w:hint="eastAsia" w:ascii="Times New Roman" w:hAnsi="Times New Roman" w:eastAsia="FangSong_GB2312" w:cs="FangSong_GB2312"/>
              <w:sz w:val="32"/>
              <w:szCs w:val="32"/>
              <w:lang w:val="en-US" w:eastAsia="zh-CN"/>
            </w:rPr>
            <w:t>.1预防</w:t>
          </w:r>
          <w:r>
            <w:rPr>
              <w:rFonts w:hint="eastAsia" w:ascii="Times New Roman" w:hAnsi="Times New Roman" w:eastAsia="FangSong_GB2312" w:cs="FangSong_GB2312"/>
              <w:sz w:val="32"/>
              <w:szCs w:val="32"/>
              <w:lang w:val="en-US" w:eastAsia="zh-CN"/>
            </w:rPr>
            <w:tab/>
          </w: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PAGEREF _Toc1093 \h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- 23 -</w:t>
          </w:r>
          <w:r>
            <w:rPr>
              <w:rFonts w:hint="eastAsia" w:ascii="Times New Roman" w:hAnsi="Times New Roman" w:eastAsia="FangSong_GB2312" w:cs="FangSong_GB2312"/>
              <w:sz w:val="32"/>
              <w:szCs w:val="32"/>
              <w:lang w:val="en-US" w:eastAsia="zh-CN"/>
            </w:rPr>
            <w:fldChar w:fldCharType="end"/>
          </w:r>
          <w:r>
            <w:rPr>
              <w:rFonts w:hint="eastAsia" w:ascii="Times New Roman" w:hAnsi="Times New Roman" w:eastAsia="FangSong_GB2312" w:cs="FangSong_GB2312"/>
              <w:sz w:val="32"/>
              <w:szCs w:val="32"/>
              <w:lang w:val="en-US" w:eastAsia="zh-CN"/>
            </w:rPr>
            <w:fldChar w:fldCharType="end"/>
          </w:r>
        </w:p>
        <w:p>
          <w:pPr>
            <w:pStyle w:val="4"/>
            <w:keepNext w:val="0"/>
            <w:keepLines w:val="0"/>
            <w:pageBreakBefore w:val="0"/>
            <w:widowControl w:val="0"/>
            <w:tabs>
              <w:tab w:val="right" w:leader="dot" w:pos="8845"/>
            </w:tabs>
            <w:kinsoku/>
            <w:wordWrap/>
            <w:overflowPunct/>
            <w:topLinePunct w:val="0"/>
            <w:autoSpaceDE/>
            <w:autoSpaceDN/>
            <w:bidi w:val="0"/>
            <w:adjustRightInd/>
            <w:snapToGrid/>
            <w:spacing w:line="600" w:lineRule="exact"/>
            <w:ind w:left="420" w:leftChars="200"/>
            <w:textAlignment w:val="auto"/>
            <w:rPr>
              <w:rFonts w:hint="eastAsia" w:ascii="Times New Roman" w:hAnsi="Times New Roman" w:eastAsia="FangSong_GB2312" w:cs="FangSong_GB2312"/>
              <w:sz w:val="32"/>
              <w:szCs w:val="32"/>
              <w:lang w:val="en-US" w:eastAsia="zh-CN"/>
            </w:rPr>
          </w:pP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HYPERLINK \l _Toc18196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 w:eastAsia="zh-CN"/>
            </w:rPr>
            <w:t>3.</w:t>
          </w:r>
          <w:r>
            <w:rPr>
              <w:rFonts w:hint="eastAsia" w:ascii="Times New Roman" w:hAnsi="Times New Roman" w:eastAsia="FangSong_GB2312" w:cs="FangSong_GB2312"/>
              <w:sz w:val="32"/>
              <w:szCs w:val="32"/>
              <w:lang w:val="en-US" w:eastAsia="zh-CN"/>
            </w:rPr>
            <w:t>2</w:t>
          </w:r>
          <w:r>
            <w:rPr>
              <w:rFonts w:hint="eastAsia" w:ascii="Times New Roman" w:hAnsi="Times New Roman" w:eastAsia="FangSong_GB2312" w:cs="FangSong_GB2312"/>
              <w:sz w:val="32"/>
              <w:szCs w:val="32"/>
              <w:lang w:val="en" w:eastAsia="zh-CN"/>
            </w:rPr>
            <w:t>监测预报预警</w:t>
          </w:r>
          <w:r>
            <w:rPr>
              <w:rFonts w:hint="eastAsia" w:ascii="Times New Roman" w:hAnsi="Times New Roman" w:eastAsia="FangSong_GB2312" w:cs="FangSong_GB2312"/>
              <w:sz w:val="32"/>
              <w:szCs w:val="32"/>
              <w:lang w:val="en-US" w:eastAsia="zh-CN"/>
            </w:rPr>
            <w:tab/>
          </w: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PAGEREF _Toc18196 \h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- 26 -</w:t>
          </w:r>
          <w:r>
            <w:rPr>
              <w:rFonts w:hint="eastAsia" w:ascii="Times New Roman" w:hAnsi="Times New Roman" w:eastAsia="FangSong_GB2312" w:cs="FangSong_GB2312"/>
              <w:sz w:val="32"/>
              <w:szCs w:val="32"/>
              <w:lang w:val="en-US" w:eastAsia="zh-CN"/>
            </w:rPr>
            <w:fldChar w:fldCharType="end"/>
          </w:r>
          <w:r>
            <w:rPr>
              <w:rFonts w:hint="eastAsia" w:ascii="Times New Roman" w:hAnsi="Times New Roman" w:eastAsia="FangSong_GB2312" w:cs="FangSong_GB2312"/>
              <w:sz w:val="32"/>
              <w:szCs w:val="32"/>
              <w:lang w:val="en-US" w:eastAsia="zh-CN"/>
            </w:rPr>
            <w:fldChar w:fldCharType="end"/>
          </w:r>
        </w:p>
        <w:p>
          <w:pPr>
            <w:pStyle w:val="4"/>
            <w:keepNext w:val="0"/>
            <w:keepLines w:val="0"/>
            <w:pageBreakBefore w:val="0"/>
            <w:widowControl w:val="0"/>
            <w:tabs>
              <w:tab w:val="right" w:leader="dot" w:pos="8845"/>
            </w:tabs>
            <w:kinsoku/>
            <w:wordWrap/>
            <w:overflowPunct/>
            <w:topLinePunct w:val="0"/>
            <w:autoSpaceDE/>
            <w:autoSpaceDN/>
            <w:bidi w:val="0"/>
            <w:adjustRightInd/>
            <w:snapToGrid/>
            <w:spacing w:line="600" w:lineRule="exact"/>
            <w:ind w:left="420" w:leftChars="200"/>
            <w:textAlignment w:val="auto"/>
            <w:rPr>
              <w:rFonts w:hint="eastAsia" w:ascii="Times New Roman" w:hAnsi="Times New Roman" w:eastAsia="FangSong_GB2312" w:cs="FangSong_GB2312"/>
              <w:sz w:val="32"/>
              <w:szCs w:val="32"/>
              <w:lang w:val="en-US" w:eastAsia="zh-CN"/>
            </w:rPr>
          </w:pP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HYPERLINK \l _Toc8384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3.3预警行动</w:t>
          </w:r>
          <w:r>
            <w:rPr>
              <w:rFonts w:hint="eastAsia" w:ascii="Times New Roman" w:hAnsi="Times New Roman" w:eastAsia="FangSong_GB2312" w:cs="FangSong_GB2312"/>
              <w:sz w:val="32"/>
              <w:szCs w:val="32"/>
              <w:lang w:val="en-US" w:eastAsia="zh-CN"/>
            </w:rPr>
            <w:tab/>
          </w: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PAGEREF _Toc8384 \h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- 32 -</w:t>
          </w:r>
          <w:r>
            <w:rPr>
              <w:rFonts w:hint="eastAsia" w:ascii="Times New Roman" w:hAnsi="Times New Roman" w:eastAsia="FangSong_GB2312" w:cs="FangSong_GB2312"/>
              <w:sz w:val="32"/>
              <w:szCs w:val="32"/>
              <w:lang w:val="en-US" w:eastAsia="zh-CN"/>
            </w:rPr>
            <w:fldChar w:fldCharType="end"/>
          </w:r>
          <w:r>
            <w:rPr>
              <w:rFonts w:hint="eastAsia" w:ascii="Times New Roman" w:hAnsi="Times New Roman" w:eastAsia="FangSong_GB2312" w:cs="FangSong_GB2312"/>
              <w:sz w:val="32"/>
              <w:szCs w:val="32"/>
              <w:lang w:val="en-US" w:eastAsia="zh-CN"/>
            </w:rPr>
            <w:fldChar w:fldCharType="end"/>
          </w:r>
        </w:p>
        <w:p>
          <w:pPr>
            <w:pStyle w:val="4"/>
            <w:keepNext w:val="0"/>
            <w:keepLines w:val="0"/>
            <w:pageBreakBefore w:val="0"/>
            <w:widowControl w:val="0"/>
            <w:tabs>
              <w:tab w:val="right" w:leader="dot" w:pos="8845"/>
            </w:tabs>
            <w:kinsoku/>
            <w:wordWrap/>
            <w:overflowPunct/>
            <w:topLinePunct w:val="0"/>
            <w:autoSpaceDE/>
            <w:autoSpaceDN/>
            <w:bidi w:val="0"/>
            <w:adjustRightInd/>
            <w:snapToGrid/>
            <w:spacing w:line="600" w:lineRule="exact"/>
            <w:ind w:left="420" w:leftChars="200"/>
            <w:textAlignment w:val="auto"/>
            <w:rPr>
              <w:rFonts w:hint="eastAsia" w:ascii="Times New Roman" w:hAnsi="Times New Roman" w:eastAsia="FangSong_GB2312" w:cs="FangSong_GB2312"/>
              <w:sz w:val="32"/>
              <w:szCs w:val="32"/>
            </w:rPr>
          </w:pP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HYPERLINK \l _Toc12783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 w:eastAsia="zh-CN"/>
            </w:rPr>
            <w:t>3</w:t>
          </w:r>
          <w:r>
            <w:rPr>
              <w:rFonts w:hint="eastAsia" w:ascii="Times New Roman" w:hAnsi="Times New Roman" w:eastAsia="FangSong_GB2312" w:cs="FangSong_GB2312"/>
              <w:sz w:val="32"/>
              <w:szCs w:val="32"/>
              <w:lang w:val="en-US" w:eastAsia="zh-CN"/>
            </w:rPr>
            <w:t>.4</w:t>
          </w:r>
          <w:r>
            <w:rPr>
              <w:rFonts w:hint="eastAsia" w:ascii="Times New Roman" w:hAnsi="Times New Roman" w:eastAsia="FangSong_GB2312" w:cs="FangSong_GB2312"/>
              <w:sz w:val="32"/>
              <w:szCs w:val="32"/>
              <w:lang w:val="en" w:eastAsia="zh-CN"/>
            </w:rPr>
            <w:t>预警支持</w:t>
          </w:r>
          <w:r>
            <w:rPr>
              <w:rFonts w:hint="eastAsia" w:ascii="Times New Roman" w:hAnsi="Times New Roman" w:eastAsia="FangSong_GB2312" w:cs="FangSong_GB2312"/>
              <w:sz w:val="32"/>
              <w:szCs w:val="32"/>
              <w:lang w:val="en-US" w:eastAsia="zh-CN"/>
            </w:rPr>
            <w:tab/>
          </w: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PAGEREF _Toc12783 \h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- 35 -</w:t>
          </w:r>
          <w:r>
            <w:rPr>
              <w:rFonts w:hint="eastAsia" w:ascii="Times New Roman" w:hAnsi="Times New Roman" w:eastAsia="FangSong_GB2312" w:cs="FangSong_GB2312"/>
              <w:sz w:val="32"/>
              <w:szCs w:val="32"/>
              <w:lang w:val="en-US" w:eastAsia="zh-CN"/>
            </w:rPr>
            <w:fldChar w:fldCharType="end"/>
          </w:r>
          <w:r>
            <w:rPr>
              <w:rFonts w:hint="eastAsia" w:ascii="Times New Roman" w:hAnsi="Times New Roman" w:eastAsia="FangSong_GB2312" w:cs="FangSong_GB2312"/>
              <w:sz w:val="32"/>
              <w:szCs w:val="32"/>
              <w:lang w:val="en-US" w:eastAsia="zh-CN"/>
            </w:rPr>
            <w:fldChar w:fldCharType="end"/>
          </w:r>
        </w:p>
        <w:p>
          <w:pPr>
            <w:pStyle w:val="4"/>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hint="eastAsia" w:ascii="Times New Roman" w:hAnsi="Times New Roman" w:eastAsia="FangSong_GB2312" w:cs="FangSong_GB2312"/>
              <w:sz w:val="32"/>
              <w:szCs w:val="32"/>
            </w:rPr>
          </w:pP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HYPERLINK \l _Toc24613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SimHei" w:cs="SimHei"/>
              <w:sz w:val="32"/>
              <w:szCs w:val="32"/>
              <w:lang w:val="en" w:eastAsia="zh-CN"/>
            </w:rPr>
            <w:t>4</w:t>
          </w:r>
          <w:r>
            <w:rPr>
              <w:rFonts w:hint="eastAsia" w:ascii="Times New Roman" w:hAnsi="Times New Roman" w:eastAsia="SimHei" w:cs="SimHei"/>
              <w:sz w:val="32"/>
              <w:szCs w:val="32"/>
              <w:lang w:val="en-US" w:eastAsia="zh-CN"/>
            </w:rPr>
            <w:t>应急响应</w:t>
          </w:r>
          <w:r>
            <w:rPr>
              <w:rFonts w:hint="eastAsia" w:ascii="Times New Roman" w:hAnsi="Times New Roman" w:eastAsia="FangSong_GB2312" w:cs="FangSong_GB2312"/>
              <w:sz w:val="32"/>
              <w:szCs w:val="32"/>
            </w:rPr>
            <w:tab/>
          </w:r>
          <w:r>
            <w:rPr>
              <w:rFonts w:hint="eastAsia" w:ascii="Times New Roman" w:hAnsi="Times New Roman" w:eastAsia="FangSong_GB2312" w:cs="FangSong_GB2312"/>
              <w:sz w:val="32"/>
              <w:szCs w:val="32"/>
            </w:rPr>
            <w:fldChar w:fldCharType="begin"/>
          </w:r>
          <w:r>
            <w:rPr>
              <w:rFonts w:hint="eastAsia" w:ascii="Times New Roman" w:hAnsi="Times New Roman" w:eastAsia="FangSong_GB2312" w:cs="FangSong_GB2312"/>
              <w:sz w:val="32"/>
              <w:szCs w:val="32"/>
            </w:rPr>
            <w:instrText xml:space="preserve"> PAGEREF _Toc24613 \h </w:instrText>
          </w:r>
          <w:r>
            <w:rPr>
              <w:rFonts w:hint="eastAsia" w:ascii="Times New Roman" w:hAnsi="Times New Roman" w:eastAsia="FangSong_GB2312" w:cs="FangSong_GB2312"/>
              <w:sz w:val="32"/>
              <w:szCs w:val="32"/>
            </w:rPr>
            <w:fldChar w:fldCharType="separate"/>
          </w:r>
          <w:r>
            <w:rPr>
              <w:rFonts w:hint="eastAsia" w:ascii="Times New Roman" w:hAnsi="Times New Roman" w:eastAsia="FangSong_GB2312" w:cs="FangSong_GB2312"/>
              <w:sz w:val="32"/>
              <w:szCs w:val="32"/>
            </w:rPr>
            <w:t>- 35 -</w:t>
          </w:r>
          <w:r>
            <w:rPr>
              <w:rFonts w:hint="eastAsia" w:ascii="Times New Roman" w:hAnsi="Times New Roman" w:eastAsia="FangSong_GB2312" w:cs="FangSong_GB2312"/>
              <w:sz w:val="32"/>
              <w:szCs w:val="32"/>
            </w:rPr>
            <w:fldChar w:fldCharType="end"/>
          </w:r>
          <w:r>
            <w:rPr>
              <w:rFonts w:hint="eastAsia" w:ascii="Times New Roman" w:hAnsi="Times New Roman" w:eastAsia="FangSong_GB2312" w:cs="FangSong_GB2312"/>
              <w:sz w:val="32"/>
              <w:szCs w:val="32"/>
              <w:lang w:val="en-US" w:eastAsia="zh-CN"/>
            </w:rPr>
            <w:fldChar w:fldCharType="end"/>
          </w:r>
        </w:p>
        <w:p>
          <w:pPr>
            <w:pStyle w:val="4"/>
            <w:keepNext w:val="0"/>
            <w:keepLines w:val="0"/>
            <w:pageBreakBefore w:val="0"/>
            <w:widowControl w:val="0"/>
            <w:tabs>
              <w:tab w:val="right" w:leader="dot" w:pos="8845"/>
            </w:tabs>
            <w:kinsoku/>
            <w:wordWrap/>
            <w:overflowPunct/>
            <w:topLinePunct w:val="0"/>
            <w:autoSpaceDE/>
            <w:autoSpaceDN/>
            <w:bidi w:val="0"/>
            <w:adjustRightInd/>
            <w:snapToGrid/>
            <w:spacing w:line="600" w:lineRule="exact"/>
            <w:ind w:left="420" w:leftChars="200"/>
            <w:textAlignment w:val="auto"/>
            <w:rPr>
              <w:rFonts w:hint="eastAsia" w:ascii="Times New Roman" w:hAnsi="Times New Roman" w:eastAsia="FangSong_GB2312" w:cs="FangSong_GB2312"/>
              <w:sz w:val="32"/>
              <w:szCs w:val="32"/>
              <w:lang w:val="en-US" w:eastAsia="zh-CN"/>
            </w:rPr>
          </w:pP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HYPERLINK \l _Toc10771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 w:eastAsia="zh-CN"/>
            </w:rPr>
            <w:t>4.1总体要求</w:t>
          </w:r>
          <w:r>
            <w:rPr>
              <w:rFonts w:hint="eastAsia" w:ascii="Times New Roman" w:hAnsi="Times New Roman" w:eastAsia="FangSong_GB2312" w:cs="FangSong_GB2312"/>
              <w:sz w:val="32"/>
              <w:szCs w:val="32"/>
              <w:lang w:val="en-US" w:eastAsia="zh-CN"/>
            </w:rPr>
            <w:tab/>
          </w: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PAGEREF _Toc10771 \h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- 35 -</w:t>
          </w:r>
          <w:r>
            <w:rPr>
              <w:rFonts w:hint="eastAsia" w:ascii="Times New Roman" w:hAnsi="Times New Roman" w:eastAsia="FangSong_GB2312" w:cs="FangSong_GB2312"/>
              <w:sz w:val="32"/>
              <w:szCs w:val="32"/>
              <w:lang w:val="en-US" w:eastAsia="zh-CN"/>
            </w:rPr>
            <w:fldChar w:fldCharType="end"/>
          </w:r>
          <w:r>
            <w:rPr>
              <w:rFonts w:hint="eastAsia" w:ascii="Times New Roman" w:hAnsi="Times New Roman" w:eastAsia="FangSong_GB2312" w:cs="FangSong_GB2312"/>
              <w:sz w:val="32"/>
              <w:szCs w:val="32"/>
              <w:lang w:val="en-US" w:eastAsia="zh-CN"/>
            </w:rPr>
            <w:fldChar w:fldCharType="end"/>
          </w:r>
        </w:p>
        <w:p>
          <w:pPr>
            <w:pStyle w:val="4"/>
            <w:keepNext w:val="0"/>
            <w:keepLines w:val="0"/>
            <w:pageBreakBefore w:val="0"/>
            <w:widowControl w:val="0"/>
            <w:tabs>
              <w:tab w:val="right" w:leader="dot" w:pos="8845"/>
            </w:tabs>
            <w:kinsoku/>
            <w:wordWrap/>
            <w:overflowPunct/>
            <w:topLinePunct w:val="0"/>
            <w:autoSpaceDE/>
            <w:autoSpaceDN/>
            <w:bidi w:val="0"/>
            <w:adjustRightInd/>
            <w:snapToGrid/>
            <w:spacing w:line="600" w:lineRule="exact"/>
            <w:ind w:left="420" w:leftChars="200"/>
            <w:textAlignment w:val="auto"/>
            <w:rPr>
              <w:rFonts w:hint="eastAsia" w:ascii="Times New Roman" w:hAnsi="Times New Roman" w:eastAsia="FangSong_GB2312" w:cs="FangSong_GB2312"/>
              <w:sz w:val="32"/>
              <w:szCs w:val="32"/>
              <w:lang w:val="en-US" w:eastAsia="zh-CN"/>
            </w:rPr>
          </w:pP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HYPERLINK \l _Toc601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 w:eastAsia="zh-CN"/>
            </w:rPr>
            <w:t>4</w:t>
          </w:r>
          <w:r>
            <w:rPr>
              <w:rFonts w:hint="eastAsia" w:ascii="Times New Roman" w:hAnsi="Times New Roman" w:eastAsia="FangSong_GB2312" w:cs="FangSong_GB2312"/>
              <w:sz w:val="32"/>
              <w:szCs w:val="32"/>
              <w:lang w:val="en-US" w:eastAsia="zh-CN"/>
            </w:rPr>
            <w:t>.2应急响应发布</w:t>
          </w:r>
          <w:r>
            <w:rPr>
              <w:rFonts w:hint="eastAsia" w:ascii="Times New Roman" w:hAnsi="Times New Roman" w:eastAsia="FangSong_GB2312" w:cs="FangSong_GB2312"/>
              <w:sz w:val="32"/>
              <w:szCs w:val="32"/>
              <w:lang w:val="en-US" w:eastAsia="zh-CN"/>
            </w:rPr>
            <w:tab/>
          </w: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PAGEREF _Toc601 \h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- 38 -</w:t>
          </w:r>
          <w:r>
            <w:rPr>
              <w:rFonts w:hint="eastAsia" w:ascii="Times New Roman" w:hAnsi="Times New Roman" w:eastAsia="FangSong_GB2312" w:cs="FangSong_GB2312"/>
              <w:sz w:val="32"/>
              <w:szCs w:val="32"/>
              <w:lang w:val="en-US" w:eastAsia="zh-CN"/>
            </w:rPr>
            <w:fldChar w:fldCharType="end"/>
          </w:r>
          <w:r>
            <w:rPr>
              <w:rFonts w:hint="eastAsia" w:ascii="Times New Roman" w:hAnsi="Times New Roman" w:eastAsia="FangSong_GB2312" w:cs="FangSong_GB2312"/>
              <w:sz w:val="32"/>
              <w:szCs w:val="32"/>
              <w:lang w:val="en-US" w:eastAsia="zh-CN"/>
            </w:rPr>
            <w:fldChar w:fldCharType="end"/>
          </w:r>
        </w:p>
        <w:p>
          <w:pPr>
            <w:pStyle w:val="4"/>
            <w:keepNext w:val="0"/>
            <w:keepLines w:val="0"/>
            <w:pageBreakBefore w:val="0"/>
            <w:widowControl w:val="0"/>
            <w:tabs>
              <w:tab w:val="right" w:leader="dot" w:pos="8845"/>
            </w:tabs>
            <w:kinsoku/>
            <w:wordWrap/>
            <w:overflowPunct/>
            <w:topLinePunct w:val="0"/>
            <w:autoSpaceDE/>
            <w:autoSpaceDN/>
            <w:bidi w:val="0"/>
            <w:adjustRightInd/>
            <w:snapToGrid/>
            <w:spacing w:line="600" w:lineRule="exact"/>
            <w:ind w:left="420" w:leftChars="200"/>
            <w:textAlignment w:val="auto"/>
            <w:rPr>
              <w:rFonts w:hint="eastAsia" w:ascii="Times New Roman" w:hAnsi="Times New Roman" w:eastAsia="FangSong_GB2312" w:cs="FangSong_GB2312"/>
              <w:sz w:val="32"/>
              <w:szCs w:val="32"/>
              <w:lang w:val="en-US" w:eastAsia="zh-CN"/>
            </w:rPr>
          </w:pP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HYPERLINK \l _Toc32070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4.3信息报送和发布</w:t>
          </w:r>
          <w:r>
            <w:rPr>
              <w:rFonts w:hint="eastAsia" w:ascii="Times New Roman" w:hAnsi="Times New Roman" w:eastAsia="FangSong_GB2312" w:cs="FangSong_GB2312"/>
              <w:sz w:val="32"/>
              <w:szCs w:val="32"/>
              <w:lang w:val="en-US" w:eastAsia="zh-CN"/>
            </w:rPr>
            <w:tab/>
          </w: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PAGEREF _Toc32070 \h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- 49 -</w:t>
          </w:r>
          <w:r>
            <w:rPr>
              <w:rFonts w:hint="eastAsia" w:ascii="Times New Roman" w:hAnsi="Times New Roman" w:eastAsia="FangSong_GB2312" w:cs="FangSong_GB2312"/>
              <w:sz w:val="32"/>
              <w:szCs w:val="32"/>
              <w:lang w:val="en-US" w:eastAsia="zh-CN"/>
            </w:rPr>
            <w:fldChar w:fldCharType="end"/>
          </w:r>
          <w:r>
            <w:rPr>
              <w:rFonts w:hint="eastAsia" w:ascii="Times New Roman" w:hAnsi="Times New Roman" w:eastAsia="FangSong_GB2312" w:cs="FangSong_GB2312"/>
              <w:sz w:val="32"/>
              <w:szCs w:val="32"/>
              <w:lang w:val="en-US" w:eastAsia="zh-CN"/>
            </w:rPr>
            <w:fldChar w:fldCharType="end"/>
          </w:r>
        </w:p>
        <w:p>
          <w:pPr>
            <w:pStyle w:val="4"/>
            <w:keepNext w:val="0"/>
            <w:keepLines w:val="0"/>
            <w:pageBreakBefore w:val="0"/>
            <w:widowControl w:val="0"/>
            <w:tabs>
              <w:tab w:val="right" w:leader="dot" w:pos="8845"/>
            </w:tabs>
            <w:kinsoku/>
            <w:wordWrap/>
            <w:overflowPunct/>
            <w:topLinePunct w:val="0"/>
            <w:autoSpaceDE/>
            <w:autoSpaceDN/>
            <w:bidi w:val="0"/>
            <w:adjustRightInd/>
            <w:snapToGrid/>
            <w:spacing w:line="600" w:lineRule="exact"/>
            <w:ind w:left="420" w:leftChars="200"/>
            <w:textAlignment w:val="auto"/>
            <w:rPr>
              <w:rFonts w:hint="eastAsia" w:ascii="Times New Roman" w:hAnsi="Times New Roman" w:eastAsia="FangSong_GB2312" w:cs="FangSong_GB2312"/>
              <w:sz w:val="32"/>
              <w:szCs w:val="32"/>
            </w:rPr>
          </w:pP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HYPERLINK \l _Toc15736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4.4舆论引导</w:t>
          </w:r>
          <w:r>
            <w:rPr>
              <w:rFonts w:hint="eastAsia" w:ascii="Times New Roman" w:hAnsi="Times New Roman" w:eastAsia="FangSong_GB2312" w:cs="FangSong_GB2312"/>
              <w:sz w:val="32"/>
              <w:szCs w:val="32"/>
              <w:lang w:val="en-US" w:eastAsia="zh-CN"/>
            </w:rPr>
            <w:tab/>
          </w: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PAGEREF _Toc15736 \h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- 50 -</w:t>
          </w:r>
          <w:r>
            <w:rPr>
              <w:rFonts w:hint="eastAsia" w:ascii="Times New Roman" w:hAnsi="Times New Roman" w:eastAsia="FangSong_GB2312" w:cs="FangSong_GB2312"/>
              <w:sz w:val="32"/>
              <w:szCs w:val="32"/>
              <w:lang w:val="en-US" w:eastAsia="zh-CN"/>
            </w:rPr>
            <w:fldChar w:fldCharType="end"/>
          </w:r>
          <w:r>
            <w:rPr>
              <w:rFonts w:hint="eastAsia" w:ascii="Times New Roman" w:hAnsi="Times New Roman" w:eastAsia="FangSong_GB2312" w:cs="FangSong_GB2312"/>
              <w:sz w:val="32"/>
              <w:szCs w:val="32"/>
              <w:lang w:val="en-US" w:eastAsia="zh-CN"/>
            </w:rPr>
            <w:fldChar w:fldCharType="end"/>
          </w:r>
        </w:p>
        <w:p>
          <w:pPr>
            <w:pStyle w:val="4"/>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hint="eastAsia" w:ascii="Times New Roman" w:hAnsi="Times New Roman" w:eastAsia="FangSong_GB2312" w:cs="FangSong_GB2312"/>
              <w:sz w:val="32"/>
              <w:szCs w:val="32"/>
            </w:rPr>
          </w:pP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HYPERLINK \l _Toc26692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SimHei" w:cs="SimHei"/>
              <w:sz w:val="32"/>
              <w:szCs w:val="32"/>
              <w:lang w:val="en-US" w:eastAsia="zh-CN"/>
            </w:rPr>
            <w:t>5应急保障</w:t>
          </w:r>
          <w:r>
            <w:rPr>
              <w:rFonts w:hint="eastAsia" w:ascii="Times New Roman" w:hAnsi="Times New Roman" w:eastAsia="FangSong_GB2312" w:cs="FangSong_GB2312"/>
              <w:sz w:val="32"/>
              <w:szCs w:val="32"/>
            </w:rPr>
            <w:tab/>
          </w:r>
          <w:r>
            <w:rPr>
              <w:rFonts w:hint="eastAsia" w:ascii="Times New Roman" w:hAnsi="Times New Roman" w:eastAsia="FangSong_GB2312" w:cs="FangSong_GB2312"/>
              <w:sz w:val="32"/>
              <w:szCs w:val="32"/>
            </w:rPr>
            <w:fldChar w:fldCharType="begin"/>
          </w:r>
          <w:r>
            <w:rPr>
              <w:rFonts w:hint="eastAsia" w:ascii="Times New Roman" w:hAnsi="Times New Roman" w:eastAsia="FangSong_GB2312" w:cs="FangSong_GB2312"/>
              <w:sz w:val="32"/>
              <w:szCs w:val="32"/>
            </w:rPr>
            <w:instrText xml:space="preserve"> PAGEREF _Toc26692 \h </w:instrText>
          </w:r>
          <w:r>
            <w:rPr>
              <w:rFonts w:hint="eastAsia" w:ascii="Times New Roman" w:hAnsi="Times New Roman" w:eastAsia="FangSong_GB2312" w:cs="FangSong_GB2312"/>
              <w:sz w:val="32"/>
              <w:szCs w:val="32"/>
            </w:rPr>
            <w:fldChar w:fldCharType="separate"/>
          </w:r>
          <w:r>
            <w:rPr>
              <w:rFonts w:hint="eastAsia" w:ascii="Times New Roman" w:hAnsi="Times New Roman" w:eastAsia="FangSong_GB2312" w:cs="FangSong_GB2312"/>
              <w:sz w:val="32"/>
              <w:szCs w:val="32"/>
            </w:rPr>
            <w:t>- 51 -</w:t>
          </w:r>
          <w:r>
            <w:rPr>
              <w:rFonts w:hint="eastAsia" w:ascii="Times New Roman" w:hAnsi="Times New Roman" w:eastAsia="FangSong_GB2312" w:cs="FangSong_GB2312"/>
              <w:sz w:val="32"/>
              <w:szCs w:val="32"/>
            </w:rPr>
            <w:fldChar w:fldCharType="end"/>
          </w:r>
          <w:r>
            <w:rPr>
              <w:rFonts w:hint="eastAsia" w:ascii="Times New Roman" w:hAnsi="Times New Roman" w:eastAsia="FangSong_GB2312" w:cs="FangSong_GB2312"/>
              <w:sz w:val="32"/>
              <w:szCs w:val="32"/>
              <w:lang w:val="en-US" w:eastAsia="zh-CN"/>
            </w:rPr>
            <w:fldChar w:fldCharType="end"/>
          </w:r>
        </w:p>
        <w:p>
          <w:pPr>
            <w:pStyle w:val="4"/>
            <w:keepNext w:val="0"/>
            <w:keepLines w:val="0"/>
            <w:pageBreakBefore w:val="0"/>
            <w:widowControl w:val="0"/>
            <w:tabs>
              <w:tab w:val="right" w:leader="dot" w:pos="8845"/>
            </w:tabs>
            <w:kinsoku/>
            <w:wordWrap/>
            <w:overflowPunct/>
            <w:topLinePunct w:val="0"/>
            <w:autoSpaceDE/>
            <w:autoSpaceDN/>
            <w:bidi w:val="0"/>
            <w:adjustRightInd/>
            <w:snapToGrid/>
            <w:spacing w:line="600" w:lineRule="exact"/>
            <w:ind w:left="420" w:leftChars="200"/>
            <w:textAlignment w:val="auto"/>
            <w:rPr>
              <w:rFonts w:hint="eastAsia" w:ascii="Times New Roman" w:hAnsi="Times New Roman" w:eastAsia="FangSong_GB2312" w:cs="FangSong_GB2312"/>
              <w:sz w:val="32"/>
              <w:szCs w:val="32"/>
              <w:lang w:val="en-US" w:eastAsia="zh-CN"/>
            </w:rPr>
          </w:pP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HYPERLINK \l _Toc3238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5.1通信与信息保障</w:t>
          </w:r>
          <w:r>
            <w:rPr>
              <w:rFonts w:hint="eastAsia" w:ascii="Times New Roman" w:hAnsi="Times New Roman" w:eastAsia="FangSong_GB2312" w:cs="FangSong_GB2312"/>
              <w:sz w:val="32"/>
              <w:szCs w:val="32"/>
              <w:lang w:val="en-US" w:eastAsia="zh-CN"/>
            </w:rPr>
            <w:tab/>
          </w: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PAGEREF _Toc3238 \h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- 51 -</w:t>
          </w:r>
          <w:r>
            <w:rPr>
              <w:rFonts w:hint="eastAsia" w:ascii="Times New Roman" w:hAnsi="Times New Roman" w:eastAsia="FangSong_GB2312" w:cs="FangSong_GB2312"/>
              <w:sz w:val="32"/>
              <w:szCs w:val="32"/>
              <w:lang w:val="en-US" w:eastAsia="zh-CN"/>
            </w:rPr>
            <w:fldChar w:fldCharType="end"/>
          </w:r>
          <w:r>
            <w:rPr>
              <w:rFonts w:hint="eastAsia" w:ascii="Times New Roman" w:hAnsi="Times New Roman" w:eastAsia="FangSong_GB2312" w:cs="FangSong_GB2312"/>
              <w:sz w:val="32"/>
              <w:szCs w:val="32"/>
              <w:lang w:val="en-US" w:eastAsia="zh-CN"/>
            </w:rPr>
            <w:fldChar w:fldCharType="end"/>
          </w:r>
        </w:p>
        <w:p>
          <w:pPr>
            <w:pStyle w:val="4"/>
            <w:keepNext w:val="0"/>
            <w:keepLines w:val="0"/>
            <w:pageBreakBefore w:val="0"/>
            <w:widowControl w:val="0"/>
            <w:tabs>
              <w:tab w:val="right" w:leader="dot" w:pos="8845"/>
            </w:tabs>
            <w:kinsoku/>
            <w:wordWrap/>
            <w:overflowPunct/>
            <w:topLinePunct w:val="0"/>
            <w:autoSpaceDE/>
            <w:autoSpaceDN/>
            <w:bidi w:val="0"/>
            <w:adjustRightInd/>
            <w:snapToGrid/>
            <w:spacing w:line="600" w:lineRule="exact"/>
            <w:ind w:left="420" w:leftChars="200"/>
            <w:textAlignment w:val="auto"/>
            <w:rPr>
              <w:rFonts w:hint="eastAsia" w:ascii="Times New Roman" w:hAnsi="Times New Roman" w:eastAsia="FangSong_GB2312" w:cs="FangSong_GB2312"/>
              <w:sz w:val="32"/>
              <w:szCs w:val="32"/>
              <w:lang w:val="en-US" w:eastAsia="zh-CN"/>
            </w:rPr>
          </w:pP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HYPERLINK \l _Toc14746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5.2现场救援与工程抢险装备保障</w:t>
          </w:r>
          <w:r>
            <w:rPr>
              <w:rFonts w:hint="eastAsia" w:ascii="Times New Roman" w:hAnsi="Times New Roman" w:eastAsia="FangSong_GB2312" w:cs="FangSong_GB2312"/>
              <w:sz w:val="32"/>
              <w:szCs w:val="32"/>
              <w:lang w:val="en-US" w:eastAsia="zh-CN"/>
            </w:rPr>
            <w:tab/>
          </w: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PAGEREF _Toc14746 \h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- 51 -</w:t>
          </w:r>
          <w:r>
            <w:rPr>
              <w:rFonts w:hint="eastAsia" w:ascii="Times New Roman" w:hAnsi="Times New Roman" w:eastAsia="FangSong_GB2312" w:cs="FangSong_GB2312"/>
              <w:sz w:val="32"/>
              <w:szCs w:val="32"/>
              <w:lang w:val="en-US" w:eastAsia="zh-CN"/>
            </w:rPr>
            <w:fldChar w:fldCharType="end"/>
          </w:r>
          <w:r>
            <w:rPr>
              <w:rFonts w:hint="eastAsia" w:ascii="Times New Roman" w:hAnsi="Times New Roman" w:eastAsia="FangSong_GB2312" w:cs="FangSong_GB2312"/>
              <w:sz w:val="32"/>
              <w:szCs w:val="32"/>
              <w:lang w:val="en-US" w:eastAsia="zh-CN"/>
            </w:rPr>
            <w:fldChar w:fldCharType="end"/>
          </w:r>
        </w:p>
        <w:p>
          <w:pPr>
            <w:pStyle w:val="4"/>
            <w:keepNext w:val="0"/>
            <w:keepLines w:val="0"/>
            <w:pageBreakBefore w:val="0"/>
            <w:widowControl w:val="0"/>
            <w:tabs>
              <w:tab w:val="right" w:leader="dot" w:pos="8845"/>
            </w:tabs>
            <w:kinsoku/>
            <w:wordWrap/>
            <w:overflowPunct/>
            <w:topLinePunct w:val="0"/>
            <w:autoSpaceDE/>
            <w:autoSpaceDN/>
            <w:bidi w:val="0"/>
            <w:adjustRightInd/>
            <w:snapToGrid/>
            <w:spacing w:line="600" w:lineRule="exact"/>
            <w:ind w:left="420" w:leftChars="200"/>
            <w:textAlignment w:val="auto"/>
            <w:rPr>
              <w:rFonts w:hint="eastAsia" w:ascii="Times New Roman" w:hAnsi="Times New Roman" w:eastAsia="FangSong_GB2312" w:cs="FangSong_GB2312"/>
              <w:sz w:val="32"/>
              <w:szCs w:val="32"/>
              <w:lang w:val="en-US" w:eastAsia="zh-CN"/>
            </w:rPr>
          </w:pP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HYPERLINK \l _Toc2849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5.3应急抢险队伍保障</w:t>
          </w:r>
          <w:r>
            <w:rPr>
              <w:rFonts w:hint="eastAsia" w:ascii="Times New Roman" w:hAnsi="Times New Roman" w:eastAsia="FangSong_GB2312" w:cs="FangSong_GB2312"/>
              <w:sz w:val="32"/>
              <w:szCs w:val="32"/>
              <w:lang w:val="en-US" w:eastAsia="zh-CN"/>
            </w:rPr>
            <w:tab/>
          </w: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PAGEREF _Toc2849 \h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- 52 -</w:t>
          </w:r>
          <w:r>
            <w:rPr>
              <w:rFonts w:hint="eastAsia" w:ascii="Times New Roman" w:hAnsi="Times New Roman" w:eastAsia="FangSong_GB2312" w:cs="FangSong_GB2312"/>
              <w:sz w:val="32"/>
              <w:szCs w:val="32"/>
              <w:lang w:val="en-US" w:eastAsia="zh-CN"/>
            </w:rPr>
            <w:fldChar w:fldCharType="end"/>
          </w:r>
          <w:r>
            <w:rPr>
              <w:rFonts w:hint="eastAsia" w:ascii="Times New Roman" w:hAnsi="Times New Roman" w:eastAsia="FangSong_GB2312" w:cs="FangSong_GB2312"/>
              <w:sz w:val="32"/>
              <w:szCs w:val="32"/>
              <w:lang w:val="en-US" w:eastAsia="zh-CN"/>
            </w:rPr>
            <w:fldChar w:fldCharType="end"/>
          </w:r>
        </w:p>
        <w:p>
          <w:pPr>
            <w:pStyle w:val="4"/>
            <w:keepNext w:val="0"/>
            <w:keepLines w:val="0"/>
            <w:pageBreakBefore w:val="0"/>
            <w:widowControl w:val="0"/>
            <w:tabs>
              <w:tab w:val="right" w:leader="dot" w:pos="8845"/>
            </w:tabs>
            <w:kinsoku/>
            <w:wordWrap/>
            <w:overflowPunct/>
            <w:topLinePunct w:val="0"/>
            <w:autoSpaceDE/>
            <w:autoSpaceDN/>
            <w:bidi w:val="0"/>
            <w:adjustRightInd/>
            <w:snapToGrid/>
            <w:spacing w:line="600" w:lineRule="exact"/>
            <w:ind w:left="420" w:leftChars="200"/>
            <w:textAlignment w:val="auto"/>
            <w:rPr>
              <w:rFonts w:hint="eastAsia" w:ascii="Times New Roman" w:hAnsi="Times New Roman" w:eastAsia="FangSong_GB2312" w:cs="FangSong_GB2312"/>
              <w:sz w:val="32"/>
              <w:szCs w:val="32"/>
              <w:lang w:val="en-US" w:eastAsia="zh-CN"/>
            </w:rPr>
          </w:pP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HYPERLINK \l _Toc22870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5.4交通运输保障</w:t>
          </w:r>
          <w:r>
            <w:rPr>
              <w:rFonts w:hint="eastAsia" w:ascii="Times New Roman" w:hAnsi="Times New Roman" w:eastAsia="FangSong_GB2312" w:cs="FangSong_GB2312"/>
              <w:sz w:val="32"/>
              <w:szCs w:val="32"/>
              <w:lang w:val="en-US" w:eastAsia="zh-CN"/>
            </w:rPr>
            <w:tab/>
          </w: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PAGEREF _Toc22870 \h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- 52 -</w:t>
          </w:r>
          <w:r>
            <w:rPr>
              <w:rFonts w:hint="eastAsia" w:ascii="Times New Roman" w:hAnsi="Times New Roman" w:eastAsia="FangSong_GB2312" w:cs="FangSong_GB2312"/>
              <w:sz w:val="32"/>
              <w:szCs w:val="32"/>
              <w:lang w:val="en-US" w:eastAsia="zh-CN"/>
            </w:rPr>
            <w:fldChar w:fldCharType="end"/>
          </w:r>
          <w:r>
            <w:rPr>
              <w:rFonts w:hint="eastAsia" w:ascii="Times New Roman" w:hAnsi="Times New Roman" w:eastAsia="FangSong_GB2312" w:cs="FangSong_GB2312"/>
              <w:sz w:val="32"/>
              <w:szCs w:val="32"/>
              <w:lang w:val="en-US" w:eastAsia="zh-CN"/>
            </w:rPr>
            <w:fldChar w:fldCharType="end"/>
          </w:r>
        </w:p>
        <w:p>
          <w:pPr>
            <w:pStyle w:val="4"/>
            <w:keepNext w:val="0"/>
            <w:keepLines w:val="0"/>
            <w:pageBreakBefore w:val="0"/>
            <w:widowControl w:val="0"/>
            <w:tabs>
              <w:tab w:val="right" w:leader="dot" w:pos="8845"/>
            </w:tabs>
            <w:kinsoku/>
            <w:wordWrap/>
            <w:overflowPunct/>
            <w:topLinePunct w:val="0"/>
            <w:autoSpaceDE/>
            <w:autoSpaceDN/>
            <w:bidi w:val="0"/>
            <w:adjustRightInd/>
            <w:snapToGrid/>
            <w:spacing w:line="600" w:lineRule="exact"/>
            <w:ind w:left="420" w:leftChars="200"/>
            <w:textAlignment w:val="auto"/>
            <w:rPr>
              <w:rFonts w:hint="eastAsia" w:ascii="Times New Roman" w:hAnsi="Times New Roman" w:eastAsia="FangSong_GB2312" w:cs="FangSong_GB2312"/>
              <w:sz w:val="32"/>
              <w:szCs w:val="32"/>
              <w:lang w:val="en-US" w:eastAsia="zh-CN"/>
            </w:rPr>
          </w:pP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HYPERLINK \l _Toc650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5.5电力保障</w:t>
          </w:r>
          <w:r>
            <w:rPr>
              <w:rFonts w:hint="eastAsia" w:ascii="Times New Roman" w:hAnsi="Times New Roman" w:eastAsia="FangSong_GB2312" w:cs="FangSong_GB2312"/>
              <w:sz w:val="32"/>
              <w:szCs w:val="32"/>
              <w:lang w:val="en-US" w:eastAsia="zh-CN"/>
            </w:rPr>
            <w:tab/>
          </w: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PAGEREF _Toc650 \h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- 52 -</w:t>
          </w:r>
          <w:r>
            <w:rPr>
              <w:rFonts w:hint="eastAsia" w:ascii="Times New Roman" w:hAnsi="Times New Roman" w:eastAsia="FangSong_GB2312" w:cs="FangSong_GB2312"/>
              <w:sz w:val="32"/>
              <w:szCs w:val="32"/>
              <w:lang w:val="en-US" w:eastAsia="zh-CN"/>
            </w:rPr>
            <w:fldChar w:fldCharType="end"/>
          </w:r>
          <w:r>
            <w:rPr>
              <w:rFonts w:hint="eastAsia" w:ascii="Times New Roman" w:hAnsi="Times New Roman" w:eastAsia="FangSong_GB2312" w:cs="FangSong_GB2312"/>
              <w:sz w:val="32"/>
              <w:szCs w:val="32"/>
              <w:lang w:val="en-US" w:eastAsia="zh-CN"/>
            </w:rPr>
            <w:fldChar w:fldCharType="end"/>
          </w:r>
        </w:p>
        <w:p>
          <w:pPr>
            <w:pStyle w:val="4"/>
            <w:keepNext w:val="0"/>
            <w:keepLines w:val="0"/>
            <w:pageBreakBefore w:val="0"/>
            <w:widowControl w:val="0"/>
            <w:tabs>
              <w:tab w:val="right" w:leader="dot" w:pos="8845"/>
            </w:tabs>
            <w:kinsoku/>
            <w:wordWrap/>
            <w:overflowPunct/>
            <w:topLinePunct w:val="0"/>
            <w:autoSpaceDE/>
            <w:autoSpaceDN/>
            <w:bidi w:val="0"/>
            <w:adjustRightInd/>
            <w:snapToGrid/>
            <w:spacing w:line="600" w:lineRule="exact"/>
            <w:ind w:left="420" w:leftChars="200"/>
            <w:textAlignment w:val="auto"/>
            <w:rPr>
              <w:rFonts w:hint="eastAsia" w:ascii="Times New Roman" w:hAnsi="Times New Roman" w:eastAsia="FangSong_GB2312" w:cs="FangSong_GB2312"/>
              <w:sz w:val="32"/>
              <w:szCs w:val="32"/>
              <w:lang w:val="en-US" w:eastAsia="zh-CN"/>
            </w:rPr>
          </w:pP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HYPERLINK \l _Toc30433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5.6医疗卫生保障</w:t>
          </w:r>
          <w:r>
            <w:rPr>
              <w:rFonts w:hint="eastAsia" w:ascii="Times New Roman" w:hAnsi="Times New Roman" w:eastAsia="FangSong_GB2312" w:cs="FangSong_GB2312"/>
              <w:sz w:val="32"/>
              <w:szCs w:val="32"/>
              <w:lang w:val="en-US" w:eastAsia="zh-CN"/>
            </w:rPr>
            <w:tab/>
          </w: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PAGEREF _Toc30433 \h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- 52 -</w:t>
          </w:r>
          <w:r>
            <w:rPr>
              <w:rFonts w:hint="eastAsia" w:ascii="Times New Roman" w:hAnsi="Times New Roman" w:eastAsia="FangSong_GB2312" w:cs="FangSong_GB2312"/>
              <w:sz w:val="32"/>
              <w:szCs w:val="32"/>
              <w:lang w:val="en-US" w:eastAsia="zh-CN"/>
            </w:rPr>
            <w:fldChar w:fldCharType="end"/>
          </w:r>
          <w:r>
            <w:rPr>
              <w:rFonts w:hint="eastAsia" w:ascii="Times New Roman" w:hAnsi="Times New Roman" w:eastAsia="FangSong_GB2312" w:cs="FangSong_GB2312"/>
              <w:sz w:val="32"/>
              <w:szCs w:val="32"/>
              <w:lang w:val="en-US" w:eastAsia="zh-CN"/>
            </w:rPr>
            <w:fldChar w:fldCharType="end"/>
          </w:r>
        </w:p>
        <w:p>
          <w:pPr>
            <w:pStyle w:val="4"/>
            <w:keepNext w:val="0"/>
            <w:keepLines w:val="0"/>
            <w:pageBreakBefore w:val="0"/>
            <w:widowControl w:val="0"/>
            <w:tabs>
              <w:tab w:val="right" w:leader="dot" w:pos="8845"/>
            </w:tabs>
            <w:kinsoku/>
            <w:wordWrap/>
            <w:overflowPunct/>
            <w:topLinePunct w:val="0"/>
            <w:autoSpaceDE/>
            <w:autoSpaceDN/>
            <w:bidi w:val="0"/>
            <w:adjustRightInd/>
            <w:snapToGrid/>
            <w:spacing w:line="600" w:lineRule="exact"/>
            <w:ind w:left="420" w:leftChars="200"/>
            <w:textAlignment w:val="auto"/>
            <w:rPr>
              <w:rFonts w:hint="eastAsia" w:ascii="Times New Roman" w:hAnsi="Times New Roman" w:eastAsia="FangSong_GB2312" w:cs="FangSong_GB2312"/>
              <w:sz w:val="32"/>
              <w:szCs w:val="32"/>
              <w:lang w:val="en-US" w:eastAsia="zh-CN"/>
            </w:rPr>
          </w:pP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HYPERLINK \l _Toc1969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5.7治安保障</w:t>
          </w:r>
          <w:r>
            <w:rPr>
              <w:rFonts w:hint="eastAsia" w:ascii="Times New Roman" w:hAnsi="Times New Roman" w:eastAsia="FangSong_GB2312" w:cs="FangSong_GB2312"/>
              <w:sz w:val="32"/>
              <w:szCs w:val="32"/>
              <w:lang w:val="en-US" w:eastAsia="zh-CN"/>
            </w:rPr>
            <w:tab/>
          </w: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PAGEREF _Toc1969 \h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- 53 -</w:t>
          </w:r>
          <w:r>
            <w:rPr>
              <w:rFonts w:hint="eastAsia" w:ascii="Times New Roman" w:hAnsi="Times New Roman" w:eastAsia="FangSong_GB2312" w:cs="FangSong_GB2312"/>
              <w:sz w:val="32"/>
              <w:szCs w:val="32"/>
              <w:lang w:val="en-US" w:eastAsia="zh-CN"/>
            </w:rPr>
            <w:fldChar w:fldCharType="end"/>
          </w:r>
          <w:r>
            <w:rPr>
              <w:rFonts w:hint="eastAsia" w:ascii="Times New Roman" w:hAnsi="Times New Roman" w:eastAsia="FangSong_GB2312" w:cs="FangSong_GB2312"/>
              <w:sz w:val="32"/>
              <w:szCs w:val="32"/>
              <w:lang w:val="en-US" w:eastAsia="zh-CN"/>
            </w:rPr>
            <w:fldChar w:fldCharType="end"/>
          </w:r>
        </w:p>
        <w:p>
          <w:pPr>
            <w:pStyle w:val="4"/>
            <w:keepNext w:val="0"/>
            <w:keepLines w:val="0"/>
            <w:pageBreakBefore w:val="0"/>
            <w:widowControl w:val="0"/>
            <w:tabs>
              <w:tab w:val="right" w:leader="dot" w:pos="8845"/>
            </w:tabs>
            <w:kinsoku/>
            <w:wordWrap/>
            <w:overflowPunct/>
            <w:topLinePunct w:val="0"/>
            <w:autoSpaceDE/>
            <w:autoSpaceDN/>
            <w:bidi w:val="0"/>
            <w:adjustRightInd/>
            <w:snapToGrid/>
            <w:spacing w:line="600" w:lineRule="exact"/>
            <w:ind w:left="420" w:leftChars="200"/>
            <w:textAlignment w:val="auto"/>
            <w:rPr>
              <w:rFonts w:hint="eastAsia" w:ascii="Times New Roman" w:hAnsi="Times New Roman" w:eastAsia="FangSong_GB2312" w:cs="FangSong_GB2312"/>
              <w:sz w:val="32"/>
              <w:szCs w:val="32"/>
              <w:lang w:val="en-US" w:eastAsia="zh-CN"/>
            </w:rPr>
          </w:pP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HYPERLINK \l _Toc4787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5.8物资保障</w:t>
          </w:r>
          <w:r>
            <w:rPr>
              <w:rFonts w:hint="eastAsia" w:ascii="Times New Roman" w:hAnsi="Times New Roman" w:eastAsia="FangSong_GB2312" w:cs="FangSong_GB2312"/>
              <w:sz w:val="32"/>
              <w:szCs w:val="32"/>
              <w:lang w:val="en-US" w:eastAsia="zh-CN"/>
            </w:rPr>
            <w:tab/>
          </w: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PAGEREF _Toc4787 \h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- 53 -</w:t>
          </w:r>
          <w:r>
            <w:rPr>
              <w:rFonts w:hint="eastAsia" w:ascii="Times New Roman" w:hAnsi="Times New Roman" w:eastAsia="FangSong_GB2312" w:cs="FangSong_GB2312"/>
              <w:sz w:val="32"/>
              <w:szCs w:val="32"/>
              <w:lang w:val="en-US" w:eastAsia="zh-CN"/>
            </w:rPr>
            <w:fldChar w:fldCharType="end"/>
          </w:r>
          <w:r>
            <w:rPr>
              <w:rFonts w:hint="eastAsia" w:ascii="Times New Roman" w:hAnsi="Times New Roman" w:eastAsia="FangSong_GB2312" w:cs="FangSong_GB2312"/>
              <w:sz w:val="32"/>
              <w:szCs w:val="32"/>
              <w:lang w:val="en-US" w:eastAsia="zh-CN"/>
            </w:rPr>
            <w:fldChar w:fldCharType="end"/>
          </w:r>
        </w:p>
        <w:p>
          <w:pPr>
            <w:pStyle w:val="4"/>
            <w:keepNext w:val="0"/>
            <w:keepLines w:val="0"/>
            <w:pageBreakBefore w:val="0"/>
            <w:widowControl w:val="0"/>
            <w:tabs>
              <w:tab w:val="right" w:leader="dot" w:pos="8845"/>
            </w:tabs>
            <w:kinsoku/>
            <w:wordWrap/>
            <w:overflowPunct/>
            <w:topLinePunct w:val="0"/>
            <w:autoSpaceDE/>
            <w:autoSpaceDN/>
            <w:bidi w:val="0"/>
            <w:adjustRightInd/>
            <w:snapToGrid/>
            <w:spacing w:line="600" w:lineRule="exact"/>
            <w:ind w:left="420" w:leftChars="200"/>
            <w:textAlignment w:val="auto"/>
            <w:rPr>
              <w:rFonts w:hint="eastAsia" w:ascii="Times New Roman" w:hAnsi="Times New Roman" w:eastAsia="FangSong_GB2312" w:cs="FangSong_GB2312"/>
              <w:sz w:val="32"/>
              <w:szCs w:val="32"/>
              <w:lang w:val="en-US" w:eastAsia="zh-CN"/>
            </w:rPr>
          </w:pP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HYPERLINK \l _Toc22277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5.9资金保障</w:t>
          </w:r>
          <w:r>
            <w:rPr>
              <w:rFonts w:hint="eastAsia" w:ascii="Times New Roman" w:hAnsi="Times New Roman" w:eastAsia="FangSong_GB2312" w:cs="FangSong_GB2312"/>
              <w:sz w:val="32"/>
              <w:szCs w:val="32"/>
              <w:lang w:val="en-US" w:eastAsia="zh-CN"/>
            </w:rPr>
            <w:tab/>
          </w: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PAGEREF _Toc22277 \h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- 54 -</w:t>
          </w:r>
          <w:r>
            <w:rPr>
              <w:rFonts w:hint="eastAsia" w:ascii="Times New Roman" w:hAnsi="Times New Roman" w:eastAsia="FangSong_GB2312" w:cs="FangSong_GB2312"/>
              <w:sz w:val="32"/>
              <w:szCs w:val="32"/>
              <w:lang w:val="en-US" w:eastAsia="zh-CN"/>
            </w:rPr>
            <w:fldChar w:fldCharType="end"/>
          </w:r>
          <w:r>
            <w:rPr>
              <w:rFonts w:hint="eastAsia" w:ascii="Times New Roman" w:hAnsi="Times New Roman" w:eastAsia="FangSong_GB2312" w:cs="FangSong_GB2312"/>
              <w:sz w:val="32"/>
              <w:szCs w:val="32"/>
              <w:lang w:val="en-US" w:eastAsia="zh-CN"/>
            </w:rPr>
            <w:fldChar w:fldCharType="end"/>
          </w:r>
        </w:p>
        <w:p>
          <w:pPr>
            <w:pStyle w:val="4"/>
            <w:keepNext w:val="0"/>
            <w:keepLines w:val="0"/>
            <w:pageBreakBefore w:val="0"/>
            <w:widowControl w:val="0"/>
            <w:tabs>
              <w:tab w:val="right" w:leader="dot" w:pos="8845"/>
            </w:tabs>
            <w:kinsoku/>
            <w:wordWrap/>
            <w:overflowPunct/>
            <w:topLinePunct w:val="0"/>
            <w:autoSpaceDE/>
            <w:autoSpaceDN/>
            <w:bidi w:val="0"/>
            <w:adjustRightInd/>
            <w:snapToGrid/>
            <w:spacing w:line="600" w:lineRule="exact"/>
            <w:ind w:left="420" w:leftChars="200"/>
            <w:textAlignment w:val="auto"/>
            <w:rPr>
              <w:rFonts w:hint="eastAsia" w:ascii="Times New Roman" w:hAnsi="Times New Roman" w:eastAsia="FangSong_GB2312" w:cs="FangSong_GB2312"/>
              <w:sz w:val="32"/>
              <w:szCs w:val="32"/>
              <w:lang w:val="en-US" w:eastAsia="zh-CN"/>
            </w:rPr>
          </w:pP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HYPERLINK \l _Toc2328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5.10社会动员保障</w:t>
          </w:r>
          <w:r>
            <w:rPr>
              <w:rFonts w:hint="eastAsia" w:ascii="Times New Roman" w:hAnsi="Times New Roman" w:eastAsia="FangSong_GB2312" w:cs="FangSong_GB2312"/>
              <w:sz w:val="32"/>
              <w:szCs w:val="32"/>
              <w:lang w:val="en-US" w:eastAsia="zh-CN"/>
            </w:rPr>
            <w:tab/>
          </w: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PAGEREF _Toc2328 \h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- 54 -</w:t>
          </w:r>
          <w:r>
            <w:rPr>
              <w:rFonts w:hint="eastAsia" w:ascii="Times New Roman" w:hAnsi="Times New Roman" w:eastAsia="FangSong_GB2312" w:cs="FangSong_GB2312"/>
              <w:sz w:val="32"/>
              <w:szCs w:val="32"/>
              <w:lang w:val="en-US" w:eastAsia="zh-CN"/>
            </w:rPr>
            <w:fldChar w:fldCharType="end"/>
          </w:r>
          <w:r>
            <w:rPr>
              <w:rFonts w:hint="eastAsia" w:ascii="Times New Roman" w:hAnsi="Times New Roman" w:eastAsia="FangSong_GB2312" w:cs="FangSong_GB2312"/>
              <w:sz w:val="32"/>
              <w:szCs w:val="32"/>
              <w:lang w:val="en-US" w:eastAsia="zh-CN"/>
            </w:rPr>
            <w:fldChar w:fldCharType="end"/>
          </w:r>
        </w:p>
        <w:p>
          <w:pPr>
            <w:pStyle w:val="4"/>
            <w:keepNext w:val="0"/>
            <w:keepLines w:val="0"/>
            <w:pageBreakBefore w:val="0"/>
            <w:widowControl w:val="0"/>
            <w:tabs>
              <w:tab w:val="right" w:leader="dot" w:pos="8845"/>
            </w:tabs>
            <w:kinsoku/>
            <w:wordWrap/>
            <w:overflowPunct/>
            <w:topLinePunct w:val="0"/>
            <w:autoSpaceDE/>
            <w:autoSpaceDN/>
            <w:bidi w:val="0"/>
            <w:adjustRightInd/>
            <w:snapToGrid/>
            <w:spacing w:line="600" w:lineRule="exact"/>
            <w:ind w:left="420" w:leftChars="200"/>
            <w:textAlignment w:val="auto"/>
            <w:rPr>
              <w:rFonts w:hint="eastAsia" w:ascii="Times New Roman" w:hAnsi="Times New Roman" w:eastAsia="FangSong_GB2312" w:cs="FangSong_GB2312"/>
              <w:sz w:val="32"/>
              <w:szCs w:val="32"/>
              <w:lang w:val="en-US" w:eastAsia="zh-CN"/>
            </w:rPr>
          </w:pP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HYPERLINK \l _Toc29568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5.11技术保障</w:t>
          </w:r>
          <w:r>
            <w:rPr>
              <w:rFonts w:hint="eastAsia" w:ascii="Times New Roman" w:hAnsi="Times New Roman" w:eastAsia="FangSong_GB2312" w:cs="FangSong_GB2312"/>
              <w:sz w:val="32"/>
              <w:szCs w:val="32"/>
              <w:lang w:val="en-US" w:eastAsia="zh-CN"/>
            </w:rPr>
            <w:tab/>
          </w: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PAGEREF _Toc29568 \h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- 54 -</w:t>
          </w:r>
          <w:r>
            <w:rPr>
              <w:rFonts w:hint="eastAsia" w:ascii="Times New Roman" w:hAnsi="Times New Roman" w:eastAsia="FangSong_GB2312" w:cs="FangSong_GB2312"/>
              <w:sz w:val="32"/>
              <w:szCs w:val="32"/>
              <w:lang w:val="en-US" w:eastAsia="zh-CN"/>
            </w:rPr>
            <w:fldChar w:fldCharType="end"/>
          </w:r>
          <w:r>
            <w:rPr>
              <w:rFonts w:hint="eastAsia" w:ascii="Times New Roman" w:hAnsi="Times New Roman" w:eastAsia="FangSong_GB2312" w:cs="FangSong_GB2312"/>
              <w:sz w:val="32"/>
              <w:szCs w:val="32"/>
              <w:lang w:val="en-US" w:eastAsia="zh-CN"/>
            </w:rPr>
            <w:fldChar w:fldCharType="end"/>
          </w:r>
        </w:p>
        <w:p>
          <w:pPr>
            <w:pStyle w:val="4"/>
            <w:keepNext w:val="0"/>
            <w:keepLines w:val="0"/>
            <w:pageBreakBefore w:val="0"/>
            <w:widowControl w:val="0"/>
            <w:tabs>
              <w:tab w:val="right" w:leader="dot" w:pos="8845"/>
            </w:tabs>
            <w:kinsoku/>
            <w:wordWrap/>
            <w:overflowPunct/>
            <w:topLinePunct w:val="0"/>
            <w:autoSpaceDE/>
            <w:autoSpaceDN/>
            <w:bidi w:val="0"/>
            <w:adjustRightInd/>
            <w:snapToGrid/>
            <w:spacing w:line="600" w:lineRule="exact"/>
            <w:ind w:left="420" w:leftChars="200"/>
            <w:textAlignment w:val="auto"/>
            <w:rPr>
              <w:rFonts w:hint="eastAsia" w:ascii="Times New Roman" w:hAnsi="Times New Roman" w:eastAsia="FangSong_GB2312" w:cs="FangSong_GB2312"/>
              <w:sz w:val="32"/>
              <w:szCs w:val="32"/>
            </w:rPr>
          </w:pP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HYPERLINK \l _Toc4458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5.12宣传、培训和演习</w:t>
          </w:r>
          <w:r>
            <w:rPr>
              <w:rFonts w:hint="eastAsia" w:ascii="Times New Roman" w:hAnsi="Times New Roman" w:eastAsia="FangSong_GB2312" w:cs="FangSong_GB2312"/>
              <w:sz w:val="32"/>
              <w:szCs w:val="32"/>
              <w:lang w:val="en-US" w:eastAsia="zh-CN"/>
            </w:rPr>
            <w:tab/>
          </w: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PAGEREF _Toc4458 \h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- 55 -</w:t>
          </w:r>
          <w:r>
            <w:rPr>
              <w:rFonts w:hint="eastAsia" w:ascii="Times New Roman" w:hAnsi="Times New Roman" w:eastAsia="FangSong_GB2312" w:cs="FangSong_GB2312"/>
              <w:sz w:val="32"/>
              <w:szCs w:val="32"/>
              <w:lang w:val="en-US" w:eastAsia="zh-CN"/>
            </w:rPr>
            <w:fldChar w:fldCharType="end"/>
          </w:r>
          <w:r>
            <w:rPr>
              <w:rFonts w:hint="eastAsia" w:ascii="Times New Roman" w:hAnsi="Times New Roman" w:eastAsia="FangSong_GB2312" w:cs="FangSong_GB2312"/>
              <w:sz w:val="32"/>
              <w:szCs w:val="32"/>
              <w:lang w:val="en-US" w:eastAsia="zh-CN"/>
            </w:rPr>
            <w:fldChar w:fldCharType="end"/>
          </w:r>
        </w:p>
        <w:p>
          <w:pPr>
            <w:pStyle w:val="4"/>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hint="eastAsia" w:ascii="Times New Roman" w:hAnsi="Times New Roman" w:eastAsia="FangSong_GB2312" w:cs="FangSong_GB2312"/>
              <w:sz w:val="32"/>
              <w:szCs w:val="32"/>
            </w:rPr>
          </w:pP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HYPERLINK \l _Toc4508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SimHei" w:cs="SimHei"/>
              <w:sz w:val="32"/>
              <w:szCs w:val="32"/>
              <w:lang w:val="en-US" w:eastAsia="zh-CN"/>
            </w:rPr>
            <w:t>6后期处置</w:t>
          </w:r>
          <w:r>
            <w:rPr>
              <w:rFonts w:hint="eastAsia" w:ascii="Times New Roman" w:hAnsi="Times New Roman" w:eastAsia="FangSong_GB2312" w:cs="FangSong_GB2312"/>
              <w:sz w:val="32"/>
              <w:szCs w:val="32"/>
            </w:rPr>
            <w:tab/>
          </w:r>
          <w:r>
            <w:rPr>
              <w:rFonts w:hint="eastAsia" w:ascii="Times New Roman" w:hAnsi="Times New Roman" w:eastAsia="FangSong_GB2312" w:cs="FangSong_GB2312"/>
              <w:sz w:val="32"/>
              <w:szCs w:val="32"/>
            </w:rPr>
            <w:fldChar w:fldCharType="begin"/>
          </w:r>
          <w:r>
            <w:rPr>
              <w:rFonts w:hint="eastAsia" w:ascii="Times New Roman" w:hAnsi="Times New Roman" w:eastAsia="FangSong_GB2312" w:cs="FangSong_GB2312"/>
              <w:sz w:val="32"/>
              <w:szCs w:val="32"/>
            </w:rPr>
            <w:instrText xml:space="preserve"> PAGEREF _Toc4508 \h </w:instrText>
          </w:r>
          <w:r>
            <w:rPr>
              <w:rFonts w:hint="eastAsia" w:ascii="Times New Roman" w:hAnsi="Times New Roman" w:eastAsia="FangSong_GB2312" w:cs="FangSong_GB2312"/>
              <w:sz w:val="32"/>
              <w:szCs w:val="32"/>
            </w:rPr>
            <w:fldChar w:fldCharType="separate"/>
          </w:r>
          <w:r>
            <w:rPr>
              <w:rFonts w:hint="eastAsia" w:ascii="Times New Roman" w:hAnsi="Times New Roman" w:eastAsia="FangSong_GB2312" w:cs="FangSong_GB2312"/>
              <w:sz w:val="32"/>
              <w:szCs w:val="32"/>
            </w:rPr>
            <w:t>- 56 -</w:t>
          </w:r>
          <w:r>
            <w:rPr>
              <w:rFonts w:hint="eastAsia" w:ascii="Times New Roman" w:hAnsi="Times New Roman" w:eastAsia="FangSong_GB2312" w:cs="FangSong_GB2312"/>
              <w:sz w:val="32"/>
              <w:szCs w:val="32"/>
            </w:rPr>
            <w:fldChar w:fldCharType="end"/>
          </w:r>
          <w:r>
            <w:rPr>
              <w:rFonts w:hint="eastAsia" w:ascii="Times New Roman" w:hAnsi="Times New Roman" w:eastAsia="FangSong_GB2312" w:cs="FangSong_GB2312"/>
              <w:sz w:val="32"/>
              <w:szCs w:val="32"/>
              <w:lang w:val="en-US" w:eastAsia="zh-CN"/>
            </w:rPr>
            <w:fldChar w:fldCharType="end"/>
          </w:r>
        </w:p>
        <w:p>
          <w:pPr>
            <w:pStyle w:val="4"/>
            <w:keepNext w:val="0"/>
            <w:keepLines w:val="0"/>
            <w:pageBreakBefore w:val="0"/>
            <w:widowControl w:val="0"/>
            <w:tabs>
              <w:tab w:val="right" w:leader="dot" w:pos="8845"/>
            </w:tabs>
            <w:kinsoku/>
            <w:wordWrap/>
            <w:overflowPunct/>
            <w:topLinePunct w:val="0"/>
            <w:autoSpaceDE/>
            <w:autoSpaceDN/>
            <w:bidi w:val="0"/>
            <w:adjustRightInd/>
            <w:snapToGrid/>
            <w:spacing w:line="600" w:lineRule="exact"/>
            <w:ind w:left="420" w:leftChars="200"/>
            <w:textAlignment w:val="auto"/>
            <w:rPr>
              <w:rFonts w:hint="eastAsia" w:ascii="Times New Roman" w:hAnsi="Times New Roman" w:eastAsia="FangSong_GB2312" w:cs="FangSong_GB2312"/>
              <w:sz w:val="32"/>
              <w:szCs w:val="32"/>
              <w:lang w:val="en-US" w:eastAsia="zh-CN"/>
            </w:rPr>
          </w:pP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HYPERLINK \l _Toc32673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6.1物资补充和工程修复</w:t>
          </w:r>
          <w:r>
            <w:rPr>
              <w:rFonts w:hint="eastAsia" w:ascii="Times New Roman" w:hAnsi="Times New Roman" w:eastAsia="FangSong_GB2312" w:cs="FangSong_GB2312"/>
              <w:sz w:val="32"/>
              <w:szCs w:val="32"/>
              <w:lang w:val="en-US" w:eastAsia="zh-CN"/>
            </w:rPr>
            <w:tab/>
          </w: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PAGEREF _Toc32673 \h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- 56 -</w:t>
          </w:r>
          <w:r>
            <w:rPr>
              <w:rFonts w:hint="eastAsia" w:ascii="Times New Roman" w:hAnsi="Times New Roman" w:eastAsia="FangSong_GB2312" w:cs="FangSong_GB2312"/>
              <w:sz w:val="32"/>
              <w:szCs w:val="32"/>
              <w:lang w:val="en-US" w:eastAsia="zh-CN"/>
            </w:rPr>
            <w:fldChar w:fldCharType="end"/>
          </w:r>
          <w:r>
            <w:rPr>
              <w:rFonts w:hint="eastAsia" w:ascii="Times New Roman" w:hAnsi="Times New Roman" w:eastAsia="FangSong_GB2312" w:cs="FangSong_GB2312"/>
              <w:sz w:val="32"/>
              <w:szCs w:val="32"/>
              <w:lang w:val="en-US" w:eastAsia="zh-CN"/>
            </w:rPr>
            <w:fldChar w:fldCharType="end"/>
          </w:r>
        </w:p>
        <w:p>
          <w:pPr>
            <w:pStyle w:val="4"/>
            <w:keepNext w:val="0"/>
            <w:keepLines w:val="0"/>
            <w:pageBreakBefore w:val="0"/>
            <w:widowControl w:val="0"/>
            <w:tabs>
              <w:tab w:val="right" w:leader="dot" w:pos="8845"/>
            </w:tabs>
            <w:kinsoku/>
            <w:wordWrap/>
            <w:overflowPunct/>
            <w:topLinePunct w:val="0"/>
            <w:autoSpaceDE/>
            <w:autoSpaceDN/>
            <w:bidi w:val="0"/>
            <w:adjustRightInd/>
            <w:snapToGrid/>
            <w:spacing w:line="600" w:lineRule="exact"/>
            <w:ind w:left="420" w:leftChars="200"/>
            <w:textAlignment w:val="auto"/>
            <w:rPr>
              <w:rFonts w:hint="eastAsia" w:ascii="Times New Roman" w:hAnsi="Times New Roman" w:eastAsia="FangSong_GB2312" w:cs="FangSong_GB2312"/>
              <w:sz w:val="32"/>
              <w:szCs w:val="32"/>
              <w:lang w:val="en-US" w:eastAsia="zh-CN"/>
            </w:rPr>
          </w:pP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HYPERLINK \l _Toc32485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6.2调查评估</w:t>
          </w:r>
          <w:r>
            <w:rPr>
              <w:rFonts w:hint="eastAsia" w:ascii="Times New Roman" w:hAnsi="Times New Roman" w:eastAsia="FangSong_GB2312" w:cs="FangSong_GB2312"/>
              <w:sz w:val="32"/>
              <w:szCs w:val="32"/>
              <w:lang w:val="en-US" w:eastAsia="zh-CN"/>
            </w:rPr>
            <w:tab/>
          </w: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PAGEREF _Toc32485 \h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- 57 -</w:t>
          </w:r>
          <w:r>
            <w:rPr>
              <w:rFonts w:hint="eastAsia" w:ascii="Times New Roman" w:hAnsi="Times New Roman" w:eastAsia="FangSong_GB2312" w:cs="FangSong_GB2312"/>
              <w:sz w:val="32"/>
              <w:szCs w:val="32"/>
              <w:lang w:val="en-US" w:eastAsia="zh-CN"/>
            </w:rPr>
            <w:fldChar w:fldCharType="end"/>
          </w:r>
          <w:r>
            <w:rPr>
              <w:rFonts w:hint="eastAsia" w:ascii="Times New Roman" w:hAnsi="Times New Roman" w:eastAsia="FangSong_GB2312" w:cs="FangSong_GB2312"/>
              <w:sz w:val="32"/>
              <w:szCs w:val="32"/>
              <w:lang w:val="en-US" w:eastAsia="zh-CN"/>
            </w:rPr>
            <w:fldChar w:fldCharType="end"/>
          </w:r>
        </w:p>
        <w:p>
          <w:pPr>
            <w:pStyle w:val="4"/>
            <w:keepNext w:val="0"/>
            <w:keepLines w:val="0"/>
            <w:pageBreakBefore w:val="0"/>
            <w:widowControl w:val="0"/>
            <w:tabs>
              <w:tab w:val="right" w:leader="dot" w:pos="8845"/>
            </w:tabs>
            <w:kinsoku/>
            <w:wordWrap/>
            <w:overflowPunct/>
            <w:topLinePunct w:val="0"/>
            <w:autoSpaceDE/>
            <w:autoSpaceDN/>
            <w:bidi w:val="0"/>
            <w:adjustRightInd/>
            <w:snapToGrid/>
            <w:spacing w:line="600" w:lineRule="exact"/>
            <w:ind w:left="420" w:leftChars="200"/>
            <w:textAlignment w:val="auto"/>
            <w:rPr>
              <w:rFonts w:hint="eastAsia" w:ascii="Times New Roman" w:hAnsi="Times New Roman" w:eastAsia="FangSong_GB2312" w:cs="FangSong_GB2312"/>
              <w:sz w:val="32"/>
              <w:szCs w:val="32"/>
              <w:lang w:val="en-US" w:eastAsia="zh-CN"/>
            </w:rPr>
          </w:pP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HYPERLINK \l _Toc7890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6.3表扬</w:t>
          </w:r>
          <w:r>
            <w:rPr>
              <w:rFonts w:hint="eastAsia" w:ascii="Times New Roman" w:hAnsi="Times New Roman" w:eastAsia="FangSong_GB2312" w:cs="FangSong_GB2312"/>
              <w:sz w:val="32"/>
              <w:szCs w:val="32"/>
              <w:lang w:val="en-US" w:eastAsia="zh-CN"/>
            </w:rPr>
            <w:tab/>
          </w: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PAGEREF _Toc7890 \h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- 57 -</w:t>
          </w:r>
          <w:r>
            <w:rPr>
              <w:rFonts w:hint="eastAsia" w:ascii="Times New Roman" w:hAnsi="Times New Roman" w:eastAsia="FangSong_GB2312" w:cs="FangSong_GB2312"/>
              <w:sz w:val="32"/>
              <w:szCs w:val="32"/>
              <w:lang w:val="en-US" w:eastAsia="zh-CN"/>
            </w:rPr>
            <w:fldChar w:fldCharType="end"/>
          </w:r>
          <w:r>
            <w:rPr>
              <w:rFonts w:hint="eastAsia" w:ascii="Times New Roman" w:hAnsi="Times New Roman" w:eastAsia="FangSong_GB2312" w:cs="FangSong_GB2312"/>
              <w:sz w:val="32"/>
              <w:szCs w:val="32"/>
              <w:lang w:val="en-US" w:eastAsia="zh-CN"/>
            </w:rPr>
            <w:fldChar w:fldCharType="end"/>
          </w:r>
        </w:p>
        <w:p>
          <w:pPr>
            <w:pStyle w:val="4"/>
            <w:keepNext w:val="0"/>
            <w:keepLines w:val="0"/>
            <w:pageBreakBefore w:val="0"/>
            <w:widowControl w:val="0"/>
            <w:tabs>
              <w:tab w:val="right" w:leader="dot" w:pos="8845"/>
            </w:tabs>
            <w:kinsoku/>
            <w:wordWrap/>
            <w:overflowPunct/>
            <w:topLinePunct w:val="0"/>
            <w:autoSpaceDE/>
            <w:autoSpaceDN/>
            <w:bidi w:val="0"/>
            <w:adjustRightInd/>
            <w:snapToGrid/>
            <w:spacing w:line="600" w:lineRule="exact"/>
            <w:ind w:left="420" w:leftChars="200"/>
            <w:textAlignment w:val="auto"/>
            <w:rPr>
              <w:rFonts w:hint="eastAsia" w:ascii="Times New Roman" w:hAnsi="Times New Roman" w:eastAsia="FangSong_GB2312" w:cs="FangSong_GB2312"/>
              <w:sz w:val="32"/>
              <w:szCs w:val="32"/>
              <w:lang w:val="en-US" w:eastAsia="zh-CN"/>
            </w:rPr>
          </w:pP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HYPERLINK \l _Toc14547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6.4约谈整改</w:t>
          </w:r>
          <w:r>
            <w:rPr>
              <w:rFonts w:hint="eastAsia" w:ascii="Times New Roman" w:hAnsi="Times New Roman" w:eastAsia="FangSong_GB2312" w:cs="FangSong_GB2312"/>
              <w:sz w:val="32"/>
              <w:szCs w:val="32"/>
              <w:lang w:val="en-US" w:eastAsia="zh-CN"/>
            </w:rPr>
            <w:tab/>
          </w: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PAGEREF _Toc14547 \h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- 57 -</w:t>
          </w:r>
          <w:r>
            <w:rPr>
              <w:rFonts w:hint="eastAsia" w:ascii="Times New Roman" w:hAnsi="Times New Roman" w:eastAsia="FangSong_GB2312" w:cs="FangSong_GB2312"/>
              <w:sz w:val="32"/>
              <w:szCs w:val="32"/>
              <w:lang w:val="en-US" w:eastAsia="zh-CN"/>
            </w:rPr>
            <w:fldChar w:fldCharType="end"/>
          </w:r>
          <w:r>
            <w:rPr>
              <w:rFonts w:hint="eastAsia" w:ascii="Times New Roman" w:hAnsi="Times New Roman" w:eastAsia="FangSong_GB2312" w:cs="FangSong_GB2312"/>
              <w:sz w:val="32"/>
              <w:szCs w:val="32"/>
              <w:lang w:val="en-US" w:eastAsia="zh-CN"/>
            </w:rPr>
            <w:fldChar w:fldCharType="end"/>
          </w:r>
        </w:p>
        <w:p>
          <w:pPr>
            <w:pStyle w:val="4"/>
            <w:keepNext w:val="0"/>
            <w:keepLines w:val="0"/>
            <w:pageBreakBefore w:val="0"/>
            <w:widowControl w:val="0"/>
            <w:tabs>
              <w:tab w:val="right" w:leader="dot" w:pos="8845"/>
            </w:tabs>
            <w:kinsoku/>
            <w:wordWrap/>
            <w:overflowPunct/>
            <w:topLinePunct w:val="0"/>
            <w:autoSpaceDE/>
            <w:autoSpaceDN/>
            <w:bidi w:val="0"/>
            <w:adjustRightInd/>
            <w:snapToGrid/>
            <w:spacing w:line="600" w:lineRule="exact"/>
            <w:ind w:left="420" w:leftChars="200"/>
            <w:textAlignment w:val="auto"/>
            <w:rPr>
              <w:rFonts w:hint="eastAsia" w:ascii="Times New Roman" w:hAnsi="Times New Roman" w:eastAsia="FangSong_GB2312" w:cs="FangSong_GB2312"/>
              <w:sz w:val="32"/>
              <w:szCs w:val="32"/>
            </w:rPr>
          </w:pP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HYPERLINK \l _Toc17574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6.5责任追究</w:t>
          </w:r>
          <w:r>
            <w:rPr>
              <w:rFonts w:hint="eastAsia" w:ascii="Times New Roman" w:hAnsi="Times New Roman" w:eastAsia="FangSong_GB2312" w:cs="FangSong_GB2312"/>
              <w:sz w:val="32"/>
              <w:szCs w:val="32"/>
              <w:lang w:val="en-US" w:eastAsia="zh-CN"/>
            </w:rPr>
            <w:tab/>
          </w: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PAGEREF _Toc17574 \h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- 57 -</w:t>
          </w:r>
          <w:r>
            <w:rPr>
              <w:rFonts w:hint="eastAsia" w:ascii="Times New Roman" w:hAnsi="Times New Roman" w:eastAsia="FangSong_GB2312" w:cs="FangSong_GB2312"/>
              <w:sz w:val="32"/>
              <w:szCs w:val="32"/>
              <w:lang w:val="en-US" w:eastAsia="zh-CN"/>
            </w:rPr>
            <w:fldChar w:fldCharType="end"/>
          </w:r>
          <w:r>
            <w:rPr>
              <w:rFonts w:hint="eastAsia" w:ascii="Times New Roman" w:hAnsi="Times New Roman" w:eastAsia="FangSong_GB2312" w:cs="FangSong_GB2312"/>
              <w:sz w:val="32"/>
              <w:szCs w:val="32"/>
              <w:lang w:val="en-US" w:eastAsia="zh-CN"/>
            </w:rPr>
            <w:fldChar w:fldCharType="end"/>
          </w:r>
        </w:p>
        <w:p>
          <w:pPr>
            <w:pStyle w:val="4"/>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hint="eastAsia" w:ascii="Times New Roman" w:hAnsi="Times New Roman" w:eastAsia="FangSong_GB2312" w:cs="FangSong_GB2312"/>
              <w:sz w:val="32"/>
              <w:szCs w:val="32"/>
            </w:rPr>
          </w:pP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HYPERLINK \l _Toc32277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SimHei" w:cs="SimHei"/>
              <w:sz w:val="32"/>
              <w:szCs w:val="32"/>
              <w:lang w:val="en-US" w:eastAsia="zh-CN"/>
            </w:rPr>
            <w:t>7附则</w:t>
          </w:r>
          <w:r>
            <w:rPr>
              <w:rFonts w:hint="eastAsia" w:ascii="Times New Roman" w:hAnsi="Times New Roman" w:eastAsia="FangSong_GB2312" w:cs="FangSong_GB2312"/>
              <w:sz w:val="32"/>
              <w:szCs w:val="32"/>
            </w:rPr>
            <w:tab/>
          </w:r>
          <w:r>
            <w:rPr>
              <w:rFonts w:hint="eastAsia" w:ascii="Times New Roman" w:hAnsi="Times New Roman" w:eastAsia="FangSong_GB2312" w:cs="FangSong_GB2312"/>
              <w:sz w:val="32"/>
              <w:szCs w:val="32"/>
            </w:rPr>
            <w:fldChar w:fldCharType="begin"/>
          </w:r>
          <w:r>
            <w:rPr>
              <w:rFonts w:hint="eastAsia" w:ascii="Times New Roman" w:hAnsi="Times New Roman" w:eastAsia="FangSong_GB2312" w:cs="FangSong_GB2312"/>
              <w:sz w:val="32"/>
              <w:szCs w:val="32"/>
            </w:rPr>
            <w:instrText xml:space="preserve"> PAGEREF _Toc32277 \h </w:instrText>
          </w:r>
          <w:r>
            <w:rPr>
              <w:rFonts w:hint="eastAsia" w:ascii="Times New Roman" w:hAnsi="Times New Roman" w:eastAsia="FangSong_GB2312" w:cs="FangSong_GB2312"/>
              <w:sz w:val="32"/>
              <w:szCs w:val="32"/>
            </w:rPr>
            <w:fldChar w:fldCharType="separate"/>
          </w:r>
          <w:r>
            <w:rPr>
              <w:rFonts w:hint="eastAsia" w:ascii="Times New Roman" w:hAnsi="Times New Roman" w:eastAsia="FangSong_GB2312" w:cs="FangSong_GB2312"/>
              <w:sz w:val="32"/>
              <w:szCs w:val="32"/>
            </w:rPr>
            <w:t>- 57 -</w:t>
          </w:r>
          <w:r>
            <w:rPr>
              <w:rFonts w:hint="eastAsia" w:ascii="Times New Roman" w:hAnsi="Times New Roman" w:eastAsia="FangSong_GB2312" w:cs="FangSong_GB2312"/>
              <w:sz w:val="32"/>
              <w:szCs w:val="32"/>
            </w:rPr>
            <w:fldChar w:fldCharType="end"/>
          </w:r>
          <w:r>
            <w:rPr>
              <w:rFonts w:hint="eastAsia" w:ascii="Times New Roman" w:hAnsi="Times New Roman" w:eastAsia="FangSong_GB2312" w:cs="FangSong_GB2312"/>
              <w:sz w:val="32"/>
              <w:szCs w:val="32"/>
              <w:lang w:val="en-US" w:eastAsia="zh-CN"/>
            </w:rPr>
            <w:fldChar w:fldCharType="end"/>
          </w:r>
        </w:p>
        <w:p>
          <w:pPr>
            <w:pStyle w:val="4"/>
            <w:keepNext w:val="0"/>
            <w:keepLines w:val="0"/>
            <w:pageBreakBefore w:val="0"/>
            <w:widowControl w:val="0"/>
            <w:tabs>
              <w:tab w:val="right" w:leader="dot" w:pos="8845"/>
            </w:tabs>
            <w:kinsoku/>
            <w:wordWrap/>
            <w:overflowPunct/>
            <w:topLinePunct w:val="0"/>
            <w:autoSpaceDE/>
            <w:autoSpaceDN/>
            <w:bidi w:val="0"/>
            <w:adjustRightInd/>
            <w:snapToGrid/>
            <w:spacing w:line="600" w:lineRule="exact"/>
            <w:ind w:left="420" w:leftChars="200"/>
            <w:textAlignment w:val="auto"/>
            <w:rPr>
              <w:rFonts w:hint="eastAsia" w:ascii="Times New Roman" w:hAnsi="Times New Roman" w:eastAsia="FangSong_GB2312" w:cs="FangSong_GB2312"/>
              <w:sz w:val="32"/>
              <w:szCs w:val="32"/>
              <w:lang w:val="en-US" w:eastAsia="zh-CN"/>
            </w:rPr>
          </w:pP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HYPERLINK \l _Toc15297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7.1预案演练</w:t>
          </w:r>
          <w:r>
            <w:rPr>
              <w:rFonts w:hint="eastAsia" w:ascii="Times New Roman" w:hAnsi="Times New Roman" w:eastAsia="FangSong_GB2312" w:cs="FangSong_GB2312"/>
              <w:sz w:val="32"/>
              <w:szCs w:val="32"/>
              <w:lang w:val="en-US" w:eastAsia="zh-CN"/>
            </w:rPr>
            <w:tab/>
          </w: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PAGEREF _Toc15297 \h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- 57 -</w:t>
          </w:r>
          <w:r>
            <w:rPr>
              <w:rFonts w:hint="eastAsia" w:ascii="Times New Roman" w:hAnsi="Times New Roman" w:eastAsia="FangSong_GB2312" w:cs="FangSong_GB2312"/>
              <w:sz w:val="32"/>
              <w:szCs w:val="32"/>
              <w:lang w:val="en-US" w:eastAsia="zh-CN"/>
            </w:rPr>
            <w:fldChar w:fldCharType="end"/>
          </w:r>
          <w:r>
            <w:rPr>
              <w:rFonts w:hint="eastAsia" w:ascii="Times New Roman" w:hAnsi="Times New Roman" w:eastAsia="FangSong_GB2312" w:cs="FangSong_GB2312"/>
              <w:sz w:val="32"/>
              <w:szCs w:val="32"/>
              <w:lang w:val="en-US" w:eastAsia="zh-CN"/>
            </w:rPr>
            <w:fldChar w:fldCharType="end"/>
          </w:r>
        </w:p>
        <w:p>
          <w:pPr>
            <w:pStyle w:val="4"/>
            <w:keepNext w:val="0"/>
            <w:keepLines w:val="0"/>
            <w:pageBreakBefore w:val="0"/>
            <w:widowControl w:val="0"/>
            <w:tabs>
              <w:tab w:val="right" w:leader="dot" w:pos="8845"/>
            </w:tabs>
            <w:kinsoku/>
            <w:wordWrap/>
            <w:overflowPunct/>
            <w:topLinePunct w:val="0"/>
            <w:autoSpaceDE/>
            <w:autoSpaceDN/>
            <w:bidi w:val="0"/>
            <w:adjustRightInd/>
            <w:snapToGrid/>
            <w:spacing w:line="600" w:lineRule="exact"/>
            <w:ind w:left="420" w:leftChars="200"/>
            <w:textAlignment w:val="auto"/>
            <w:rPr>
              <w:rFonts w:hint="eastAsia" w:ascii="Times New Roman" w:hAnsi="Times New Roman" w:eastAsia="FangSong_GB2312" w:cs="FangSong_GB2312"/>
              <w:sz w:val="32"/>
              <w:szCs w:val="32"/>
              <w:lang w:val="en-US" w:eastAsia="zh-CN"/>
            </w:rPr>
          </w:pP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HYPERLINK \l _Toc712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7.2预案管理与更新</w:t>
          </w:r>
          <w:r>
            <w:rPr>
              <w:rFonts w:hint="eastAsia" w:ascii="Times New Roman" w:hAnsi="Times New Roman" w:eastAsia="FangSong_GB2312" w:cs="FangSong_GB2312"/>
              <w:sz w:val="32"/>
              <w:szCs w:val="32"/>
              <w:lang w:val="en-US" w:eastAsia="zh-CN"/>
            </w:rPr>
            <w:tab/>
          </w: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PAGEREF _Toc712 \h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- 58 -</w:t>
          </w:r>
          <w:r>
            <w:rPr>
              <w:rFonts w:hint="eastAsia" w:ascii="Times New Roman" w:hAnsi="Times New Roman" w:eastAsia="FangSong_GB2312" w:cs="FangSong_GB2312"/>
              <w:sz w:val="32"/>
              <w:szCs w:val="32"/>
              <w:lang w:val="en-US" w:eastAsia="zh-CN"/>
            </w:rPr>
            <w:fldChar w:fldCharType="end"/>
          </w:r>
          <w:r>
            <w:rPr>
              <w:rFonts w:hint="eastAsia" w:ascii="Times New Roman" w:hAnsi="Times New Roman" w:eastAsia="FangSong_GB2312" w:cs="FangSong_GB2312"/>
              <w:sz w:val="32"/>
              <w:szCs w:val="32"/>
              <w:lang w:val="en-US" w:eastAsia="zh-CN"/>
            </w:rPr>
            <w:fldChar w:fldCharType="end"/>
          </w:r>
        </w:p>
        <w:p>
          <w:pPr>
            <w:pStyle w:val="4"/>
            <w:keepNext w:val="0"/>
            <w:keepLines w:val="0"/>
            <w:pageBreakBefore w:val="0"/>
            <w:widowControl w:val="0"/>
            <w:tabs>
              <w:tab w:val="right" w:leader="dot" w:pos="8845"/>
            </w:tabs>
            <w:kinsoku/>
            <w:wordWrap/>
            <w:overflowPunct/>
            <w:topLinePunct w:val="0"/>
            <w:autoSpaceDE/>
            <w:autoSpaceDN/>
            <w:bidi w:val="0"/>
            <w:adjustRightInd/>
            <w:snapToGrid/>
            <w:spacing w:line="600" w:lineRule="exact"/>
            <w:ind w:left="420" w:leftChars="200"/>
            <w:textAlignment w:val="auto"/>
            <w:rPr>
              <w:rFonts w:hint="eastAsia" w:ascii="Times New Roman" w:hAnsi="Times New Roman" w:eastAsia="FangSong_GB2312" w:cs="FangSong_GB2312"/>
              <w:sz w:val="32"/>
              <w:szCs w:val="32"/>
              <w:lang w:val="en-US" w:eastAsia="zh-CN"/>
            </w:rPr>
          </w:pP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HYPERLINK \l _Toc13246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7.3名词术语定义</w:t>
          </w:r>
          <w:r>
            <w:rPr>
              <w:rFonts w:hint="eastAsia" w:ascii="Times New Roman" w:hAnsi="Times New Roman" w:eastAsia="FangSong_GB2312" w:cs="FangSong_GB2312"/>
              <w:sz w:val="32"/>
              <w:szCs w:val="32"/>
              <w:lang w:val="en-US" w:eastAsia="zh-CN"/>
            </w:rPr>
            <w:tab/>
          </w: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PAGEREF _Toc13246 \h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- 58 -</w:t>
          </w:r>
          <w:r>
            <w:rPr>
              <w:rFonts w:hint="eastAsia" w:ascii="Times New Roman" w:hAnsi="Times New Roman" w:eastAsia="FangSong_GB2312" w:cs="FangSong_GB2312"/>
              <w:sz w:val="32"/>
              <w:szCs w:val="32"/>
              <w:lang w:val="en-US" w:eastAsia="zh-CN"/>
            </w:rPr>
            <w:fldChar w:fldCharType="end"/>
          </w:r>
          <w:r>
            <w:rPr>
              <w:rFonts w:hint="eastAsia" w:ascii="Times New Roman" w:hAnsi="Times New Roman" w:eastAsia="FangSong_GB2312" w:cs="FangSong_GB2312"/>
              <w:sz w:val="32"/>
              <w:szCs w:val="32"/>
              <w:lang w:val="en-US" w:eastAsia="zh-CN"/>
            </w:rPr>
            <w:fldChar w:fldCharType="end"/>
          </w:r>
        </w:p>
        <w:p>
          <w:pPr>
            <w:pStyle w:val="4"/>
            <w:keepNext w:val="0"/>
            <w:keepLines w:val="0"/>
            <w:pageBreakBefore w:val="0"/>
            <w:widowControl w:val="0"/>
            <w:tabs>
              <w:tab w:val="right" w:leader="dot" w:pos="8845"/>
            </w:tabs>
            <w:kinsoku/>
            <w:wordWrap/>
            <w:overflowPunct/>
            <w:topLinePunct w:val="0"/>
            <w:autoSpaceDE/>
            <w:autoSpaceDN/>
            <w:bidi w:val="0"/>
            <w:adjustRightInd/>
            <w:snapToGrid/>
            <w:spacing w:line="600" w:lineRule="exact"/>
            <w:ind w:left="420" w:leftChars="200"/>
            <w:textAlignment w:val="auto"/>
            <w:rPr>
              <w:rFonts w:hint="eastAsia" w:ascii="Times New Roman" w:hAnsi="Times New Roman" w:eastAsia="FangSong_GB2312" w:cs="FangSong_GB2312"/>
              <w:sz w:val="32"/>
              <w:szCs w:val="32"/>
              <w:lang w:val="en-US" w:eastAsia="zh-CN"/>
            </w:rPr>
          </w:pP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HYPERLINK \l _Toc15398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7.4预案解释部门</w:t>
          </w:r>
          <w:r>
            <w:rPr>
              <w:rFonts w:hint="eastAsia" w:ascii="Times New Roman" w:hAnsi="Times New Roman" w:eastAsia="FangSong_GB2312" w:cs="FangSong_GB2312"/>
              <w:sz w:val="32"/>
              <w:szCs w:val="32"/>
              <w:lang w:val="en-US" w:eastAsia="zh-CN"/>
            </w:rPr>
            <w:tab/>
          </w: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PAGEREF _Toc15398 \h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- 60 -</w:t>
          </w:r>
          <w:r>
            <w:rPr>
              <w:rFonts w:hint="eastAsia" w:ascii="Times New Roman" w:hAnsi="Times New Roman" w:eastAsia="FangSong_GB2312" w:cs="FangSong_GB2312"/>
              <w:sz w:val="32"/>
              <w:szCs w:val="32"/>
              <w:lang w:val="en-US" w:eastAsia="zh-CN"/>
            </w:rPr>
            <w:fldChar w:fldCharType="end"/>
          </w:r>
          <w:r>
            <w:rPr>
              <w:rFonts w:hint="eastAsia" w:ascii="Times New Roman" w:hAnsi="Times New Roman" w:eastAsia="FangSong_GB2312" w:cs="FangSong_GB2312"/>
              <w:sz w:val="32"/>
              <w:szCs w:val="32"/>
              <w:lang w:val="en-US" w:eastAsia="zh-CN"/>
            </w:rPr>
            <w:fldChar w:fldCharType="end"/>
          </w:r>
        </w:p>
        <w:p>
          <w:pPr>
            <w:pStyle w:val="4"/>
            <w:keepNext w:val="0"/>
            <w:keepLines w:val="0"/>
            <w:pageBreakBefore w:val="0"/>
            <w:widowControl w:val="0"/>
            <w:tabs>
              <w:tab w:val="right" w:leader="dot" w:pos="8845"/>
            </w:tabs>
            <w:kinsoku/>
            <w:wordWrap/>
            <w:overflowPunct/>
            <w:topLinePunct w:val="0"/>
            <w:autoSpaceDE/>
            <w:autoSpaceDN/>
            <w:bidi w:val="0"/>
            <w:adjustRightInd/>
            <w:snapToGrid/>
            <w:spacing w:line="600" w:lineRule="exact"/>
            <w:ind w:left="420" w:leftChars="200"/>
            <w:textAlignment w:val="auto"/>
            <w:rPr>
              <w:rFonts w:hint="eastAsia" w:ascii="Times New Roman" w:hAnsi="Times New Roman" w:eastAsia="FangSong_GB2312" w:cs="FangSong_GB2312"/>
              <w:sz w:val="32"/>
              <w:szCs w:val="32"/>
            </w:rPr>
          </w:pP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HYPERLINK \l _Toc2240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7.5预案实施时间</w:t>
          </w:r>
          <w:r>
            <w:rPr>
              <w:rFonts w:hint="eastAsia" w:ascii="Times New Roman" w:hAnsi="Times New Roman" w:eastAsia="FangSong_GB2312" w:cs="FangSong_GB2312"/>
              <w:sz w:val="32"/>
              <w:szCs w:val="32"/>
              <w:lang w:val="en-US" w:eastAsia="zh-CN"/>
            </w:rPr>
            <w:tab/>
          </w:r>
          <w:r>
            <w:rPr>
              <w:rFonts w:hint="eastAsia" w:ascii="Times New Roman" w:hAnsi="Times New Roman" w:eastAsia="FangSong_GB2312" w:cs="FangSong_GB2312"/>
              <w:sz w:val="32"/>
              <w:szCs w:val="32"/>
              <w:lang w:val="en-US" w:eastAsia="zh-CN"/>
            </w:rPr>
            <w:fldChar w:fldCharType="begin"/>
          </w:r>
          <w:r>
            <w:rPr>
              <w:rFonts w:hint="eastAsia" w:ascii="Times New Roman" w:hAnsi="Times New Roman" w:eastAsia="FangSong_GB2312" w:cs="FangSong_GB2312"/>
              <w:sz w:val="32"/>
              <w:szCs w:val="32"/>
              <w:lang w:val="en-US" w:eastAsia="zh-CN"/>
            </w:rPr>
            <w:instrText xml:space="preserve"> PAGEREF _Toc2240 \h </w:instrText>
          </w:r>
          <w:r>
            <w:rPr>
              <w:rFonts w:hint="eastAsia" w:ascii="Times New Roman" w:hAnsi="Times New Roman" w:eastAsia="FangSong_GB2312" w:cs="FangSong_GB2312"/>
              <w:sz w:val="32"/>
              <w:szCs w:val="32"/>
              <w:lang w:val="en-US" w:eastAsia="zh-CN"/>
            </w:rPr>
            <w:fldChar w:fldCharType="separate"/>
          </w:r>
          <w:r>
            <w:rPr>
              <w:rFonts w:hint="eastAsia" w:ascii="Times New Roman" w:hAnsi="Times New Roman" w:eastAsia="FangSong_GB2312" w:cs="FangSong_GB2312"/>
              <w:sz w:val="32"/>
              <w:szCs w:val="32"/>
              <w:lang w:val="en-US" w:eastAsia="zh-CN"/>
            </w:rPr>
            <w:t>- 60 -</w:t>
          </w:r>
          <w:r>
            <w:rPr>
              <w:rFonts w:hint="eastAsia" w:ascii="Times New Roman" w:hAnsi="Times New Roman" w:eastAsia="FangSong_GB2312" w:cs="FangSong_GB2312"/>
              <w:sz w:val="32"/>
              <w:szCs w:val="32"/>
              <w:lang w:val="en-US" w:eastAsia="zh-CN"/>
            </w:rPr>
            <w:fldChar w:fldCharType="end"/>
          </w:r>
          <w:r>
            <w:rPr>
              <w:rFonts w:hint="eastAsia" w:ascii="Times New Roman" w:hAnsi="Times New Roman" w:eastAsia="FangSong_GB2312" w:cs="FangSong_GB2312"/>
              <w:sz w:val="32"/>
              <w:szCs w:val="32"/>
              <w:lang w:val="en-US" w:eastAsia="zh-CN"/>
            </w:rPr>
            <w:fldChar w:fldCharType="end"/>
          </w:r>
        </w:p>
        <w:p>
          <w:pPr>
            <w:keepNext w:val="0"/>
            <w:keepLines w:val="0"/>
            <w:pageBreakBefore w:val="0"/>
            <w:kinsoku/>
            <w:wordWrap/>
            <w:overflowPunct/>
            <w:topLinePunct w:val="0"/>
            <w:autoSpaceDE/>
            <w:autoSpaceDN/>
            <w:bidi w:val="0"/>
            <w:spacing w:line="600" w:lineRule="exact"/>
            <w:textAlignment w:val="auto"/>
            <w:rPr>
              <w:rFonts w:hint="eastAsia" w:ascii="Times New Roman" w:hAnsi="Times New Roman"/>
              <w:lang w:val="en-US" w:eastAsia="zh-CN"/>
            </w:rPr>
            <w:sectPr>
              <w:footerReference r:id="rId4" w:type="first"/>
              <w:footerReference r:id="rId3" w:type="default"/>
              <w:pgSz w:w="11906" w:h="16838"/>
              <w:pgMar w:top="2098" w:right="1474" w:bottom="1984" w:left="1587" w:header="851" w:footer="1559" w:gutter="0"/>
              <w:pgNumType w:fmt="numberInDash" w:start="1"/>
              <w:cols w:space="0" w:num="1"/>
              <w:titlePg/>
              <w:rtlGutter w:val="0"/>
              <w:docGrid w:type="linesAndChars" w:linePitch="579" w:charSpace="121"/>
            </w:sectPr>
          </w:pPr>
          <w:r>
            <w:rPr>
              <w:rFonts w:hint="eastAsia" w:ascii="Times New Roman" w:hAnsi="Times New Roman"/>
              <w:lang w:val="en-US" w:eastAsia="zh-CN"/>
            </w:rPr>
            <w:fldChar w:fldCharType="end"/>
          </w:r>
        </w:p>
      </w:sdtContent>
    </w:sdt>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outlineLvl w:val="0"/>
        <w:rPr>
          <w:rFonts w:hint="eastAsia" w:ascii="Times New Roman" w:hAnsi="Times New Roman" w:eastAsia="SimHei" w:cs="SimHei"/>
          <w:sz w:val="32"/>
          <w:szCs w:val="32"/>
          <w:lang w:val="en-US" w:eastAsia="zh-CN"/>
        </w:rPr>
      </w:pPr>
      <w:bookmarkStart w:id="4" w:name="_Toc30431"/>
      <w:r>
        <w:rPr>
          <w:rFonts w:hint="eastAsia" w:ascii="Times New Roman" w:hAnsi="Times New Roman" w:eastAsia="SimHei" w:cs="SimHei"/>
          <w:sz w:val="32"/>
          <w:szCs w:val="32"/>
          <w:lang w:val="en-US" w:eastAsia="zh-CN"/>
        </w:rPr>
        <w:t>1总则</w:t>
      </w:r>
      <w:bookmarkEnd w:id="4"/>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outlineLvl w:val="0"/>
        <w:rPr>
          <w:rFonts w:hint="eastAsia" w:ascii="Times New Roman" w:hAnsi="Times New Roman" w:eastAsia="KaiTi_GB2312" w:cs="KaiTi_GB2312"/>
          <w:sz w:val="32"/>
          <w:szCs w:val="32"/>
          <w:lang w:val="en-US" w:eastAsia="zh-CN"/>
        </w:rPr>
      </w:pPr>
      <w:bookmarkStart w:id="5" w:name="_Toc21992"/>
      <w:r>
        <w:rPr>
          <w:rFonts w:hint="eastAsia" w:ascii="Times New Roman" w:hAnsi="Times New Roman" w:eastAsia="KaiTi_GB2312" w:cs="KaiTi_GB2312"/>
          <w:sz w:val="32"/>
          <w:szCs w:val="32"/>
          <w:lang w:val="en-US" w:eastAsia="zh-CN"/>
        </w:rPr>
        <w:t>1.1指导思想</w:t>
      </w:r>
      <w:bookmarkEnd w:id="5"/>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Times New Roman" w:hAnsi="Times New Roman" w:eastAsia="FangSong_GB2312" w:cs="FangSong_GB2312"/>
          <w:snapToGrid w:val="0"/>
          <w:spacing w:val="0"/>
          <w:kern w:val="0"/>
          <w:sz w:val="32"/>
          <w:szCs w:val="32"/>
          <w:lang w:eastAsia="zh-CN"/>
        </w:rPr>
      </w:pPr>
      <w:r>
        <w:rPr>
          <w:rFonts w:hint="eastAsia" w:ascii="Times New Roman" w:hAnsi="Times New Roman" w:eastAsia="FangSong_GB2312" w:cs="FangSong_GB2312"/>
          <w:snapToGrid w:val="0"/>
          <w:spacing w:val="0"/>
          <w:kern w:val="0"/>
          <w:sz w:val="32"/>
          <w:szCs w:val="32"/>
        </w:rPr>
        <w:t>以习近平新时代中国特色社会主义思想为指导</w:t>
      </w:r>
      <w:r>
        <w:rPr>
          <w:rFonts w:hint="eastAsia" w:ascii="Times New Roman" w:hAnsi="Times New Roman" w:eastAsia="FangSong_GB2312" w:cs="FangSong_GB2312"/>
          <w:snapToGrid w:val="0"/>
          <w:spacing w:val="0"/>
          <w:kern w:val="0"/>
          <w:sz w:val="32"/>
          <w:szCs w:val="32"/>
          <w:lang w:eastAsia="zh-CN"/>
        </w:rPr>
        <w:t>，</w:t>
      </w:r>
      <w:r>
        <w:rPr>
          <w:rFonts w:hint="eastAsia" w:ascii="Times New Roman" w:hAnsi="Times New Roman" w:eastAsia="FangSong_GB2312" w:cs="FangSong_GB2312"/>
          <w:snapToGrid w:val="0"/>
          <w:spacing w:val="0"/>
          <w:kern w:val="0"/>
          <w:sz w:val="32"/>
          <w:szCs w:val="32"/>
        </w:rPr>
        <w:t>深入贯彻落实习近平总书记关于防灾减灾救灾重要论述和“两个坚持、三个转变”防灾减灾救灾理念</w:t>
      </w:r>
      <w:r>
        <w:rPr>
          <w:rFonts w:hint="eastAsia" w:ascii="Times New Roman" w:hAnsi="Times New Roman" w:eastAsia="FangSong_GB2312" w:cs="FangSong_GB2312"/>
          <w:snapToGrid w:val="0"/>
          <w:spacing w:val="0"/>
          <w:kern w:val="0"/>
          <w:sz w:val="32"/>
          <w:szCs w:val="32"/>
          <w:lang w:eastAsia="zh-CN"/>
        </w:rPr>
        <w:t>，</w:t>
      </w:r>
      <w:r>
        <w:rPr>
          <w:rFonts w:hint="eastAsia" w:ascii="Times New Roman" w:hAnsi="Times New Roman" w:eastAsia="FangSong_GB2312" w:cs="FangSong_GB2312"/>
          <w:snapToGrid w:val="0"/>
          <w:spacing w:val="0"/>
          <w:kern w:val="0"/>
          <w:sz w:val="32"/>
          <w:szCs w:val="32"/>
        </w:rPr>
        <w:t>坚持人民至上、生命至上</w:t>
      </w:r>
      <w:r>
        <w:rPr>
          <w:rFonts w:hint="eastAsia" w:ascii="Times New Roman" w:hAnsi="Times New Roman" w:eastAsia="FangSong_GB2312" w:cs="FangSong_GB2312"/>
          <w:snapToGrid w:val="0"/>
          <w:spacing w:val="0"/>
          <w:kern w:val="0"/>
          <w:sz w:val="32"/>
          <w:szCs w:val="32"/>
          <w:lang w:eastAsia="zh-CN"/>
        </w:rPr>
        <w:t>，</w:t>
      </w:r>
      <w:r>
        <w:rPr>
          <w:rFonts w:hint="eastAsia" w:ascii="Times New Roman" w:hAnsi="Times New Roman" w:eastAsia="FangSong_GB2312" w:cs="FangSong_GB2312"/>
          <w:snapToGrid w:val="0"/>
          <w:spacing w:val="0"/>
          <w:kern w:val="0"/>
          <w:sz w:val="32"/>
          <w:szCs w:val="32"/>
        </w:rPr>
        <w:t>紧紧围绕“讲政治、抓发展、惠民生、保安全”的工作总思路</w:t>
      </w:r>
      <w:r>
        <w:rPr>
          <w:rFonts w:hint="eastAsia" w:ascii="Times New Roman" w:hAnsi="Times New Roman" w:eastAsia="FangSong_GB2312" w:cs="FangSong_GB2312"/>
          <w:snapToGrid w:val="0"/>
          <w:spacing w:val="0"/>
          <w:kern w:val="0"/>
          <w:sz w:val="32"/>
          <w:szCs w:val="32"/>
          <w:lang w:eastAsia="zh-CN"/>
        </w:rPr>
        <w:t>，</w:t>
      </w:r>
      <w:r>
        <w:rPr>
          <w:rFonts w:hint="eastAsia" w:ascii="Times New Roman" w:hAnsi="Times New Roman" w:eastAsia="FangSong_GB2312" w:cs="FangSong_GB2312"/>
          <w:snapToGrid w:val="0"/>
          <w:spacing w:val="0"/>
          <w:kern w:val="0"/>
          <w:sz w:val="32"/>
          <w:szCs w:val="32"/>
        </w:rPr>
        <w:t>始终把保障人民群众生命财产安全放在第一位</w:t>
      </w:r>
      <w:r>
        <w:rPr>
          <w:rFonts w:hint="eastAsia" w:ascii="Times New Roman" w:hAnsi="Times New Roman" w:eastAsia="FangSong_GB2312" w:cs="FangSong_GB2312"/>
          <w:snapToGrid w:val="0"/>
          <w:spacing w:val="0"/>
          <w:kern w:val="0"/>
          <w:sz w:val="32"/>
          <w:szCs w:val="32"/>
          <w:lang w:eastAsia="zh-CN"/>
        </w:rPr>
        <w:t>，</w:t>
      </w:r>
      <w:r>
        <w:rPr>
          <w:rFonts w:hint="eastAsia" w:ascii="Times New Roman" w:hAnsi="Times New Roman" w:eastAsia="FangSong_GB2312" w:cs="FangSong_GB2312"/>
          <w:snapToGrid w:val="0"/>
          <w:spacing w:val="0"/>
          <w:kern w:val="0"/>
          <w:sz w:val="32"/>
          <w:szCs w:val="32"/>
        </w:rPr>
        <w:t>统筹发展和安全</w:t>
      </w:r>
      <w:r>
        <w:rPr>
          <w:rFonts w:hint="eastAsia" w:ascii="Times New Roman" w:hAnsi="Times New Roman" w:eastAsia="FangSong_GB2312" w:cs="FangSong_GB2312"/>
          <w:snapToGrid w:val="0"/>
          <w:spacing w:val="0"/>
          <w:kern w:val="0"/>
          <w:sz w:val="32"/>
          <w:szCs w:val="32"/>
          <w:lang w:eastAsia="zh-CN"/>
        </w:rPr>
        <w:t>，</w:t>
      </w:r>
      <w:r>
        <w:rPr>
          <w:rFonts w:hint="eastAsia" w:ascii="Times New Roman" w:hAnsi="Times New Roman" w:eastAsia="FangSong_GB2312" w:cs="FangSong_GB2312"/>
          <w:snapToGrid w:val="0"/>
          <w:spacing w:val="0"/>
          <w:kern w:val="0"/>
          <w:sz w:val="32"/>
          <w:szCs w:val="32"/>
        </w:rPr>
        <w:t>坚持安全第一、预防为主</w:t>
      </w:r>
      <w:r>
        <w:rPr>
          <w:rFonts w:hint="eastAsia" w:ascii="Times New Roman" w:hAnsi="Times New Roman" w:eastAsia="FangSong_GB2312" w:cs="FangSong_GB2312"/>
          <w:snapToGrid w:val="0"/>
          <w:spacing w:val="0"/>
          <w:kern w:val="0"/>
          <w:sz w:val="32"/>
          <w:szCs w:val="32"/>
          <w:lang w:eastAsia="zh-CN"/>
        </w:rPr>
        <w:t>，</w:t>
      </w:r>
      <w:r>
        <w:rPr>
          <w:rFonts w:hint="eastAsia" w:ascii="Times New Roman" w:hAnsi="Times New Roman" w:eastAsia="FangSong_GB2312" w:cs="FangSong_GB2312"/>
          <w:snapToGrid w:val="0"/>
          <w:spacing w:val="0"/>
          <w:kern w:val="0"/>
          <w:sz w:val="32"/>
          <w:szCs w:val="32"/>
        </w:rPr>
        <w:t>推进防汛体系和能力现代化建设</w:t>
      </w:r>
      <w:r>
        <w:rPr>
          <w:rFonts w:hint="eastAsia" w:ascii="Times New Roman" w:hAnsi="Times New Roman" w:eastAsia="FangSong_GB2312" w:cs="FangSong_GB2312"/>
          <w:snapToGrid w:val="0"/>
          <w:spacing w:val="0"/>
          <w:kern w:val="0"/>
          <w:sz w:val="32"/>
          <w:szCs w:val="32"/>
          <w:lang w:eastAsia="zh-CN"/>
        </w:rPr>
        <w:t>，</w:t>
      </w:r>
      <w:r>
        <w:rPr>
          <w:rFonts w:hint="eastAsia" w:ascii="Times New Roman" w:hAnsi="Times New Roman" w:eastAsia="FangSong_GB2312" w:cs="FangSong_GB2312"/>
          <w:snapToGrid w:val="0"/>
          <w:spacing w:val="0"/>
          <w:kern w:val="0"/>
          <w:sz w:val="32"/>
          <w:szCs w:val="32"/>
        </w:rPr>
        <w:t>依法高效有序做好</w:t>
      </w:r>
      <w:r>
        <w:rPr>
          <w:rFonts w:hint="eastAsia" w:ascii="Times New Roman" w:hAnsi="Times New Roman" w:eastAsia="FangSong_GB2312" w:cs="FangSong_GB2312"/>
          <w:snapToGrid w:val="0"/>
          <w:spacing w:val="0"/>
          <w:kern w:val="0"/>
          <w:sz w:val="32"/>
          <w:szCs w:val="32"/>
          <w:lang w:val="en-US" w:eastAsia="zh-CN"/>
        </w:rPr>
        <w:t>水灾</w:t>
      </w:r>
      <w:r>
        <w:rPr>
          <w:rFonts w:hint="eastAsia" w:ascii="Times New Roman" w:hAnsi="Times New Roman" w:eastAsia="FangSong_GB2312" w:cs="FangSong_GB2312"/>
          <w:snapToGrid w:val="0"/>
          <w:spacing w:val="0"/>
          <w:kern w:val="0"/>
          <w:sz w:val="32"/>
          <w:szCs w:val="32"/>
        </w:rPr>
        <w:t>突发事件防范与处置工作</w:t>
      </w:r>
      <w:r>
        <w:rPr>
          <w:rFonts w:hint="eastAsia" w:ascii="Times New Roman" w:hAnsi="Times New Roman" w:eastAsia="FangSong_GB2312" w:cs="FangSong_GB2312"/>
          <w:snapToGrid w:val="0"/>
          <w:spacing w:val="0"/>
          <w:kern w:val="0"/>
          <w:sz w:val="32"/>
          <w:szCs w:val="32"/>
          <w:lang w:eastAsia="zh-CN"/>
        </w:rPr>
        <w:t>，</w:t>
      </w:r>
      <w:r>
        <w:rPr>
          <w:rFonts w:hint="eastAsia" w:ascii="Times New Roman" w:hAnsi="Times New Roman" w:eastAsia="FangSong_GB2312" w:cs="FangSong_GB2312"/>
          <w:snapToGrid w:val="0"/>
          <w:spacing w:val="0"/>
          <w:kern w:val="0"/>
          <w:sz w:val="32"/>
          <w:szCs w:val="32"/>
        </w:rPr>
        <w:t>最大限度减少人员伤亡和财产损失</w:t>
      </w:r>
      <w:r>
        <w:rPr>
          <w:rFonts w:hint="eastAsia" w:ascii="Times New Roman" w:hAnsi="Times New Roman" w:eastAsia="FangSong_GB2312" w:cs="FangSong_GB2312"/>
          <w:snapToGrid w:val="0"/>
          <w:spacing w:val="0"/>
          <w:kern w:val="0"/>
          <w:sz w:val="32"/>
          <w:szCs w:val="32"/>
          <w:lang w:eastAsia="zh-CN"/>
        </w:rPr>
        <w:t>，</w:t>
      </w:r>
      <w:r>
        <w:rPr>
          <w:rFonts w:hint="eastAsia" w:ascii="Times New Roman" w:hAnsi="Times New Roman" w:eastAsia="FangSong_GB2312" w:cs="FangSong_GB2312"/>
          <w:snapToGrid w:val="0"/>
          <w:spacing w:val="0"/>
          <w:kern w:val="0"/>
          <w:sz w:val="32"/>
          <w:szCs w:val="32"/>
        </w:rPr>
        <w:t>维护社会大局稳定</w:t>
      </w:r>
      <w:r>
        <w:rPr>
          <w:rFonts w:hint="eastAsia" w:ascii="Times New Roman" w:hAnsi="Times New Roman" w:eastAsia="FangSong_GB2312" w:cs="FangSong_GB2312"/>
          <w:snapToGrid w:val="0"/>
          <w:spacing w:val="0"/>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outlineLvl w:val="0"/>
        <w:rPr>
          <w:rFonts w:hint="eastAsia" w:ascii="Times New Roman" w:hAnsi="Times New Roman" w:eastAsia="KaiTi_GB2312" w:cs="KaiTi_GB2312"/>
          <w:sz w:val="32"/>
          <w:szCs w:val="32"/>
          <w:lang w:val="en-US" w:eastAsia="zh-CN"/>
        </w:rPr>
      </w:pPr>
      <w:bookmarkStart w:id="6" w:name="_Toc24082"/>
      <w:r>
        <w:rPr>
          <w:rFonts w:hint="eastAsia" w:ascii="Times New Roman" w:hAnsi="Times New Roman" w:eastAsia="KaiTi_GB2312" w:cs="KaiTi_GB2312"/>
          <w:sz w:val="32"/>
          <w:szCs w:val="32"/>
          <w:lang w:val="en-US" w:eastAsia="zh-CN"/>
        </w:rPr>
        <w:t>1.</w:t>
      </w:r>
      <w:r>
        <w:rPr>
          <w:rFonts w:hint="default" w:ascii="Times New Roman" w:hAnsi="Times New Roman" w:eastAsia="KaiTi_GB2312" w:cs="KaiTi_GB2312"/>
          <w:sz w:val="32"/>
          <w:szCs w:val="32"/>
          <w:lang w:val="en" w:eastAsia="zh-CN"/>
        </w:rPr>
        <w:t>2</w:t>
      </w:r>
      <w:r>
        <w:rPr>
          <w:rFonts w:hint="eastAsia" w:ascii="Times New Roman" w:hAnsi="Times New Roman" w:eastAsia="KaiTi_GB2312" w:cs="KaiTi_GB2312"/>
          <w:sz w:val="32"/>
          <w:szCs w:val="32"/>
          <w:lang w:val="en-US" w:eastAsia="zh-CN"/>
        </w:rPr>
        <w:t>预案定义</w:t>
      </w:r>
      <w:bookmarkEnd w:id="6"/>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防洪应急预案是指防御江河洪水灾害、城镇洪水及内涝、水库洪水、山洪灾害以及突发性洪水灾害等方案的统称，是在现有工程设施条件下，针对可能发生的各类洪水灾害而预先制定的防御方案、对策和措施。防洪应急预案是各级防汛指挥部门实施指挥决策、防洪调度和抢险救灾的依据，是抗洪抢险重要的非工程措施。</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eastAsia="zh-CN"/>
        </w:rPr>
        <w:t>本预案</w:t>
      </w:r>
      <w:r>
        <w:rPr>
          <w:rFonts w:hint="eastAsia" w:ascii="Times New Roman" w:hAnsi="Times New Roman" w:eastAsia="FangSong_GB2312"/>
          <w:color w:val="000000"/>
          <w:sz w:val="32"/>
          <w:szCs w:val="32"/>
          <w:highlight w:val="none"/>
        </w:rPr>
        <w:t>是全</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防洪抢险工作的依据和规范，一经批准，必须依法执行。各</w:t>
      </w:r>
      <w:r>
        <w:rPr>
          <w:rFonts w:hint="eastAsia" w:ascii="Times New Roman" w:hAnsi="Times New Roman" w:eastAsia="FangSong_GB2312"/>
          <w:color w:val="000000"/>
          <w:sz w:val="32"/>
          <w:szCs w:val="32"/>
          <w:highlight w:val="none"/>
          <w:lang w:val="en-US" w:eastAsia="zh-CN"/>
        </w:rPr>
        <w:t>乡镇</w:t>
      </w:r>
      <w:r>
        <w:rPr>
          <w:rFonts w:hint="eastAsia" w:ascii="Times New Roman" w:hAnsi="Times New Roman" w:eastAsia="FangSong_GB2312"/>
          <w:color w:val="000000"/>
          <w:sz w:val="32"/>
          <w:szCs w:val="32"/>
          <w:highlight w:val="none"/>
        </w:rPr>
        <w:t>防洪应急预案和各部门专业防洪应急预案是全</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防洪应急预案的延伸和补充。</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outlineLvl w:val="0"/>
        <w:rPr>
          <w:rFonts w:hint="eastAsia" w:ascii="Times New Roman" w:hAnsi="Times New Roman" w:eastAsia="KaiTi_GB2312" w:cs="KaiTi_GB2312"/>
          <w:sz w:val="32"/>
          <w:szCs w:val="32"/>
          <w:lang w:val="en-US" w:eastAsia="zh-CN"/>
        </w:rPr>
      </w:pPr>
      <w:bookmarkStart w:id="7" w:name="_Toc16052"/>
      <w:r>
        <w:rPr>
          <w:rFonts w:hint="eastAsia" w:ascii="Times New Roman" w:hAnsi="Times New Roman" w:eastAsia="KaiTi_GB2312" w:cs="KaiTi_GB2312"/>
          <w:sz w:val="32"/>
          <w:szCs w:val="32"/>
          <w:lang w:val="en-US" w:eastAsia="zh-CN"/>
        </w:rPr>
        <w:t>1.</w:t>
      </w:r>
      <w:r>
        <w:rPr>
          <w:rFonts w:hint="default" w:ascii="Times New Roman" w:hAnsi="Times New Roman" w:eastAsia="KaiTi_GB2312" w:cs="KaiTi_GB2312"/>
          <w:sz w:val="32"/>
          <w:szCs w:val="32"/>
          <w:lang w:val="en" w:eastAsia="zh-CN"/>
        </w:rPr>
        <w:t>3</w:t>
      </w:r>
      <w:r>
        <w:rPr>
          <w:rFonts w:hint="eastAsia" w:ascii="Times New Roman" w:hAnsi="Times New Roman" w:eastAsia="KaiTi_GB2312" w:cs="KaiTi_GB2312"/>
          <w:sz w:val="32"/>
          <w:szCs w:val="32"/>
          <w:lang w:val="en-US" w:eastAsia="zh-CN"/>
        </w:rPr>
        <w:t>编制目的</w:t>
      </w:r>
      <w:bookmarkEnd w:id="7"/>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KaiTi_GB2312" w:cs="KaiTi_GB2312"/>
          <w:sz w:val="32"/>
          <w:szCs w:val="32"/>
          <w:lang w:val="en-US" w:eastAsia="zh-CN"/>
        </w:rPr>
      </w:pPr>
      <w:r>
        <w:rPr>
          <w:rFonts w:hint="eastAsia" w:ascii="Times New Roman" w:hAnsi="Times New Roman" w:eastAsia="FangSong_GB2312"/>
          <w:color w:val="000000"/>
          <w:sz w:val="32"/>
          <w:szCs w:val="32"/>
          <w:highlight w:val="none"/>
        </w:rPr>
        <w:t>确保本地区的防洪安全，做好各类洪水灾害突发事件防范与处置工作，有效提高暴雨洪水突发事件的应急快速反应和处理能力，确保抗洪抢险高效有序进行，最大限度避免和减少人员伤亡、减轻财产损失，维护社会稳定，保障经济社会全面、协调、可持续发展。</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outlineLvl w:val="0"/>
        <w:rPr>
          <w:rFonts w:hint="eastAsia" w:ascii="Times New Roman" w:hAnsi="Times New Roman" w:eastAsia="KaiTi_GB2312" w:cs="KaiTi_GB2312"/>
          <w:sz w:val="32"/>
          <w:szCs w:val="32"/>
          <w:lang w:val="en-US" w:eastAsia="zh-CN"/>
        </w:rPr>
      </w:pPr>
      <w:bookmarkStart w:id="8" w:name="_Toc13983"/>
      <w:r>
        <w:rPr>
          <w:rFonts w:hint="eastAsia" w:ascii="Times New Roman" w:hAnsi="Times New Roman" w:eastAsia="KaiTi_GB2312" w:cs="KaiTi_GB2312"/>
          <w:sz w:val="32"/>
          <w:szCs w:val="32"/>
          <w:lang w:val="en-US" w:eastAsia="zh-CN"/>
        </w:rPr>
        <w:t>1.</w:t>
      </w:r>
      <w:r>
        <w:rPr>
          <w:rFonts w:hint="default" w:ascii="Times New Roman" w:hAnsi="Times New Roman" w:eastAsia="KaiTi_GB2312" w:cs="KaiTi_GB2312"/>
          <w:sz w:val="32"/>
          <w:szCs w:val="32"/>
          <w:lang w:val="en" w:eastAsia="zh-CN"/>
        </w:rPr>
        <w:t>4</w:t>
      </w:r>
      <w:r>
        <w:rPr>
          <w:rFonts w:hint="eastAsia" w:ascii="Times New Roman" w:hAnsi="Times New Roman" w:eastAsia="KaiTi_GB2312" w:cs="KaiTi_GB2312"/>
          <w:sz w:val="32"/>
          <w:szCs w:val="32"/>
          <w:lang w:val="en-US" w:eastAsia="zh-CN"/>
        </w:rPr>
        <w:t>编制原则</w:t>
      </w:r>
      <w:bookmarkEnd w:id="8"/>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Times New Roman" w:hAnsi="Times New Roman" w:eastAsia="KaiTi_GB2312" w:cs="KaiTi_GB2312"/>
          <w:sz w:val="32"/>
          <w:szCs w:val="32"/>
          <w:lang w:val="en-US" w:eastAsia="zh-CN"/>
        </w:rPr>
      </w:pPr>
      <w:r>
        <w:rPr>
          <w:rFonts w:hint="eastAsia" w:ascii="Times New Roman" w:hAnsi="Times New Roman" w:eastAsia="FangSong_GB2312"/>
          <w:color w:val="000000"/>
          <w:sz w:val="32"/>
          <w:szCs w:val="32"/>
          <w:highlight w:val="none"/>
        </w:rPr>
        <w:t>贯彻各级</w:t>
      </w:r>
      <w:r>
        <w:rPr>
          <w:rFonts w:hint="eastAsia" w:ascii="Times New Roman" w:hAnsi="Times New Roman" w:eastAsia="FangSong_GB2312"/>
          <w:color w:val="000000"/>
          <w:sz w:val="32"/>
          <w:szCs w:val="32"/>
          <w:highlight w:val="none"/>
          <w:lang w:eastAsia="zh-CN"/>
        </w:rPr>
        <w:t>在本级党委领导下的</w:t>
      </w:r>
      <w:r>
        <w:rPr>
          <w:rFonts w:hint="eastAsia" w:ascii="Times New Roman" w:hAnsi="Times New Roman" w:eastAsia="FangSong_GB2312"/>
          <w:color w:val="000000"/>
          <w:sz w:val="32"/>
          <w:szCs w:val="32"/>
          <w:highlight w:val="none"/>
        </w:rPr>
        <w:t>行政首长负责制；以防为主，防抢结合，全面部署，保证重点，统一指挥，服从大局，条块结合，属地为主；工程措施与非工程措施相结合，以各部门按职责分工认真做好汛期安全保障为基础，尽可能调动全社会积极因素投入抗洪抢险，以确保全</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安全度汛。</w:t>
      </w:r>
      <w:r>
        <w:rPr>
          <w:rFonts w:hint="eastAsia" w:ascii="Times New Roman" w:hAnsi="Times New Roman" w:eastAsia="FangSong_GB2312"/>
          <w:color w:val="000000"/>
          <w:sz w:val="32"/>
          <w:szCs w:val="32"/>
          <w:highlight w:val="none"/>
          <w:lang w:val="en-US" w:eastAsia="zh-CN"/>
        </w:rPr>
        <w:t>峨边彝族自治县</w:t>
      </w:r>
      <w:r>
        <w:rPr>
          <w:rFonts w:hint="eastAsia" w:ascii="Times New Roman" w:hAnsi="Times New Roman" w:eastAsia="FangSong_GB2312"/>
          <w:color w:val="000000"/>
          <w:sz w:val="32"/>
          <w:szCs w:val="32"/>
          <w:highlight w:val="none"/>
        </w:rPr>
        <w:t>防洪抢险的重点是确保人民生命安全，确保经济命脉和社会保障系统安全，确保城镇、江河、水库、山洪地质灾害危险区、景区景点和人口密集区安全。</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outlineLvl w:val="0"/>
        <w:rPr>
          <w:rFonts w:hint="eastAsia" w:ascii="Times New Roman" w:hAnsi="Times New Roman" w:eastAsia="KaiTi_GB2312" w:cs="KaiTi_GB2312"/>
          <w:sz w:val="32"/>
          <w:szCs w:val="32"/>
          <w:lang w:val="en-US" w:eastAsia="zh-CN"/>
        </w:rPr>
      </w:pPr>
      <w:bookmarkStart w:id="9" w:name="_Toc12762"/>
      <w:r>
        <w:rPr>
          <w:rFonts w:hint="eastAsia" w:ascii="Times New Roman" w:hAnsi="Times New Roman" w:eastAsia="KaiTi_GB2312" w:cs="KaiTi_GB2312"/>
          <w:sz w:val="32"/>
          <w:szCs w:val="32"/>
          <w:lang w:val="en-US" w:eastAsia="zh-CN"/>
        </w:rPr>
        <w:t>1.5编制依据</w:t>
      </w:r>
      <w:bookmarkEnd w:id="9"/>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Times New Roman" w:hAnsi="Times New Roman" w:eastAsia="FangSong_GB2312" w:cs="FangSong_GB2312"/>
          <w:snapToGrid w:val="0"/>
          <w:spacing w:val="0"/>
          <w:kern w:val="0"/>
          <w:sz w:val="32"/>
          <w:szCs w:val="32"/>
          <w:lang w:val="en-US" w:eastAsia="zh-CN"/>
        </w:rPr>
      </w:pPr>
      <w:r>
        <w:rPr>
          <w:rFonts w:hint="default" w:ascii="Times New Roman" w:hAnsi="Times New Roman" w:eastAsia="FangSong_GB2312" w:cs="FangSong_GB2312"/>
          <w:snapToGrid w:val="0"/>
          <w:spacing w:val="0"/>
          <w:kern w:val="0"/>
          <w:sz w:val="32"/>
          <w:szCs w:val="32"/>
          <w:lang w:val="en-US" w:eastAsia="zh-CN"/>
        </w:rPr>
        <w:t>依据</w:t>
      </w:r>
      <w:r>
        <w:rPr>
          <w:rFonts w:hint="eastAsia" w:ascii="Times New Roman" w:hAnsi="Times New Roman" w:eastAsia="FangSong_GB2312" w:cs="FangSong_GB2312"/>
          <w:snapToGrid w:val="0"/>
          <w:spacing w:val="0"/>
          <w:kern w:val="0"/>
          <w:sz w:val="32"/>
          <w:szCs w:val="32"/>
          <w:lang w:val="en-US" w:eastAsia="zh-CN"/>
        </w:rPr>
        <w:t>《</w:t>
      </w:r>
      <w:r>
        <w:rPr>
          <w:rFonts w:hint="default" w:ascii="Times New Roman" w:hAnsi="Times New Roman" w:eastAsia="FangSong_GB2312" w:cs="FangSong_GB2312"/>
          <w:snapToGrid w:val="0"/>
          <w:spacing w:val="0"/>
          <w:kern w:val="0"/>
          <w:sz w:val="32"/>
          <w:szCs w:val="32"/>
          <w:lang w:val="en-US" w:eastAsia="zh-CN"/>
        </w:rPr>
        <w:t>中华人民共和国水法</w:t>
      </w:r>
      <w:r>
        <w:rPr>
          <w:rFonts w:hint="eastAsia" w:ascii="Times New Roman" w:hAnsi="Times New Roman" w:eastAsia="FangSong_GB2312" w:cs="FangSong_GB2312"/>
          <w:snapToGrid w:val="0"/>
          <w:spacing w:val="0"/>
          <w:kern w:val="0"/>
          <w:sz w:val="32"/>
          <w:szCs w:val="32"/>
          <w:lang w:val="en-US" w:eastAsia="zh-CN"/>
        </w:rPr>
        <w:t>》《</w:t>
      </w:r>
      <w:r>
        <w:rPr>
          <w:rFonts w:hint="default" w:ascii="Times New Roman" w:hAnsi="Times New Roman" w:eastAsia="FangSong_GB2312" w:cs="FangSong_GB2312"/>
          <w:snapToGrid w:val="0"/>
          <w:spacing w:val="0"/>
          <w:kern w:val="0"/>
          <w:sz w:val="32"/>
          <w:szCs w:val="32"/>
          <w:lang w:val="en-US" w:eastAsia="zh-CN"/>
        </w:rPr>
        <w:t>中华人民共和国防洪法</w:t>
      </w:r>
      <w:r>
        <w:rPr>
          <w:rFonts w:hint="eastAsia" w:ascii="Times New Roman" w:hAnsi="Times New Roman" w:eastAsia="FangSong_GB2312" w:cs="FangSong_GB2312"/>
          <w:snapToGrid w:val="0"/>
          <w:spacing w:val="0"/>
          <w:kern w:val="0"/>
          <w:sz w:val="32"/>
          <w:szCs w:val="32"/>
          <w:lang w:val="en-US" w:eastAsia="zh-CN"/>
        </w:rPr>
        <w:t>》《</w:t>
      </w:r>
      <w:r>
        <w:rPr>
          <w:rFonts w:hint="default" w:ascii="Times New Roman" w:hAnsi="Times New Roman" w:eastAsia="FangSong_GB2312" w:cs="FangSong_GB2312"/>
          <w:snapToGrid w:val="0"/>
          <w:spacing w:val="0"/>
          <w:kern w:val="0"/>
          <w:sz w:val="32"/>
          <w:szCs w:val="32"/>
          <w:lang w:val="en-US" w:eastAsia="zh-CN"/>
        </w:rPr>
        <w:t>中华人民共和国突发事件应对法</w:t>
      </w:r>
      <w:r>
        <w:rPr>
          <w:rFonts w:hint="eastAsia" w:ascii="Times New Roman" w:hAnsi="Times New Roman" w:eastAsia="FangSong_GB2312" w:cs="FangSong_GB2312"/>
          <w:snapToGrid w:val="0"/>
          <w:spacing w:val="0"/>
          <w:kern w:val="0"/>
          <w:sz w:val="32"/>
          <w:szCs w:val="32"/>
          <w:lang w:val="en-US" w:eastAsia="zh-CN"/>
        </w:rPr>
        <w:t>》《</w:t>
      </w:r>
      <w:r>
        <w:rPr>
          <w:rFonts w:hint="default" w:ascii="Times New Roman" w:hAnsi="Times New Roman" w:eastAsia="FangSong_GB2312" w:cs="FangSong_GB2312"/>
          <w:snapToGrid w:val="0"/>
          <w:spacing w:val="0"/>
          <w:kern w:val="0"/>
          <w:sz w:val="32"/>
          <w:szCs w:val="32"/>
          <w:lang w:val="en-US" w:eastAsia="zh-CN"/>
        </w:rPr>
        <w:t>中华人民共和国防汛条例</w:t>
      </w:r>
      <w:r>
        <w:rPr>
          <w:rFonts w:hint="eastAsia" w:ascii="Times New Roman" w:hAnsi="Times New Roman" w:eastAsia="FangSong_GB2312" w:cs="FangSong_GB2312"/>
          <w:snapToGrid w:val="0"/>
          <w:spacing w:val="0"/>
          <w:kern w:val="0"/>
          <w:sz w:val="32"/>
          <w:szCs w:val="32"/>
          <w:lang w:val="en-US" w:eastAsia="zh-CN"/>
        </w:rPr>
        <w:t>》《</w:t>
      </w:r>
      <w:r>
        <w:rPr>
          <w:rFonts w:hint="default" w:ascii="Times New Roman" w:hAnsi="Times New Roman" w:eastAsia="FangSong_GB2312" w:cs="FangSong_GB2312"/>
          <w:snapToGrid w:val="0"/>
          <w:spacing w:val="0"/>
          <w:kern w:val="0"/>
          <w:sz w:val="32"/>
          <w:szCs w:val="32"/>
          <w:lang w:val="en-US" w:eastAsia="zh-CN"/>
        </w:rPr>
        <w:t>国</w:t>
      </w:r>
      <w:r>
        <w:rPr>
          <w:rFonts w:hint="default" w:ascii="Times New Roman" w:hAnsi="Times New Roman" w:eastAsia="FangSong_GB2312" w:cs="FangSong_GB2312"/>
          <w:snapToGrid w:val="0"/>
          <w:spacing w:val="0"/>
          <w:kern w:val="0"/>
          <w:sz w:val="32"/>
          <w:szCs w:val="32"/>
          <w:highlight w:val="none"/>
          <w:lang w:val="en-US" w:eastAsia="zh-CN"/>
        </w:rPr>
        <w:t>家防汛抗旱应急预案</w:t>
      </w:r>
      <w:r>
        <w:rPr>
          <w:rFonts w:hint="eastAsia" w:ascii="Times New Roman" w:hAnsi="Times New Roman" w:eastAsia="FangSong_GB2312" w:cs="FangSong_GB2312"/>
          <w:snapToGrid w:val="0"/>
          <w:spacing w:val="0"/>
          <w:kern w:val="0"/>
          <w:sz w:val="32"/>
          <w:szCs w:val="32"/>
          <w:highlight w:val="none"/>
          <w:lang w:val="en-US" w:eastAsia="zh-CN"/>
        </w:rPr>
        <w:t>》《</w:t>
      </w:r>
      <w:r>
        <w:rPr>
          <w:rFonts w:hint="default" w:ascii="Times New Roman" w:hAnsi="Times New Roman" w:eastAsia="FangSong_GB2312" w:cs="FangSong_GB2312"/>
          <w:snapToGrid w:val="0"/>
          <w:spacing w:val="0"/>
          <w:kern w:val="0"/>
          <w:sz w:val="32"/>
          <w:szCs w:val="32"/>
          <w:highlight w:val="none"/>
          <w:lang w:val="en-US" w:eastAsia="zh-CN"/>
        </w:rPr>
        <w:t>四川省</w:t>
      </w:r>
      <w:r>
        <w:rPr>
          <w:rFonts w:hint="eastAsia" w:ascii="Times New Roman" w:hAnsi="Times New Roman" w:eastAsia="FangSong_GB2312" w:cs="FangSong_GB2312"/>
          <w:snapToGrid w:val="0"/>
          <w:spacing w:val="0"/>
          <w:kern w:val="0"/>
          <w:sz w:val="32"/>
          <w:szCs w:val="32"/>
          <w:highlight w:val="none"/>
          <w:lang w:val="en-US" w:eastAsia="zh-CN"/>
        </w:rPr>
        <w:t>〈</w:t>
      </w:r>
      <w:r>
        <w:rPr>
          <w:rFonts w:hint="default" w:ascii="Times New Roman" w:hAnsi="Times New Roman" w:eastAsia="FangSong_GB2312" w:cs="FangSong_GB2312"/>
          <w:snapToGrid w:val="0"/>
          <w:spacing w:val="0"/>
          <w:kern w:val="0"/>
          <w:sz w:val="32"/>
          <w:szCs w:val="32"/>
          <w:highlight w:val="none"/>
          <w:lang w:val="en-US" w:eastAsia="zh-CN"/>
        </w:rPr>
        <w:t>中华人民共和国防洪法</w:t>
      </w:r>
      <w:r>
        <w:rPr>
          <w:rFonts w:hint="eastAsia" w:ascii="Times New Roman" w:hAnsi="Times New Roman" w:eastAsia="FangSong_GB2312" w:cs="FangSong_GB2312"/>
          <w:snapToGrid w:val="0"/>
          <w:spacing w:val="0"/>
          <w:kern w:val="0"/>
          <w:sz w:val="32"/>
          <w:szCs w:val="32"/>
          <w:highlight w:val="none"/>
          <w:lang w:val="en-US" w:eastAsia="zh-CN"/>
        </w:rPr>
        <w:t>〉</w:t>
      </w:r>
      <w:r>
        <w:rPr>
          <w:rFonts w:hint="default" w:ascii="Times New Roman" w:hAnsi="Times New Roman" w:eastAsia="FangSong_GB2312" w:cs="FangSong_GB2312"/>
          <w:snapToGrid w:val="0"/>
          <w:spacing w:val="0"/>
          <w:kern w:val="0"/>
          <w:sz w:val="32"/>
          <w:szCs w:val="32"/>
          <w:highlight w:val="none"/>
          <w:lang w:val="en-US" w:eastAsia="zh-CN"/>
        </w:rPr>
        <w:t>实施办法</w:t>
      </w:r>
      <w:r>
        <w:rPr>
          <w:rFonts w:hint="eastAsia" w:ascii="Times New Roman" w:hAnsi="Times New Roman" w:eastAsia="FangSong_GB2312" w:cs="FangSong_GB2312"/>
          <w:snapToGrid w:val="0"/>
          <w:spacing w:val="0"/>
          <w:kern w:val="0"/>
          <w:sz w:val="32"/>
          <w:szCs w:val="32"/>
          <w:highlight w:val="none"/>
          <w:lang w:val="en-US" w:eastAsia="zh-CN"/>
        </w:rPr>
        <w:t>》《四川省人民政府办公厅关于印发四川省防汛抗旱应急预案（2023年度修订）的通知》（川办发〔2023〕13号）《乐山市防洪应急预案（2023年修订）》《峨</w:t>
      </w:r>
      <w:r>
        <w:rPr>
          <w:rFonts w:hint="eastAsia" w:ascii="Times New Roman" w:hAnsi="Times New Roman" w:eastAsia="FangSong_GB2312" w:cs="FangSong_GB2312"/>
          <w:snapToGrid w:val="0"/>
          <w:spacing w:val="0"/>
          <w:kern w:val="0"/>
          <w:sz w:val="32"/>
          <w:szCs w:val="32"/>
          <w:lang w:val="en-US" w:eastAsia="zh-CN"/>
        </w:rPr>
        <w:t>边彝族自治县突发事件总体应急预案（试行）》</w:t>
      </w:r>
      <w:r>
        <w:rPr>
          <w:rFonts w:hint="default" w:ascii="Times New Roman" w:hAnsi="Times New Roman" w:eastAsia="FangSong_GB2312" w:cs="FangSong_GB2312"/>
          <w:snapToGrid w:val="0"/>
          <w:spacing w:val="0"/>
          <w:kern w:val="0"/>
          <w:sz w:val="32"/>
          <w:szCs w:val="32"/>
          <w:lang w:val="en-US" w:eastAsia="zh-CN"/>
        </w:rPr>
        <w:t>等有关法律法规和相关政策性文件要求制定。</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Times New Roman" w:hAnsi="Times New Roman" w:eastAsia="FangSong_GB2312" w:cs="FangSong_GB2312"/>
          <w:snapToGrid w:val="0"/>
          <w:spacing w:val="0"/>
          <w:kern w:val="0"/>
          <w:sz w:val="32"/>
          <w:szCs w:val="32"/>
          <w:lang w:val="en-US" w:eastAsia="zh-CN"/>
        </w:rPr>
      </w:pPr>
      <w:r>
        <w:rPr>
          <w:rFonts w:hint="eastAsia" w:ascii="Times New Roman" w:hAnsi="Times New Roman" w:eastAsia="FangSong_GB2312" w:cs="FangSong_GB2312"/>
          <w:snapToGrid w:val="0"/>
          <w:spacing w:val="0"/>
          <w:kern w:val="0"/>
          <w:sz w:val="32"/>
          <w:szCs w:val="32"/>
          <w:lang w:val="en-US" w:eastAsia="zh-CN"/>
        </w:rPr>
        <w:t>峨边彝族自治县防汛抗旱指挥部（以下简称“县防指”）编制峨边彝族自治县防洪应急预案，乡镇防汛抗旱指挥部（以下简称“乡镇防指”）编制本辖区防洪应急预案，县级有关职能部门按职责分工编制专业预案。</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outlineLvl w:val="0"/>
        <w:rPr>
          <w:rFonts w:hint="default" w:ascii="Times New Roman" w:hAnsi="Times New Roman" w:eastAsia="KaiTi_GB2312" w:cs="KaiTi_GB2312"/>
          <w:sz w:val="32"/>
          <w:szCs w:val="32"/>
          <w:lang w:val="en-US" w:eastAsia="zh-CN"/>
        </w:rPr>
      </w:pPr>
      <w:bookmarkStart w:id="10" w:name="_Toc17892"/>
      <w:r>
        <w:rPr>
          <w:rFonts w:hint="eastAsia" w:ascii="Times New Roman" w:hAnsi="Times New Roman" w:eastAsia="KaiTi_GB2312" w:cs="KaiTi_GB2312"/>
          <w:sz w:val="32"/>
          <w:szCs w:val="32"/>
          <w:lang w:val="en-US" w:eastAsia="zh-CN"/>
        </w:rPr>
        <w:t>1.6适用范围</w:t>
      </w:r>
      <w:bookmarkEnd w:id="10"/>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Times New Roman" w:hAnsi="Times New Roman" w:eastAsia="FangSong_GB2312" w:cs="FangSong_GB2312"/>
          <w:snapToGrid w:val="0"/>
          <w:spacing w:val="0"/>
          <w:kern w:val="0"/>
          <w:sz w:val="32"/>
          <w:szCs w:val="32"/>
          <w:lang w:val="en-US" w:eastAsia="zh-CN"/>
        </w:rPr>
      </w:pPr>
      <w:r>
        <w:rPr>
          <w:rFonts w:hint="eastAsia" w:ascii="Times New Roman" w:hAnsi="Times New Roman" w:eastAsia="FangSong_GB2312" w:cs="FangSong_GB2312"/>
          <w:snapToGrid w:val="0"/>
          <w:spacing w:val="0"/>
          <w:kern w:val="0"/>
          <w:sz w:val="32"/>
          <w:szCs w:val="32"/>
          <w:lang w:val="en-US" w:eastAsia="zh-CN"/>
        </w:rPr>
        <w:t>本预案适用于全县范围内突发性洪涝灾害的预防和应急处置。突发性洪涝灾害包括江河洪水、城镇洪水及内涝、水库洪水、山洪地质灾害（由降雨引发的山洪、泥石流、滑坡灾害）、供水危机以及由洪水、地震、恐怖活动等造成的水库垮坝、堤防决口、水闸倒塌、供水水质被侵害等次生衍生灾害。</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outlineLvl w:val="0"/>
        <w:rPr>
          <w:rFonts w:hint="eastAsia" w:ascii="Times New Roman" w:hAnsi="Times New Roman" w:eastAsia="KaiTi_GB2312" w:cs="KaiTi_GB2312"/>
          <w:sz w:val="32"/>
          <w:szCs w:val="32"/>
          <w:lang w:val="en-US" w:eastAsia="zh-CN"/>
        </w:rPr>
      </w:pPr>
      <w:bookmarkStart w:id="11" w:name="_Toc11394"/>
      <w:r>
        <w:rPr>
          <w:rFonts w:hint="eastAsia" w:ascii="Times New Roman" w:hAnsi="Times New Roman" w:eastAsia="KaiTi_GB2312" w:cs="KaiTi_GB2312"/>
          <w:sz w:val="32"/>
          <w:szCs w:val="32"/>
          <w:lang w:val="en-US" w:eastAsia="zh-CN"/>
        </w:rPr>
        <w:t>1.</w:t>
      </w:r>
      <w:r>
        <w:rPr>
          <w:rFonts w:hint="default" w:ascii="Times New Roman" w:hAnsi="Times New Roman" w:eastAsia="KaiTi_GB2312" w:cs="KaiTi_GB2312"/>
          <w:sz w:val="32"/>
          <w:szCs w:val="32"/>
          <w:lang w:val="en" w:eastAsia="zh-CN"/>
        </w:rPr>
        <w:t>7</w:t>
      </w:r>
      <w:r>
        <w:rPr>
          <w:rFonts w:hint="eastAsia" w:ascii="Times New Roman" w:hAnsi="Times New Roman" w:eastAsia="KaiTi_GB2312" w:cs="KaiTi_GB2312"/>
          <w:sz w:val="32"/>
          <w:szCs w:val="32"/>
          <w:lang w:val="en-US" w:eastAsia="zh-CN"/>
        </w:rPr>
        <w:t>工作原则</w:t>
      </w:r>
      <w:bookmarkEnd w:id="11"/>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1.坚持以人为本，科学防洪。落实习近平总书记关于保障水安全的重要治水思想，努力实现由控制洪水向洪水管理转变，不断提高防汛现代化水平。</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2.实行各级政府行政首长负责制，统一指挥</w:t>
      </w:r>
      <w:r>
        <w:rPr>
          <w:rFonts w:hint="eastAsia" w:ascii="Times New Roman" w:hAnsi="Times New Roman" w:eastAsia="FangSong_GB2312"/>
          <w:color w:val="000000"/>
          <w:sz w:val="32"/>
          <w:szCs w:val="32"/>
          <w:highlight w:val="none"/>
          <w:lang w:eastAsia="zh-CN"/>
        </w:rPr>
        <w:t>。各级各有关单位（部门）要落实“党政同责、一岗双责、齐抓共管、失职追责”要求，坚持分级负责、属地为主、层级响应、协调联动，做好防灾减灾救灾工作。</w:t>
      </w:r>
      <w:r>
        <w:rPr>
          <w:rFonts w:hint="eastAsia" w:ascii="Times New Roman" w:hAnsi="Times New Roman" w:eastAsia="FangSong_GB2312"/>
          <w:color w:val="000000"/>
          <w:sz w:val="32"/>
          <w:szCs w:val="32"/>
          <w:highlight w:val="none"/>
        </w:rPr>
        <w:t>坚持因地制宜，城乡统筹，突出重点，兼顾一般，局部利益服从全局利益。</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3.以确保安全度汛、为经济建设持续发展和社会稳定提供防洪排涝安全保证为首要目标</w:t>
      </w:r>
      <w:r>
        <w:rPr>
          <w:rFonts w:hint="eastAsia" w:ascii="Times New Roman" w:hAnsi="Times New Roman" w:eastAsia="FangSong_GB2312"/>
          <w:color w:val="000000"/>
          <w:sz w:val="32"/>
          <w:szCs w:val="32"/>
          <w:highlight w:val="none"/>
          <w:lang w:eastAsia="zh-CN"/>
        </w:rPr>
        <w:t>。坚持以防为主、“防抗救”相结合，坚持常态减灾和非常态救灾相统一，努力实现从注重灾后救助向注重灾前预防转变，从应对单一灾种向综合减灾转变，从减少灾害损失向减轻灾害风险转变。</w:t>
      </w:r>
      <w:r>
        <w:rPr>
          <w:rFonts w:hint="eastAsia" w:ascii="Times New Roman" w:hAnsi="Times New Roman" w:eastAsia="FangSong_GB2312"/>
          <w:color w:val="000000"/>
          <w:sz w:val="32"/>
          <w:szCs w:val="32"/>
          <w:highlight w:val="none"/>
        </w:rPr>
        <w:t>克服麻痹侥幸心理，立足于防大汛、抗大洪、抢大险、救大灾，立足于应对极端天气，确保人民生命财产安全。</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4.坚持依法防汛，实行公众参与、军民结合、专群结合、平战结合。驻峨部队、消防、武警主要承担本县防汛抗洪危难险重等攻坚任务。</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Times New Roman" w:hAnsi="Times New Roman" w:eastAsia="SimHei" w:cs="SimHei"/>
          <w:sz w:val="32"/>
          <w:szCs w:val="32"/>
          <w:lang w:val="en-US" w:eastAsia="zh-CN"/>
        </w:rPr>
      </w:pPr>
      <w:r>
        <w:rPr>
          <w:rFonts w:hint="eastAsia" w:ascii="Times New Roman" w:hAnsi="Times New Roman" w:eastAsia="FangSong_GB2312"/>
          <w:color w:val="000000"/>
          <w:sz w:val="32"/>
          <w:szCs w:val="32"/>
          <w:highlight w:val="none"/>
        </w:rPr>
        <w:t>5.坚持在防洪保安的前提下，尽可能利用洪水资源；以法规约束人的行为</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防止人对水的侵害，既利用水资源又保护水资源，促进人与自然和谐相处。</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outlineLvl w:val="0"/>
        <w:rPr>
          <w:rFonts w:hint="eastAsia" w:ascii="Times New Roman" w:hAnsi="Times New Roman" w:eastAsia="SimHei" w:cs="SimHei"/>
          <w:sz w:val="32"/>
          <w:szCs w:val="32"/>
          <w:lang w:val="en-US" w:eastAsia="zh-CN"/>
        </w:rPr>
      </w:pPr>
      <w:bookmarkStart w:id="12" w:name="_Toc13480"/>
      <w:r>
        <w:rPr>
          <w:rFonts w:hint="eastAsia" w:ascii="Times New Roman" w:hAnsi="Times New Roman" w:eastAsia="SimHei" w:cs="SimHei"/>
          <w:sz w:val="32"/>
          <w:szCs w:val="32"/>
          <w:lang w:val="en-US" w:eastAsia="zh-CN"/>
        </w:rPr>
        <w:t>2防汛抢险组织体系及职责</w:t>
      </w:r>
      <w:bookmarkEnd w:id="12"/>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Times New Roman" w:hAnsi="Times New Roman" w:eastAsia="FangSong_GB2312" w:cs="FangSong_GB2312"/>
          <w:snapToGrid w:val="0"/>
          <w:spacing w:val="0"/>
          <w:kern w:val="0"/>
          <w:sz w:val="32"/>
          <w:szCs w:val="32"/>
          <w:lang w:val="en-US" w:eastAsia="zh-CN"/>
        </w:rPr>
      </w:pPr>
      <w:r>
        <w:rPr>
          <w:rFonts w:hint="default" w:ascii="Times New Roman" w:hAnsi="Times New Roman" w:eastAsia="FangSong_GB2312" w:cs="FangSong_GB2312"/>
          <w:snapToGrid w:val="0"/>
          <w:spacing w:val="0"/>
          <w:kern w:val="0"/>
          <w:sz w:val="32"/>
          <w:szCs w:val="32"/>
          <w:lang w:val="en-US" w:eastAsia="zh-CN"/>
        </w:rPr>
        <w:t>严格落实各级地方党委政府防汛救灾主体责任</w:t>
      </w:r>
      <w:r>
        <w:rPr>
          <w:rFonts w:hint="eastAsia" w:ascii="Times New Roman" w:hAnsi="Times New Roman" w:eastAsia="FangSong_GB2312" w:cs="FangSong_GB2312"/>
          <w:snapToGrid w:val="0"/>
          <w:spacing w:val="0"/>
          <w:kern w:val="0"/>
          <w:sz w:val="32"/>
          <w:szCs w:val="32"/>
          <w:lang w:val="en-US" w:eastAsia="zh-CN"/>
        </w:rPr>
        <w:t>，</w:t>
      </w:r>
      <w:r>
        <w:rPr>
          <w:rFonts w:hint="default" w:ascii="Times New Roman" w:hAnsi="Times New Roman" w:eastAsia="FangSong_GB2312" w:cs="FangSong_GB2312"/>
          <w:snapToGrid w:val="0"/>
          <w:spacing w:val="0"/>
          <w:kern w:val="0"/>
          <w:sz w:val="32"/>
          <w:szCs w:val="32"/>
          <w:lang w:val="en-US" w:eastAsia="zh-CN"/>
        </w:rPr>
        <w:t>党政同责、一岗双责</w:t>
      </w:r>
      <w:r>
        <w:rPr>
          <w:rFonts w:hint="eastAsia" w:ascii="Times New Roman" w:hAnsi="Times New Roman" w:eastAsia="FangSong_GB2312" w:cs="FangSong_GB2312"/>
          <w:snapToGrid w:val="0"/>
          <w:spacing w:val="0"/>
          <w:kern w:val="0"/>
          <w:sz w:val="32"/>
          <w:szCs w:val="32"/>
          <w:lang w:val="en-US" w:eastAsia="zh-CN"/>
        </w:rPr>
        <w:t>，</w:t>
      </w:r>
      <w:r>
        <w:rPr>
          <w:rFonts w:hint="default" w:ascii="Times New Roman" w:hAnsi="Times New Roman" w:eastAsia="FangSong_GB2312" w:cs="FangSong_GB2312"/>
          <w:snapToGrid w:val="0"/>
          <w:spacing w:val="0"/>
          <w:kern w:val="0"/>
          <w:sz w:val="32"/>
          <w:szCs w:val="32"/>
          <w:lang w:val="en-US" w:eastAsia="zh-CN"/>
        </w:rPr>
        <w:t>建立健全统一权威高效的组织指挥体系</w:t>
      </w:r>
      <w:r>
        <w:rPr>
          <w:rFonts w:hint="eastAsia" w:ascii="Times New Roman" w:hAnsi="Times New Roman" w:eastAsia="FangSong_GB2312" w:cs="FangSong_GB2312"/>
          <w:snapToGrid w:val="0"/>
          <w:spacing w:val="0"/>
          <w:kern w:val="0"/>
          <w:sz w:val="32"/>
          <w:szCs w:val="32"/>
          <w:lang w:val="en-US" w:eastAsia="zh-CN"/>
        </w:rPr>
        <w:t>，</w:t>
      </w:r>
      <w:r>
        <w:rPr>
          <w:rFonts w:hint="default" w:ascii="Times New Roman" w:hAnsi="Times New Roman" w:eastAsia="FangSong_GB2312" w:cs="FangSong_GB2312"/>
          <w:snapToGrid w:val="0"/>
          <w:spacing w:val="0"/>
          <w:kern w:val="0"/>
          <w:sz w:val="32"/>
          <w:szCs w:val="32"/>
          <w:lang w:val="en-US" w:eastAsia="zh-CN"/>
        </w:rPr>
        <w:t>全面提升防汛能力</w:t>
      </w:r>
      <w:r>
        <w:rPr>
          <w:rFonts w:hint="eastAsia" w:ascii="Times New Roman" w:hAnsi="Times New Roman" w:eastAsia="FangSong_GB2312" w:cs="FangSong_GB2312"/>
          <w:snapToGrid w:val="0"/>
          <w:spacing w:val="0"/>
          <w:kern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outlineLvl w:val="0"/>
        <w:rPr>
          <w:rFonts w:hint="default" w:ascii="Times New Roman" w:hAnsi="Times New Roman" w:eastAsia="KaiTi_GB2312" w:cs="KaiTi_GB2312"/>
          <w:sz w:val="32"/>
          <w:szCs w:val="32"/>
          <w:lang w:val="en-US" w:eastAsia="zh-CN"/>
        </w:rPr>
      </w:pPr>
      <w:bookmarkStart w:id="13" w:name="_Toc15275"/>
      <w:r>
        <w:rPr>
          <w:rFonts w:hint="eastAsia" w:ascii="Times New Roman" w:hAnsi="Times New Roman" w:eastAsia="KaiTi_GB2312" w:cs="KaiTi_GB2312"/>
          <w:sz w:val="32"/>
          <w:szCs w:val="32"/>
          <w:lang w:val="en-US" w:eastAsia="zh-CN"/>
        </w:rPr>
        <w:t>2.1峨边彝族自治县防汛抗旱指挥部</w:t>
      </w:r>
      <w:bookmarkEnd w:id="13"/>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Times New Roman" w:hAnsi="Times New Roman" w:eastAsia="FangSong_GB2312" w:cs="FangSong_GB2312"/>
          <w:snapToGrid w:val="0"/>
          <w:spacing w:val="0"/>
          <w:kern w:val="0"/>
          <w:sz w:val="32"/>
          <w:szCs w:val="32"/>
          <w:lang w:val="en-US" w:eastAsia="zh-CN"/>
        </w:rPr>
      </w:pPr>
      <w:r>
        <w:rPr>
          <w:rFonts w:hint="eastAsia" w:ascii="Times New Roman" w:hAnsi="Times New Roman" w:eastAsia="FangSong_GB2312"/>
          <w:color w:val="000000"/>
          <w:sz w:val="32"/>
          <w:szCs w:val="32"/>
          <w:highlight w:val="none"/>
        </w:rPr>
        <w:t>依照《中华人民共和国防洪法》规定，设立</w:t>
      </w:r>
      <w:r>
        <w:rPr>
          <w:rFonts w:hint="eastAsia" w:ascii="Times New Roman" w:hAnsi="Times New Roman" w:eastAsia="FangSong_GB2312"/>
          <w:color w:val="000000"/>
          <w:sz w:val="32"/>
          <w:szCs w:val="32"/>
          <w:highlight w:val="none"/>
          <w:lang w:val="en-US" w:eastAsia="zh-CN"/>
        </w:rPr>
        <w:t>峨边彝族自治县</w:t>
      </w:r>
      <w:r>
        <w:rPr>
          <w:rFonts w:hint="eastAsia" w:ascii="Times New Roman" w:hAnsi="Times New Roman" w:eastAsia="FangSong_GB2312"/>
          <w:color w:val="000000"/>
          <w:sz w:val="32"/>
          <w:szCs w:val="32"/>
          <w:highlight w:val="none"/>
        </w:rPr>
        <w:t>防汛抗旱指挥部，负责组织领导全</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防汛工作。</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outlineLvl w:val="1"/>
        <w:rPr>
          <w:rFonts w:hint="default" w:ascii="Times New Roman" w:hAnsi="Times New Roman" w:eastAsia="FangSong_GB2312" w:cs="FangSong_GB2312"/>
          <w:snapToGrid w:val="0"/>
          <w:spacing w:val="0"/>
          <w:kern w:val="0"/>
          <w:sz w:val="32"/>
          <w:szCs w:val="32"/>
          <w:highlight w:val="none"/>
          <w:lang w:val="en-US" w:eastAsia="zh-CN"/>
        </w:rPr>
      </w:pPr>
      <w:bookmarkStart w:id="14" w:name="_Toc32142"/>
      <w:bookmarkStart w:id="15" w:name="_Toc3568"/>
      <w:r>
        <w:rPr>
          <w:rFonts w:hint="eastAsia" w:ascii="Times New Roman" w:hAnsi="Times New Roman" w:eastAsia="FangSong_GB2312" w:cs="FangSong_GB2312"/>
          <w:snapToGrid w:val="0"/>
          <w:spacing w:val="0"/>
          <w:kern w:val="0"/>
          <w:sz w:val="32"/>
          <w:szCs w:val="32"/>
          <w:highlight w:val="none"/>
          <w:lang w:val="en-US" w:eastAsia="zh-CN"/>
        </w:rPr>
        <w:t>2.1.1组织机构</w:t>
      </w:r>
      <w:bookmarkEnd w:id="14"/>
      <w:bookmarkEnd w:id="15"/>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Times New Roman" w:hAnsi="Times New Roman" w:eastAsia="FangSong_GB2312" w:cs="FangSong_GB2312"/>
          <w:snapToGrid w:val="0"/>
          <w:spacing w:val="0"/>
          <w:kern w:val="0"/>
          <w:sz w:val="32"/>
          <w:szCs w:val="32"/>
          <w:lang w:val="en-US" w:eastAsia="zh-CN"/>
        </w:rPr>
      </w:pPr>
      <w:r>
        <w:rPr>
          <w:rFonts w:hint="eastAsia" w:ascii="Times New Roman" w:hAnsi="Times New Roman" w:eastAsia="FangSong_GB2312" w:cs="FangSong_GB2312"/>
          <w:snapToGrid w:val="0"/>
          <w:spacing w:val="0"/>
          <w:kern w:val="0"/>
          <w:sz w:val="32"/>
          <w:szCs w:val="32"/>
          <w:lang w:val="en-US" w:eastAsia="zh-CN"/>
        </w:rPr>
        <w:t>县防指由总指挥、指挥长、第一副指挥长、常务副指挥长、副指挥长及有关成员单位组成。</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FangSong_GB2312" w:cs="FangSong_GB2312"/>
          <w:snapToGrid w:val="0"/>
          <w:spacing w:val="0"/>
          <w:kern w:val="0"/>
          <w:sz w:val="32"/>
          <w:szCs w:val="32"/>
          <w:lang w:val="en-US" w:eastAsia="zh-CN"/>
        </w:rPr>
      </w:pPr>
      <w:r>
        <w:rPr>
          <w:rFonts w:hint="eastAsia" w:ascii="Times New Roman" w:hAnsi="Times New Roman" w:eastAsia="FangSong_GB2312" w:cs="FangSong_GB2312"/>
          <w:snapToGrid w:val="0"/>
          <w:spacing w:val="0"/>
          <w:kern w:val="0"/>
          <w:sz w:val="32"/>
          <w:szCs w:val="32"/>
          <w:lang w:val="en-US" w:eastAsia="zh-CN"/>
        </w:rPr>
        <w:t>总指挥：县政府县长。</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Times New Roman" w:hAnsi="Times New Roman" w:eastAsia="FangSong_GB2312" w:cs="FangSong_GB2312"/>
          <w:snapToGrid w:val="0"/>
          <w:spacing w:val="0"/>
          <w:kern w:val="0"/>
          <w:sz w:val="32"/>
          <w:szCs w:val="32"/>
          <w:lang w:val="en-US" w:eastAsia="zh-CN"/>
        </w:rPr>
      </w:pPr>
      <w:r>
        <w:rPr>
          <w:rFonts w:hint="eastAsia" w:ascii="Times New Roman" w:hAnsi="Times New Roman" w:eastAsia="FangSong_GB2312" w:cs="FangSong_GB2312"/>
          <w:snapToGrid w:val="0"/>
          <w:spacing w:val="0"/>
          <w:kern w:val="0"/>
          <w:sz w:val="32"/>
          <w:szCs w:val="32"/>
          <w:highlight w:val="none"/>
          <w:lang w:val="en-US" w:eastAsia="zh-CN"/>
        </w:rPr>
        <w:t>指挥长：县政府常务副县长、县政府分管应急管理的副县长、县政府分管水务的副县长，分管水务的副</w:t>
      </w:r>
      <w:r>
        <w:rPr>
          <w:rFonts w:hint="eastAsia" w:ascii="Times New Roman" w:hAnsi="Times New Roman" w:eastAsia="FangSong_GB2312" w:cs="FangSong_GB2312"/>
          <w:snapToGrid w:val="0"/>
          <w:spacing w:val="0"/>
          <w:kern w:val="0"/>
          <w:sz w:val="32"/>
          <w:szCs w:val="32"/>
          <w:lang w:val="en-US" w:eastAsia="zh-CN"/>
        </w:rPr>
        <w:t>县长负责日常工作。</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Times New Roman" w:hAnsi="Times New Roman" w:eastAsia="FangSong_GB2312" w:cs="FangSong_GB2312"/>
          <w:snapToGrid w:val="0"/>
          <w:spacing w:val="0"/>
          <w:kern w:val="0"/>
          <w:sz w:val="32"/>
          <w:szCs w:val="32"/>
          <w:lang w:val="en-US" w:eastAsia="zh-CN"/>
        </w:rPr>
      </w:pPr>
      <w:r>
        <w:rPr>
          <w:rFonts w:hint="eastAsia" w:ascii="Times New Roman" w:hAnsi="Times New Roman" w:eastAsia="FangSong_GB2312" w:cs="FangSong_GB2312"/>
          <w:snapToGrid w:val="0"/>
          <w:spacing w:val="0"/>
          <w:kern w:val="0"/>
          <w:sz w:val="32"/>
          <w:szCs w:val="32"/>
          <w:lang w:val="en-US" w:eastAsia="zh-CN"/>
        </w:rPr>
        <w:t>第一副指挥长：县人武部部长。</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Times New Roman" w:hAnsi="Times New Roman" w:eastAsia="FangSong_GB2312" w:cs="FangSong_GB2312"/>
          <w:snapToGrid w:val="0"/>
          <w:spacing w:val="0"/>
          <w:kern w:val="0"/>
          <w:sz w:val="32"/>
          <w:szCs w:val="32"/>
          <w:lang w:val="en-US" w:eastAsia="zh-CN"/>
        </w:rPr>
      </w:pPr>
      <w:r>
        <w:rPr>
          <w:rFonts w:hint="eastAsia" w:ascii="Times New Roman" w:hAnsi="Times New Roman" w:eastAsia="FangSong_GB2312" w:cs="FangSong_GB2312"/>
          <w:snapToGrid w:val="0"/>
          <w:spacing w:val="0"/>
          <w:kern w:val="0"/>
          <w:sz w:val="32"/>
          <w:szCs w:val="32"/>
          <w:lang w:val="en-US" w:eastAsia="zh-CN"/>
        </w:rPr>
        <w:t>常务副指挥长：县水务局局长、县应急局局长。</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Times New Roman" w:hAnsi="Times New Roman" w:eastAsia="FangSong_GB2312" w:cs="FangSong_GB2312"/>
          <w:snapToGrid w:val="0"/>
          <w:spacing w:val="0"/>
          <w:kern w:val="0"/>
          <w:sz w:val="32"/>
          <w:szCs w:val="32"/>
          <w:highlight w:val="none"/>
          <w:lang w:val="en-US" w:eastAsia="zh-CN"/>
        </w:rPr>
      </w:pPr>
      <w:r>
        <w:rPr>
          <w:rFonts w:hint="eastAsia" w:ascii="Times New Roman" w:hAnsi="Times New Roman" w:eastAsia="FangSong_GB2312" w:cs="FangSong_GB2312"/>
          <w:snapToGrid w:val="0"/>
          <w:spacing w:val="0"/>
          <w:kern w:val="0"/>
          <w:sz w:val="32"/>
          <w:szCs w:val="32"/>
          <w:highlight w:val="none"/>
          <w:lang w:val="en-US" w:eastAsia="zh-CN"/>
        </w:rPr>
        <w:t>副指挥长：县政府办公室主任、县自然资源局局长、县住房城乡建设局局长、县气象局局长、县消防救援大队大队长、县武警中队指导员以及县水务局、县应急局分管负责同志。</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FangSong_GB2312" w:cs="FangSong_GB2312"/>
          <w:snapToGrid w:val="0"/>
          <w:spacing w:val="0"/>
          <w:kern w:val="0"/>
          <w:sz w:val="32"/>
          <w:szCs w:val="32"/>
          <w:highlight w:val="none"/>
          <w:lang w:val="en-US" w:eastAsia="zh-CN"/>
        </w:rPr>
      </w:pPr>
      <w:r>
        <w:rPr>
          <w:rFonts w:hint="eastAsia" w:ascii="Times New Roman" w:hAnsi="Times New Roman" w:eastAsia="FangSong_GB2312" w:cs="FangSong_GB2312"/>
          <w:snapToGrid w:val="0"/>
          <w:spacing w:val="0"/>
          <w:kern w:val="0"/>
          <w:sz w:val="32"/>
          <w:szCs w:val="32"/>
          <w:highlight w:val="none"/>
          <w:lang w:val="en-US" w:eastAsia="zh-CN"/>
        </w:rPr>
        <w:t>成员单位：县人武部、县水务局、县应急局、县自然资源局、县气象局、县委宣传部、武警中队、县发展改革局、县经济信息化局、县教育局、县公安局、县民政局、县财政局、县住房城乡建设局、县交通运输局、县农业农村局、县文化体育旅游局、县卫生健康局、县林业局、县粮食物资储备中心、县消防救援大队、黑竹沟管委会、县综合执法局、县融媒体中心、县红十字会、四川大电公司、电信峨边分公司、移动峨边分公司、联通峨边分公司等单位，成员单位负责同志为县防指成员。</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Times New Roman" w:hAnsi="Times New Roman" w:eastAsia="FangSong_GB2312" w:cs="FangSong_GB2312"/>
          <w:snapToGrid w:val="0"/>
          <w:spacing w:val="0"/>
          <w:kern w:val="0"/>
          <w:sz w:val="32"/>
          <w:szCs w:val="32"/>
          <w:lang w:val="en-US" w:eastAsia="zh-CN"/>
        </w:rPr>
      </w:pPr>
      <w:r>
        <w:rPr>
          <w:rFonts w:hint="eastAsia" w:ascii="Times New Roman" w:hAnsi="Times New Roman" w:eastAsia="FangSong_GB2312" w:cs="FangSong_GB2312"/>
          <w:snapToGrid w:val="0"/>
          <w:spacing w:val="0"/>
          <w:kern w:val="0"/>
          <w:sz w:val="32"/>
          <w:szCs w:val="32"/>
          <w:lang w:val="en-US" w:eastAsia="zh-CN"/>
        </w:rPr>
        <w:t>峨边彝族自治县防汛抗旱指挥部办公室（以下简称“县防汛办”）设在县水务局、县应急局，县应急局局长、县水务局局长兼任办公室主任；县应急局、县水务局、县自然资源局、县住房城乡建设局、县气象局各1名分管负责同志兼任副主任。</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FangSong_GB2312" w:cs="FangSong_GB2312"/>
          <w:snapToGrid w:val="0"/>
          <w:spacing w:val="0"/>
          <w:kern w:val="0"/>
          <w:sz w:val="32"/>
          <w:szCs w:val="32"/>
          <w:lang w:val="en-US" w:eastAsia="zh-CN"/>
        </w:rPr>
      </w:pPr>
      <w:r>
        <w:rPr>
          <w:rFonts w:hint="default" w:ascii="Times New Roman" w:hAnsi="Times New Roman" w:eastAsia="FangSong_GB2312" w:cs="FangSong_GB2312"/>
          <w:snapToGrid w:val="0"/>
          <w:spacing w:val="0"/>
          <w:kern w:val="0"/>
          <w:sz w:val="32"/>
          <w:szCs w:val="32"/>
          <w:lang w:val="en-US" w:eastAsia="zh-CN"/>
        </w:rPr>
        <w:t>有防汛任务的乡镇设防汛抗旱指挥部，由主要负责人担任指挥长，并明确与防汛工作任务相适应的工作人员，在</w:t>
      </w:r>
      <w:r>
        <w:rPr>
          <w:rFonts w:hint="eastAsia" w:ascii="Times New Roman" w:hAnsi="Times New Roman" w:eastAsia="FangSong_GB2312" w:cs="FangSong_GB2312"/>
          <w:snapToGrid w:val="0"/>
          <w:spacing w:val="0"/>
          <w:kern w:val="0"/>
          <w:sz w:val="32"/>
          <w:szCs w:val="32"/>
          <w:lang w:val="en-US" w:eastAsia="zh-CN"/>
        </w:rPr>
        <w:t>县</w:t>
      </w:r>
      <w:r>
        <w:rPr>
          <w:rFonts w:hint="default" w:ascii="Times New Roman" w:hAnsi="Times New Roman" w:eastAsia="FangSong_GB2312" w:cs="FangSong_GB2312"/>
          <w:snapToGrid w:val="0"/>
          <w:spacing w:val="0"/>
          <w:kern w:val="0"/>
          <w:sz w:val="32"/>
          <w:szCs w:val="32"/>
          <w:lang w:val="en-US" w:eastAsia="zh-CN"/>
        </w:rPr>
        <w:t>防指的领导下，负责本区域防汛工作。</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Times New Roman" w:hAnsi="Times New Roman" w:eastAsia="FangSong_GB2312" w:cs="FangSong_GB2312"/>
          <w:snapToGrid w:val="0"/>
          <w:spacing w:val="0"/>
          <w:kern w:val="0"/>
          <w:sz w:val="32"/>
          <w:szCs w:val="32"/>
          <w:lang w:val="en-US" w:eastAsia="zh-CN"/>
        </w:rPr>
      </w:pPr>
      <w:r>
        <w:rPr>
          <w:rFonts w:hint="default" w:ascii="Times New Roman" w:hAnsi="Times New Roman" w:eastAsia="FangSong_GB2312" w:cs="FangSong_GB2312"/>
          <w:snapToGrid w:val="0"/>
          <w:spacing w:val="0"/>
          <w:kern w:val="0"/>
          <w:sz w:val="32"/>
          <w:szCs w:val="32"/>
          <w:lang w:val="en-US" w:eastAsia="zh-CN"/>
        </w:rPr>
        <w:t>有防汛任务的行政村、城镇社区设防汛抗旱工作小组，由行政村、社区主要负责人担任责任人，兼任山洪灾害防御责任人，在</w:t>
      </w:r>
      <w:r>
        <w:rPr>
          <w:rFonts w:hint="eastAsia" w:ascii="Times New Roman" w:hAnsi="Times New Roman" w:eastAsia="FangSong_GB2312" w:cs="FangSong_GB2312"/>
          <w:snapToGrid w:val="0"/>
          <w:spacing w:val="0"/>
          <w:kern w:val="0"/>
          <w:sz w:val="32"/>
          <w:szCs w:val="32"/>
          <w:lang w:val="en-US" w:eastAsia="zh-CN"/>
        </w:rPr>
        <w:t>乡镇</w:t>
      </w:r>
      <w:r>
        <w:rPr>
          <w:rFonts w:hint="default" w:ascii="Times New Roman" w:hAnsi="Times New Roman" w:eastAsia="FangSong_GB2312" w:cs="FangSong_GB2312"/>
          <w:snapToGrid w:val="0"/>
          <w:spacing w:val="0"/>
          <w:kern w:val="0"/>
          <w:sz w:val="32"/>
          <w:szCs w:val="32"/>
          <w:lang w:val="en-US" w:eastAsia="zh-CN"/>
        </w:rPr>
        <w:t>防指的领导下，负责本区域防汛工作。</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Times New Roman" w:hAnsi="Times New Roman" w:eastAsia="FangSong_GB2312" w:cs="FangSong_GB2312"/>
          <w:snapToGrid w:val="0"/>
          <w:spacing w:val="0"/>
          <w:kern w:val="0"/>
          <w:sz w:val="32"/>
          <w:szCs w:val="32"/>
          <w:lang w:val="en-US" w:eastAsia="zh-CN"/>
        </w:rPr>
      </w:pPr>
      <w:r>
        <w:rPr>
          <w:rFonts w:hint="default" w:ascii="Times New Roman" w:hAnsi="Times New Roman" w:eastAsia="FangSong_GB2312" w:cs="FangSong_GB2312"/>
          <w:snapToGrid w:val="0"/>
          <w:spacing w:val="0"/>
          <w:kern w:val="0"/>
          <w:sz w:val="32"/>
          <w:szCs w:val="32"/>
          <w:lang w:val="en-US" w:eastAsia="zh-CN"/>
        </w:rPr>
        <w:t>有关水利工程管理单位、在建涉水工程建设单位、有防汛任务的大中型企业，应组建专门机构，负责本单位的防汛工作。</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outlineLvl w:val="1"/>
        <w:rPr>
          <w:rFonts w:hint="eastAsia" w:ascii="Times New Roman" w:hAnsi="Times New Roman" w:eastAsia="KaiTi_GB2312" w:cs="KaiTi_GB2312"/>
          <w:sz w:val="32"/>
          <w:szCs w:val="32"/>
          <w:lang w:val="en-US" w:eastAsia="zh-CN"/>
        </w:rPr>
      </w:pPr>
      <w:bookmarkStart w:id="16" w:name="_Toc29653"/>
      <w:bookmarkStart w:id="17" w:name="_Toc20515"/>
      <w:r>
        <w:rPr>
          <w:rFonts w:hint="eastAsia" w:ascii="Times New Roman" w:hAnsi="Times New Roman" w:eastAsia="KaiTi_GB2312" w:cs="KaiTi_GB2312"/>
          <w:sz w:val="32"/>
          <w:szCs w:val="32"/>
          <w:lang w:val="en-US" w:eastAsia="zh-CN"/>
        </w:rPr>
        <w:t>2.1.2职责</w:t>
      </w:r>
      <w:bookmarkEnd w:id="16"/>
      <w:bookmarkEnd w:id="17"/>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FangSong_GB2312" w:cs="FangSong_GB2312"/>
          <w:snapToGrid w:val="0"/>
          <w:spacing w:val="0"/>
          <w:kern w:val="0"/>
          <w:sz w:val="32"/>
          <w:szCs w:val="32"/>
          <w:highlight w:val="yellow"/>
          <w:lang w:val="en-US" w:eastAsia="zh-CN"/>
        </w:rPr>
      </w:pPr>
      <w:r>
        <w:rPr>
          <w:rFonts w:hint="default" w:ascii="Times New Roman" w:hAnsi="Times New Roman" w:eastAsia="FangSong_GB2312"/>
          <w:color w:val="000000"/>
          <w:sz w:val="32"/>
          <w:szCs w:val="32"/>
          <w:highlight w:val="none"/>
          <w:lang w:val="en"/>
        </w:rPr>
        <w:t>2</w:t>
      </w:r>
      <w:r>
        <w:rPr>
          <w:rFonts w:hint="eastAsia" w:ascii="Times New Roman" w:hAnsi="Times New Roman" w:eastAsia="FangSong_GB2312"/>
          <w:color w:val="000000"/>
          <w:sz w:val="32"/>
          <w:szCs w:val="32"/>
          <w:highlight w:val="none"/>
        </w:rPr>
        <w:t>.1.2.1</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防指职责</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FangSong_GB2312" w:cs="FangSong_GB2312"/>
          <w:snapToGrid w:val="0"/>
          <w:spacing w:val="0"/>
          <w:kern w:val="0"/>
          <w:sz w:val="32"/>
          <w:szCs w:val="32"/>
          <w:lang w:val="en-US" w:eastAsia="zh-CN"/>
        </w:rPr>
      </w:pPr>
      <w:r>
        <w:rPr>
          <w:rFonts w:hint="eastAsia" w:ascii="Times New Roman" w:hAnsi="Times New Roman" w:eastAsia="FangSong_GB2312" w:cs="FangSong_GB2312"/>
          <w:snapToGrid w:val="0"/>
          <w:spacing w:val="0"/>
          <w:kern w:val="0"/>
          <w:sz w:val="32"/>
          <w:szCs w:val="32"/>
          <w:lang w:val="en-US" w:eastAsia="zh-CN"/>
        </w:rPr>
        <w:t>县防指负责组织、协调和指导全县防汛工作。主要职责是：</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FangSong_GB2312" w:cs="FangSong_GB2312"/>
          <w:snapToGrid w:val="0"/>
          <w:spacing w:val="0"/>
          <w:kern w:val="0"/>
          <w:sz w:val="32"/>
          <w:szCs w:val="32"/>
          <w:lang w:val="en-US" w:eastAsia="zh-CN"/>
        </w:rPr>
      </w:pPr>
      <w:r>
        <w:rPr>
          <w:rFonts w:hint="eastAsia" w:ascii="Times New Roman" w:hAnsi="Times New Roman" w:eastAsia="FangSong_GB2312" w:cs="FangSong_GB2312"/>
          <w:snapToGrid w:val="0"/>
          <w:spacing w:val="0"/>
          <w:kern w:val="0"/>
          <w:sz w:val="32"/>
          <w:szCs w:val="32"/>
          <w:lang w:val="en-US" w:eastAsia="zh-CN"/>
        </w:rPr>
        <w:t>1.</w:t>
      </w:r>
      <w:r>
        <w:rPr>
          <w:rFonts w:hint="default" w:ascii="Times New Roman" w:hAnsi="Times New Roman" w:eastAsia="FangSong_GB2312" w:cs="FangSong_GB2312"/>
          <w:snapToGrid w:val="0"/>
          <w:spacing w:val="0"/>
          <w:kern w:val="0"/>
          <w:sz w:val="32"/>
          <w:szCs w:val="32"/>
          <w:lang w:val="en-US" w:eastAsia="zh-CN"/>
        </w:rPr>
        <w:t>坚持以习近平新时代中国特色社会主义思想为指导</w:t>
      </w:r>
      <w:r>
        <w:rPr>
          <w:rFonts w:hint="eastAsia" w:ascii="Times New Roman" w:hAnsi="Times New Roman" w:eastAsia="FangSong_GB2312" w:cs="FangSong_GB2312"/>
          <w:snapToGrid w:val="0"/>
          <w:spacing w:val="0"/>
          <w:kern w:val="0"/>
          <w:sz w:val="32"/>
          <w:szCs w:val="32"/>
          <w:lang w:val="en-US" w:eastAsia="zh-CN"/>
        </w:rPr>
        <w:t>，</w:t>
      </w:r>
      <w:r>
        <w:rPr>
          <w:rFonts w:hint="default" w:ascii="Times New Roman" w:hAnsi="Times New Roman" w:eastAsia="FangSong_GB2312" w:cs="FangSong_GB2312"/>
          <w:snapToGrid w:val="0"/>
          <w:spacing w:val="0"/>
          <w:kern w:val="0"/>
          <w:sz w:val="32"/>
          <w:szCs w:val="32"/>
          <w:lang w:val="en-US" w:eastAsia="zh-CN"/>
        </w:rPr>
        <w:t>深入贯彻落实习近平总书记关于防灾减灾救灾和应急救援等重要论述</w:t>
      </w:r>
      <w:r>
        <w:rPr>
          <w:rFonts w:hint="eastAsia" w:ascii="Times New Roman" w:hAnsi="Times New Roman" w:eastAsia="FangSong_GB2312" w:cs="FangSong_GB2312"/>
          <w:snapToGrid w:val="0"/>
          <w:spacing w:val="0"/>
          <w:kern w:val="0"/>
          <w:sz w:val="32"/>
          <w:szCs w:val="32"/>
          <w:lang w:val="en-US" w:eastAsia="zh-CN"/>
        </w:rPr>
        <w:t>，</w:t>
      </w:r>
      <w:r>
        <w:rPr>
          <w:rFonts w:hint="default" w:ascii="Times New Roman" w:hAnsi="Times New Roman" w:eastAsia="FangSong_GB2312" w:cs="FangSong_GB2312"/>
          <w:snapToGrid w:val="0"/>
          <w:spacing w:val="0"/>
          <w:kern w:val="0"/>
          <w:sz w:val="32"/>
          <w:szCs w:val="32"/>
          <w:lang w:val="en-US" w:eastAsia="zh-CN"/>
        </w:rPr>
        <w:t>增强</w:t>
      </w:r>
      <w:r>
        <w:rPr>
          <w:rFonts w:hint="eastAsia" w:ascii="Times New Roman" w:hAnsi="Times New Roman" w:eastAsia="FangSong_GB2312" w:cs="FangSong_GB2312"/>
          <w:snapToGrid w:val="0"/>
          <w:spacing w:val="0"/>
          <w:kern w:val="0"/>
          <w:sz w:val="32"/>
          <w:szCs w:val="32"/>
          <w:lang w:val="en-US" w:eastAsia="zh-CN"/>
        </w:rPr>
        <w:t>“</w:t>
      </w:r>
      <w:r>
        <w:rPr>
          <w:rFonts w:hint="default" w:ascii="Times New Roman" w:hAnsi="Times New Roman" w:eastAsia="FangSong_GB2312" w:cs="FangSong_GB2312"/>
          <w:snapToGrid w:val="0"/>
          <w:spacing w:val="0"/>
          <w:kern w:val="0"/>
          <w:sz w:val="32"/>
          <w:szCs w:val="32"/>
          <w:lang w:val="en-US" w:eastAsia="zh-CN"/>
        </w:rPr>
        <w:t>四个意识</w:t>
      </w:r>
      <w:r>
        <w:rPr>
          <w:rFonts w:hint="eastAsia" w:ascii="Times New Roman" w:hAnsi="Times New Roman" w:eastAsia="FangSong_GB2312" w:cs="FangSong_GB2312"/>
          <w:snapToGrid w:val="0"/>
          <w:spacing w:val="0"/>
          <w:kern w:val="0"/>
          <w:sz w:val="32"/>
          <w:szCs w:val="32"/>
          <w:lang w:val="en-US" w:eastAsia="zh-CN"/>
        </w:rPr>
        <w:t>”</w:t>
      </w:r>
      <w:r>
        <w:rPr>
          <w:rFonts w:hint="default" w:ascii="Times New Roman" w:hAnsi="Times New Roman" w:eastAsia="FangSong_GB2312" w:cs="FangSong_GB2312"/>
          <w:snapToGrid w:val="0"/>
          <w:spacing w:val="0"/>
          <w:kern w:val="0"/>
          <w:sz w:val="32"/>
          <w:szCs w:val="32"/>
          <w:lang w:val="en-US" w:eastAsia="zh-CN"/>
        </w:rPr>
        <w:t>、坚定</w:t>
      </w:r>
      <w:r>
        <w:rPr>
          <w:rFonts w:hint="eastAsia" w:ascii="Times New Roman" w:hAnsi="Times New Roman" w:eastAsia="FangSong_GB2312" w:cs="FangSong_GB2312"/>
          <w:snapToGrid w:val="0"/>
          <w:spacing w:val="0"/>
          <w:kern w:val="0"/>
          <w:sz w:val="32"/>
          <w:szCs w:val="32"/>
          <w:lang w:val="en-US" w:eastAsia="zh-CN"/>
        </w:rPr>
        <w:t>“</w:t>
      </w:r>
      <w:r>
        <w:rPr>
          <w:rFonts w:hint="default" w:ascii="Times New Roman" w:hAnsi="Times New Roman" w:eastAsia="FangSong_GB2312" w:cs="FangSong_GB2312"/>
          <w:snapToGrid w:val="0"/>
          <w:spacing w:val="0"/>
          <w:kern w:val="0"/>
          <w:sz w:val="32"/>
          <w:szCs w:val="32"/>
          <w:lang w:val="en-US" w:eastAsia="zh-CN"/>
        </w:rPr>
        <w:t>四个自信</w:t>
      </w:r>
      <w:r>
        <w:rPr>
          <w:rFonts w:hint="eastAsia" w:ascii="Times New Roman" w:hAnsi="Times New Roman" w:eastAsia="FangSong_GB2312" w:cs="FangSong_GB2312"/>
          <w:snapToGrid w:val="0"/>
          <w:spacing w:val="0"/>
          <w:kern w:val="0"/>
          <w:sz w:val="32"/>
          <w:szCs w:val="32"/>
          <w:lang w:val="en-US" w:eastAsia="zh-CN"/>
        </w:rPr>
        <w:t>”</w:t>
      </w:r>
      <w:r>
        <w:rPr>
          <w:rFonts w:hint="default" w:ascii="Times New Roman" w:hAnsi="Times New Roman" w:eastAsia="FangSong_GB2312" w:cs="FangSong_GB2312"/>
          <w:snapToGrid w:val="0"/>
          <w:spacing w:val="0"/>
          <w:kern w:val="0"/>
          <w:sz w:val="32"/>
          <w:szCs w:val="32"/>
          <w:lang w:val="en-US" w:eastAsia="zh-CN"/>
        </w:rPr>
        <w:t>、做到</w:t>
      </w:r>
      <w:r>
        <w:rPr>
          <w:rFonts w:hint="eastAsia" w:ascii="Times New Roman" w:hAnsi="Times New Roman" w:eastAsia="FangSong_GB2312" w:cs="FangSong_GB2312"/>
          <w:snapToGrid w:val="0"/>
          <w:spacing w:val="0"/>
          <w:kern w:val="0"/>
          <w:sz w:val="32"/>
          <w:szCs w:val="32"/>
          <w:lang w:val="en-US" w:eastAsia="zh-CN"/>
        </w:rPr>
        <w:t>“</w:t>
      </w:r>
      <w:r>
        <w:rPr>
          <w:rFonts w:hint="default" w:ascii="Times New Roman" w:hAnsi="Times New Roman" w:eastAsia="FangSong_GB2312" w:cs="FangSong_GB2312"/>
          <w:snapToGrid w:val="0"/>
          <w:spacing w:val="0"/>
          <w:kern w:val="0"/>
          <w:sz w:val="32"/>
          <w:szCs w:val="32"/>
          <w:lang w:val="en-US" w:eastAsia="zh-CN"/>
        </w:rPr>
        <w:t>两个维护</w:t>
      </w:r>
      <w:r>
        <w:rPr>
          <w:rFonts w:hint="eastAsia" w:ascii="Times New Roman" w:hAnsi="Times New Roman" w:eastAsia="FangSong_GB2312" w:cs="FangSong_GB2312"/>
          <w:snapToGrid w:val="0"/>
          <w:spacing w:val="0"/>
          <w:kern w:val="0"/>
          <w:sz w:val="32"/>
          <w:szCs w:val="32"/>
          <w:lang w:val="en-US" w:eastAsia="zh-CN"/>
        </w:rPr>
        <w:t>”，</w:t>
      </w:r>
      <w:r>
        <w:rPr>
          <w:rFonts w:hint="default" w:ascii="Times New Roman" w:hAnsi="Times New Roman" w:eastAsia="FangSong_GB2312" w:cs="FangSong_GB2312"/>
          <w:snapToGrid w:val="0"/>
          <w:spacing w:val="0"/>
          <w:kern w:val="0"/>
          <w:sz w:val="32"/>
          <w:szCs w:val="32"/>
          <w:lang w:val="en-US" w:eastAsia="zh-CN"/>
        </w:rPr>
        <w:t>严格执行中央、国务院、国家防总、省委、省政府</w:t>
      </w:r>
      <w:r>
        <w:rPr>
          <w:rFonts w:hint="eastAsia" w:ascii="Times New Roman" w:hAnsi="Times New Roman" w:eastAsia="FangSong_GB2312" w:cs="FangSong_GB2312"/>
          <w:snapToGrid w:val="0"/>
          <w:spacing w:val="0"/>
          <w:kern w:val="0"/>
          <w:sz w:val="32"/>
          <w:szCs w:val="32"/>
          <w:lang w:val="en-US" w:eastAsia="zh-CN"/>
        </w:rPr>
        <w:t>、</w:t>
      </w:r>
      <w:r>
        <w:rPr>
          <w:rFonts w:hint="default" w:ascii="Times New Roman" w:hAnsi="Times New Roman" w:eastAsia="FangSong_GB2312" w:cs="FangSong_GB2312"/>
          <w:snapToGrid w:val="0"/>
          <w:spacing w:val="0"/>
          <w:kern w:val="0"/>
          <w:sz w:val="32"/>
          <w:szCs w:val="32"/>
          <w:lang w:val="en-US" w:eastAsia="zh-CN"/>
        </w:rPr>
        <w:t>省防指</w:t>
      </w:r>
      <w:r>
        <w:rPr>
          <w:rFonts w:hint="eastAsia" w:ascii="Times New Roman" w:hAnsi="Times New Roman" w:eastAsia="FangSong_GB2312" w:cs="FangSong_GB2312"/>
          <w:snapToGrid w:val="0"/>
          <w:spacing w:val="0"/>
          <w:kern w:val="0"/>
          <w:sz w:val="32"/>
          <w:szCs w:val="32"/>
          <w:lang w:val="en-US" w:eastAsia="zh-CN"/>
        </w:rPr>
        <w:t>、市委、市政府和市防指</w:t>
      </w:r>
      <w:r>
        <w:rPr>
          <w:rFonts w:hint="default" w:ascii="Times New Roman" w:hAnsi="Times New Roman" w:eastAsia="FangSong_GB2312" w:cs="FangSong_GB2312"/>
          <w:snapToGrid w:val="0"/>
          <w:spacing w:val="0"/>
          <w:kern w:val="0"/>
          <w:sz w:val="32"/>
          <w:szCs w:val="32"/>
          <w:lang w:val="en-US" w:eastAsia="zh-CN"/>
        </w:rPr>
        <w:t>关于防汛的方针政策和重大决策部署。</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FangSong_GB2312" w:cs="FangSong_GB2312"/>
          <w:snapToGrid w:val="0"/>
          <w:spacing w:val="0"/>
          <w:kern w:val="0"/>
          <w:sz w:val="32"/>
          <w:szCs w:val="32"/>
          <w:lang w:val="en-US" w:eastAsia="zh-CN"/>
        </w:rPr>
      </w:pPr>
      <w:r>
        <w:rPr>
          <w:rFonts w:hint="eastAsia" w:ascii="Times New Roman" w:hAnsi="Times New Roman" w:eastAsia="FangSong_GB2312" w:cs="FangSong_GB2312"/>
          <w:snapToGrid w:val="0"/>
          <w:spacing w:val="0"/>
          <w:kern w:val="0"/>
          <w:sz w:val="32"/>
          <w:szCs w:val="32"/>
          <w:lang w:val="en-US" w:eastAsia="zh-CN"/>
        </w:rPr>
        <w:t>2.</w:t>
      </w:r>
      <w:r>
        <w:rPr>
          <w:rFonts w:hint="default" w:ascii="Times New Roman" w:hAnsi="Times New Roman" w:eastAsia="FangSong_GB2312" w:cs="FangSong_GB2312"/>
          <w:snapToGrid w:val="0"/>
          <w:spacing w:val="0"/>
          <w:kern w:val="0"/>
          <w:sz w:val="32"/>
          <w:szCs w:val="32"/>
          <w:lang w:val="en-US" w:eastAsia="zh-CN"/>
        </w:rPr>
        <w:t>贯彻落实</w:t>
      </w:r>
      <w:r>
        <w:rPr>
          <w:rFonts w:hint="eastAsia" w:ascii="Times New Roman" w:hAnsi="Times New Roman" w:eastAsia="FangSong_GB2312" w:cs="FangSong_GB2312"/>
          <w:snapToGrid w:val="0"/>
          <w:spacing w:val="0"/>
          <w:kern w:val="0"/>
          <w:sz w:val="32"/>
          <w:szCs w:val="32"/>
          <w:lang w:val="en-US" w:eastAsia="zh-CN"/>
        </w:rPr>
        <w:t>县</w:t>
      </w:r>
      <w:r>
        <w:rPr>
          <w:rFonts w:hint="default" w:ascii="Times New Roman" w:hAnsi="Times New Roman" w:eastAsia="FangSong_GB2312" w:cs="FangSong_GB2312"/>
          <w:snapToGrid w:val="0"/>
          <w:spacing w:val="0"/>
          <w:kern w:val="0"/>
          <w:sz w:val="32"/>
          <w:szCs w:val="32"/>
          <w:lang w:val="en-US" w:eastAsia="zh-CN"/>
        </w:rPr>
        <w:t>委、</w:t>
      </w:r>
      <w:r>
        <w:rPr>
          <w:rFonts w:hint="eastAsia" w:ascii="Times New Roman" w:hAnsi="Times New Roman" w:eastAsia="FangSong_GB2312" w:cs="FangSong_GB2312"/>
          <w:snapToGrid w:val="0"/>
          <w:spacing w:val="0"/>
          <w:kern w:val="0"/>
          <w:sz w:val="32"/>
          <w:szCs w:val="32"/>
          <w:lang w:val="en-US" w:eastAsia="zh-CN"/>
        </w:rPr>
        <w:t>县</w:t>
      </w:r>
      <w:r>
        <w:rPr>
          <w:rFonts w:hint="default" w:ascii="Times New Roman" w:hAnsi="Times New Roman" w:eastAsia="FangSong_GB2312" w:cs="FangSong_GB2312"/>
          <w:snapToGrid w:val="0"/>
          <w:spacing w:val="0"/>
          <w:kern w:val="0"/>
          <w:sz w:val="32"/>
          <w:szCs w:val="32"/>
          <w:lang w:val="en-US" w:eastAsia="zh-CN"/>
        </w:rPr>
        <w:t>政府关于防汛工作的决策部署</w:t>
      </w:r>
      <w:r>
        <w:rPr>
          <w:rFonts w:hint="eastAsia" w:ascii="Times New Roman" w:hAnsi="Times New Roman" w:eastAsia="FangSong_GB2312" w:cs="FangSong_GB2312"/>
          <w:snapToGrid w:val="0"/>
          <w:spacing w:val="0"/>
          <w:kern w:val="0"/>
          <w:sz w:val="32"/>
          <w:szCs w:val="32"/>
          <w:lang w:val="en-US" w:eastAsia="zh-CN"/>
        </w:rPr>
        <w:t>，</w:t>
      </w:r>
      <w:r>
        <w:rPr>
          <w:rFonts w:hint="default" w:ascii="Times New Roman" w:hAnsi="Times New Roman" w:eastAsia="FangSong_GB2312" w:cs="FangSong_GB2312"/>
          <w:snapToGrid w:val="0"/>
          <w:spacing w:val="0"/>
          <w:kern w:val="0"/>
          <w:sz w:val="32"/>
          <w:szCs w:val="32"/>
          <w:lang w:val="en-US" w:eastAsia="zh-CN"/>
        </w:rPr>
        <w:t>分析研判全</w:t>
      </w:r>
      <w:r>
        <w:rPr>
          <w:rFonts w:hint="eastAsia" w:ascii="Times New Roman" w:hAnsi="Times New Roman" w:eastAsia="FangSong_GB2312" w:cs="FangSong_GB2312"/>
          <w:snapToGrid w:val="0"/>
          <w:spacing w:val="0"/>
          <w:kern w:val="0"/>
          <w:sz w:val="32"/>
          <w:szCs w:val="32"/>
          <w:lang w:val="en-US" w:eastAsia="zh-CN"/>
        </w:rPr>
        <w:t>县</w:t>
      </w:r>
      <w:r>
        <w:rPr>
          <w:rFonts w:hint="default" w:ascii="Times New Roman" w:hAnsi="Times New Roman" w:eastAsia="FangSong_GB2312" w:cs="FangSong_GB2312"/>
          <w:snapToGrid w:val="0"/>
          <w:spacing w:val="0"/>
          <w:kern w:val="0"/>
          <w:sz w:val="32"/>
          <w:szCs w:val="32"/>
          <w:lang w:val="en-US" w:eastAsia="zh-CN"/>
        </w:rPr>
        <w:t>防汛形势</w:t>
      </w:r>
      <w:r>
        <w:rPr>
          <w:rFonts w:hint="eastAsia" w:ascii="Times New Roman" w:hAnsi="Times New Roman" w:eastAsia="FangSong_GB2312" w:cs="FangSong_GB2312"/>
          <w:snapToGrid w:val="0"/>
          <w:spacing w:val="0"/>
          <w:kern w:val="0"/>
          <w:sz w:val="32"/>
          <w:szCs w:val="32"/>
          <w:lang w:val="en-US" w:eastAsia="zh-CN"/>
        </w:rPr>
        <w:t>，</w:t>
      </w:r>
      <w:r>
        <w:rPr>
          <w:rFonts w:hint="default" w:ascii="Times New Roman" w:hAnsi="Times New Roman" w:eastAsia="FangSong_GB2312" w:cs="FangSong_GB2312"/>
          <w:snapToGrid w:val="0"/>
          <w:spacing w:val="0"/>
          <w:kern w:val="0"/>
          <w:sz w:val="32"/>
          <w:szCs w:val="32"/>
          <w:lang w:val="en-US" w:eastAsia="zh-CN"/>
        </w:rPr>
        <w:t>部署水灾防御和应对处置工作并监督执行。</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FangSong_GB2312" w:cs="FangSong_GB2312"/>
          <w:snapToGrid w:val="0"/>
          <w:spacing w:val="0"/>
          <w:kern w:val="0"/>
          <w:sz w:val="32"/>
          <w:szCs w:val="32"/>
          <w:lang w:val="en-US" w:eastAsia="zh-CN"/>
        </w:rPr>
      </w:pPr>
      <w:r>
        <w:rPr>
          <w:rFonts w:hint="eastAsia" w:ascii="Times New Roman" w:hAnsi="Times New Roman" w:eastAsia="FangSong_GB2312" w:cs="FangSong_GB2312"/>
          <w:snapToGrid w:val="0"/>
          <w:spacing w:val="0"/>
          <w:kern w:val="0"/>
          <w:sz w:val="32"/>
          <w:szCs w:val="32"/>
          <w:lang w:val="en-US" w:eastAsia="zh-CN"/>
        </w:rPr>
        <w:t>3.建立健全防汛责任落实“三单一书”、责任督促“两书一函”“四不两直”等工作机制，构建分工明确、责任清晰、配合紧密的职责体系，形成统一指挥、高效协同、无缝衔接的“防抗救”一体化格局，以更高标准、更严要求、更快反应、更好效果做好防汛工作。</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FangSong_GB2312" w:cs="FangSong_GB2312"/>
          <w:snapToGrid w:val="0"/>
          <w:spacing w:val="0"/>
          <w:kern w:val="0"/>
          <w:sz w:val="32"/>
          <w:szCs w:val="32"/>
          <w:lang w:val="en-US" w:eastAsia="zh-CN"/>
        </w:rPr>
      </w:pPr>
      <w:r>
        <w:rPr>
          <w:rFonts w:hint="eastAsia" w:ascii="Times New Roman" w:hAnsi="Times New Roman" w:eastAsia="FangSong_GB2312" w:cs="FangSong_GB2312"/>
          <w:snapToGrid w:val="0"/>
          <w:spacing w:val="0"/>
          <w:kern w:val="0"/>
          <w:sz w:val="32"/>
          <w:szCs w:val="32"/>
          <w:lang w:val="en-US" w:eastAsia="zh-CN"/>
        </w:rPr>
        <w:t>4.</w:t>
      </w:r>
      <w:r>
        <w:rPr>
          <w:rFonts w:hint="default" w:ascii="Times New Roman" w:hAnsi="Times New Roman" w:eastAsia="FangSong_GB2312" w:cs="FangSong_GB2312"/>
          <w:snapToGrid w:val="0"/>
          <w:spacing w:val="0"/>
          <w:kern w:val="0"/>
          <w:sz w:val="32"/>
          <w:szCs w:val="32"/>
          <w:lang w:val="en-US" w:eastAsia="zh-CN"/>
        </w:rPr>
        <w:t>督促指导工程治理和非工程措施建设；完善防汛体系，提升全</w:t>
      </w:r>
      <w:r>
        <w:rPr>
          <w:rFonts w:hint="eastAsia" w:ascii="Times New Roman" w:hAnsi="Times New Roman" w:eastAsia="FangSong_GB2312" w:cs="FangSong_GB2312"/>
          <w:snapToGrid w:val="0"/>
          <w:spacing w:val="0"/>
          <w:kern w:val="0"/>
          <w:sz w:val="32"/>
          <w:szCs w:val="32"/>
          <w:lang w:val="en-US" w:eastAsia="zh-CN"/>
        </w:rPr>
        <w:t>县</w:t>
      </w:r>
      <w:r>
        <w:rPr>
          <w:rFonts w:hint="default" w:ascii="Times New Roman" w:hAnsi="Times New Roman" w:eastAsia="FangSong_GB2312" w:cs="FangSong_GB2312"/>
          <w:snapToGrid w:val="0"/>
          <w:spacing w:val="0"/>
          <w:kern w:val="0"/>
          <w:sz w:val="32"/>
          <w:szCs w:val="32"/>
          <w:lang w:val="en-US" w:eastAsia="zh-CN"/>
        </w:rPr>
        <w:t>防灾减灾能力；督促指导做好思想、责任、措施落实等汛前准备工作；汛期组织会商研判，加强监测预警。</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FangSong_GB2312" w:cs="FangSong_GB2312"/>
          <w:snapToGrid w:val="0"/>
          <w:spacing w:val="0"/>
          <w:kern w:val="0"/>
          <w:sz w:val="32"/>
          <w:szCs w:val="32"/>
          <w:lang w:val="en-US" w:eastAsia="zh-CN"/>
        </w:rPr>
      </w:pPr>
      <w:r>
        <w:rPr>
          <w:rFonts w:hint="eastAsia" w:ascii="Times New Roman" w:hAnsi="Times New Roman" w:eastAsia="FangSong_GB2312" w:cs="FangSong_GB2312"/>
          <w:snapToGrid w:val="0"/>
          <w:spacing w:val="0"/>
          <w:kern w:val="0"/>
          <w:sz w:val="32"/>
          <w:szCs w:val="32"/>
          <w:lang w:val="en-US" w:eastAsia="zh-CN"/>
        </w:rPr>
        <w:t>5.</w:t>
      </w:r>
      <w:r>
        <w:rPr>
          <w:rFonts w:hint="default" w:ascii="Times New Roman" w:hAnsi="Times New Roman" w:eastAsia="FangSong_GB2312" w:cs="FangSong_GB2312"/>
          <w:snapToGrid w:val="0"/>
          <w:spacing w:val="0"/>
          <w:kern w:val="0"/>
          <w:sz w:val="32"/>
          <w:szCs w:val="32"/>
          <w:lang w:val="en-US" w:eastAsia="zh-CN"/>
        </w:rPr>
        <w:t>督促指导防汛突发事件应对处置工作，适时启动防汛应急响</w:t>
      </w:r>
      <w:r>
        <w:rPr>
          <w:rFonts w:hint="default" w:ascii="Times New Roman" w:hAnsi="Times New Roman" w:eastAsia="FangSong_GB2312" w:cs="FangSong_GB2312"/>
          <w:snapToGrid w:val="0"/>
          <w:spacing w:val="0"/>
          <w:kern w:val="0"/>
          <w:sz w:val="32"/>
          <w:szCs w:val="32"/>
          <w:highlight w:val="none"/>
          <w:lang w:val="en-US" w:eastAsia="zh-CN"/>
        </w:rPr>
        <w:t>应，科学调度洪水，及时处置险情、灾情；及时发布</w:t>
      </w:r>
      <w:r>
        <w:rPr>
          <w:rFonts w:hint="eastAsia" w:ascii="Times New Roman" w:hAnsi="Times New Roman" w:eastAsia="FangSong_GB2312" w:cs="FangSong_GB2312"/>
          <w:snapToGrid w:val="0"/>
          <w:spacing w:val="0"/>
          <w:kern w:val="0"/>
          <w:sz w:val="32"/>
          <w:szCs w:val="32"/>
          <w:highlight w:val="none"/>
          <w:lang w:val="en-US" w:eastAsia="zh-CN"/>
        </w:rPr>
        <w:t>一般及以上或其他敏感性防汛相关信息</w:t>
      </w:r>
      <w:r>
        <w:rPr>
          <w:rFonts w:hint="default" w:ascii="Times New Roman" w:hAnsi="Times New Roman" w:eastAsia="FangSong_GB2312" w:cs="FangSong_GB2312"/>
          <w:snapToGrid w:val="0"/>
          <w:spacing w:val="0"/>
          <w:kern w:val="0"/>
          <w:sz w:val="32"/>
          <w:szCs w:val="32"/>
          <w:highlight w:val="none"/>
          <w:lang w:val="en-US" w:eastAsia="zh-CN"/>
        </w:rPr>
        <w:t>。指导</w:t>
      </w:r>
      <w:r>
        <w:rPr>
          <w:rFonts w:hint="eastAsia" w:ascii="Times New Roman" w:hAnsi="Times New Roman" w:eastAsia="FangSong_GB2312" w:cs="FangSong_GB2312"/>
          <w:snapToGrid w:val="0"/>
          <w:spacing w:val="0"/>
          <w:kern w:val="0"/>
          <w:sz w:val="32"/>
          <w:szCs w:val="32"/>
          <w:highlight w:val="none"/>
          <w:lang w:val="en-US" w:eastAsia="zh-CN"/>
        </w:rPr>
        <w:t>乡镇</w:t>
      </w:r>
      <w:r>
        <w:rPr>
          <w:rFonts w:hint="default" w:ascii="Times New Roman" w:hAnsi="Times New Roman" w:eastAsia="FangSong_GB2312" w:cs="FangSong_GB2312"/>
          <w:snapToGrid w:val="0"/>
          <w:spacing w:val="0"/>
          <w:kern w:val="0"/>
          <w:sz w:val="32"/>
          <w:szCs w:val="32"/>
          <w:highlight w:val="none"/>
          <w:lang w:val="en-US" w:eastAsia="zh-CN"/>
        </w:rPr>
        <w:t>对未达到响应级别的防汛突发事件的处置工作。</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FangSong_GB2312" w:cs="FangSong_GB2312"/>
          <w:snapToGrid w:val="0"/>
          <w:spacing w:val="0"/>
          <w:kern w:val="0"/>
          <w:sz w:val="32"/>
          <w:szCs w:val="32"/>
          <w:lang w:val="en-US" w:eastAsia="zh-CN"/>
        </w:rPr>
      </w:pPr>
      <w:r>
        <w:rPr>
          <w:rFonts w:hint="eastAsia" w:ascii="Times New Roman" w:hAnsi="Times New Roman" w:eastAsia="FangSong_GB2312" w:cs="FangSong_GB2312"/>
          <w:snapToGrid w:val="0"/>
          <w:spacing w:val="0"/>
          <w:kern w:val="0"/>
          <w:sz w:val="32"/>
          <w:szCs w:val="32"/>
          <w:lang w:val="en-US" w:eastAsia="zh-CN"/>
        </w:rPr>
        <w:t>6.</w:t>
      </w:r>
      <w:r>
        <w:rPr>
          <w:rFonts w:hint="default" w:ascii="Times New Roman" w:hAnsi="Times New Roman" w:eastAsia="FangSong_GB2312" w:cs="FangSong_GB2312"/>
          <w:snapToGrid w:val="0"/>
          <w:spacing w:val="0"/>
          <w:kern w:val="0"/>
          <w:sz w:val="32"/>
          <w:szCs w:val="32"/>
          <w:lang w:val="en-US" w:eastAsia="zh-CN"/>
        </w:rPr>
        <w:t>负责组织指挥</w:t>
      </w:r>
      <w:r>
        <w:rPr>
          <w:rFonts w:hint="eastAsia" w:ascii="Times New Roman" w:hAnsi="Times New Roman" w:eastAsia="FangSong_GB2312" w:cs="FangSong_GB2312"/>
          <w:snapToGrid w:val="0"/>
          <w:spacing w:val="0"/>
          <w:kern w:val="0"/>
          <w:sz w:val="32"/>
          <w:szCs w:val="32"/>
          <w:lang w:val="en-US" w:eastAsia="zh-CN"/>
        </w:rPr>
        <w:t>一般及以上</w:t>
      </w:r>
      <w:r>
        <w:rPr>
          <w:rFonts w:hint="default" w:ascii="Times New Roman" w:hAnsi="Times New Roman" w:eastAsia="FangSong_GB2312" w:cs="FangSong_GB2312"/>
          <w:snapToGrid w:val="0"/>
          <w:spacing w:val="0"/>
          <w:kern w:val="0"/>
          <w:sz w:val="32"/>
          <w:szCs w:val="32"/>
          <w:lang w:val="en-US" w:eastAsia="zh-CN"/>
        </w:rPr>
        <w:t>水灾突发事件的应对处置工作。特别重大</w:t>
      </w:r>
      <w:r>
        <w:rPr>
          <w:rFonts w:hint="eastAsia" w:ascii="Times New Roman" w:hAnsi="Times New Roman" w:eastAsia="FangSong_GB2312" w:cs="FangSong_GB2312"/>
          <w:snapToGrid w:val="0"/>
          <w:spacing w:val="0"/>
          <w:kern w:val="0"/>
          <w:sz w:val="32"/>
          <w:szCs w:val="32"/>
          <w:lang w:val="en-US" w:eastAsia="zh-CN"/>
        </w:rPr>
        <w:t>、重大、较大</w:t>
      </w:r>
      <w:r>
        <w:rPr>
          <w:rFonts w:hint="default" w:ascii="Times New Roman" w:hAnsi="Times New Roman" w:eastAsia="FangSong_GB2312" w:cs="FangSong_GB2312"/>
          <w:snapToGrid w:val="0"/>
          <w:spacing w:val="0"/>
          <w:kern w:val="0"/>
          <w:sz w:val="32"/>
          <w:szCs w:val="32"/>
          <w:lang w:val="en-US" w:eastAsia="zh-CN"/>
        </w:rPr>
        <w:t>水灾突发事件发生后，在国务院、省</w:t>
      </w:r>
      <w:r>
        <w:rPr>
          <w:rFonts w:hint="eastAsia" w:ascii="Times New Roman" w:hAnsi="Times New Roman" w:eastAsia="FangSong_GB2312" w:cs="FangSong_GB2312"/>
          <w:snapToGrid w:val="0"/>
          <w:spacing w:val="0"/>
          <w:kern w:val="0"/>
          <w:sz w:val="32"/>
          <w:szCs w:val="32"/>
          <w:lang w:val="en-US" w:eastAsia="zh-CN"/>
        </w:rPr>
        <w:t>、市工作组和县委、县政府</w:t>
      </w:r>
      <w:r>
        <w:rPr>
          <w:rFonts w:hint="default" w:ascii="Times New Roman" w:hAnsi="Times New Roman" w:eastAsia="FangSong_GB2312" w:cs="FangSong_GB2312"/>
          <w:snapToGrid w:val="0"/>
          <w:spacing w:val="0"/>
          <w:kern w:val="0"/>
          <w:sz w:val="32"/>
          <w:szCs w:val="32"/>
          <w:lang w:val="en-US" w:eastAsia="zh-CN"/>
        </w:rPr>
        <w:t>领导下开展应对处置工作。</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FangSong_GB2312" w:cs="FangSong_GB2312"/>
          <w:snapToGrid w:val="0"/>
          <w:spacing w:val="0"/>
          <w:kern w:val="0"/>
          <w:sz w:val="32"/>
          <w:szCs w:val="32"/>
          <w:highlight w:val="none"/>
          <w:lang w:val="en-US" w:eastAsia="zh-CN"/>
        </w:rPr>
      </w:pPr>
      <w:r>
        <w:rPr>
          <w:rFonts w:hint="eastAsia" w:ascii="Times New Roman" w:hAnsi="Times New Roman" w:eastAsia="FangSong_GB2312" w:cs="FangSong_GB2312"/>
          <w:snapToGrid w:val="0"/>
          <w:spacing w:val="0"/>
          <w:kern w:val="0"/>
          <w:sz w:val="32"/>
          <w:szCs w:val="32"/>
          <w:highlight w:val="none"/>
          <w:lang w:val="en-US" w:eastAsia="zh-CN"/>
        </w:rPr>
        <w:t>7.</w:t>
      </w:r>
      <w:r>
        <w:rPr>
          <w:rFonts w:hint="default" w:ascii="Times New Roman" w:hAnsi="Times New Roman" w:eastAsia="FangSong_GB2312" w:cs="FangSong_GB2312"/>
          <w:snapToGrid w:val="0"/>
          <w:spacing w:val="0"/>
          <w:kern w:val="0"/>
          <w:sz w:val="32"/>
          <w:szCs w:val="32"/>
          <w:highlight w:val="none"/>
          <w:lang w:val="en-US" w:eastAsia="zh-CN"/>
        </w:rPr>
        <w:t>建立完善法规制度、预案体系</w:t>
      </w:r>
      <w:r>
        <w:rPr>
          <w:rFonts w:hint="eastAsia" w:ascii="Times New Roman" w:hAnsi="Times New Roman" w:eastAsia="FangSong_GB2312" w:cs="FangSong_GB2312"/>
          <w:snapToGrid w:val="0"/>
          <w:spacing w:val="0"/>
          <w:kern w:val="0"/>
          <w:sz w:val="32"/>
          <w:szCs w:val="32"/>
          <w:highlight w:val="none"/>
          <w:lang w:val="en-US" w:eastAsia="zh-CN"/>
        </w:rPr>
        <w:t>，</w:t>
      </w:r>
      <w:r>
        <w:rPr>
          <w:rFonts w:hint="default" w:ascii="Times New Roman" w:hAnsi="Times New Roman" w:eastAsia="FangSong_GB2312" w:cs="FangSong_GB2312"/>
          <w:snapToGrid w:val="0"/>
          <w:spacing w:val="0"/>
          <w:kern w:val="0"/>
          <w:sz w:val="32"/>
          <w:szCs w:val="32"/>
          <w:highlight w:val="none"/>
          <w:lang w:val="en-US" w:eastAsia="zh-CN"/>
        </w:rPr>
        <w:t>加强宣传培训演练</w:t>
      </w:r>
      <w:r>
        <w:rPr>
          <w:rFonts w:hint="eastAsia" w:ascii="Times New Roman" w:hAnsi="Times New Roman" w:eastAsia="FangSong_GB2312" w:cs="FangSong_GB2312"/>
          <w:snapToGrid w:val="0"/>
          <w:spacing w:val="0"/>
          <w:kern w:val="0"/>
          <w:sz w:val="32"/>
          <w:szCs w:val="32"/>
          <w:highlight w:val="none"/>
          <w:lang w:val="en-US" w:eastAsia="zh-CN"/>
        </w:rPr>
        <w:t>，</w:t>
      </w:r>
      <w:r>
        <w:rPr>
          <w:rFonts w:hint="default" w:ascii="Times New Roman" w:hAnsi="Times New Roman" w:eastAsia="FangSong_GB2312" w:cs="FangSong_GB2312"/>
          <w:snapToGrid w:val="0"/>
          <w:spacing w:val="0"/>
          <w:kern w:val="0"/>
          <w:sz w:val="32"/>
          <w:szCs w:val="32"/>
          <w:highlight w:val="none"/>
          <w:lang w:val="en-US" w:eastAsia="zh-CN"/>
        </w:rPr>
        <w:t>提升群众防灾减灾意识</w:t>
      </w:r>
      <w:r>
        <w:rPr>
          <w:rFonts w:hint="eastAsia" w:ascii="Times New Roman" w:hAnsi="Times New Roman" w:eastAsia="FangSong_GB2312" w:cs="FangSong_GB2312"/>
          <w:snapToGrid w:val="0"/>
          <w:spacing w:val="0"/>
          <w:kern w:val="0"/>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Times New Roman" w:hAnsi="Times New Roman" w:eastAsia="FangSong_GB2312" w:cs="FangSong_GB2312"/>
          <w:snapToGrid w:val="0"/>
          <w:spacing w:val="0"/>
          <w:kern w:val="0"/>
          <w:sz w:val="32"/>
          <w:szCs w:val="32"/>
          <w:highlight w:val="none"/>
          <w:lang w:val="en-US" w:eastAsia="zh-CN"/>
        </w:rPr>
      </w:pPr>
      <w:r>
        <w:rPr>
          <w:rFonts w:hint="eastAsia" w:ascii="Times New Roman" w:hAnsi="Times New Roman" w:eastAsia="FangSong_GB2312" w:cs="FangSong_GB2312"/>
          <w:snapToGrid w:val="0"/>
          <w:spacing w:val="0"/>
          <w:kern w:val="0"/>
          <w:sz w:val="32"/>
          <w:szCs w:val="32"/>
          <w:highlight w:val="none"/>
          <w:lang w:val="en-US" w:eastAsia="zh-CN"/>
        </w:rPr>
        <w:t>8.</w:t>
      </w:r>
      <w:r>
        <w:rPr>
          <w:rFonts w:hint="default" w:ascii="Times New Roman" w:hAnsi="Times New Roman" w:eastAsia="FangSong_GB2312" w:cs="FangSong_GB2312"/>
          <w:snapToGrid w:val="0"/>
          <w:spacing w:val="0"/>
          <w:kern w:val="0"/>
          <w:sz w:val="32"/>
          <w:szCs w:val="32"/>
          <w:highlight w:val="none"/>
          <w:lang w:val="en-US" w:eastAsia="zh-CN"/>
        </w:rPr>
        <w:t>完成</w:t>
      </w:r>
      <w:r>
        <w:rPr>
          <w:rFonts w:hint="eastAsia" w:ascii="Times New Roman" w:hAnsi="Times New Roman" w:eastAsia="FangSong_GB2312" w:cs="FangSong_GB2312"/>
          <w:snapToGrid w:val="0"/>
          <w:spacing w:val="0"/>
          <w:kern w:val="0"/>
          <w:sz w:val="32"/>
          <w:szCs w:val="32"/>
          <w:highlight w:val="none"/>
          <w:lang w:val="en-US" w:eastAsia="zh-CN"/>
        </w:rPr>
        <w:t>市防指、县</w:t>
      </w:r>
      <w:r>
        <w:rPr>
          <w:rFonts w:hint="default" w:ascii="Times New Roman" w:hAnsi="Times New Roman" w:eastAsia="FangSong_GB2312" w:cs="FangSong_GB2312"/>
          <w:snapToGrid w:val="0"/>
          <w:spacing w:val="0"/>
          <w:kern w:val="0"/>
          <w:sz w:val="32"/>
          <w:szCs w:val="32"/>
          <w:highlight w:val="none"/>
          <w:lang w:val="en-US" w:eastAsia="zh-CN"/>
        </w:rPr>
        <w:t>委</w:t>
      </w:r>
      <w:r>
        <w:rPr>
          <w:rFonts w:hint="eastAsia" w:ascii="Times New Roman" w:hAnsi="Times New Roman" w:eastAsia="FangSong_GB2312" w:cs="FangSong_GB2312"/>
          <w:snapToGrid w:val="0"/>
          <w:spacing w:val="0"/>
          <w:kern w:val="0"/>
          <w:sz w:val="32"/>
          <w:szCs w:val="32"/>
          <w:highlight w:val="none"/>
          <w:lang w:val="en-US" w:eastAsia="zh-CN"/>
        </w:rPr>
        <w:t>、县</w:t>
      </w:r>
      <w:r>
        <w:rPr>
          <w:rFonts w:hint="default" w:ascii="Times New Roman" w:hAnsi="Times New Roman" w:eastAsia="FangSong_GB2312" w:cs="FangSong_GB2312"/>
          <w:snapToGrid w:val="0"/>
          <w:spacing w:val="0"/>
          <w:kern w:val="0"/>
          <w:sz w:val="32"/>
          <w:szCs w:val="32"/>
          <w:highlight w:val="none"/>
          <w:lang w:val="en-US" w:eastAsia="zh-CN"/>
        </w:rPr>
        <w:t>政府交办的其他工作</w:t>
      </w:r>
      <w:r>
        <w:rPr>
          <w:rFonts w:hint="eastAsia" w:ascii="Times New Roman" w:hAnsi="Times New Roman" w:eastAsia="FangSong_GB2312" w:cs="FangSong_GB2312"/>
          <w:snapToGrid w:val="0"/>
          <w:spacing w:val="0"/>
          <w:kern w:val="0"/>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Times New Roman" w:hAnsi="Times New Roman" w:eastAsia="FangSong_GB2312" w:cs="FangSong_GB2312"/>
          <w:snapToGrid w:val="0"/>
          <w:spacing w:val="0"/>
          <w:kern w:val="0"/>
          <w:sz w:val="32"/>
          <w:szCs w:val="32"/>
          <w:lang w:val="en-US" w:eastAsia="zh-CN"/>
        </w:rPr>
      </w:pPr>
      <w:r>
        <w:rPr>
          <w:rFonts w:hint="eastAsia" w:ascii="Times New Roman" w:hAnsi="Times New Roman" w:eastAsia="FangSong_GB2312" w:cs="FangSong_GB2312"/>
          <w:snapToGrid w:val="0"/>
          <w:spacing w:val="0"/>
          <w:kern w:val="0"/>
          <w:sz w:val="32"/>
          <w:szCs w:val="32"/>
          <w:lang w:val="en-US" w:eastAsia="zh-CN"/>
        </w:rPr>
        <w:t>2.1.2.2县防指领导职责</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FangSong_GB2312" w:cs="FangSong_GB2312"/>
          <w:snapToGrid w:val="0"/>
          <w:spacing w:val="0"/>
          <w:kern w:val="0"/>
          <w:sz w:val="32"/>
          <w:szCs w:val="32"/>
          <w:lang w:val="en-US" w:eastAsia="zh-CN"/>
        </w:rPr>
      </w:pPr>
      <w:r>
        <w:rPr>
          <w:rFonts w:hint="default" w:ascii="Times New Roman" w:hAnsi="Times New Roman" w:eastAsia="FangSong_GB2312" w:cs="FangSong_GB2312"/>
          <w:snapToGrid w:val="0"/>
          <w:spacing w:val="0"/>
          <w:kern w:val="0"/>
          <w:sz w:val="32"/>
          <w:szCs w:val="32"/>
          <w:lang w:val="en-US" w:eastAsia="zh-CN"/>
        </w:rPr>
        <w:t>总指挥</w:t>
      </w:r>
      <w:r>
        <w:rPr>
          <w:rFonts w:hint="eastAsia" w:ascii="Times New Roman" w:hAnsi="Times New Roman" w:eastAsia="FangSong_GB2312" w:cs="FangSong_GB2312"/>
          <w:snapToGrid w:val="0"/>
          <w:spacing w:val="0"/>
          <w:kern w:val="0"/>
          <w:sz w:val="32"/>
          <w:szCs w:val="32"/>
          <w:lang w:val="en-US" w:eastAsia="zh-CN"/>
        </w:rPr>
        <w:t>：</w:t>
      </w:r>
      <w:r>
        <w:rPr>
          <w:rFonts w:hint="default" w:ascii="Times New Roman" w:hAnsi="Times New Roman" w:eastAsia="FangSong_GB2312" w:cs="FangSong_GB2312"/>
          <w:snapToGrid w:val="0"/>
          <w:spacing w:val="0"/>
          <w:kern w:val="0"/>
          <w:sz w:val="32"/>
          <w:szCs w:val="32"/>
          <w:lang w:val="en-US" w:eastAsia="zh-CN"/>
        </w:rPr>
        <w:t>担任全</w:t>
      </w:r>
      <w:r>
        <w:rPr>
          <w:rFonts w:hint="eastAsia" w:ascii="Times New Roman" w:hAnsi="Times New Roman" w:eastAsia="FangSong_GB2312" w:cs="FangSong_GB2312"/>
          <w:snapToGrid w:val="0"/>
          <w:spacing w:val="0"/>
          <w:kern w:val="0"/>
          <w:sz w:val="32"/>
          <w:szCs w:val="32"/>
          <w:lang w:val="en-US" w:eastAsia="zh-CN"/>
        </w:rPr>
        <w:t>县</w:t>
      </w:r>
      <w:r>
        <w:rPr>
          <w:rFonts w:hint="default" w:ascii="Times New Roman" w:hAnsi="Times New Roman" w:eastAsia="FangSong_GB2312" w:cs="FangSong_GB2312"/>
          <w:snapToGrid w:val="0"/>
          <w:spacing w:val="0"/>
          <w:kern w:val="0"/>
          <w:sz w:val="32"/>
          <w:szCs w:val="32"/>
          <w:lang w:val="en-US" w:eastAsia="zh-CN"/>
        </w:rPr>
        <w:t>防汛抗旱工作行政责任人</w:t>
      </w:r>
      <w:r>
        <w:rPr>
          <w:rFonts w:hint="eastAsia" w:ascii="Times New Roman" w:hAnsi="Times New Roman" w:eastAsia="FangSong_GB2312" w:cs="FangSong_GB2312"/>
          <w:snapToGrid w:val="0"/>
          <w:spacing w:val="0"/>
          <w:kern w:val="0"/>
          <w:sz w:val="32"/>
          <w:szCs w:val="32"/>
          <w:lang w:val="en-US" w:eastAsia="zh-CN"/>
        </w:rPr>
        <w:t>，</w:t>
      </w:r>
      <w:r>
        <w:rPr>
          <w:rFonts w:hint="default" w:ascii="Times New Roman" w:hAnsi="Times New Roman" w:eastAsia="FangSong_GB2312" w:cs="FangSong_GB2312"/>
          <w:snapToGrid w:val="0"/>
          <w:spacing w:val="0"/>
          <w:kern w:val="0"/>
          <w:sz w:val="32"/>
          <w:szCs w:val="32"/>
          <w:lang w:val="en-US" w:eastAsia="zh-CN"/>
        </w:rPr>
        <w:t>全面领导、指挥全</w:t>
      </w:r>
      <w:r>
        <w:rPr>
          <w:rFonts w:hint="eastAsia" w:ascii="Times New Roman" w:hAnsi="Times New Roman" w:eastAsia="FangSong_GB2312" w:cs="FangSong_GB2312"/>
          <w:snapToGrid w:val="0"/>
          <w:spacing w:val="0"/>
          <w:kern w:val="0"/>
          <w:sz w:val="32"/>
          <w:szCs w:val="32"/>
          <w:lang w:val="en-US" w:eastAsia="zh-CN"/>
        </w:rPr>
        <w:t>县</w:t>
      </w:r>
      <w:r>
        <w:rPr>
          <w:rFonts w:hint="default" w:ascii="Times New Roman" w:hAnsi="Times New Roman" w:eastAsia="FangSong_GB2312" w:cs="FangSong_GB2312"/>
          <w:snapToGrid w:val="0"/>
          <w:spacing w:val="0"/>
          <w:kern w:val="0"/>
          <w:sz w:val="32"/>
          <w:szCs w:val="32"/>
          <w:lang w:val="en-US" w:eastAsia="zh-CN"/>
        </w:rPr>
        <w:t>防汛抗旱工作</w:t>
      </w:r>
      <w:r>
        <w:rPr>
          <w:rFonts w:hint="eastAsia" w:ascii="Times New Roman" w:hAnsi="Times New Roman" w:eastAsia="FangSong_GB2312" w:cs="FangSong_GB2312"/>
          <w:snapToGrid w:val="0"/>
          <w:spacing w:val="0"/>
          <w:kern w:val="0"/>
          <w:sz w:val="32"/>
          <w:szCs w:val="32"/>
          <w:lang w:val="en-US" w:eastAsia="zh-CN"/>
        </w:rPr>
        <w:t>，</w:t>
      </w:r>
      <w:r>
        <w:rPr>
          <w:rFonts w:hint="default" w:ascii="Times New Roman" w:hAnsi="Times New Roman" w:eastAsia="FangSong_GB2312" w:cs="FangSong_GB2312"/>
          <w:snapToGrid w:val="0"/>
          <w:spacing w:val="0"/>
          <w:kern w:val="0"/>
          <w:sz w:val="32"/>
          <w:szCs w:val="32"/>
          <w:lang w:val="en-US" w:eastAsia="zh-CN"/>
        </w:rPr>
        <w:t>对防汛抗旱工作负总责</w:t>
      </w:r>
      <w:r>
        <w:rPr>
          <w:rFonts w:hint="eastAsia" w:ascii="Times New Roman" w:hAnsi="Times New Roman" w:eastAsia="FangSong_GB2312" w:cs="FangSong_GB2312"/>
          <w:snapToGrid w:val="0"/>
          <w:spacing w:val="0"/>
          <w:kern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FangSong_GB2312" w:cs="FangSong_GB2312"/>
          <w:snapToGrid w:val="0"/>
          <w:spacing w:val="0"/>
          <w:kern w:val="0"/>
          <w:sz w:val="32"/>
          <w:szCs w:val="32"/>
          <w:lang w:val="en-US" w:eastAsia="zh-CN"/>
        </w:rPr>
      </w:pPr>
      <w:r>
        <w:rPr>
          <w:rFonts w:hint="default" w:ascii="Times New Roman" w:hAnsi="Times New Roman" w:eastAsia="FangSong_GB2312" w:cs="FangSong_GB2312"/>
          <w:snapToGrid w:val="0"/>
          <w:spacing w:val="0"/>
          <w:kern w:val="0"/>
          <w:sz w:val="32"/>
          <w:szCs w:val="32"/>
          <w:lang w:val="en-US" w:eastAsia="zh-CN"/>
        </w:rPr>
        <w:t>指挥长</w:t>
      </w:r>
      <w:r>
        <w:rPr>
          <w:rFonts w:hint="eastAsia" w:ascii="Times New Roman" w:hAnsi="Times New Roman" w:eastAsia="FangSong_GB2312" w:cs="FangSong_GB2312"/>
          <w:snapToGrid w:val="0"/>
          <w:spacing w:val="0"/>
          <w:kern w:val="0"/>
          <w:sz w:val="32"/>
          <w:szCs w:val="32"/>
          <w:lang w:val="en-US" w:eastAsia="zh-CN"/>
        </w:rPr>
        <w:t>：县政府常务副县长</w:t>
      </w:r>
      <w:r>
        <w:rPr>
          <w:rFonts w:hint="default" w:ascii="Times New Roman" w:hAnsi="Times New Roman" w:eastAsia="FangSong_GB2312" w:cs="FangSong_GB2312"/>
          <w:snapToGrid w:val="0"/>
          <w:spacing w:val="0"/>
          <w:kern w:val="0"/>
          <w:sz w:val="32"/>
          <w:szCs w:val="32"/>
          <w:lang w:val="en-US" w:eastAsia="zh-CN"/>
        </w:rPr>
        <w:t>协助总指挥组织、指挥、协调全</w:t>
      </w:r>
      <w:r>
        <w:rPr>
          <w:rFonts w:hint="eastAsia" w:ascii="Times New Roman" w:hAnsi="Times New Roman" w:eastAsia="FangSong_GB2312" w:cs="FangSong_GB2312"/>
          <w:snapToGrid w:val="0"/>
          <w:spacing w:val="0"/>
          <w:kern w:val="0"/>
          <w:sz w:val="32"/>
          <w:szCs w:val="32"/>
          <w:lang w:val="en-US" w:eastAsia="zh-CN"/>
        </w:rPr>
        <w:t>县</w:t>
      </w:r>
      <w:r>
        <w:rPr>
          <w:rFonts w:hint="default" w:ascii="Times New Roman" w:hAnsi="Times New Roman" w:eastAsia="FangSong_GB2312" w:cs="FangSong_GB2312"/>
          <w:snapToGrid w:val="0"/>
          <w:spacing w:val="0"/>
          <w:kern w:val="0"/>
          <w:sz w:val="32"/>
          <w:szCs w:val="32"/>
          <w:lang w:val="en-US" w:eastAsia="zh-CN"/>
        </w:rPr>
        <w:t>防汛抗旱工作</w:t>
      </w:r>
      <w:r>
        <w:rPr>
          <w:rFonts w:hint="eastAsia" w:ascii="Times New Roman" w:hAnsi="Times New Roman" w:eastAsia="FangSong_GB2312" w:cs="FangSong_GB2312"/>
          <w:snapToGrid w:val="0"/>
          <w:spacing w:val="0"/>
          <w:kern w:val="0"/>
          <w:sz w:val="32"/>
          <w:szCs w:val="32"/>
          <w:lang w:val="en-US" w:eastAsia="zh-CN"/>
        </w:rPr>
        <w:t>。</w:t>
      </w:r>
      <w:r>
        <w:rPr>
          <w:rFonts w:hint="default" w:ascii="Times New Roman" w:hAnsi="Times New Roman" w:eastAsia="FangSong_GB2312" w:cs="FangSong_GB2312"/>
          <w:snapToGrid w:val="0"/>
          <w:spacing w:val="0"/>
          <w:kern w:val="0"/>
          <w:sz w:val="32"/>
          <w:szCs w:val="32"/>
          <w:lang w:val="en-US" w:eastAsia="zh-CN"/>
        </w:rPr>
        <w:t>分管应急管理的副</w:t>
      </w:r>
      <w:r>
        <w:rPr>
          <w:rFonts w:hint="eastAsia" w:ascii="Times New Roman" w:hAnsi="Times New Roman" w:eastAsia="FangSong_GB2312" w:cs="FangSong_GB2312"/>
          <w:snapToGrid w:val="0"/>
          <w:spacing w:val="0"/>
          <w:kern w:val="0"/>
          <w:sz w:val="32"/>
          <w:szCs w:val="32"/>
          <w:lang w:val="en-US" w:eastAsia="zh-CN"/>
        </w:rPr>
        <w:t>县</w:t>
      </w:r>
      <w:r>
        <w:rPr>
          <w:rFonts w:hint="default" w:ascii="Times New Roman" w:hAnsi="Times New Roman" w:eastAsia="FangSong_GB2312" w:cs="FangSong_GB2312"/>
          <w:snapToGrid w:val="0"/>
          <w:spacing w:val="0"/>
          <w:kern w:val="0"/>
          <w:sz w:val="32"/>
          <w:szCs w:val="32"/>
          <w:lang w:val="en-US" w:eastAsia="zh-CN"/>
        </w:rPr>
        <w:t>长负责防汛抗旱应急救援能力</w:t>
      </w:r>
      <w:r>
        <w:rPr>
          <w:rFonts w:hint="eastAsia" w:ascii="Times New Roman" w:hAnsi="Times New Roman" w:eastAsia="FangSong_GB2312" w:cs="FangSong_GB2312"/>
          <w:snapToGrid w:val="0"/>
          <w:spacing w:val="0"/>
          <w:kern w:val="0"/>
          <w:sz w:val="32"/>
          <w:szCs w:val="32"/>
          <w:lang w:val="en-US" w:eastAsia="zh-CN"/>
        </w:rPr>
        <w:t>的</w:t>
      </w:r>
      <w:r>
        <w:rPr>
          <w:rFonts w:hint="default" w:ascii="Times New Roman" w:hAnsi="Times New Roman" w:eastAsia="FangSong_GB2312" w:cs="FangSong_GB2312"/>
          <w:snapToGrid w:val="0"/>
          <w:spacing w:val="0"/>
          <w:kern w:val="0"/>
          <w:sz w:val="32"/>
          <w:szCs w:val="32"/>
          <w:lang w:val="en-US" w:eastAsia="zh-CN"/>
        </w:rPr>
        <w:t>建设、灾后恢复重建等工作</w:t>
      </w:r>
      <w:r>
        <w:rPr>
          <w:rFonts w:hint="eastAsia" w:ascii="Times New Roman" w:hAnsi="Times New Roman" w:eastAsia="FangSong_GB2312" w:cs="FangSong_GB2312"/>
          <w:snapToGrid w:val="0"/>
          <w:spacing w:val="0"/>
          <w:kern w:val="0"/>
          <w:sz w:val="32"/>
          <w:szCs w:val="32"/>
          <w:lang w:val="en-US" w:eastAsia="zh-CN"/>
        </w:rPr>
        <w:t>；</w:t>
      </w:r>
      <w:r>
        <w:rPr>
          <w:rFonts w:hint="default" w:ascii="Times New Roman" w:hAnsi="Times New Roman" w:eastAsia="FangSong_GB2312" w:cs="FangSong_GB2312"/>
          <w:snapToGrid w:val="0"/>
          <w:spacing w:val="0"/>
          <w:kern w:val="0"/>
          <w:sz w:val="32"/>
          <w:szCs w:val="32"/>
          <w:lang w:val="en-US" w:eastAsia="zh-CN"/>
        </w:rPr>
        <w:t>分管</w:t>
      </w:r>
      <w:r>
        <w:rPr>
          <w:rFonts w:hint="eastAsia" w:ascii="Times New Roman" w:hAnsi="Times New Roman" w:eastAsia="FangSong_GB2312" w:cs="FangSong_GB2312"/>
          <w:snapToGrid w:val="0"/>
          <w:spacing w:val="0"/>
          <w:kern w:val="0"/>
          <w:sz w:val="32"/>
          <w:szCs w:val="32"/>
          <w:lang w:val="en-US" w:eastAsia="zh-CN"/>
        </w:rPr>
        <w:t>水务</w:t>
      </w:r>
      <w:r>
        <w:rPr>
          <w:rFonts w:hint="default" w:ascii="Times New Roman" w:hAnsi="Times New Roman" w:eastAsia="FangSong_GB2312" w:cs="FangSong_GB2312"/>
          <w:snapToGrid w:val="0"/>
          <w:spacing w:val="0"/>
          <w:kern w:val="0"/>
          <w:sz w:val="32"/>
          <w:szCs w:val="32"/>
          <w:lang w:val="en-US" w:eastAsia="zh-CN"/>
        </w:rPr>
        <w:t>的副</w:t>
      </w:r>
      <w:r>
        <w:rPr>
          <w:rFonts w:hint="eastAsia" w:ascii="Times New Roman" w:hAnsi="Times New Roman" w:eastAsia="FangSong_GB2312" w:cs="FangSong_GB2312"/>
          <w:snapToGrid w:val="0"/>
          <w:spacing w:val="0"/>
          <w:kern w:val="0"/>
          <w:sz w:val="32"/>
          <w:szCs w:val="32"/>
          <w:lang w:val="en-US" w:eastAsia="zh-CN"/>
        </w:rPr>
        <w:t>县</w:t>
      </w:r>
      <w:r>
        <w:rPr>
          <w:rFonts w:hint="default" w:ascii="Times New Roman" w:hAnsi="Times New Roman" w:eastAsia="FangSong_GB2312" w:cs="FangSong_GB2312"/>
          <w:snapToGrid w:val="0"/>
          <w:spacing w:val="0"/>
          <w:kern w:val="0"/>
          <w:sz w:val="32"/>
          <w:szCs w:val="32"/>
          <w:lang w:val="en-US" w:eastAsia="zh-CN"/>
        </w:rPr>
        <w:t>长负责</w:t>
      </w:r>
      <w:r>
        <w:rPr>
          <w:rFonts w:hint="eastAsia" w:ascii="Times New Roman" w:hAnsi="Times New Roman" w:eastAsia="FangSong_GB2312" w:cs="FangSong_GB2312"/>
          <w:snapToGrid w:val="0"/>
          <w:spacing w:val="0"/>
          <w:kern w:val="0"/>
          <w:sz w:val="32"/>
          <w:szCs w:val="32"/>
          <w:lang w:val="en-US" w:eastAsia="zh-CN"/>
        </w:rPr>
        <w:t>县</w:t>
      </w:r>
      <w:r>
        <w:rPr>
          <w:rFonts w:hint="default" w:ascii="Times New Roman" w:hAnsi="Times New Roman" w:eastAsia="FangSong_GB2312" w:cs="FangSong_GB2312"/>
          <w:snapToGrid w:val="0"/>
          <w:spacing w:val="0"/>
          <w:kern w:val="0"/>
          <w:sz w:val="32"/>
          <w:szCs w:val="32"/>
          <w:lang w:val="en-US" w:eastAsia="zh-CN"/>
        </w:rPr>
        <w:t>防指日常工作</w:t>
      </w:r>
      <w:r>
        <w:rPr>
          <w:rFonts w:hint="eastAsia" w:ascii="Times New Roman" w:hAnsi="Times New Roman" w:eastAsia="FangSong_GB2312" w:cs="FangSong_GB2312"/>
          <w:snapToGrid w:val="0"/>
          <w:spacing w:val="0"/>
          <w:kern w:val="0"/>
          <w:sz w:val="32"/>
          <w:szCs w:val="32"/>
          <w:lang w:val="en-US" w:eastAsia="zh-CN"/>
        </w:rPr>
        <w:t>。</w:t>
      </w:r>
      <w:r>
        <w:rPr>
          <w:rFonts w:hint="default" w:ascii="Times New Roman" w:hAnsi="Times New Roman" w:eastAsia="FangSong_GB2312" w:cs="FangSong_GB2312"/>
          <w:snapToGrid w:val="0"/>
          <w:spacing w:val="0"/>
          <w:kern w:val="0"/>
          <w:sz w:val="32"/>
          <w:szCs w:val="32"/>
          <w:lang w:val="en-US" w:eastAsia="zh-CN"/>
        </w:rPr>
        <w:t>完成总指挥安排的其他任务</w:t>
      </w:r>
      <w:r>
        <w:rPr>
          <w:rFonts w:hint="eastAsia" w:ascii="Times New Roman" w:hAnsi="Times New Roman" w:eastAsia="FangSong_GB2312" w:cs="FangSong_GB2312"/>
          <w:snapToGrid w:val="0"/>
          <w:spacing w:val="0"/>
          <w:kern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FangSong_GB2312" w:cs="FangSong_GB2312"/>
          <w:snapToGrid w:val="0"/>
          <w:spacing w:val="0"/>
          <w:kern w:val="0"/>
          <w:sz w:val="32"/>
          <w:szCs w:val="32"/>
          <w:lang w:val="en-US" w:eastAsia="zh-CN"/>
        </w:rPr>
      </w:pPr>
      <w:r>
        <w:rPr>
          <w:rFonts w:hint="default" w:ascii="Times New Roman" w:hAnsi="Times New Roman" w:eastAsia="FangSong_GB2312" w:cs="FangSong_GB2312"/>
          <w:snapToGrid w:val="0"/>
          <w:spacing w:val="0"/>
          <w:kern w:val="0"/>
          <w:sz w:val="32"/>
          <w:szCs w:val="32"/>
          <w:lang w:val="en-US" w:eastAsia="zh-CN"/>
        </w:rPr>
        <w:t>第一副指挥长</w:t>
      </w:r>
      <w:r>
        <w:rPr>
          <w:rFonts w:hint="eastAsia" w:ascii="Times New Roman" w:hAnsi="Times New Roman" w:eastAsia="FangSong_GB2312" w:cs="FangSong_GB2312"/>
          <w:snapToGrid w:val="0"/>
          <w:spacing w:val="0"/>
          <w:kern w:val="0"/>
          <w:sz w:val="32"/>
          <w:szCs w:val="32"/>
          <w:lang w:val="en-US" w:eastAsia="zh-CN"/>
        </w:rPr>
        <w:t>：</w:t>
      </w:r>
      <w:r>
        <w:rPr>
          <w:rFonts w:hint="default" w:ascii="Times New Roman" w:hAnsi="Times New Roman" w:eastAsia="FangSong_GB2312" w:cs="FangSong_GB2312"/>
          <w:snapToGrid w:val="0"/>
          <w:spacing w:val="0"/>
          <w:kern w:val="0"/>
          <w:sz w:val="32"/>
          <w:szCs w:val="32"/>
          <w:lang w:val="en-US" w:eastAsia="zh-CN"/>
        </w:rPr>
        <w:t>协助总指挥、指挥长落实防汛抗旱各项决策</w:t>
      </w:r>
      <w:r>
        <w:rPr>
          <w:rFonts w:hint="default" w:ascii="Times New Roman" w:hAnsi="Times New Roman" w:eastAsia="FangSong_GB2312" w:cs="FangSong_GB2312"/>
          <w:snapToGrid w:val="0"/>
          <w:spacing w:val="0"/>
          <w:kern w:val="0"/>
          <w:sz w:val="32"/>
          <w:szCs w:val="32"/>
          <w:highlight w:val="none"/>
          <w:lang w:val="en-US" w:eastAsia="zh-CN"/>
        </w:rPr>
        <w:t>部署和工作要求</w:t>
      </w:r>
      <w:r>
        <w:rPr>
          <w:rFonts w:hint="eastAsia" w:ascii="Times New Roman" w:hAnsi="Times New Roman" w:eastAsia="FangSong_GB2312" w:cs="FangSong_GB2312"/>
          <w:snapToGrid w:val="0"/>
          <w:spacing w:val="0"/>
          <w:kern w:val="0"/>
          <w:sz w:val="32"/>
          <w:szCs w:val="32"/>
          <w:highlight w:val="none"/>
          <w:lang w:val="en-US" w:eastAsia="zh-CN"/>
        </w:rPr>
        <w:t>。</w:t>
      </w:r>
      <w:r>
        <w:rPr>
          <w:rFonts w:hint="default" w:ascii="Times New Roman" w:hAnsi="Times New Roman" w:eastAsia="FangSong_GB2312" w:cs="FangSong_GB2312"/>
          <w:snapToGrid w:val="0"/>
          <w:spacing w:val="0"/>
          <w:kern w:val="0"/>
          <w:sz w:val="32"/>
          <w:szCs w:val="32"/>
          <w:highlight w:val="none"/>
          <w:lang w:val="en-US" w:eastAsia="zh-CN"/>
        </w:rPr>
        <w:t>负责组织指挥所属部队和民兵、协调驻</w:t>
      </w:r>
      <w:r>
        <w:rPr>
          <w:rFonts w:hint="eastAsia" w:ascii="Times New Roman" w:hAnsi="Times New Roman" w:eastAsia="FangSong_GB2312" w:cs="FangSong_GB2312"/>
          <w:snapToGrid w:val="0"/>
          <w:spacing w:val="0"/>
          <w:kern w:val="0"/>
          <w:sz w:val="32"/>
          <w:szCs w:val="32"/>
          <w:highlight w:val="none"/>
          <w:lang w:val="en-US" w:eastAsia="zh-CN"/>
        </w:rPr>
        <w:t>峨</w:t>
      </w:r>
      <w:r>
        <w:rPr>
          <w:rFonts w:hint="default" w:ascii="Times New Roman" w:hAnsi="Times New Roman" w:eastAsia="FangSong_GB2312" w:cs="FangSong_GB2312"/>
          <w:snapToGrid w:val="0"/>
          <w:spacing w:val="0"/>
          <w:kern w:val="0"/>
          <w:sz w:val="32"/>
          <w:szCs w:val="32"/>
          <w:highlight w:val="none"/>
          <w:lang w:val="en-US" w:eastAsia="zh-CN"/>
        </w:rPr>
        <w:t>解放军和入</w:t>
      </w:r>
      <w:r>
        <w:rPr>
          <w:rFonts w:hint="eastAsia" w:ascii="Times New Roman" w:hAnsi="Times New Roman" w:eastAsia="FangSong_GB2312" w:cs="FangSong_GB2312"/>
          <w:snapToGrid w:val="0"/>
          <w:spacing w:val="0"/>
          <w:kern w:val="0"/>
          <w:sz w:val="32"/>
          <w:szCs w:val="32"/>
          <w:highlight w:val="none"/>
          <w:lang w:val="en-US" w:eastAsia="zh-CN"/>
        </w:rPr>
        <w:t>峨</w:t>
      </w:r>
      <w:r>
        <w:rPr>
          <w:rFonts w:hint="default" w:ascii="Times New Roman" w:hAnsi="Times New Roman" w:eastAsia="FangSong_GB2312" w:cs="FangSong_GB2312"/>
          <w:snapToGrid w:val="0"/>
          <w:spacing w:val="0"/>
          <w:kern w:val="0"/>
          <w:sz w:val="32"/>
          <w:szCs w:val="32"/>
          <w:highlight w:val="none"/>
          <w:lang w:val="en-US" w:eastAsia="zh-CN"/>
        </w:rPr>
        <w:t>支援部队开展抗洪抢险、营救群众等防汛抗旱行动</w:t>
      </w:r>
      <w:r>
        <w:rPr>
          <w:rFonts w:hint="eastAsia" w:ascii="Times New Roman" w:hAnsi="Times New Roman" w:eastAsia="FangSong_GB2312" w:cs="FangSong_GB2312"/>
          <w:snapToGrid w:val="0"/>
          <w:spacing w:val="0"/>
          <w:kern w:val="0"/>
          <w:sz w:val="32"/>
          <w:szCs w:val="32"/>
          <w:highlight w:val="none"/>
          <w:lang w:val="en-US" w:eastAsia="zh-CN"/>
        </w:rPr>
        <w:t>。</w:t>
      </w:r>
      <w:r>
        <w:rPr>
          <w:rFonts w:hint="default" w:ascii="Times New Roman" w:hAnsi="Times New Roman" w:eastAsia="FangSong_GB2312" w:cs="FangSong_GB2312"/>
          <w:snapToGrid w:val="0"/>
          <w:spacing w:val="0"/>
          <w:kern w:val="0"/>
          <w:sz w:val="32"/>
          <w:szCs w:val="32"/>
          <w:highlight w:val="none"/>
          <w:lang w:val="en-US" w:eastAsia="zh-CN"/>
        </w:rPr>
        <w:t>完成总指挥安排的其他任务</w:t>
      </w:r>
      <w:r>
        <w:rPr>
          <w:rFonts w:hint="eastAsia" w:ascii="Times New Roman" w:hAnsi="Times New Roman" w:eastAsia="FangSong_GB2312" w:cs="FangSong_GB2312"/>
          <w:snapToGrid w:val="0"/>
          <w:spacing w:val="0"/>
          <w:kern w:val="0"/>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FangSong_GB2312" w:cs="FangSong_GB2312"/>
          <w:snapToGrid w:val="0"/>
          <w:spacing w:val="0"/>
          <w:kern w:val="0"/>
          <w:sz w:val="32"/>
          <w:szCs w:val="32"/>
          <w:lang w:val="en-US" w:eastAsia="zh-CN"/>
        </w:rPr>
      </w:pPr>
      <w:r>
        <w:rPr>
          <w:rFonts w:hint="default" w:ascii="Times New Roman" w:hAnsi="Times New Roman" w:eastAsia="FangSong_GB2312" w:cs="FangSong_GB2312"/>
          <w:snapToGrid w:val="0"/>
          <w:spacing w:val="0"/>
          <w:kern w:val="0"/>
          <w:sz w:val="32"/>
          <w:szCs w:val="32"/>
          <w:lang w:val="en-US" w:eastAsia="zh-CN"/>
        </w:rPr>
        <w:t>常务副指挥长</w:t>
      </w:r>
      <w:r>
        <w:rPr>
          <w:rFonts w:hint="eastAsia" w:ascii="Times New Roman" w:hAnsi="Times New Roman" w:eastAsia="FangSong_GB2312" w:cs="FangSong_GB2312"/>
          <w:snapToGrid w:val="0"/>
          <w:spacing w:val="0"/>
          <w:kern w:val="0"/>
          <w:sz w:val="32"/>
          <w:szCs w:val="32"/>
          <w:lang w:val="en-US" w:eastAsia="zh-CN"/>
        </w:rPr>
        <w:t>：</w:t>
      </w:r>
      <w:r>
        <w:rPr>
          <w:rFonts w:hint="default" w:ascii="Times New Roman" w:hAnsi="Times New Roman" w:eastAsia="FangSong_GB2312" w:cs="FangSong_GB2312"/>
          <w:snapToGrid w:val="0"/>
          <w:spacing w:val="0"/>
          <w:kern w:val="0"/>
          <w:sz w:val="32"/>
          <w:szCs w:val="32"/>
          <w:lang w:val="en-US" w:eastAsia="zh-CN"/>
        </w:rPr>
        <w:t>协助总指挥、指挥长落实防汛抗旱各项决策部署和工作要求</w:t>
      </w:r>
      <w:r>
        <w:rPr>
          <w:rFonts w:hint="eastAsia" w:ascii="Times New Roman" w:hAnsi="Times New Roman" w:eastAsia="FangSong_GB2312" w:cs="FangSong_GB2312"/>
          <w:snapToGrid w:val="0"/>
          <w:spacing w:val="0"/>
          <w:kern w:val="0"/>
          <w:sz w:val="32"/>
          <w:szCs w:val="32"/>
          <w:lang w:val="en-US" w:eastAsia="zh-CN"/>
        </w:rPr>
        <w:t>，</w:t>
      </w:r>
      <w:r>
        <w:rPr>
          <w:rFonts w:hint="default" w:ascii="Times New Roman" w:hAnsi="Times New Roman" w:eastAsia="FangSong_GB2312" w:cs="FangSong_GB2312"/>
          <w:snapToGrid w:val="0"/>
          <w:spacing w:val="0"/>
          <w:kern w:val="0"/>
          <w:sz w:val="32"/>
          <w:szCs w:val="32"/>
          <w:lang w:val="en-US" w:eastAsia="zh-CN"/>
        </w:rPr>
        <w:t>负责</w:t>
      </w:r>
      <w:r>
        <w:rPr>
          <w:rFonts w:hint="eastAsia" w:ascii="Times New Roman" w:hAnsi="Times New Roman" w:eastAsia="FangSong_GB2312" w:cs="FangSong_GB2312"/>
          <w:snapToGrid w:val="0"/>
          <w:spacing w:val="0"/>
          <w:kern w:val="0"/>
          <w:sz w:val="32"/>
          <w:szCs w:val="32"/>
          <w:lang w:val="en-US" w:eastAsia="zh-CN"/>
        </w:rPr>
        <w:t>县</w:t>
      </w:r>
      <w:r>
        <w:rPr>
          <w:rFonts w:hint="default" w:ascii="Times New Roman" w:hAnsi="Times New Roman" w:eastAsia="FangSong_GB2312" w:cs="FangSong_GB2312"/>
          <w:snapToGrid w:val="0"/>
          <w:spacing w:val="0"/>
          <w:kern w:val="0"/>
          <w:sz w:val="32"/>
          <w:szCs w:val="32"/>
          <w:lang w:val="en-US" w:eastAsia="zh-CN"/>
        </w:rPr>
        <w:t>防</w:t>
      </w:r>
      <w:r>
        <w:rPr>
          <w:rFonts w:hint="eastAsia" w:ascii="Times New Roman" w:hAnsi="Times New Roman" w:eastAsia="FangSong_GB2312" w:cs="FangSong_GB2312"/>
          <w:snapToGrid w:val="0"/>
          <w:spacing w:val="0"/>
          <w:kern w:val="0"/>
          <w:sz w:val="32"/>
          <w:szCs w:val="32"/>
          <w:lang w:val="en-US" w:eastAsia="zh-CN"/>
        </w:rPr>
        <w:t>汛</w:t>
      </w:r>
      <w:r>
        <w:rPr>
          <w:rFonts w:hint="default" w:ascii="Times New Roman" w:hAnsi="Times New Roman" w:eastAsia="FangSong_GB2312" w:cs="FangSong_GB2312"/>
          <w:snapToGrid w:val="0"/>
          <w:spacing w:val="0"/>
          <w:kern w:val="0"/>
          <w:sz w:val="32"/>
          <w:szCs w:val="32"/>
          <w:lang w:val="en-US" w:eastAsia="zh-CN"/>
        </w:rPr>
        <w:t>办工作</w:t>
      </w:r>
      <w:r>
        <w:rPr>
          <w:rFonts w:hint="eastAsia" w:ascii="Times New Roman" w:hAnsi="Times New Roman" w:eastAsia="FangSong_GB2312" w:cs="FangSong_GB2312"/>
          <w:snapToGrid w:val="0"/>
          <w:spacing w:val="0"/>
          <w:kern w:val="0"/>
          <w:sz w:val="32"/>
          <w:szCs w:val="32"/>
          <w:lang w:val="en-US" w:eastAsia="zh-CN"/>
        </w:rPr>
        <w:t>。县水务局局长</w:t>
      </w:r>
      <w:r>
        <w:rPr>
          <w:rFonts w:hint="default" w:ascii="Times New Roman" w:hAnsi="Times New Roman" w:eastAsia="FangSong_GB2312" w:cs="FangSong_GB2312"/>
          <w:snapToGrid w:val="0"/>
          <w:spacing w:val="0"/>
          <w:kern w:val="0"/>
          <w:sz w:val="32"/>
          <w:szCs w:val="32"/>
          <w:lang w:val="en-US" w:eastAsia="zh-CN"/>
        </w:rPr>
        <w:t>统筹</w:t>
      </w:r>
      <w:r>
        <w:rPr>
          <w:rFonts w:hint="eastAsia" w:ascii="Times New Roman" w:hAnsi="Times New Roman" w:eastAsia="FangSong_GB2312" w:cs="FangSong_GB2312"/>
          <w:snapToGrid w:val="0"/>
          <w:spacing w:val="0"/>
          <w:kern w:val="0"/>
          <w:sz w:val="32"/>
          <w:szCs w:val="32"/>
          <w:lang w:val="en-US" w:eastAsia="zh-CN"/>
        </w:rPr>
        <w:t>“</w:t>
      </w:r>
      <w:r>
        <w:rPr>
          <w:rFonts w:hint="default" w:ascii="Times New Roman" w:hAnsi="Times New Roman" w:eastAsia="FangSong_GB2312" w:cs="FangSong_GB2312"/>
          <w:snapToGrid w:val="0"/>
          <w:spacing w:val="0"/>
          <w:kern w:val="0"/>
          <w:sz w:val="32"/>
          <w:szCs w:val="32"/>
          <w:lang w:val="en-US" w:eastAsia="zh-CN"/>
        </w:rPr>
        <w:t>防</w:t>
      </w:r>
      <w:r>
        <w:rPr>
          <w:rFonts w:hint="eastAsia" w:ascii="Times New Roman" w:hAnsi="Times New Roman" w:eastAsia="FangSong_GB2312" w:cs="FangSong_GB2312"/>
          <w:snapToGrid w:val="0"/>
          <w:spacing w:val="0"/>
          <w:kern w:val="0"/>
          <w:sz w:val="32"/>
          <w:szCs w:val="32"/>
          <w:lang w:val="en-US" w:eastAsia="zh-CN"/>
        </w:rPr>
        <w:t>”</w:t>
      </w:r>
      <w:r>
        <w:rPr>
          <w:rFonts w:hint="default" w:ascii="Times New Roman" w:hAnsi="Times New Roman" w:eastAsia="FangSong_GB2312" w:cs="FangSong_GB2312"/>
          <w:snapToGrid w:val="0"/>
          <w:spacing w:val="0"/>
          <w:kern w:val="0"/>
          <w:sz w:val="32"/>
          <w:szCs w:val="32"/>
          <w:lang w:val="en-US" w:eastAsia="zh-CN"/>
        </w:rPr>
        <w:t>和</w:t>
      </w:r>
      <w:r>
        <w:rPr>
          <w:rFonts w:hint="eastAsia" w:ascii="Times New Roman" w:hAnsi="Times New Roman" w:eastAsia="FangSong_GB2312" w:cs="FangSong_GB2312"/>
          <w:snapToGrid w:val="0"/>
          <w:spacing w:val="0"/>
          <w:kern w:val="0"/>
          <w:sz w:val="32"/>
          <w:szCs w:val="32"/>
          <w:lang w:val="en-US" w:eastAsia="zh-CN"/>
        </w:rPr>
        <w:t>“</w:t>
      </w:r>
      <w:r>
        <w:rPr>
          <w:rFonts w:hint="default" w:ascii="Times New Roman" w:hAnsi="Times New Roman" w:eastAsia="FangSong_GB2312" w:cs="FangSong_GB2312"/>
          <w:snapToGrid w:val="0"/>
          <w:spacing w:val="0"/>
          <w:kern w:val="0"/>
          <w:sz w:val="32"/>
          <w:szCs w:val="32"/>
          <w:lang w:val="en-US" w:eastAsia="zh-CN"/>
        </w:rPr>
        <w:t>治</w:t>
      </w:r>
      <w:r>
        <w:rPr>
          <w:rFonts w:hint="eastAsia" w:ascii="Times New Roman" w:hAnsi="Times New Roman" w:eastAsia="FangSong_GB2312" w:cs="FangSong_GB2312"/>
          <w:snapToGrid w:val="0"/>
          <w:spacing w:val="0"/>
          <w:kern w:val="0"/>
          <w:sz w:val="32"/>
          <w:szCs w:val="32"/>
          <w:lang w:val="en-US" w:eastAsia="zh-CN"/>
        </w:rPr>
        <w:t>”，</w:t>
      </w:r>
      <w:r>
        <w:rPr>
          <w:rFonts w:hint="default" w:ascii="Times New Roman" w:hAnsi="Times New Roman" w:eastAsia="FangSong_GB2312" w:cs="FangSong_GB2312"/>
          <w:snapToGrid w:val="0"/>
          <w:spacing w:val="0"/>
          <w:kern w:val="0"/>
          <w:sz w:val="32"/>
          <w:szCs w:val="32"/>
          <w:lang w:val="en-US" w:eastAsia="zh-CN"/>
        </w:rPr>
        <w:t>做好防御洪水应急抢险的技术支撑和保障工作</w:t>
      </w:r>
      <w:r>
        <w:rPr>
          <w:rFonts w:hint="eastAsia" w:ascii="Times New Roman" w:hAnsi="Times New Roman" w:eastAsia="FangSong_GB2312" w:cs="FangSong_GB2312"/>
          <w:snapToGrid w:val="0"/>
          <w:spacing w:val="0"/>
          <w:kern w:val="0"/>
          <w:sz w:val="32"/>
          <w:szCs w:val="32"/>
          <w:lang w:val="en-US" w:eastAsia="zh-CN"/>
        </w:rPr>
        <w:t>；县</w:t>
      </w:r>
      <w:r>
        <w:rPr>
          <w:rFonts w:hint="default" w:ascii="Times New Roman" w:hAnsi="Times New Roman" w:eastAsia="FangSong_GB2312" w:cs="FangSong_GB2312"/>
          <w:snapToGrid w:val="0"/>
          <w:spacing w:val="0"/>
          <w:kern w:val="0"/>
          <w:sz w:val="32"/>
          <w:szCs w:val="32"/>
          <w:lang w:val="en-US" w:eastAsia="zh-CN"/>
        </w:rPr>
        <w:t>应急</w:t>
      </w:r>
      <w:r>
        <w:rPr>
          <w:rFonts w:hint="eastAsia" w:ascii="Times New Roman" w:hAnsi="Times New Roman" w:eastAsia="FangSong_GB2312" w:cs="FangSong_GB2312"/>
          <w:snapToGrid w:val="0"/>
          <w:spacing w:val="0"/>
          <w:kern w:val="0"/>
          <w:sz w:val="32"/>
          <w:szCs w:val="32"/>
          <w:lang w:val="en-US" w:eastAsia="zh-CN"/>
        </w:rPr>
        <w:t>局局</w:t>
      </w:r>
      <w:r>
        <w:rPr>
          <w:rFonts w:hint="default" w:ascii="Times New Roman" w:hAnsi="Times New Roman" w:eastAsia="FangSong_GB2312" w:cs="FangSong_GB2312"/>
          <w:snapToGrid w:val="0"/>
          <w:spacing w:val="0"/>
          <w:kern w:val="0"/>
          <w:sz w:val="32"/>
          <w:szCs w:val="32"/>
          <w:lang w:val="en-US" w:eastAsia="zh-CN"/>
        </w:rPr>
        <w:t>长统筹</w:t>
      </w:r>
      <w:r>
        <w:rPr>
          <w:rFonts w:hint="eastAsia" w:ascii="Times New Roman" w:hAnsi="Times New Roman" w:eastAsia="FangSong_GB2312" w:cs="FangSong_GB2312"/>
          <w:snapToGrid w:val="0"/>
          <w:spacing w:val="0"/>
          <w:kern w:val="0"/>
          <w:sz w:val="32"/>
          <w:szCs w:val="32"/>
          <w:lang w:val="en-US" w:eastAsia="zh-CN"/>
        </w:rPr>
        <w:t>“</w:t>
      </w:r>
      <w:r>
        <w:rPr>
          <w:rFonts w:hint="default" w:ascii="Times New Roman" w:hAnsi="Times New Roman" w:eastAsia="FangSong_GB2312" w:cs="FangSong_GB2312"/>
          <w:snapToGrid w:val="0"/>
          <w:spacing w:val="0"/>
          <w:kern w:val="0"/>
          <w:sz w:val="32"/>
          <w:szCs w:val="32"/>
          <w:lang w:val="en-US" w:eastAsia="zh-CN"/>
        </w:rPr>
        <w:t>救</w:t>
      </w:r>
      <w:r>
        <w:rPr>
          <w:rFonts w:hint="eastAsia" w:ascii="Times New Roman" w:hAnsi="Times New Roman" w:eastAsia="FangSong_GB2312" w:cs="FangSong_GB2312"/>
          <w:snapToGrid w:val="0"/>
          <w:spacing w:val="0"/>
          <w:kern w:val="0"/>
          <w:sz w:val="32"/>
          <w:szCs w:val="32"/>
          <w:lang w:val="en-US" w:eastAsia="zh-CN"/>
        </w:rPr>
        <w:t>”，</w:t>
      </w:r>
      <w:r>
        <w:rPr>
          <w:rFonts w:hint="default" w:ascii="Times New Roman" w:hAnsi="Times New Roman" w:eastAsia="FangSong_GB2312" w:cs="FangSong_GB2312"/>
          <w:snapToGrid w:val="0"/>
          <w:spacing w:val="0"/>
          <w:kern w:val="0"/>
          <w:sz w:val="32"/>
          <w:szCs w:val="32"/>
          <w:lang w:val="en-US" w:eastAsia="zh-CN"/>
        </w:rPr>
        <w:t>协同做好</w:t>
      </w:r>
      <w:r>
        <w:rPr>
          <w:rFonts w:hint="eastAsia" w:ascii="Times New Roman" w:hAnsi="Times New Roman" w:eastAsia="FangSong_GB2312" w:cs="FangSong_GB2312"/>
          <w:snapToGrid w:val="0"/>
          <w:spacing w:val="0"/>
          <w:kern w:val="0"/>
          <w:sz w:val="32"/>
          <w:szCs w:val="32"/>
          <w:lang w:val="en-US" w:eastAsia="zh-CN"/>
        </w:rPr>
        <w:t>“</w:t>
      </w:r>
      <w:r>
        <w:rPr>
          <w:rFonts w:hint="default" w:ascii="Times New Roman" w:hAnsi="Times New Roman" w:eastAsia="FangSong_GB2312" w:cs="FangSong_GB2312"/>
          <w:snapToGrid w:val="0"/>
          <w:spacing w:val="0"/>
          <w:kern w:val="0"/>
          <w:sz w:val="32"/>
          <w:szCs w:val="32"/>
          <w:lang w:val="en-US" w:eastAsia="zh-CN"/>
        </w:rPr>
        <w:t>防</w:t>
      </w:r>
      <w:r>
        <w:rPr>
          <w:rFonts w:hint="eastAsia" w:ascii="Times New Roman" w:hAnsi="Times New Roman" w:eastAsia="FangSong_GB2312" w:cs="FangSong_GB2312"/>
          <w:snapToGrid w:val="0"/>
          <w:spacing w:val="0"/>
          <w:kern w:val="0"/>
          <w:sz w:val="32"/>
          <w:szCs w:val="32"/>
          <w:lang w:val="en-US" w:eastAsia="zh-CN"/>
        </w:rPr>
        <w:t>”</w:t>
      </w:r>
      <w:r>
        <w:rPr>
          <w:rFonts w:hint="default" w:ascii="Times New Roman" w:hAnsi="Times New Roman" w:eastAsia="FangSong_GB2312" w:cs="FangSong_GB2312"/>
          <w:snapToGrid w:val="0"/>
          <w:spacing w:val="0"/>
          <w:kern w:val="0"/>
          <w:sz w:val="32"/>
          <w:szCs w:val="32"/>
          <w:lang w:val="en-US" w:eastAsia="zh-CN"/>
        </w:rPr>
        <w:t>和</w:t>
      </w:r>
      <w:r>
        <w:rPr>
          <w:rFonts w:hint="eastAsia" w:ascii="Times New Roman" w:hAnsi="Times New Roman" w:eastAsia="FangSong_GB2312" w:cs="FangSong_GB2312"/>
          <w:snapToGrid w:val="0"/>
          <w:spacing w:val="0"/>
          <w:kern w:val="0"/>
          <w:sz w:val="32"/>
          <w:szCs w:val="32"/>
          <w:lang w:val="en-US" w:eastAsia="zh-CN"/>
        </w:rPr>
        <w:t>“</w:t>
      </w:r>
      <w:r>
        <w:rPr>
          <w:rFonts w:hint="default" w:ascii="Times New Roman" w:hAnsi="Times New Roman" w:eastAsia="FangSong_GB2312" w:cs="FangSong_GB2312"/>
          <w:snapToGrid w:val="0"/>
          <w:spacing w:val="0"/>
          <w:kern w:val="0"/>
          <w:sz w:val="32"/>
          <w:szCs w:val="32"/>
          <w:lang w:val="en-US" w:eastAsia="zh-CN"/>
        </w:rPr>
        <w:t>治</w:t>
      </w:r>
      <w:r>
        <w:rPr>
          <w:rFonts w:hint="eastAsia" w:ascii="Times New Roman" w:hAnsi="Times New Roman" w:eastAsia="FangSong_GB2312" w:cs="FangSong_GB2312"/>
          <w:snapToGrid w:val="0"/>
          <w:spacing w:val="0"/>
          <w:kern w:val="0"/>
          <w:sz w:val="32"/>
          <w:szCs w:val="32"/>
          <w:lang w:val="en-US" w:eastAsia="zh-CN"/>
        </w:rPr>
        <w:t>”</w:t>
      </w:r>
      <w:r>
        <w:rPr>
          <w:rFonts w:hint="default" w:ascii="Times New Roman" w:hAnsi="Times New Roman" w:eastAsia="FangSong_GB2312" w:cs="FangSong_GB2312"/>
          <w:snapToGrid w:val="0"/>
          <w:spacing w:val="0"/>
          <w:kern w:val="0"/>
          <w:sz w:val="32"/>
          <w:szCs w:val="32"/>
          <w:lang w:val="en-US" w:eastAsia="zh-CN"/>
        </w:rPr>
        <w:t>相关工作</w:t>
      </w:r>
      <w:r>
        <w:rPr>
          <w:rFonts w:hint="eastAsia" w:ascii="Times New Roman" w:hAnsi="Times New Roman" w:eastAsia="FangSong_GB2312" w:cs="FangSong_GB2312"/>
          <w:snapToGrid w:val="0"/>
          <w:spacing w:val="0"/>
          <w:kern w:val="0"/>
          <w:sz w:val="32"/>
          <w:szCs w:val="32"/>
          <w:lang w:val="en-US" w:eastAsia="zh-CN"/>
        </w:rPr>
        <w:t>。</w:t>
      </w:r>
      <w:r>
        <w:rPr>
          <w:rFonts w:hint="default" w:ascii="Times New Roman" w:hAnsi="Times New Roman" w:eastAsia="FangSong_GB2312" w:cs="FangSong_GB2312"/>
          <w:snapToGrid w:val="0"/>
          <w:spacing w:val="0"/>
          <w:kern w:val="0"/>
          <w:sz w:val="32"/>
          <w:szCs w:val="32"/>
          <w:lang w:val="en-US" w:eastAsia="zh-CN"/>
        </w:rPr>
        <w:t>完成总指挥安排的其他任务</w:t>
      </w:r>
      <w:r>
        <w:rPr>
          <w:rFonts w:hint="eastAsia" w:ascii="Times New Roman" w:hAnsi="Times New Roman" w:eastAsia="FangSong_GB2312" w:cs="FangSong_GB2312"/>
          <w:snapToGrid w:val="0"/>
          <w:spacing w:val="0"/>
          <w:kern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Times New Roman" w:hAnsi="Times New Roman" w:eastAsia="FangSong_GB2312" w:cs="FangSong_GB2312"/>
          <w:snapToGrid w:val="0"/>
          <w:spacing w:val="0"/>
          <w:kern w:val="0"/>
          <w:sz w:val="32"/>
          <w:szCs w:val="32"/>
          <w:lang w:val="en-US" w:eastAsia="zh-CN"/>
        </w:rPr>
      </w:pPr>
      <w:r>
        <w:rPr>
          <w:rFonts w:hint="default" w:ascii="Times New Roman" w:hAnsi="Times New Roman" w:eastAsia="FangSong_GB2312" w:cs="FangSong_GB2312"/>
          <w:snapToGrid w:val="0"/>
          <w:spacing w:val="0"/>
          <w:kern w:val="0"/>
          <w:sz w:val="32"/>
          <w:szCs w:val="32"/>
          <w:lang w:val="en-US" w:eastAsia="zh-CN"/>
        </w:rPr>
        <w:t>副指挥长</w:t>
      </w:r>
      <w:r>
        <w:rPr>
          <w:rFonts w:hint="eastAsia" w:ascii="Times New Roman" w:hAnsi="Times New Roman" w:eastAsia="FangSong_GB2312" w:cs="FangSong_GB2312"/>
          <w:snapToGrid w:val="0"/>
          <w:spacing w:val="0"/>
          <w:kern w:val="0"/>
          <w:sz w:val="32"/>
          <w:szCs w:val="32"/>
          <w:lang w:val="en-US" w:eastAsia="zh-CN"/>
        </w:rPr>
        <w:t>：</w:t>
      </w:r>
      <w:r>
        <w:rPr>
          <w:rFonts w:hint="default" w:ascii="Times New Roman" w:hAnsi="Times New Roman" w:eastAsia="FangSong_GB2312" w:cs="FangSong_GB2312"/>
          <w:snapToGrid w:val="0"/>
          <w:spacing w:val="0"/>
          <w:kern w:val="0"/>
          <w:sz w:val="32"/>
          <w:szCs w:val="32"/>
          <w:lang w:val="en-US" w:eastAsia="zh-CN"/>
        </w:rPr>
        <w:t>协助总指挥、指挥长落实防汛抗旱各项决策部署和工作要求</w:t>
      </w:r>
      <w:r>
        <w:rPr>
          <w:rFonts w:hint="eastAsia" w:ascii="Times New Roman" w:hAnsi="Times New Roman" w:eastAsia="FangSong_GB2312" w:cs="FangSong_GB2312"/>
          <w:snapToGrid w:val="0"/>
          <w:spacing w:val="0"/>
          <w:kern w:val="0"/>
          <w:sz w:val="32"/>
          <w:szCs w:val="32"/>
          <w:lang w:val="en-US" w:eastAsia="zh-CN"/>
        </w:rPr>
        <w:t>，</w:t>
      </w:r>
      <w:r>
        <w:rPr>
          <w:rFonts w:hint="default" w:ascii="Times New Roman" w:hAnsi="Times New Roman" w:eastAsia="FangSong_GB2312" w:cs="FangSong_GB2312"/>
          <w:snapToGrid w:val="0"/>
          <w:spacing w:val="0"/>
          <w:kern w:val="0"/>
          <w:sz w:val="32"/>
          <w:szCs w:val="32"/>
          <w:lang w:val="en-US" w:eastAsia="zh-CN"/>
        </w:rPr>
        <w:t>按照工作分工和总指挥、指挥长的安排</w:t>
      </w:r>
      <w:r>
        <w:rPr>
          <w:rFonts w:hint="eastAsia" w:ascii="Times New Roman" w:hAnsi="Times New Roman" w:eastAsia="FangSong_GB2312" w:cs="FangSong_GB2312"/>
          <w:snapToGrid w:val="0"/>
          <w:spacing w:val="0"/>
          <w:kern w:val="0"/>
          <w:sz w:val="32"/>
          <w:szCs w:val="32"/>
          <w:lang w:val="en-US" w:eastAsia="zh-CN"/>
        </w:rPr>
        <w:t>，</w:t>
      </w:r>
      <w:r>
        <w:rPr>
          <w:rFonts w:hint="default" w:ascii="Times New Roman" w:hAnsi="Times New Roman" w:eastAsia="FangSong_GB2312" w:cs="FangSong_GB2312"/>
          <w:snapToGrid w:val="0"/>
          <w:spacing w:val="0"/>
          <w:kern w:val="0"/>
          <w:sz w:val="32"/>
          <w:szCs w:val="32"/>
          <w:lang w:val="en-US" w:eastAsia="zh-CN"/>
        </w:rPr>
        <w:t>做好职责范围内的防汛抗旱工作</w:t>
      </w:r>
      <w:r>
        <w:rPr>
          <w:rFonts w:hint="eastAsia" w:ascii="Times New Roman" w:hAnsi="Times New Roman" w:eastAsia="FangSong_GB2312" w:cs="FangSong_GB2312"/>
          <w:snapToGrid w:val="0"/>
          <w:spacing w:val="0"/>
          <w:kern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FangSong_GB2312" w:cs="FangSong_GB2312"/>
          <w:snapToGrid w:val="0"/>
          <w:spacing w:val="0"/>
          <w:kern w:val="0"/>
          <w:sz w:val="32"/>
          <w:szCs w:val="32"/>
          <w:lang w:val="en-US" w:eastAsia="zh-CN"/>
        </w:rPr>
      </w:pPr>
      <w:r>
        <w:rPr>
          <w:rFonts w:hint="eastAsia" w:ascii="Times New Roman" w:hAnsi="Times New Roman" w:eastAsia="FangSong_GB2312" w:cs="FangSong_GB2312"/>
          <w:snapToGrid w:val="0"/>
          <w:spacing w:val="0"/>
          <w:kern w:val="0"/>
          <w:sz w:val="32"/>
          <w:szCs w:val="32"/>
          <w:lang w:val="en-US" w:eastAsia="zh-CN"/>
        </w:rPr>
        <w:t>2.1.2.3县防汛办</w:t>
      </w:r>
      <w:r>
        <w:rPr>
          <w:rFonts w:hint="default" w:ascii="Times New Roman" w:hAnsi="Times New Roman" w:eastAsia="FangSong_GB2312" w:cs="FangSong_GB2312"/>
          <w:snapToGrid w:val="0"/>
          <w:spacing w:val="0"/>
          <w:kern w:val="0"/>
          <w:sz w:val="32"/>
          <w:szCs w:val="32"/>
          <w:lang w:val="en-US" w:eastAsia="zh-CN"/>
        </w:rPr>
        <w:t>职责</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FangSong_GB2312" w:cs="FangSong_GB2312"/>
          <w:snapToGrid w:val="0"/>
          <w:spacing w:val="0"/>
          <w:kern w:val="0"/>
          <w:sz w:val="32"/>
          <w:szCs w:val="32"/>
          <w:lang w:val="en-US" w:eastAsia="zh-CN"/>
        </w:rPr>
      </w:pPr>
      <w:r>
        <w:rPr>
          <w:rFonts w:hint="eastAsia" w:ascii="Times New Roman" w:hAnsi="Times New Roman" w:eastAsia="FangSong_GB2312" w:cs="FangSong_GB2312"/>
          <w:snapToGrid w:val="0"/>
          <w:spacing w:val="0"/>
          <w:kern w:val="0"/>
          <w:sz w:val="32"/>
          <w:szCs w:val="32"/>
          <w:lang w:val="en-US" w:eastAsia="zh-CN"/>
        </w:rPr>
        <w:t>县</w:t>
      </w:r>
      <w:r>
        <w:rPr>
          <w:rFonts w:hint="default" w:ascii="Times New Roman" w:hAnsi="Times New Roman" w:eastAsia="FangSong_GB2312" w:cs="FangSong_GB2312"/>
          <w:snapToGrid w:val="0"/>
          <w:spacing w:val="0"/>
          <w:kern w:val="0"/>
          <w:sz w:val="32"/>
          <w:szCs w:val="32"/>
          <w:lang w:val="en-US" w:eastAsia="zh-CN"/>
        </w:rPr>
        <w:t>防</w:t>
      </w:r>
      <w:r>
        <w:rPr>
          <w:rFonts w:hint="eastAsia" w:ascii="Times New Roman" w:hAnsi="Times New Roman" w:eastAsia="FangSong_GB2312" w:cs="FangSong_GB2312"/>
          <w:snapToGrid w:val="0"/>
          <w:spacing w:val="0"/>
          <w:kern w:val="0"/>
          <w:sz w:val="32"/>
          <w:szCs w:val="32"/>
          <w:lang w:val="en-US" w:eastAsia="zh-CN"/>
        </w:rPr>
        <w:t>汛</w:t>
      </w:r>
      <w:r>
        <w:rPr>
          <w:rFonts w:hint="default" w:ascii="Times New Roman" w:hAnsi="Times New Roman" w:eastAsia="FangSong_GB2312" w:cs="FangSong_GB2312"/>
          <w:snapToGrid w:val="0"/>
          <w:spacing w:val="0"/>
          <w:kern w:val="0"/>
          <w:sz w:val="32"/>
          <w:szCs w:val="32"/>
          <w:lang w:val="en-US" w:eastAsia="zh-CN"/>
        </w:rPr>
        <w:t>办承担</w:t>
      </w:r>
      <w:r>
        <w:rPr>
          <w:rFonts w:hint="eastAsia" w:ascii="Times New Roman" w:hAnsi="Times New Roman" w:eastAsia="FangSong_GB2312" w:cs="FangSong_GB2312"/>
          <w:snapToGrid w:val="0"/>
          <w:spacing w:val="0"/>
          <w:kern w:val="0"/>
          <w:sz w:val="32"/>
          <w:szCs w:val="32"/>
          <w:highlight w:val="none"/>
          <w:lang w:val="en-US" w:eastAsia="zh-CN"/>
        </w:rPr>
        <w:t>县</w:t>
      </w:r>
      <w:r>
        <w:rPr>
          <w:rFonts w:hint="default" w:ascii="Times New Roman" w:hAnsi="Times New Roman" w:eastAsia="FangSong_GB2312" w:cs="FangSong_GB2312"/>
          <w:snapToGrid w:val="0"/>
          <w:spacing w:val="0"/>
          <w:kern w:val="0"/>
          <w:sz w:val="32"/>
          <w:szCs w:val="32"/>
          <w:highlight w:val="none"/>
          <w:lang w:val="en-US" w:eastAsia="zh-CN"/>
        </w:rPr>
        <w:t>防指日常工作</w:t>
      </w:r>
      <w:r>
        <w:rPr>
          <w:rFonts w:hint="eastAsia" w:ascii="Times New Roman" w:hAnsi="Times New Roman" w:eastAsia="FangSong_GB2312" w:cs="FangSong_GB2312"/>
          <w:snapToGrid w:val="0"/>
          <w:spacing w:val="0"/>
          <w:kern w:val="0"/>
          <w:sz w:val="32"/>
          <w:szCs w:val="32"/>
          <w:highlight w:val="none"/>
          <w:lang w:val="en-US" w:eastAsia="zh-CN"/>
        </w:rPr>
        <w:t>，</w:t>
      </w:r>
      <w:r>
        <w:rPr>
          <w:rFonts w:hint="default" w:ascii="Times New Roman" w:hAnsi="Times New Roman" w:eastAsia="FangSong_GB2312" w:cs="FangSong_GB2312"/>
          <w:snapToGrid w:val="0"/>
          <w:spacing w:val="0"/>
          <w:kern w:val="0"/>
          <w:sz w:val="32"/>
          <w:szCs w:val="32"/>
          <w:highlight w:val="none"/>
          <w:lang w:val="en-US" w:eastAsia="zh-CN"/>
        </w:rPr>
        <w:t>组织、协调、指导、监督全</w:t>
      </w:r>
      <w:r>
        <w:rPr>
          <w:rFonts w:hint="eastAsia" w:ascii="Times New Roman" w:hAnsi="Times New Roman" w:eastAsia="FangSong_GB2312" w:cs="FangSong_GB2312"/>
          <w:snapToGrid w:val="0"/>
          <w:spacing w:val="0"/>
          <w:kern w:val="0"/>
          <w:sz w:val="32"/>
          <w:szCs w:val="32"/>
          <w:highlight w:val="none"/>
          <w:lang w:val="en-US" w:eastAsia="zh-CN"/>
        </w:rPr>
        <w:t>县</w:t>
      </w:r>
      <w:r>
        <w:rPr>
          <w:rFonts w:hint="default" w:ascii="Times New Roman" w:hAnsi="Times New Roman" w:eastAsia="FangSong_GB2312" w:cs="FangSong_GB2312"/>
          <w:snapToGrid w:val="0"/>
          <w:spacing w:val="0"/>
          <w:kern w:val="0"/>
          <w:sz w:val="32"/>
          <w:szCs w:val="32"/>
          <w:highlight w:val="none"/>
          <w:lang w:val="en-US" w:eastAsia="zh-CN"/>
        </w:rPr>
        <w:t>防汛抗旱工作</w:t>
      </w:r>
      <w:r>
        <w:rPr>
          <w:rFonts w:hint="eastAsia" w:ascii="Times New Roman" w:hAnsi="Times New Roman" w:eastAsia="FangSong_GB2312" w:cs="FangSong_GB2312"/>
          <w:snapToGrid w:val="0"/>
          <w:spacing w:val="0"/>
          <w:kern w:val="0"/>
          <w:sz w:val="32"/>
          <w:szCs w:val="32"/>
          <w:highlight w:val="none"/>
          <w:lang w:val="en-US" w:eastAsia="zh-CN"/>
        </w:rPr>
        <w:t>。</w:t>
      </w:r>
      <w:r>
        <w:rPr>
          <w:rFonts w:hint="default" w:ascii="Times New Roman" w:hAnsi="Times New Roman" w:eastAsia="FangSong_GB2312" w:cs="FangSong_GB2312"/>
          <w:snapToGrid w:val="0"/>
          <w:spacing w:val="0"/>
          <w:kern w:val="0"/>
          <w:sz w:val="32"/>
          <w:szCs w:val="32"/>
          <w:highlight w:val="none"/>
          <w:lang w:val="en-US" w:eastAsia="zh-CN"/>
        </w:rPr>
        <w:t>负责检查督促</w:t>
      </w:r>
      <w:r>
        <w:rPr>
          <w:rFonts w:hint="eastAsia" w:ascii="Times New Roman" w:hAnsi="Times New Roman" w:eastAsia="FangSong_GB2312" w:cs="FangSong_GB2312"/>
          <w:snapToGrid w:val="0"/>
          <w:spacing w:val="0"/>
          <w:kern w:val="0"/>
          <w:sz w:val="32"/>
          <w:szCs w:val="32"/>
          <w:highlight w:val="none"/>
          <w:lang w:val="en-US" w:eastAsia="zh-CN"/>
        </w:rPr>
        <w:t>乡镇</w:t>
      </w:r>
      <w:r>
        <w:rPr>
          <w:rFonts w:hint="default" w:ascii="Times New Roman" w:hAnsi="Times New Roman" w:eastAsia="FangSong_GB2312" w:cs="FangSong_GB2312"/>
          <w:snapToGrid w:val="0"/>
          <w:spacing w:val="0"/>
          <w:kern w:val="0"/>
          <w:sz w:val="32"/>
          <w:szCs w:val="32"/>
          <w:highlight w:val="none"/>
          <w:lang w:val="en-US" w:eastAsia="zh-CN"/>
        </w:rPr>
        <w:t>防指</w:t>
      </w:r>
      <w:r>
        <w:rPr>
          <w:rFonts w:hint="eastAsia" w:ascii="Times New Roman" w:hAnsi="Times New Roman" w:eastAsia="FangSong_GB2312" w:cs="FangSong_GB2312"/>
          <w:snapToGrid w:val="0"/>
          <w:spacing w:val="0"/>
          <w:kern w:val="0"/>
          <w:sz w:val="32"/>
          <w:szCs w:val="32"/>
          <w:highlight w:val="none"/>
          <w:lang w:val="en-US" w:eastAsia="zh-CN"/>
        </w:rPr>
        <w:t>（办）</w:t>
      </w:r>
      <w:r>
        <w:rPr>
          <w:rFonts w:hint="default" w:ascii="Times New Roman" w:hAnsi="Times New Roman" w:eastAsia="FangSong_GB2312" w:cs="FangSong_GB2312"/>
          <w:snapToGrid w:val="0"/>
          <w:spacing w:val="0"/>
          <w:kern w:val="0"/>
          <w:sz w:val="32"/>
          <w:szCs w:val="32"/>
          <w:highlight w:val="none"/>
          <w:lang w:val="en-US" w:eastAsia="zh-CN"/>
        </w:rPr>
        <w:t>认真贯</w:t>
      </w:r>
      <w:r>
        <w:rPr>
          <w:rFonts w:hint="default" w:ascii="Times New Roman" w:hAnsi="Times New Roman" w:eastAsia="FangSong_GB2312" w:cs="FangSong_GB2312"/>
          <w:snapToGrid w:val="0"/>
          <w:spacing w:val="0"/>
          <w:kern w:val="0"/>
          <w:sz w:val="32"/>
          <w:szCs w:val="32"/>
          <w:lang w:val="en-US" w:eastAsia="zh-CN"/>
        </w:rPr>
        <w:t>彻</w:t>
      </w:r>
      <w:r>
        <w:rPr>
          <w:rFonts w:hint="eastAsia" w:ascii="Times New Roman" w:hAnsi="Times New Roman" w:eastAsia="FangSong_GB2312" w:cs="FangSong_GB2312"/>
          <w:snapToGrid w:val="0"/>
          <w:spacing w:val="0"/>
          <w:kern w:val="0"/>
          <w:sz w:val="32"/>
          <w:szCs w:val="32"/>
          <w:lang w:val="en-US" w:eastAsia="zh-CN"/>
        </w:rPr>
        <w:t>县</w:t>
      </w:r>
      <w:r>
        <w:rPr>
          <w:rFonts w:hint="default" w:ascii="Times New Roman" w:hAnsi="Times New Roman" w:eastAsia="FangSong_GB2312" w:cs="FangSong_GB2312"/>
          <w:snapToGrid w:val="0"/>
          <w:spacing w:val="0"/>
          <w:kern w:val="0"/>
          <w:sz w:val="32"/>
          <w:szCs w:val="32"/>
          <w:lang w:val="en-US" w:eastAsia="zh-CN"/>
        </w:rPr>
        <w:t>委、</w:t>
      </w:r>
      <w:r>
        <w:rPr>
          <w:rFonts w:hint="eastAsia" w:ascii="Times New Roman" w:hAnsi="Times New Roman" w:eastAsia="FangSong_GB2312" w:cs="FangSong_GB2312"/>
          <w:snapToGrid w:val="0"/>
          <w:spacing w:val="0"/>
          <w:kern w:val="0"/>
          <w:sz w:val="32"/>
          <w:szCs w:val="32"/>
          <w:lang w:val="en-US" w:eastAsia="zh-CN"/>
        </w:rPr>
        <w:t>县</w:t>
      </w:r>
      <w:r>
        <w:rPr>
          <w:rFonts w:hint="default" w:ascii="Times New Roman" w:hAnsi="Times New Roman" w:eastAsia="FangSong_GB2312" w:cs="FangSong_GB2312"/>
          <w:snapToGrid w:val="0"/>
          <w:spacing w:val="0"/>
          <w:kern w:val="0"/>
          <w:sz w:val="32"/>
          <w:szCs w:val="32"/>
          <w:lang w:val="en-US" w:eastAsia="zh-CN"/>
        </w:rPr>
        <w:t>政府</w:t>
      </w:r>
      <w:r>
        <w:rPr>
          <w:rFonts w:hint="eastAsia" w:ascii="Times New Roman" w:hAnsi="Times New Roman" w:eastAsia="FangSong_GB2312" w:cs="FangSong_GB2312"/>
          <w:snapToGrid w:val="0"/>
          <w:spacing w:val="0"/>
          <w:kern w:val="0"/>
          <w:sz w:val="32"/>
          <w:szCs w:val="32"/>
          <w:lang w:val="en-US" w:eastAsia="zh-CN"/>
        </w:rPr>
        <w:t>和国家防总（办）、省防指、市防指</w:t>
      </w:r>
      <w:r>
        <w:rPr>
          <w:rFonts w:hint="default" w:ascii="Times New Roman" w:hAnsi="Times New Roman" w:eastAsia="FangSong_GB2312" w:cs="FangSong_GB2312"/>
          <w:snapToGrid w:val="0"/>
          <w:spacing w:val="0"/>
          <w:kern w:val="0"/>
          <w:sz w:val="32"/>
          <w:szCs w:val="32"/>
          <w:lang w:val="en-US" w:eastAsia="zh-CN"/>
        </w:rPr>
        <w:t>、</w:t>
      </w:r>
      <w:r>
        <w:rPr>
          <w:rFonts w:hint="eastAsia" w:ascii="Times New Roman" w:hAnsi="Times New Roman" w:eastAsia="FangSong_GB2312" w:cs="FangSong_GB2312"/>
          <w:snapToGrid w:val="0"/>
          <w:spacing w:val="0"/>
          <w:kern w:val="0"/>
          <w:sz w:val="32"/>
          <w:szCs w:val="32"/>
          <w:lang w:val="en-US" w:eastAsia="zh-CN"/>
        </w:rPr>
        <w:t>县</w:t>
      </w:r>
      <w:r>
        <w:rPr>
          <w:rFonts w:hint="default" w:ascii="Times New Roman" w:hAnsi="Times New Roman" w:eastAsia="FangSong_GB2312" w:cs="FangSong_GB2312"/>
          <w:snapToGrid w:val="0"/>
          <w:spacing w:val="0"/>
          <w:kern w:val="0"/>
          <w:sz w:val="32"/>
          <w:szCs w:val="32"/>
          <w:lang w:val="en-US" w:eastAsia="zh-CN"/>
        </w:rPr>
        <w:t>防指</w:t>
      </w:r>
      <w:r>
        <w:rPr>
          <w:rFonts w:hint="eastAsia" w:ascii="Times New Roman" w:hAnsi="Times New Roman" w:eastAsia="FangSong_GB2312" w:cs="FangSong_GB2312"/>
          <w:snapToGrid w:val="0"/>
          <w:spacing w:val="0"/>
          <w:kern w:val="0"/>
          <w:sz w:val="32"/>
          <w:szCs w:val="32"/>
          <w:lang w:val="en-US" w:eastAsia="zh-CN"/>
        </w:rPr>
        <w:t>的</w:t>
      </w:r>
      <w:r>
        <w:rPr>
          <w:rFonts w:hint="default" w:ascii="Times New Roman" w:hAnsi="Times New Roman" w:eastAsia="FangSong_GB2312" w:cs="FangSong_GB2312"/>
          <w:snapToGrid w:val="0"/>
          <w:spacing w:val="0"/>
          <w:kern w:val="0"/>
          <w:sz w:val="32"/>
          <w:szCs w:val="32"/>
          <w:lang w:val="en-US" w:eastAsia="zh-CN"/>
        </w:rPr>
        <w:t>工作部署情况</w:t>
      </w:r>
      <w:r>
        <w:rPr>
          <w:rFonts w:hint="eastAsia" w:ascii="Times New Roman" w:hAnsi="Times New Roman" w:eastAsia="FangSong_GB2312" w:cs="FangSong_GB2312"/>
          <w:snapToGrid w:val="0"/>
          <w:spacing w:val="0"/>
          <w:kern w:val="0"/>
          <w:sz w:val="32"/>
          <w:szCs w:val="32"/>
          <w:lang w:val="en-US" w:eastAsia="zh-CN"/>
        </w:rPr>
        <w:t>。</w:t>
      </w:r>
      <w:r>
        <w:rPr>
          <w:rFonts w:hint="default" w:ascii="Times New Roman" w:hAnsi="Times New Roman" w:eastAsia="FangSong_GB2312" w:cs="FangSong_GB2312"/>
          <w:snapToGrid w:val="0"/>
          <w:spacing w:val="0"/>
          <w:kern w:val="0"/>
          <w:sz w:val="32"/>
          <w:szCs w:val="32"/>
          <w:lang w:val="en-US" w:eastAsia="zh-CN"/>
        </w:rPr>
        <w:t>负责</w:t>
      </w:r>
      <w:r>
        <w:rPr>
          <w:rFonts w:hint="eastAsia" w:ascii="Times New Roman" w:hAnsi="Times New Roman" w:eastAsia="FangSong_GB2312" w:cs="FangSong_GB2312"/>
          <w:snapToGrid w:val="0"/>
          <w:spacing w:val="0"/>
          <w:kern w:val="0"/>
          <w:sz w:val="32"/>
          <w:szCs w:val="32"/>
          <w:lang w:val="en-US" w:eastAsia="zh-CN"/>
        </w:rPr>
        <w:t>县</w:t>
      </w:r>
      <w:r>
        <w:rPr>
          <w:rFonts w:hint="default" w:ascii="Times New Roman" w:hAnsi="Times New Roman" w:eastAsia="FangSong_GB2312" w:cs="FangSong_GB2312"/>
          <w:snapToGrid w:val="0"/>
          <w:spacing w:val="0"/>
          <w:kern w:val="0"/>
          <w:sz w:val="32"/>
          <w:szCs w:val="32"/>
          <w:lang w:val="en-US" w:eastAsia="zh-CN"/>
        </w:rPr>
        <w:t>防指各成员单位综合协调工作</w:t>
      </w:r>
      <w:r>
        <w:rPr>
          <w:rFonts w:hint="eastAsia" w:ascii="Times New Roman" w:hAnsi="Times New Roman" w:eastAsia="FangSong_GB2312" w:cs="FangSong_GB2312"/>
          <w:snapToGrid w:val="0"/>
          <w:spacing w:val="0"/>
          <w:kern w:val="0"/>
          <w:sz w:val="32"/>
          <w:szCs w:val="32"/>
          <w:lang w:val="en-US" w:eastAsia="zh-CN"/>
        </w:rPr>
        <w:t>，</w:t>
      </w:r>
      <w:r>
        <w:rPr>
          <w:rFonts w:hint="default" w:ascii="Times New Roman" w:hAnsi="Times New Roman" w:eastAsia="FangSong_GB2312" w:cs="FangSong_GB2312"/>
          <w:snapToGrid w:val="0"/>
          <w:spacing w:val="0"/>
          <w:kern w:val="0"/>
          <w:sz w:val="32"/>
          <w:szCs w:val="32"/>
          <w:lang w:val="en-US" w:eastAsia="zh-CN"/>
        </w:rPr>
        <w:t>及时沟通、共享相关信息</w:t>
      </w:r>
      <w:r>
        <w:rPr>
          <w:rFonts w:hint="eastAsia" w:ascii="Times New Roman" w:hAnsi="Times New Roman" w:eastAsia="FangSong_GB2312" w:cs="FangSong_GB2312"/>
          <w:snapToGrid w:val="0"/>
          <w:spacing w:val="0"/>
          <w:kern w:val="0"/>
          <w:sz w:val="32"/>
          <w:szCs w:val="32"/>
          <w:lang w:val="en-US" w:eastAsia="zh-CN"/>
        </w:rPr>
        <w:t>，</w:t>
      </w:r>
      <w:r>
        <w:rPr>
          <w:rFonts w:hint="default" w:ascii="Times New Roman" w:hAnsi="Times New Roman" w:eastAsia="FangSong_GB2312" w:cs="FangSong_GB2312"/>
          <w:snapToGrid w:val="0"/>
          <w:spacing w:val="0"/>
          <w:kern w:val="0"/>
          <w:sz w:val="32"/>
          <w:szCs w:val="32"/>
          <w:lang w:val="en-US" w:eastAsia="zh-CN"/>
        </w:rPr>
        <w:t>向</w:t>
      </w:r>
      <w:r>
        <w:rPr>
          <w:rFonts w:hint="eastAsia" w:ascii="Times New Roman" w:hAnsi="Times New Roman" w:eastAsia="FangSong_GB2312" w:cs="FangSong_GB2312"/>
          <w:snapToGrid w:val="0"/>
          <w:spacing w:val="0"/>
          <w:kern w:val="0"/>
          <w:sz w:val="32"/>
          <w:szCs w:val="32"/>
          <w:lang w:val="en-US" w:eastAsia="zh-CN"/>
        </w:rPr>
        <w:t>县</w:t>
      </w:r>
      <w:r>
        <w:rPr>
          <w:rFonts w:hint="default" w:ascii="Times New Roman" w:hAnsi="Times New Roman" w:eastAsia="FangSong_GB2312" w:cs="FangSong_GB2312"/>
          <w:snapToGrid w:val="0"/>
          <w:spacing w:val="0"/>
          <w:kern w:val="0"/>
          <w:sz w:val="32"/>
          <w:szCs w:val="32"/>
          <w:lang w:val="en-US" w:eastAsia="zh-CN"/>
        </w:rPr>
        <w:t>防指提出重要防汛抗旱指挥、调度、决策意见</w:t>
      </w:r>
      <w:r>
        <w:rPr>
          <w:rFonts w:hint="eastAsia" w:ascii="Times New Roman" w:hAnsi="Times New Roman" w:eastAsia="FangSong_GB2312" w:cs="FangSong_GB2312"/>
          <w:snapToGrid w:val="0"/>
          <w:spacing w:val="0"/>
          <w:kern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FangSong_GB2312" w:cs="FangSong_GB2312"/>
          <w:snapToGrid w:val="0"/>
          <w:spacing w:val="0"/>
          <w:kern w:val="0"/>
          <w:sz w:val="32"/>
          <w:szCs w:val="32"/>
          <w:lang w:val="en-US" w:eastAsia="zh-CN"/>
        </w:rPr>
      </w:pPr>
      <w:r>
        <w:rPr>
          <w:rFonts w:hint="eastAsia" w:ascii="Times New Roman" w:hAnsi="Times New Roman" w:eastAsia="FangSong_GB2312" w:cs="FangSong_GB2312"/>
          <w:snapToGrid w:val="0"/>
          <w:spacing w:val="0"/>
          <w:kern w:val="0"/>
          <w:sz w:val="32"/>
          <w:szCs w:val="32"/>
          <w:lang w:val="en-US" w:eastAsia="zh-CN"/>
        </w:rPr>
        <w:t>1.</w:t>
      </w:r>
      <w:r>
        <w:rPr>
          <w:rFonts w:hint="default" w:ascii="Times New Roman" w:hAnsi="Times New Roman" w:eastAsia="FangSong_GB2312" w:cs="FangSong_GB2312"/>
          <w:snapToGrid w:val="0"/>
          <w:spacing w:val="0"/>
          <w:kern w:val="0"/>
          <w:sz w:val="32"/>
          <w:szCs w:val="32"/>
          <w:lang w:val="en-US" w:eastAsia="zh-CN"/>
        </w:rPr>
        <w:t>建立完善防汛抗旱工作机制</w:t>
      </w:r>
      <w:r>
        <w:rPr>
          <w:rFonts w:hint="eastAsia" w:ascii="Times New Roman" w:hAnsi="Times New Roman" w:eastAsia="FangSong_GB2312" w:cs="FangSong_GB2312"/>
          <w:snapToGrid w:val="0"/>
          <w:spacing w:val="0"/>
          <w:kern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FangSong_GB2312" w:cs="FangSong_GB2312"/>
          <w:snapToGrid w:val="0"/>
          <w:spacing w:val="0"/>
          <w:kern w:val="0"/>
          <w:sz w:val="32"/>
          <w:szCs w:val="32"/>
          <w:lang w:val="en-US" w:eastAsia="zh-CN"/>
        </w:rPr>
      </w:pPr>
      <w:r>
        <w:rPr>
          <w:rFonts w:hint="eastAsia" w:ascii="Times New Roman" w:hAnsi="Times New Roman" w:eastAsia="FangSong_GB2312" w:cs="FangSong_GB2312"/>
          <w:snapToGrid w:val="0"/>
          <w:spacing w:val="0"/>
          <w:kern w:val="0"/>
          <w:sz w:val="32"/>
          <w:szCs w:val="32"/>
          <w:lang w:val="en-US" w:eastAsia="zh-CN"/>
        </w:rPr>
        <w:t>2.</w:t>
      </w:r>
      <w:r>
        <w:rPr>
          <w:rFonts w:hint="default" w:ascii="Times New Roman" w:hAnsi="Times New Roman" w:eastAsia="FangSong_GB2312" w:cs="FangSong_GB2312"/>
          <w:snapToGrid w:val="0"/>
          <w:spacing w:val="0"/>
          <w:kern w:val="0"/>
          <w:sz w:val="32"/>
          <w:szCs w:val="32"/>
          <w:lang w:val="en-US" w:eastAsia="zh-CN"/>
        </w:rPr>
        <w:t>安排部署各级各部门汛前准备工作并组织开展督促检查</w:t>
      </w:r>
      <w:r>
        <w:rPr>
          <w:rFonts w:hint="eastAsia" w:ascii="Times New Roman" w:hAnsi="Times New Roman" w:eastAsia="FangSong_GB2312" w:cs="FangSong_GB2312"/>
          <w:snapToGrid w:val="0"/>
          <w:spacing w:val="0"/>
          <w:kern w:val="0"/>
          <w:sz w:val="32"/>
          <w:szCs w:val="32"/>
          <w:lang w:val="en-US" w:eastAsia="zh-CN"/>
        </w:rPr>
        <w:t>，</w:t>
      </w:r>
      <w:r>
        <w:rPr>
          <w:rFonts w:hint="default" w:ascii="Times New Roman" w:hAnsi="Times New Roman" w:eastAsia="FangSong_GB2312" w:cs="FangSong_GB2312"/>
          <w:snapToGrid w:val="0"/>
          <w:spacing w:val="0"/>
          <w:kern w:val="0"/>
          <w:sz w:val="32"/>
          <w:szCs w:val="32"/>
          <w:lang w:val="en-US" w:eastAsia="zh-CN"/>
        </w:rPr>
        <w:t>负责本级相关防汛抗旱责任人的汇总上报并公示</w:t>
      </w:r>
      <w:r>
        <w:rPr>
          <w:rFonts w:hint="eastAsia" w:ascii="Times New Roman" w:hAnsi="Times New Roman" w:eastAsia="FangSong_GB2312" w:cs="FangSong_GB2312"/>
          <w:snapToGrid w:val="0"/>
          <w:spacing w:val="0"/>
          <w:kern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FangSong_GB2312" w:cs="FangSong_GB2312"/>
          <w:snapToGrid w:val="0"/>
          <w:spacing w:val="0"/>
          <w:kern w:val="0"/>
          <w:sz w:val="32"/>
          <w:szCs w:val="32"/>
          <w:lang w:val="en-US" w:eastAsia="zh-CN"/>
        </w:rPr>
      </w:pPr>
      <w:r>
        <w:rPr>
          <w:rFonts w:hint="eastAsia" w:ascii="Times New Roman" w:hAnsi="Times New Roman" w:eastAsia="FangSong_GB2312" w:cs="FangSong_GB2312"/>
          <w:snapToGrid w:val="0"/>
          <w:spacing w:val="0"/>
          <w:kern w:val="0"/>
          <w:sz w:val="32"/>
          <w:szCs w:val="32"/>
          <w:lang w:val="en-US" w:eastAsia="zh-CN"/>
        </w:rPr>
        <w:t>3.</w:t>
      </w:r>
      <w:r>
        <w:rPr>
          <w:rFonts w:hint="default" w:ascii="Times New Roman" w:hAnsi="Times New Roman" w:eastAsia="FangSong_GB2312" w:cs="FangSong_GB2312"/>
          <w:snapToGrid w:val="0"/>
          <w:spacing w:val="0"/>
          <w:kern w:val="0"/>
          <w:sz w:val="32"/>
          <w:szCs w:val="32"/>
          <w:lang w:val="en-US" w:eastAsia="zh-CN"/>
        </w:rPr>
        <w:t>组织开展防汛抗旱值班值守、会商调度、隐患排查、督导检查工作</w:t>
      </w:r>
      <w:r>
        <w:rPr>
          <w:rFonts w:hint="eastAsia" w:ascii="Times New Roman" w:hAnsi="Times New Roman" w:eastAsia="FangSong_GB2312" w:cs="FangSong_GB2312"/>
          <w:snapToGrid w:val="0"/>
          <w:spacing w:val="0"/>
          <w:kern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FangSong_GB2312" w:cs="FangSong_GB2312"/>
          <w:snapToGrid w:val="0"/>
          <w:spacing w:val="0"/>
          <w:kern w:val="0"/>
          <w:sz w:val="32"/>
          <w:szCs w:val="32"/>
          <w:lang w:val="en-US" w:eastAsia="zh-CN"/>
        </w:rPr>
      </w:pPr>
      <w:r>
        <w:rPr>
          <w:rFonts w:hint="eastAsia" w:ascii="Times New Roman" w:hAnsi="Times New Roman" w:eastAsia="FangSong_GB2312" w:cs="FangSong_GB2312"/>
          <w:snapToGrid w:val="0"/>
          <w:spacing w:val="0"/>
          <w:kern w:val="0"/>
          <w:sz w:val="32"/>
          <w:szCs w:val="32"/>
          <w:lang w:val="en-US" w:eastAsia="zh-CN"/>
        </w:rPr>
        <w:t>4.</w:t>
      </w:r>
      <w:r>
        <w:rPr>
          <w:rFonts w:hint="default" w:ascii="Times New Roman" w:hAnsi="Times New Roman" w:eastAsia="FangSong_GB2312" w:cs="FangSong_GB2312"/>
          <w:snapToGrid w:val="0"/>
          <w:spacing w:val="0"/>
          <w:kern w:val="0"/>
          <w:sz w:val="32"/>
          <w:szCs w:val="32"/>
          <w:lang w:val="en-US" w:eastAsia="zh-CN"/>
        </w:rPr>
        <w:t>组织防汛抗旱应急预案的编制及修订</w:t>
      </w:r>
      <w:r>
        <w:rPr>
          <w:rFonts w:hint="eastAsia" w:ascii="Times New Roman" w:hAnsi="Times New Roman" w:eastAsia="FangSong_GB2312" w:cs="FangSong_GB2312"/>
          <w:snapToGrid w:val="0"/>
          <w:spacing w:val="0"/>
          <w:kern w:val="0"/>
          <w:sz w:val="32"/>
          <w:szCs w:val="32"/>
          <w:lang w:val="en-US" w:eastAsia="zh-CN"/>
        </w:rPr>
        <w:t>；</w:t>
      </w:r>
      <w:r>
        <w:rPr>
          <w:rFonts w:hint="default" w:ascii="Times New Roman" w:hAnsi="Times New Roman" w:eastAsia="FangSong_GB2312" w:cs="FangSong_GB2312"/>
          <w:snapToGrid w:val="0"/>
          <w:spacing w:val="0"/>
          <w:kern w:val="0"/>
          <w:sz w:val="32"/>
          <w:szCs w:val="32"/>
          <w:lang w:val="en-US" w:eastAsia="zh-CN"/>
        </w:rPr>
        <w:t>组织开展防汛抗旱综合演练工作</w:t>
      </w:r>
      <w:r>
        <w:rPr>
          <w:rFonts w:hint="eastAsia" w:ascii="Times New Roman" w:hAnsi="Times New Roman" w:eastAsia="FangSong_GB2312" w:cs="FangSong_GB2312"/>
          <w:snapToGrid w:val="0"/>
          <w:spacing w:val="0"/>
          <w:kern w:val="0"/>
          <w:sz w:val="32"/>
          <w:szCs w:val="32"/>
          <w:lang w:val="en-US" w:eastAsia="zh-CN"/>
        </w:rPr>
        <w:t>；</w:t>
      </w:r>
      <w:r>
        <w:rPr>
          <w:rFonts w:hint="default" w:ascii="Times New Roman" w:hAnsi="Times New Roman" w:eastAsia="FangSong_GB2312" w:cs="FangSong_GB2312"/>
          <w:snapToGrid w:val="0"/>
          <w:spacing w:val="0"/>
          <w:kern w:val="0"/>
          <w:sz w:val="32"/>
          <w:szCs w:val="32"/>
          <w:lang w:val="en-US" w:eastAsia="zh-CN"/>
        </w:rPr>
        <w:t>统计、核实、上报和发布洪涝灾情</w:t>
      </w:r>
      <w:r>
        <w:rPr>
          <w:rFonts w:hint="eastAsia" w:ascii="Times New Roman" w:hAnsi="Times New Roman" w:eastAsia="FangSong_GB2312" w:cs="FangSong_GB2312"/>
          <w:snapToGrid w:val="0"/>
          <w:spacing w:val="0"/>
          <w:kern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FangSong_GB2312" w:cs="FangSong_GB2312"/>
          <w:snapToGrid w:val="0"/>
          <w:spacing w:val="0"/>
          <w:kern w:val="0"/>
          <w:sz w:val="32"/>
          <w:szCs w:val="32"/>
          <w:lang w:val="en-US" w:eastAsia="zh-CN"/>
        </w:rPr>
      </w:pPr>
      <w:r>
        <w:rPr>
          <w:rFonts w:hint="eastAsia" w:ascii="Times New Roman" w:hAnsi="Times New Roman" w:eastAsia="FangSong_GB2312" w:cs="FangSong_GB2312"/>
          <w:snapToGrid w:val="0"/>
          <w:spacing w:val="0"/>
          <w:kern w:val="0"/>
          <w:sz w:val="32"/>
          <w:szCs w:val="32"/>
          <w:lang w:val="en-US" w:eastAsia="zh-CN"/>
        </w:rPr>
        <w:t>5.</w:t>
      </w:r>
      <w:r>
        <w:rPr>
          <w:rFonts w:hint="default" w:ascii="Times New Roman" w:hAnsi="Times New Roman" w:eastAsia="FangSong_GB2312" w:cs="FangSong_GB2312"/>
          <w:snapToGrid w:val="0"/>
          <w:spacing w:val="0"/>
          <w:kern w:val="0"/>
          <w:sz w:val="32"/>
          <w:szCs w:val="32"/>
          <w:lang w:val="en-US" w:eastAsia="zh-CN"/>
        </w:rPr>
        <w:t>统筹防汛抗旱宣传和信息报送、发布工作；发布</w:t>
      </w:r>
      <w:r>
        <w:rPr>
          <w:rFonts w:hint="eastAsia" w:ascii="Times New Roman" w:hAnsi="Times New Roman" w:eastAsia="FangSong_GB2312" w:cs="FangSong_GB2312"/>
          <w:snapToGrid w:val="0"/>
          <w:spacing w:val="0"/>
          <w:kern w:val="0"/>
          <w:sz w:val="32"/>
          <w:szCs w:val="32"/>
          <w:lang w:val="en-US" w:eastAsia="zh-CN"/>
        </w:rPr>
        <w:t>县</w:t>
      </w:r>
      <w:r>
        <w:rPr>
          <w:rFonts w:hint="default" w:ascii="Times New Roman" w:hAnsi="Times New Roman" w:eastAsia="FangSong_GB2312" w:cs="FangSong_GB2312"/>
          <w:snapToGrid w:val="0"/>
          <w:spacing w:val="0"/>
          <w:kern w:val="0"/>
          <w:sz w:val="32"/>
          <w:szCs w:val="32"/>
          <w:lang w:val="en-US" w:eastAsia="zh-CN"/>
        </w:rPr>
        <w:t>委、</w:t>
      </w:r>
      <w:r>
        <w:rPr>
          <w:rFonts w:hint="eastAsia" w:ascii="Times New Roman" w:hAnsi="Times New Roman" w:eastAsia="FangSong_GB2312" w:cs="FangSong_GB2312"/>
          <w:snapToGrid w:val="0"/>
          <w:spacing w:val="0"/>
          <w:kern w:val="0"/>
          <w:sz w:val="32"/>
          <w:szCs w:val="32"/>
          <w:lang w:val="en-US" w:eastAsia="zh-CN"/>
        </w:rPr>
        <w:t>县</w:t>
      </w:r>
      <w:r>
        <w:rPr>
          <w:rFonts w:hint="default" w:ascii="Times New Roman" w:hAnsi="Times New Roman" w:eastAsia="FangSong_GB2312" w:cs="FangSong_GB2312"/>
          <w:snapToGrid w:val="0"/>
          <w:spacing w:val="0"/>
          <w:kern w:val="0"/>
          <w:sz w:val="32"/>
          <w:szCs w:val="32"/>
          <w:lang w:val="en-US" w:eastAsia="zh-CN"/>
        </w:rPr>
        <w:t>政府相关重大决策部署和重大汛情</w:t>
      </w:r>
      <w:r>
        <w:rPr>
          <w:rFonts w:hint="eastAsia" w:ascii="Times New Roman" w:hAnsi="Times New Roman" w:eastAsia="FangSong_GB2312" w:cs="FangSong_GB2312"/>
          <w:snapToGrid w:val="0"/>
          <w:spacing w:val="0"/>
          <w:kern w:val="0"/>
          <w:sz w:val="32"/>
          <w:szCs w:val="32"/>
          <w:lang w:val="en-US" w:eastAsia="zh-CN"/>
        </w:rPr>
        <w:t>和</w:t>
      </w:r>
      <w:r>
        <w:rPr>
          <w:rFonts w:hint="default" w:ascii="Times New Roman" w:hAnsi="Times New Roman" w:eastAsia="FangSong_GB2312" w:cs="FangSong_GB2312"/>
          <w:snapToGrid w:val="0"/>
          <w:spacing w:val="0"/>
          <w:kern w:val="0"/>
          <w:sz w:val="32"/>
          <w:szCs w:val="32"/>
          <w:lang w:val="en-US" w:eastAsia="zh-CN"/>
        </w:rPr>
        <w:t>防汛动态等。</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FangSong_GB2312" w:cs="FangSong_GB2312"/>
          <w:snapToGrid w:val="0"/>
          <w:spacing w:val="0"/>
          <w:kern w:val="0"/>
          <w:sz w:val="32"/>
          <w:szCs w:val="32"/>
          <w:lang w:val="en-US" w:eastAsia="zh-CN"/>
        </w:rPr>
      </w:pPr>
      <w:r>
        <w:rPr>
          <w:rFonts w:hint="eastAsia" w:ascii="Times New Roman" w:hAnsi="Times New Roman" w:eastAsia="FangSong_GB2312" w:cs="FangSong_GB2312"/>
          <w:snapToGrid w:val="0"/>
          <w:spacing w:val="0"/>
          <w:kern w:val="0"/>
          <w:sz w:val="32"/>
          <w:szCs w:val="32"/>
          <w:lang w:val="en-US" w:eastAsia="zh-CN"/>
        </w:rPr>
        <w:t>6.</w:t>
      </w:r>
      <w:r>
        <w:rPr>
          <w:rFonts w:hint="default" w:ascii="Times New Roman" w:hAnsi="Times New Roman" w:eastAsia="FangSong_GB2312" w:cs="FangSong_GB2312"/>
          <w:snapToGrid w:val="0"/>
          <w:spacing w:val="0"/>
          <w:kern w:val="0"/>
          <w:sz w:val="32"/>
          <w:szCs w:val="32"/>
          <w:lang w:val="en-US" w:eastAsia="zh-CN"/>
        </w:rPr>
        <w:t>负责</w:t>
      </w:r>
      <w:r>
        <w:rPr>
          <w:rFonts w:hint="eastAsia" w:ascii="Times New Roman" w:hAnsi="Times New Roman" w:eastAsia="FangSong_GB2312" w:cs="FangSong_GB2312"/>
          <w:snapToGrid w:val="0"/>
          <w:spacing w:val="0"/>
          <w:kern w:val="0"/>
          <w:sz w:val="32"/>
          <w:szCs w:val="32"/>
          <w:lang w:val="en-US" w:eastAsia="zh-CN"/>
        </w:rPr>
        <w:t>县</w:t>
      </w:r>
      <w:r>
        <w:rPr>
          <w:rFonts w:hint="default" w:ascii="Times New Roman" w:hAnsi="Times New Roman" w:eastAsia="FangSong_GB2312" w:cs="FangSong_GB2312"/>
          <w:snapToGrid w:val="0"/>
          <w:spacing w:val="0"/>
          <w:kern w:val="0"/>
          <w:sz w:val="32"/>
          <w:szCs w:val="32"/>
          <w:lang w:val="en-US" w:eastAsia="zh-CN"/>
        </w:rPr>
        <w:t>防指会议组织、文件起草、简报编印、档案管理等工作。</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FangSong_GB2312" w:cs="FangSong_GB2312"/>
          <w:snapToGrid w:val="0"/>
          <w:spacing w:val="0"/>
          <w:kern w:val="0"/>
          <w:sz w:val="32"/>
          <w:szCs w:val="32"/>
          <w:lang w:val="en-US" w:eastAsia="zh-CN"/>
        </w:rPr>
      </w:pPr>
      <w:r>
        <w:rPr>
          <w:rFonts w:hint="eastAsia" w:ascii="Times New Roman" w:hAnsi="Times New Roman" w:eastAsia="FangSong_GB2312" w:cs="FangSong_GB2312"/>
          <w:snapToGrid w:val="0"/>
          <w:spacing w:val="0"/>
          <w:kern w:val="0"/>
          <w:sz w:val="32"/>
          <w:szCs w:val="32"/>
          <w:lang w:val="en-US" w:eastAsia="zh-CN"/>
        </w:rPr>
        <w:t>7.</w:t>
      </w:r>
      <w:r>
        <w:rPr>
          <w:rFonts w:hint="default" w:ascii="Times New Roman" w:hAnsi="Times New Roman" w:eastAsia="FangSong_GB2312" w:cs="FangSong_GB2312"/>
          <w:snapToGrid w:val="0"/>
          <w:spacing w:val="0"/>
          <w:kern w:val="0"/>
          <w:sz w:val="32"/>
          <w:szCs w:val="32"/>
          <w:lang w:val="en-US" w:eastAsia="zh-CN"/>
        </w:rPr>
        <w:t>完成</w:t>
      </w:r>
      <w:r>
        <w:rPr>
          <w:rFonts w:hint="eastAsia" w:ascii="Times New Roman" w:hAnsi="Times New Roman" w:eastAsia="FangSong_GB2312" w:cs="FangSong_GB2312"/>
          <w:snapToGrid w:val="0"/>
          <w:spacing w:val="0"/>
          <w:kern w:val="0"/>
          <w:sz w:val="32"/>
          <w:szCs w:val="32"/>
          <w:lang w:val="en-US" w:eastAsia="zh-CN"/>
        </w:rPr>
        <w:t>县</w:t>
      </w:r>
      <w:r>
        <w:rPr>
          <w:rFonts w:hint="default" w:ascii="Times New Roman" w:hAnsi="Times New Roman" w:eastAsia="FangSong_GB2312" w:cs="FangSong_GB2312"/>
          <w:snapToGrid w:val="0"/>
          <w:spacing w:val="0"/>
          <w:kern w:val="0"/>
          <w:sz w:val="32"/>
          <w:szCs w:val="32"/>
          <w:lang w:val="en-US" w:eastAsia="zh-CN"/>
        </w:rPr>
        <w:t>委、</w:t>
      </w:r>
      <w:r>
        <w:rPr>
          <w:rFonts w:hint="eastAsia" w:ascii="Times New Roman" w:hAnsi="Times New Roman" w:eastAsia="FangSong_GB2312" w:cs="FangSong_GB2312"/>
          <w:snapToGrid w:val="0"/>
          <w:spacing w:val="0"/>
          <w:kern w:val="0"/>
          <w:sz w:val="32"/>
          <w:szCs w:val="32"/>
          <w:lang w:val="en-US" w:eastAsia="zh-CN"/>
        </w:rPr>
        <w:t>县</w:t>
      </w:r>
      <w:r>
        <w:rPr>
          <w:rFonts w:hint="default" w:ascii="Times New Roman" w:hAnsi="Times New Roman" w:eastAsia="FangSong_GB2312" w:cs="FangSong_GB2312"/>
          <w:snapToGrid w:val="0"/>
          <w:spacing w:val="0"/>
          <w:kern w:val="0"/>
          <w:sz w:val="32"/>
          <w:szCs w:val="32"/>
          <w:lang w:val="en-US" w:eastAsia="zh-CN"/>
        </w:rPr>
        <w:t>政府和</w:t>
      </w:r>
      <w:r>
        <w:rPr>
          <w:rFonts w:hint="eastAsia" w:ascii="Times New Roman" w:hAnsi="Times New Roman" w:eastAsia="FangSong_GB2312" w:cs="FangSong_GB2312"/>
          <w:snapToGrid w:val="0"/>
          <w:spacing w:val="0"/>
          <w:kern w:val="0"/>
          <w:sz w:val="32"/>
          <w:szCs w:val="32"/>
          <w:lang w:val="en-US" w:eastAsia="zh-CN"/>
        </w:rPr>
        <w:t>县</w:t>
      </w:r>
      <w:r>
        <w:rPr>
          <w:rFonts w:hint="default" w:ascii="Times New Roman" w:hAnsi="Times New Roman" w:eastAsia="FangSong_GB2312" w:cs="FangSong_GB2312"/>
          <w:snapToGrid w:val="0"/>
          <w:spacing w:val="0"/>
          <w:kern w:val="0"/>
          <w:sz w:val="32"/>
          <w:szCs w:val="32"/>
          <w:lang w:val="en-US" w:eastAsia="zh-CN"/>
        </w:rPr>
        <w:t>防指交办的其他工作。</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Times New Roman" w:hAnsi="Times New Roman" w:eastAsia="FangSong_GB2312" w:cs="FangSong_GB2312"/>
          <w:snapToGrid w:val="0"/>
          <w:spacing w:val="0"/>
          <w:kern w:val="0"/>
          <w:sz w:val="32"/>
          <w:szCs w:val="32"/>
          <w:lang w:val="en-US" w:eastAsia="zh-CN"/>
        </w:rPr>
      </w:pPr>
      <w:r>
        <w:rPr>
          <w:rFonts w:hint="eastAsia" w:ascii="Times New Roman" w:hAnsi="Times New Roman" w:eastAsia="FangSong_GB2312" w:cs="FangSong_GB2312"/>
          <w:snapToGrid w:val="0"/>
          <w:spacing w:val="0"/>
          <w:kern w:val="0"/>
          <w:sz w:val="32"/>
          <w:szCs w:val="32"/>
          <w:lang w:val="en-US" w:eastAsia="zh-CN"/>
        </w:rPr>
        <w:t>2.1.2.4成员单位职责</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FangSong_GB2312" w:cs="FangSong_GB2312"/>
          <w:snapToGrid w:val="0"/>
          <w:spacing w:val="0"/>
          <w:kern w:val="0"/>
          <w:sz w:val="32"/>
          <w:szCs w:val="32"/>
          <w:lang w:val="en-US" w:eastAsia="zh-CN"/>
        </w:rPr>
      </w:pPr>
      <w:r>
        <w:rPr>
          <w:rFonts w:hint="eastAsia" w:ascii="Times New Roman" w:hAnsi="Times New Roman" w:eastAsia="FangSong_GB2312" w:cs="FangSong_GB2312"/>
          <w:snapToGrid w:val="0"/>
          <w:spacing w:val="0"/>
          <w:kern w:val="0"/>
          <w:sz w:val="32"/>
          <w:szCs w:val="32"/>
          <w:lang w:val="en-US" w:eastAsia="zh-CN"/>
        </w:rPr>
        <w:t>县防指成员单位是县防指体系的重要组成部分，在县防指的统一领导下按照职责分工，各司其职，各负其责，密切协作，合力推进全县防汛减灾工作，并认真完成县防指临时交办的防灾减灾救灾任务。各成员单位主要职责是：</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县人武部</w:t>
      </w:r>
      <w:r>
        <w:rPr>
          <w:rFonts w:hint="eastAsia" w:ascii="Times New Roman" w:hAnsi="Times New Roman" w:eastAsia="FangSong_GB2312"/>
          <w:color w:val="000000"/>
          <w:sz w:val="32"/>
          <w:szCs w:val="32"/>
          <w:highlight w:val="none"/>
        </w:rPr>
        <w:t>：负责协调驻峨部队（含预备役部队），组织所属部队和民兵担负抗洪抢险、营救群众、转移运送物资、稳定秩序及执行其他重大防汛任务</w:t>
      </w:r>
      <w:r>
        <w:rPr>
          <w:rFonts w:hint="eastAsia" w:ascii="Times New Roman" w:hAnsi="Times New Roman" w:eastAsia="FangSong_GB2312"/>
          <w:color w:val="000000"/>
          <w:sz w:val="32"/>
          <w:szCs w:val="32"/>
          <w:highlight w:val="none"/>
          <w:lang w:eastAsia="zh-CN"/>
        </w:rPr>
        <w:t>。完成</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lang w:eastAsia="zh-CN"/>
        </w:rPr>
        <w:t>防指交办的其他任务。</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水务局：会同</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应急局共同承担</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防汛办日常工作，负责全</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水灾防治工作；负责统筹未启动防汛应急响应时和启动三级、四级防汛应急响应后的全</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水灾应对处置工作；负责指导</w:t>
      </w:r>
      <w:r>
        <w:rPr>
          <w:rFonts w:hint="eastAsia" w:ascii="Times New Roman" w:hAnsi="Times New Roman" w:eastAsia="FangSong_GB2312"/>
          <w:color w:val="000000"/>
          <w:sz w:val="32"/>
          <w:szCs w:val="32"/>
          <w:highlight w:val="none"/>
          <w:lang w:val="en-US" w:eastAsia="zh-CN"/>
        </w:rPr>
        <w:t>乡镇对一般及以下</w:t>
      </w:r>
      <w:r>
        <w:rPr>
          <w:rFonts w:hint="eastAsia" w:ascii="Times New Roman" w:hAnsi="Times New Roman" w:eastAsia="FangSong_GB2312"/>
          <w:color w:val="000000"/>
          <w:sz w:val="32"/>
          <w:szCs w:val="32"/>
          <w:highlight w:val="none"/>
        </w:rPr>
        <w:t>水灾突发事件的处置工作；负责承担防御洪水应急抢险的技术保障工作；负责协助编制完善</w:t>
      </w:r>
      <w:r>
        <w:rPr>
          <w:rFonts w:hint="eastAsia" w:ascii="Times New Roman" w:hAnsi="Times New Roman" w:eastAsia="FangSong_GB2312"/>
          <w:color w:val="000000"/>
          <w:sz w:val="32"/>
          <w:szCs w:val="32"/>
          <w:highlight w:val="none"/>
          <w:lang w:val="en-US" w:eastAsia="zh-CN"/>
        </w:rPr>
        <w:t>峨边彝族自治县</w:t>
      </w:r>
      <w:r>
        <w:rPr>
          <w:rFonts w:hint="eastAsia" w:ascii="Times New Roman" w:hAnsi="Times New Roman" w:eastAsia="FangSong_GB2312"/>
          <w:color w:val="000000"/>
          <w:sz w:val="32"/>
          <w:szCs w:val="32"/>
          <w:highlight w:val="none"/>
        </w:rPr>
        <w:t>防</w:t>
      </w:r>
      <w:r>
        <w:rPr>
          <w:rFonts w:hint="eastAsia" w:ascii="Times New Roman" w:hAnsi="Times New Roman" w:eastAsia="FangSong_GB2312"/>
          <w:color w:val="000000"/>
          <w:sz w:val="32"/>
          <w:szCs w:val="32"/>
          <w:highlight w:val="none"/>
          <w:lang w:eastAsia="zh-CN"/>
        </w:rPr>
        <w:t>洪</w:t>
      </w:r>
      <w:r>
        <w:rPr>
          <w:rFonts w:hint="eastAsia" w:ascii="Times New Roman" w:hAnsi="Times New Roman" w:eastAsia="FangSong_GB2312"/>
          <w:color w:val="000000"/>
          <w:sz w:val="32"/>
          <w:szCs w:val="32"/>
          <w:highlight w:val="none"/>
        </w:rPr>
        <w:t>应急预案；负责落实综合防灾减灾规划相关要求，组织编制并实施水灾防治规划和防护标准；承担水情监测预警工作；</w:t>
      </w:r>
      <w:r>
        <w:rPr>
          <w:rFonts w:hint="eastAsia" w:ascii="Times New Roman" w:hAnsi="Times New Roman" w:eastAsia="FangSong_GB2312"/>
          <w:color w:val="000000"/>
          <w:sz w:val="32"/>
          <w:szCs w:val="32"/>
          <w:highlight w:val="none"/>
          <w:lang w:eastAsia="zh-CN"/>
        </w:rPr>
        <w:t>负责水灾风险普查与区划分级；</w:t>
      </w:r>
      <w:r>
        <w:rPr>
          <w:rFonts w:hint="eastAsia" w:ascii="Times New Roman" w:hAnsi="Times New Roman" w:eastAsia="FangSong_GB2312"/>
          <w:color w:val="000000"/>
          <w:sz w:val="32"/>
          <w:szCs w:val="32"/>
          <w:highlight w:val="none"/>
        </w:rPr>
        <w:t>组织编制全</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重要江河湖泊和重要水工程的防御洪水调度和应急水量调度方案，按程序报批并组织实施；负责指导、协调大中型水利水电工程移民安全度汛工作；协助建立灾情报告制度；负责督促指导水利工程设施、设备安全运行、应急抢护；负责防洪工程安全和监督管理；负责组织指导山洪灾害防治工作。</w:t>
      </w:r>
      <w:r>
        <w:rPr>
          <w:rFonts w:hint="eastAsia" w:ascii="Times New Roman" w:hAnsi="Times New Roman" w:eastAsia="FangSong_GB2312"/>
          <w:color w:val="000000"/>
          <w:sz w:val="32"/>
          <w:szCs w:val="32"/>
          <w:highlight w:val="none"/>
          <w:lang w:eastAsia="zh-CN"/>
        </w:rPr>
        <w:t>完成</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lang w:eastAsia="zh-CN"/>
        </w:rPr>
        <w:t>防指交办的其他任务。</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lang w:eastAsia="zh-CN"/>
        </w:rPr>
      </w:pP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应急局：会同</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水务局共同承担</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防汛办日常工作，负责统筹启动一级、二级防汛应急响应后的全</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水灾应对处置工作；负责水灾突发事件的应急抢险救援工作；负责协助指导</w:t>
      </w:r>
      <w:r>
        <w:rPr>
          <w:rFonts w:hint="eastAsia" w:ascii="Times New Roman" w:hAnsi="Times New Roman" w:eastAsia="FangSong_GB2312"/>
          <w:color w:val="000000"/>
          <w:sz w:val="32"/>
          <w:szCs w:val="32"/>
          <w:highlight w:val="none"/>
          <w:lang w:val="en-US" w:eastAsia="zh-CN"/>
        </w:rPr>
        <w:t>乡镇</w:t>
      </w:r>
      <w:r>
        <w:rPr>
          <w:rFonts w:hint="eastAsia" w:ascii="Times New Roman" w:hAnsi="Times New Roman" w:eastAsia="FangSong_GB2312"/>
          <w:color w:val="000000"/>
          <w:sz w:val="32"/>
          <w:szCs w:val="32"/>
          <w:highlight w:val="none"/>
        </w:rPr>
        <w:t>对</w:t>
      </w:r>
      <w:r>
        <w:rPr>
          <w:rFonts w:hint="eastAsia" w:ascii="Times New Roman" w:hAnsi="Times New Roman" w:eastAsia="FangSong_GB2312"/>
          <w:color w:val="000000"/>
          <w:sz w:val="32"/>
          <w:szCs w:val="32"/>
          <w:highlight w:val="none"/>
          <w:lang w:val="en-US" w:eastAsia="zh-CN"/>
        </w:rPr>
        <w:t>一般及以下</w:t>
      </w:r>
      <w:r>
        <w:rPr>
          <w:rFonts w:hint="eastAsia" w:ascii="Times New Roman" w:hAnsi="Times New Roman" w:eastAsia="FangSong_GB2312"/>
          <w:color w:val="000000"/>
          <w:sz w:val="32"/>
          <w:szCs w:val="32"/>
          <w:highlight w:val="none"/>
        </w:rPr>
        <w:t>水灾突发事件的处置工作；负责协助全</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水灾防治工作；负责编制完善</w:t>
      </w:r>
      <w:r>
        <w:rPr>
          <w:rFonts w:hint="eastAsia" w:ascii="Times New Roman" w:hAnsi="Times New Roman" w:eastAsia="FangSong_GB2312"/>
          <w:color w:val="000000"/>
          <w:sz w:val="32"/>
          <w:szCs w:val="32"/>
          <w:highlight w:val="none"/>
          <w:lang w:val="en-US" w:eastAsia="zh-CN"/>
        </w:rPr>
        <w:t>峨边彝族自治县</w:t>
      </w:r>
      <w:r>
        <w:rPr>
          <w:rFonts w:hint="eastAsia" w:ascii="Times New Roman" w:hAnsi="Times New Roman" w:eastAsia="FangSong_GB2312"/>
          <w:color w:val="000000"/>
          <w:sz w:val="32"/>
          <w:szCs w:val="32"/>
          <w:highlight w:val="none"/>
        </w:rPr>
        <w:t>防</w:t>
      </w:r>
      <w:r>
        <w:rPr>
          <w:rFonts w:hint="eastAsia" w:ascii="Times New Roman" w:hAnsi="Times New Roman" w:eastAsia="FangSong_GB2312"/>
          <w:color w:val="000000"/>
          <w:sz w:val="32"/>
          <w:szCs w:val="32"/>
          <w:highlight w:val="none"/>
          <w:lang w:eastAsia="zh-CN"/>
        </w:rPr>
        <w:t>洪</w:t>
      </w:r>
      <w:r>
        <w:rPr>
          <w:rFonts w:hint="eastAsia" w:ascii="Times New Roman" w:hAnsi="Times New Roman" w:eastAsia="FangSong_GB2312"/>
          <w:color w:val="000000"/>
          <w:sz w:val="32"/>
          <w:szCs w:val="32"/>
          <w:highlight w:val="none"/>
        </w:rPr>
        <w:t>应急预案；负责洪涝灾区群众的生活救助，督促、指导各级应急救援演练；组织开展综合监测预警，承担洪灾综合风险评估工作；负责落实灾情报告制度，提交</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防指依法统一发布灾情</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统筹调度全</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防汛物资、应急抢险救援队伍。</w:t>
      </w:r>
      <w:r>
        <w:rPr>
          <w:rFonts w:hint="eastAsia" w:ascii="Times New Roman" w:hAnsi="Times New Roman" w:eastAsia="FangSong_GB2312"/>
          <w:color w:val="000000"/>
          <w:sz w:val="32"/>
          <w:szCs w:val="32"/>
          <w:highlight w:val="none"/>
          <w:lang w:eastAsia="zh-CN"/>
        </w:rPr>
        <w:t>完成</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lang w:eastAsia="zh-CN"/>
        </w:rPr>
        <w:t>防指交办的其他任务。</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lang w:val="en-US" w:eastAsia="zh-CN"/>
        </w:rPr>
      </w:pP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自然资源局：负责将水利防汛工程建设用地纳入相关规划；负责指导协调因降雨诱发的山体滑坡、崩塌、地面塌陷、泥石流等地质灾害监测、预警、防治等工作，做好因降雨突发地质灾害抢险救援的技术保障</w:t>
      </w:r>
      <w:r>
        <w:rPr>
          <w:rFonts w:hint="eastAsia" w:ascii="Times New Roman" w:hAnsi="Times New Roman" w:eastAsia="FangSong_GB2312"/>
          <w:color w:val="000000"/>
          <w:sz w:val="32"/>
          <w:szCs w:val="32"/>
          <w:highlight w:val="none"/>
          <w:lang w:eastAsia="zh-CN"/>
        </w:rPr>
        <w:t>工作</w:t>
      </w:r>
      <w:r>
        <w:rPr>
          <w:rFonts w:hint="eastAsia" w:ascii="Times New Roman" w:hAnsi="Times New Roman" w:eastAsia="FangSong_GB2312"/>
          <w:color w:val="000000"/>
          <w:sz w:val="32"/>
          <w:szCs w:val="32"/>
          <w:highlight w:val="none"/>
        </w:rPr>
        <w:t>。</w:t>
      </w:r>
      <w:r>
        <w:rPr>
          <w:rFonts w:hint="eastAsia" w:ascii="Times New Roman" w:hAnsi="Times New Roman" w:eastAsia="FangSong_GB2312"/>
          <w:color w:val="000000"/>
          <w:sz w:val="32"/>
          <w:szCs w:val="32"/>
          <w:highlight w:val="none"/>
          <w:lang w:eastAsia="zh-CN"/>
        </w:rPr>
        <w:t>完成</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lang w:eastAsia="zh-CN"/>
        </w:rPr>
        <w:t>防指交办的其他任务。</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lang w:val="en-US" w:eastAsia="zh-CN"/>
        </w:rPr>
      </w:pP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气象局：负责天气气候监测、预报、预警，及时、准确提供防汛所需的气象信息。</w:t>
      </w:r>
      <w:r>
        <w:rPr>
          <w:rFonts w:hint="eastAsia" w:ascii="Times New Roman" w:hAnsi="Times New Roman" w:eastAsia="FangSong_GB2312"/>
          <w:color w:val="000000"/>
          <w:sz w:val="32"/>
          <w:szCs w:val="32"/>
          <w:highlight w:val="none"/>
          <w:lang w:eastAsia="zh-CN"/>
        </w:rPr>
        <w:t>完成</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lang w:eastAsia="zh-CN"/>
        </w:rPr>
        <w:t>防指交办的其他任务。</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lang w:eastAsia="zh-CN"/>
        </w:rPr>
      </w:pPr>
      <w:r>
        <w:rPr>
          <w:rFonts w:hint="eastAsia" w:ascii="Times New Roman" w:hAnsi="Times New Roman" w:eastAsia="FangSong_GB2312"/>
          <w:color w:val="000000"/>
          <w:sz w:val="32"/>
          <w:szCs w:val="32"/>
          <w:highlight w:val="none"/>
          <w:lang w:val="en-US" w:eastAsia="zh-CN"/>
        </w:rPr>
        <w:t>县委宣传部</w:t>
      </w:r>
      <w:r>
        <w:rPr>
          <w:rFonts w:hint="eastAsia" w:ascii="Times New Roman" w:hAnsi="Times New Roman" w:eastAsia="FangSong_GB2312"/>
          <w:color w:val="000000"/>
          <w:sz w:val="32"/>
          <w:szCs w:val="32"/>
          <w:highlight w:val="none"/>
        </w:rPr>
        <w:t>：负责防汛重大信息发布、舆论引导等工作</w:t>
      </w:r>
      <w:r>
        <w:rPr>
          <w:rFonts w:hint="eastAsia" w:ascii="Times New Roman" w:hAnsi="Times New Roman" w:eastAsia="FangSong_GB2312"/>
          <w:color w:val="000000"/>
          <w:sz w:val="32"/>
          <w:szCs w:val="32"/>
          <w:highlight w:val="none"/>
          <w:lang w:eastAsia="zh-CN"/>
        </w:rPr>
        <w:t>。负责统筹做好防汛网络舆情管控工作，</w:t>
      </w:r>
      <w:r>
        <w:rPr>
          <w:rFonts w:hint="eastAsia" w:ascii="Times New Roman" w:hAnsi="Times New Roman" w:eastAsia="FangSong_GB2312"/>
          <w:color w:val="000000"/>
          <w:sz w:val="32"/>
          <w:szCs w:val="32"/>
          <w:highlight w:val="none"/>
        </w:rPr>
        <w:t>指导相关单位（部门）做好舆情监测、上报、研判、处置</w:t>
      </w:r>
      <w:r>
        <w:rPr>
          <w:rFonts w:hint="eastAsia" w:ascii="Times New Roman" w:hAnsi="Times New Roman" w:eastAsia="FangSong_GB2312"/>
          <w:color w:val="000000"/>
          <w:sz w:val="32"/>
          <w:szCs w:val="32"/>
          <w:highlight w:val="none"/>
          <w:lang w:eastAsia="zh-CN"/>
        </w:rPr>
        <w:t>等</w:t>
      </w:r>
      <w:r>
        <w:rPr>
          <w:rFonts w:hint="eastAsia" w:ascii="Times New Roman" w:hAnsi="Times New Roman" w:eastAsia="FangSong_GB2312"/>
          <w:color w:val="000000"/>
          <w:sz w:val="32"/>
          <w:szCs w:val="32"/>
          <w:highlight w:val="none"/>
        </w:rPr>
        <w:t>工作，及时发布</w:t>
      </w:r>
      <w:r>
        <w:rPr>
          <w:rFonts w:hint="eastAsia" w:ascii="Times New Roman" w:hAnsi="Times New Roman" w:eastAsia="FangSong_GB2312"/>
          <w:color w:val="000000"/>
          <w:sz w:val="32"/>
          <w:szCs w:val="32"/>
          <w:highlight w:val="none"/>
          <w:lang w:eastAsia="zh-CN"/>
        </w:rPr>
        <w:t>相关</w:t>
      </w:r>
      <w:r>
        <w:rPr>
          <w:rFonts w:hint="eastAsia" w:ascii="Times New Roman" w:hAnsi="Times New Roman" w:eastAsia="FangSong_GB2312"/>
          <w:color w:val="000000"/>
          <w:sz w:val="32"/>
          <w:szCs w:val="32"/>
          <w:highlight w:val="none"/>
        </w:rPr>
        <w:t>信息，回应社会关切</w:t>
      </w:r>
      <w:r>
        <w:rPr>
          <w:rFonts w:hint="eastAsia" w:ascii="Times New Roman" w:hAnsi="Times New Roman" w:eastAsia="FangSong_GB2312"/>
          <w:color w:val="000000"/>
          <w:sz w:val="32"/>
          <w:szCs w:val="32"/>
          <w:highlight w:val="none"/>
          <w:lang w:eastAsia="zh-CN"/>
        </w:rPr>
        <w:t>。完成</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lang w:eastAsia="zh-CN"/>
        </w:rPr>
        <w:t>防指交办的其他任务。</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lang w:val="en-US" w:eastAsia="zh-CN"/>
        </w:rPr>
      </w:pPr>
      <w:r>
        <w:rPr>
          <w:rFonts w:hint="eastAsia" w:ascii="Times New Roman" w:hAnsi="Times New Roman" w:eastAsia="FangSong_GB2312"/>
          <w:color w:val="000000"/>
          <w:sz w:val="32"/>
          <w:szCs w:val="32"/>
          <w:highlight w:val="none"/>
        </w:rPr>
        <w:t>武警</w:t>
      </w:r>
      <w:r>
        <w:rPr>
          <w:rFonts w:hint="eastAsia" w:ascii="Times New Roman" w:hAnsi="Times New Roman" w:eastAsia="FangSong_GB2312"/>
          <w:color w:val="000000"/>
          <w:sz w:val="32"/>
          <w:szCs w:val="32"/>
          <w:highlight w:val="none"/>
          <w:lang w:val="en-US" w:eastAsia="zh-CN"/>
        </w:rPr>
        <w:t>中</w:t>
      </w:r>
      <w:r>
        <w:rPr>
          <w:rFonts w:hint="eastAsia" w:ascii="Times New Roman" w:hAnsi="Times New Roman" w:eastAsia="FangSong_GB2312"/>
          <w:color w:val="000000"/>
          <w:sz w:val="32"/>
          <w:szCs w:val="32"/>
          <w:highlight w:val="none"/>
        </w:rPr>
        <w:t>队：负责抗洪抢险、营救群众、转移运送物资、保护重要目标安全、</w:t>
      </w:r>
      <w:r>
        <w:rPr>
          <w:rFonts w:hint="eastAsia" w:ascii="Times New Roman" w:hAnsi="Times New Roman" w:eastAsia="FangSong_GB2312"/>
          <w:color w:val="000000"/>
          <w:sz w:val="32"/>
          <w:szCs w:val="32"/>
          <w:highlight w:val="none"/>
          <w:lang w:eastAsia="zh-CN"/>
        </w:rPr>
        <w:t>协同公安机关</w:t>
      </w:r>
      <w:r>
        <w:rPr>
          <w:rFonts w:hint="eastAsia" w:ascii="Times New Roman" w:hAnsi="Times New Roman" w:eastAsia="FangSong_GB2312"/>
          <w:color w:val="000000"/>
          <w:sz w:val="32"/>
          <w:szCs w:val="32"/>
          <w:highlight w:val="none"/>
        </w:rPr>
        <w:t>维护灾区社会秩序及执行其他重大防汛任务。</w:t>
      </w:r>
      <w:r>
        <w:rPr>
          <w:rFonts w:hint="eastAsia" w:ascii="Times New Roman" w:hAnsi="Times New Roman" w:eastAsia="FangSong_GB2312"/>
          <w:color w:val="000000"/>
          <w:sz w:val="32"/>
          <w:szCs w:val="32"/>
          <w:highlight w:val="none"/>
          <w:lang w:eastAsia="zh-CN"/>
        </w:rPr>
        <w:t>完成</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lang w:eastAsia="zh-CN"/>
        </w:rPr>
        <w:t>防指交办的其他任务。</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lang w:eastAsia="zh-CN"/>
        </w:rPr>
      </w:pP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发展改革</w:t>
      </w:r>
      <w:r>
        <w:rPr>
          <w:rFonts w:hint="eastAsia" w:ascii="Times New Roman" w:hAnsi="Times New Roman" w:eastAsia="FangSong_GB2312"/>
          <w:color w:val="000000"/>
          <w:sz w:val="32"/>
          <w:szCs w:val="32"/>
          <w:highlight w:val="none"/>
          <w:lang w:val="en-US" w:eastAsia="zh-CN"/>
        </w:rPr>
        <w:t>局</w:t>
      </w:r>
      <w:r>
        <w:rPr>
          <w:rFonts w:hint="eastAsia" w:ascii="Times New Roman" w:hAnsi="Times New Roman" w:eastAsia="FangSong_GB2312"/>
          <w:color w:val="000000"/>
          <w:sz w:val="32"/>
          <w:szCs w:val="32"/>
          <w:highlight w:val="none"/>
        </w:rPr>
        <w:t>：负责安排重大防汛建设项目，积极争取将重大防汛工程建设纳入上级基建计划；负责协调各部门开展应急粮食和物资储备、保障、调运工作，保障受灾群众粮食及帐篷、棉被等生活类救灾物资供给。按职责分工配合做好能源领域防汛的组织实施工作，配合做好受灾区域和受灾群众生产生活能源保障有关工作；负责指导在建水电站防汛安全管理，组织所辖在建水电站编制</w:t>
      </w:r>
      <w:r>
        <w:rPr>
          <w:rFonts w:hint="eastAsia" w:ascii="Times New Roman" w:hAnsi="Times New Roman" w:eastAsia="SimSun"/>
          <w:color w:val="000000"/>
          <w:sz w:val="32"/>
          <w:szCs w:val="32"/>
          <w:highlight w:val="none"/>
          <w:lang w:eastAsia="zh-CN"/>
        </w:rPr>
        <w:t>度汛</w:t>
      </w:r>
      <w:r>
        <w:rPr>
          <w:rFonts w:hint="eastAsia" w:ascii="Times New Roman" w:hAnsi="Times New Roman" w:eastAsia="FangSong_GB2312"/>
          <w:color w:val="000000"/>
          <w:sz w:val="32"/>
          <w:szCs w:val="32"/>
          <w:highlight w:val="none"/>
        </w:rPr>
        <w:t>方案和防洪抢险应急预案并督促实施。</w:t>
      </w:r>
      <w:r>
        <w:rPr>
          <w:rFonts w:hint="eastAsia" w:ascii="Times New Roman" w:hAnsi="Times New Roman" w:eastAsia="FangSong_GB2312"/>
          <w:color w:val="000000"/>
          <w:sz w:val="32"/>
          <w:szCs w:val="32"/>
          <w:highlight w:val="none"/>
          <w:lang w:eastAsia="zh-CN"/>
        </w:rPr>
        <w:t>完成</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lang w:eastAsia="zh-CN"/>
        </w:rPr>
        <w:t>防指交办的其他任务。</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lang w:eastAsia="zh-CN"/>
        </w:rPr>
      </w:pP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经济信息化局：负责指导电力企业的运行安全，按照</w:t>
      </w:r>
      <w:r>
        <w:rPr>
          <w:rFonts w:hint="eastAsia" w:ascii="Times New Roman" w:hAnsi="Times New Roman" w:eastAsia="FangSong_GB2312"/>
          <w:color w:val="000000"/>
          <w:sz w:val="32"/>
          <w:szCs w:val="32"/>
          <w:highlight w:val="none"/>
          <w:lang w:val="en-US" w:eastAsia="zh-CN"/>
        </w:rPr>
        <w:t>省、</w:t>
      </w:r>
      <w:r>
        <w:rPr>
          <w:rFonts w:hint="eastAsia" w:ascii="Times New Roman" w:hAnsi="Times New Roman" w:eastAsia="FangSong_GB2312"/>
          <w:color w:val="000000"/>
          <w:sz w:val="32"/>
          <w:szCs w:val="32"/>
          <w:highlight w:val="none"/>
        </w:rPr>
        <w:t>市</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防指调度指令协调并结合</w:t>
      </w:r>
      <w:r>
        <w:rPr>
          <w:rFonts w:hint="eastAsia" w:ascii="Times New Roman" w:hAnsi="Times New Roman" w:eastAsia="FangSong_GB2312"/>
          <w:color w:val="000000"/>
          <w:sz w:val="32"/>
          <w:szCs w:val="32"/>
          <w:highlight w:val="none"/>
          <w:lang w:val="en-US" w:eastAsia="zh-CN"/>
        </w:rPr>
        <w:t>峨边电力保障供应</w:t>
      </w:r>
      <w:r>
        <w:rPr>
          <w:rFonts w:hint="eastAsia" w:ascii="Times New Roman" w:hAnsi="Times New Roman" w:eastAsia="FangSong_GB2312"/>
          <w:color w:val="000000"/>
          <w:sz w:val="32"/>
          <w:szCs w:val="32"/>
          <w:highlight w:val="none"/>
        </w:rPr>
        <w:t>，保障防洪调度命令的顺利执行，负责防汛抗洪、抢险救灾的煤、电、成品油、天然气</w:t>
      </w:r>
      <w:r>
        <w:rPr>
          <w:rFonts w:hint="eastAsia" w:ascii="Times New Roman" w:hAnsi="Times New Roman" w:eastAsia="FangSong_GB2312"/>
          <w:color w:val="000000"/>
          <w:sz w:val="32"/>
          <w:szCs w:val="32"/>
          <w:highlight w:val="none"/>
          <w:lang w:eastAsia="zh-CN"/>
        </w:rPr>
        <w:t>的紧急调度，</w:t>
      </w:r>
      <w:r>
        <w:rPr>
          <w:rFonts w:hint="eastAsia" w:ascii="Times New Roman" w:hAnsi="Times New Roman" w:eastAsia="FangSong_GB2312"/>
          <w:color w:val="000000"/>
          <w:sz w:val="32"/>
          <w:szCs w:val="32"/>
          <w:highlight w:val="none"/>
        </w:rPr>
        <w:t>并按</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防指要求做好救援药品等医疗物资储备保障</w:t>
      </w:r>
      <w:r>
        <w:rPr>
          <w:rFonts w:hint="eastAsia" w:ascii="Times New Roman" w:hAnsi="Times New Roman" w:eastAsia="FangSong_GB2312"/>
          <w:color w:val="000000"/>
          <w:sz w:val="32"/>
          <w:szCs w:val="32"/>
          <w:highlight w:val="none"/>
          <w:lang w:eastAsia="zh-CN"/>
        </w:rPr>
        <w:t>。负责指导已建水电站防汛安全管理，组织所辖已建水电站编制度汛方案和防洪抢险应急预案并督促实施。完成</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lang w:eastAsia="zh-CN"/>
        </w:rPr>
        <w:t>防指交办的其他任务。</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教育局：负责</w:t>
      </w:r>
      <w:r>
        <w:rPr>
          <w:rFonts w:hint="eastAsia" w:ascii="Times New Roman" w:hAnsi="Times New Roman" w:eastAsia="FangSong_GB2312"/>
          <w:color w:val="000000"/>
          <w:sz w:val="32"/>
          <w:szCs w:val="32"/>
          <w:highlight w:val="none"/>
          <w:lang w:eastAsia="zh-CN"/>
        </w:rPr>
        <w:t>组织指导</w:t>
      </w:r>
      <w:r>
        <w:rPr>
          <w:rFonts w:hint="eastAsia" w:ascii="Times New Roman" w:hAnsi="Times New Roman" w:eastAsia="FangSong_GB2312"/>
          <w:color w:val="000000"/>
          <w:sz w:val="32"/>
          <w:szCs w:val="32"/>
          <w:highlight w:val="none"/>
        </w:rPr>
        <w:t>学校防汛减灾工作和校区的防汛安全，有序组织学生安全撤离，必要时采取停课、调整上课时间</w:t>
      </w:r>
      <w:r>
        <w:rPr>
          <w:rFonts w:hint="eastAsia" w:ascii="Times New Roman" w:hAnsi="Times New Roman" w:eastAsia="FangSong_GB2312"/>
          <w:color w:val="000000"/>
          <w:sz w:val="32"/>
          <w:szCs w:val="32"/>
          <w:highlight w:val="none"/>
          <w:lang w:eastAsia="zh-CN"/>
        </w:rPr>
        <w:t>、停止校车运营</w:t>
      </w:r>
      <w:r>
        <w:rPr>
          <w:rFonts w:hint="eastAsia" w:ascii="Times New Roman" w:hAnsi="Times New Roman" w:eastAsia="FangSong_GB2312"/>
          <w:color w:val="000000"/>
          <w:sz w:val="32"/>
          <w:szCs w:val="32"/>
          <w:highlight w:val="none"/>
          <w:lang w:val="en-US" w:eastAsia="zh-CN"/>
        </w:rPr>
        <w:t>等措施</w:t>
      </w:r>
      <w:r>
        <w:rPr>
          <w:rFonts w:hint="eastAsia" w:ascii="Times New Roman" w:hAnsi="Times New Roman" w:eastAsia="FangSong_GB2312"/>
          <w:color w:val="000000"/>
          <w:sz w:val="32"/>
          <w:szCs w:val="32"/>
          <w:highlight w:val="none"/>
        </w:rPr>
        <w:t>。</w:t>
      </w:r>
      <w:r>
        <w:rPr>
          <w:rFonts w:hint="eastAsia" w:ascii="Times New Roman" w:hAnsi="Times New Roman" w:eastAsia="FangSong_GB2312"/>
          <w:color w:val="000000"/>
          <w:sz w:val="32"/>
          <w:szCs w:val="32"/>
          <w:highlight w:val="none"/>
          <w:lang w:eastAsia="zh-CN"/>
        </w:rPr>
        <w:t>完成</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lang w:eastAsia="zh-CN"/>
        </w:rPr>
        <w:t>防指交办的其他任务。</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lang w:eastAsia="zh-CN"/>
        </w:rPr>
      </w:pP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公安局：负责维护防汛抢险秩序和灾区社会治安工作；协助组织群众撤离和转移；打击防汛违法犯罪行为。</w:t>
      </w:r>
      <w:r>
        <w:rPr>
          <w:rFonts w:hint="eastAsia" w:ascii="Times New Roman" w:hAnsi="Times New Roman" w:eastAsia="FangSong_GB2312"/>
          <w:color w:val="000000"/>
          <w:sz w:val="32"/>
          <w:szCs w:val="32"/>
          <w:highlight w:val="none"/>
          <w:lang w:eastAsia="zh-CN"/>
        </w:rPr>
        <w:t>完成</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lang w:eastAsia="zh-CN"/>
        </w:rPr>
        <w:t>防指交办的其他任务。</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lang w:val="en" w:eastAsia="zh-CN"/>
        </w:rPr>
      </w:pP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lang w:val="en" w:eastAsia="zh-CN"/>
        </w:rPr>
        <w:t>民政局：指导各类社会组织、志愿者规范开展救灾捐赠工作，及时做好统计、分配、使用、公示和反馈等工作；督促指导</w:t>
      </w:r>
      <w:r>
        <w:rPr>
          <w:rFonts w:hint="eastAsia" w:ascii="Times New Roman" w:hAnsi="Times New Roman" w:eastAsia="FangSong_GB2312"/>
          <w:color w:val="000000"/>
          <w:sz w:val="32"/>
          <w:szCs w:val="32"/>
          <w:highlight w:val="none"/>
          <w:lang w:val="en-US" w:eastAsia="zh-CN"/>
        </w:rPr>
        <w:t>乡镇</w:t>
      </w:r>
      <w:r>
        <w:rPr>
          <w:rFonts w:hint="eastAsia" w:ascii="Times New Roman" w:hAnsi="Times New Roman" w:eastAsia="FangSong_GB2312"/>
          <w:color w:val="000000"/>
          <w:sz w:val="32"/>
          <w:szCs w:val="32"/>
          <w:highlight w:val="none"/>
          <w:lang w:val="en" w:eastAsia="zh-CN"/>
        </w:rPr>
        <w:t>及时将符合条件的受灾群众纳入临时救助或最低生活保障范围。</w:t>
      </w:r>
      <w:r>
        <w:rPr>
          <w:rFonts w:hint="eastAsia" w:ascii="Times New Roman" w:hAnsi="Times New Roman" w:eastAsia="FangSong_GB2312"/>
          <w:color w:val="000000"/>
          <w:sz w:val="32"/>
          <w:szCs w:val="32"/>
          <w:highlight w:val="none"/>
          <w:lang w:eastAsia="zh-CN"/>
        </w:rPr>
        <w:t>完成</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lang w:eastAsia="zh-CN"/>
        </w:rPr>
        <w:t>防指交办的其他任务。</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财政局：负责</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级防汛经费的筹集、拨付和监督管理，及时下拨上级防汛补助资金。督促指导所监管县属国有企业做好防汛减灾工作，组织国有企业配合做好防汛救灾工作。</w:t>
      </w:r>
      <w:r>
        <w:rPr>
          <w:rFonts w:hint="eastAsia" w:ascii="Times New Roman" w:hAnsi="Times New Roman" w:eastAsia="FangSong_GB2312"/>
          <w:color w:val="000000"/>
          <w:sz w:val="32"/>
          <w:szCs w:val="32"/>
          <w:highlight w:val="none"/>
          <w:lang w:eastAsia="zh-CN"/>
        </w:rPr>
        <w:t>完成</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lang w:eastAsia="zh-CN"/>
        </w:rPr>
        <w:t>防指交办的其他任务。</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住房城乡建设局：负责组织指导对灾区</w:t>
      </w:r>
      <w:r>
        <w:rPr>
          <w:rFonts w:hint="eastAsia" w:ascii="Times New Roman" w:hAnsi="Times New Roman" w:eastAsia="FangSong_GB2312"/>
          <w:color w:val="000000"/>
          <w:sz w:val="32"/>
          <w:szCs w:val="32"/>
          <w:highlight w:val="none"/>
          <w:lang w:eastAsia="zh-CN"/>
        </w:rPr>
        <w:t>受灾</w:t>
      </w:r>
      <w:r>
        <w:rPr>
          <w:rFonts w:hint="eastAsia" w:ascii="Times New Roman" w:hAnsi="Times New Roman" w:eastAsia="FangSong_GB2312"/>
          <w:color w:val="000000"/>
          <w:sz w:val="32"/>
          <w:szCs w:val="32"/>
          <w:highlight w:val="none"/>
        </w:rPr>
        <w:t>房屋安全情况进行评估，为灾区群众应急安置房和灾后返迁房的</w:t>
      </w:r>
      <w:r>
        <w:rPr>
          <w:rFonts w:hint="eastAsia" w:ascii="Times New Roman" w:hAnsi="Times New Roman" w:eastAsia="FangSong_GB2312"/>
          <w:color w:val="000000"/>
          <w:sz w:val="32"/>
          <w:szCs w:val="32"/>
          <w:highlight w:val="none"/>
          <w:lang w:eastAsia="zh-CN"/>
        </w:rPr>
        <w:t>启用</w:t>
      </w:r>
      <w:r>
        <w:rPr>
          <w:rFonts w:hint="eastAsia" w:ascii="Times New Roman" w:hAnsi="Times New Roman" w:eastAsia="FangSong_GB2312"/>
          <w:color w:val="000000"/>
          <w:sz w:val="32"/>
          <w:szCs w:val="32"/>
          <w:highlight w:val="none"/>
        </w:rPr>
        <w:t>安全提供技术指导。</w:t>
      </w:r>
      <w:r>
        <w:rPr>
          <w:rFonts w:hint="eastAsia" w:ascii="Times New Roman" w:hAnsi="Times New Roman" w:eastAsia="FangSong_GB2312"/>
          <w:color w:val="000000"/>
          <w:sz w:val="32"/>
          <w:szCs w:val="32"/>
          <w:highlight w:val="none"/>
          <w:lang w:eastAsia="zh-CN"/>
        </w:rPr>
        <w:t>完成</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lang w:eastAsia="zh-CN"/>
        </w:rPr>
        <w:t>防指交办的其他任务。</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交通运输局：负责公路水路交通行业防汛工作，指导和协调处置职责范围内公路水路抢通保通和应急运输保障工作，配合公安交警做好道路交通管制。</w:t>
      </w:r>
      <w:r>
        <w:rPr>
          <w:rFonts w:hint="eastAsia" w:ascii="Times New Roman" w:hAnsi="Times New Roman" w:eastAsia="FangSong_GB2312"/>
          <w:color w:val="000000"/>
          <w:sz w:val="32"/>
          <w:szCs w:val="32"/>
          <w:highlight w:val="none"/>
          <w:lang w:eastAsia="zh-CN"/>
        </w:rPr>
        <w:t>完成</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lang w:eastAsia="zh-CN"/>
        </w:rPr>
        <w:t>防指交办的其他任务。</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农业农村局：负责及时收集、整理和反映全</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农业涝灾信息，指导全</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农业防汛和灾后农业救灾、生产恢复及农垦系统的防洪安全等工作。</w:t>
      </w:r>
      <w:r>
        <w:rPr>
          <w:rFonts w:hint="eastAsia" w:ascii="Times New Roman" w:hAnsi="Times New Roman" w:eastAsia="FangSong_GB2312"/>
          <w:color w:val="000000"/>
          <w:sz w:val="32"/>
          <w:szCs w:val="32"/>
          <w:highlight w:val="none"/>
          <w:lang w:eastAsia="zh-CN"/>
        </w:rPr>
        <w:t>完成</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lang w:eastAsia="zh-CN"/>
        </w:rPr>
        <w:t>防指交办的其他任务。</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lang w:eastAsia="zh-CN"/>
        </w:rPr>
      </w:pP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文化</w:t>
      </w:r>
      <w:r>
        <w:rPr>
          <w:rFonts w:hint="eastAsia" w:ascii="Times New Roman" w:hAnsi="Times New Roman" w:eastAsia="FangSong_GB2312"/>
          <w:color w:val="000000"/>
          <w:sz w:val="32"/>
          <w:szCs w:val="32"/>
          <w:highlight w:val="none"/>
          <w:lang w:val="en-US" w:eastAsia="zh-CN"/>
        </w:rPr>
        <w:t>体育</w:t>
      </w:r>
      <w:r>
        <w:rPr>
          <w:rFonts w:hint="eastAsia" w:ascii="Times New Roman" w:hAnsi="Times New Roman" w:eastAsia="FangSong_GB2312"/>
          <w:color w:val="000000"/>
          <w:sz w:val="32"/>
          <w:szCs w:val="32"/>
          <w:highlight w:val="none"/>
        </w:rPr>
        <w:t>旅游局：负责做好旅游景区、景点</w:t>
      </w:r>
      <w:r>
        <w:rPr>
          <w:rFonts w:hint="eastAsia" w:ascii="Times New Roman" w:hAnsi="Times New Roman" w:eastAsia="FangSong_GB2312"/>
          <w:color w:val="000000"/>
          <w:sz w:val="32"/>
          <w:szCs w:val="32"/>
          <w:highlight w:val="none"/>
          <w:lang w:eastAsia="zh-CN"/>
        </w:rPr>
        <w:t>及文化旅游行业的</w:t>
      </w:r>
      <w:r>
        <w:rPr>
          <w:rFonts w:hint="eastAsia" w:ascii="Times New Roman" w:hAnsi="Times New Roman" w:eastAsia="FangSong_GB2312"/>
          <w:color w:val="000000"/>
          <w:sz w:val="32"/>
          <w:szCs w:val="32"/>
          <w:highlight w:val="none"/>
        </w:rPr>
        <w:t>防汛减灾、防汛安全、防汛安全信息提示等工作，视降雨情况协调、督促地方组织旅游景区景点临时关闭，做好游客疏散安置</w:t>
      </w:r>
      <w:r>
        <w:rPr>
          <w:rFonts w:hint="eastAsia" w:ascii="Times New Roman" w:hAnsi="Times New Roman" w:eastAsia="FangSong_GB2312"/>
          <w:color w:val="000000"/>
          <w:sz w:val="32"/>
          <w:szCs w:val="32"/>
          <w:highlight w:val="none"/>
          <w:lang w:eastAsia="zh-CN"/>
        </w:rPr>
        <w:t>等景区景点防汛减灾工作。完成</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lang w:eastAsia="zh-CN"/>
        </w:rPr>
        <w:t>防指交办的其他任务。</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卫生健康</w:t>
      </w:r>
      <w:r>
        <w:rPr>
          <w:rFonts w:hint="eastAsia" w:ascii="Times New Roman" w:hAnsi="Times New Roman" w:eastAsia="FangSong_GB2312"/>
          <w:color w:val="000000"/>
          <w:sz w:val="32"/>
          <w:szCs w:val="32"/>
          <w:highlight w:val="none"/>
          <w:lang w:val="en-US" w:eastAsia="zh-CN"/>
        </w:rPr>
        <w:t>局</w:t>
      </w:r>
      <w:r>
        <w:rPr>
          <w:rFonts w:hint="eastAsia" w:ascii="Times New Roman" w:hAnsi="Times New Roman" w:eastAsia="FangSong_GB2312"/>
          <w:color w:val="000000"/>
          <w:sz w:val="32"/>
          <w:szCs w:val="32"/>
          <w:highlight w:val="none"/>
        </w:rPr>
        <w:t>：负责组织实施灾区卫生防疫和医疗救</w:t>
      </w:r>
      <w:r>
        <w:rPr>
          <w:rFonts w:hint="eastAsia" w:ascii="Times New Roman" w:hAnsi="Times New Roman" w:eastAsia="FangSong_GB2312"/>
          <w:color w:val="000000"/>
          <w:sz w:val="32"/>
          <w:szCs w:val="32"/>
          <w:highlight w:val="none"/>
          <w:lang w:eastAsia="zh-CN"/>
        </w:rPr>
        <w:t>治</w:t>
      </w:r>
      <w:r>
        <w:rPr>
          <w:rFonts w:hint="eastAsia" w:ascii="Times New Roman" w:hAnsi="Times New Roman" w:eastAsia="FangSong_GB2312"/>
          <w:color w:val="000000"/>
          <w:sz w:val="32"/>
          <w:szCs w:val="32"/>
          <w:highlight w:val="none"/>
        </w:rPr>
        <w:t>工作</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做好救灾医疗物资储备工作</w:t>
      </w:r>
      <w:r>
        <w:rPr>
          <w:rFonts w:hint="eastAsia" w:ascii="Times New Roman" w:hAnsi="Times New Roman" w:eastAsia="FangSong_GB2312"/>
          <w:color w:val="000000"/>
          <w:sz w:val="32"/>
          <w:szCs w:val="32"/>
          <w:highlight w:val="none"/>
        </w:rPr>
        <w:t>。</w:t>
      </w:r>
      <w:r>
        <w:rPr>
          <w:rFonts w:hint="eastAsia" w:ascii="Times New Roman" w:hAnsi="Times New Roman" w:eastAsia="FangSong_GB2312"/>
          <w:color w:val="000000"/>
          <w:sz w:val="32"/>
          <w:szCs w:val="32"/>
          <w:highlight w:val="none"/>
          <w:lang w:eastAsia="zh-CN"/>
        </w:rPr>
        <w:t>完成</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lang w:eastAsia="zh-CN"/>
        </w:rPr>
        <w:t>防指交办的其他任务。</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lang w:val="en-US" w:eastAsia="zh-CN"/>
        </w:rPr>
      </w:pP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林业局：负责</w:t>
      </w:r>
      <w:r>
        <w:rPr>
          <w:rFonts w:hint="eastAsia" w:ascii="Times New Roman" w:hAnsi="Times New Roman" w:eastAsia="FangSong_GB2312"/>
          <w:color w:val="000000"/>
          <w:sz w:val="32"/>
          <w:szCs w:val="32"/>
          <w:highlight w:val="none"/>
          <w:lang w:eastAsia="zh-CN"/>
        </w:rPr>
        <w:t>及时收集、整理和反映</w:t>
      </w:r>
      <w:r>
        <w:rPr>
          <w:rFonts w:hint="eastAsia" w:ascii="Times New Roman" w:hAnsi="Times New Roman" w:eastAsia="FangSong_GB2312"/>
          <w:color w:val="000000"/>
          <w:sz w:val="32"/>
          <w:szCs w:val="32"/>
          <w:highlight w:val="none"/>
        </w:rPr>
        <w:t>全</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林业涝灾信息，防汛救灾、生产恢复工作，负责灾后生态修复。</w:t>
      </w:r>
      <w:r>
        <w:rPr>
          <w:rFonts w:hint="eastAsia" w:ascii="Times New Roman" w:hAnsi="Times New Roman" w:eastAsia="FangSong_GB2312"/>
          <w:color w:val="000000"/>
          <w:sz w:val="32"/>
          <w:szCs w:val="32"/>
          <w:highlight w:val="none"/>
          <w:lang w:eastAsia="zh-CN"/>
        </w:rPr>
        <w:t>完成</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lang w:eastAsia="zh-CN"/>
        </w:rPr>
        <w:t>防指交办的其他任务。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FangSong_GB2312"/>
          <w:color w:val="000000"/>
          <w:sz w:val="32"/>
          <w:szCs w:val="32"/>
          <w:highlight w:val="none"/>
          <w:lang w:val="en-US" w:eastAsia="zh-CN"/>
        </w:rPr>
      </w:pPr>
      <w:r>
        <w:rPr>
          <w:rStyle w:val="9"/>
          <w:rFonts w:hint="eastAsia" w:ascii="Times New Roman" w:hAnsi="Times New Roman" w:eastAsia="FangSong_GB2312" w:cs="FangSong_GB2312"/>
          <w:b w:val="0"/>
          <w:bCs w:val="0"/>
          <w:i w:val="0"/>
          <w:iCs w:val="0"/>
          <w:caps w:val="0"/>
          <w:color w:val="000000"/>
          <w:spacing w:val="0"/>
          <w:sz w:val="32"/>
          <w:szCs w:val="32"/>
          <w:shd w:val="clear" w:fill="FFFFFF"/>
        </w:rPr>
        <w:t>县综合行政执法局：负责城</w:t>
      </w:r>
      <w:r>
        <w:rPr>
          <w:rStyle w:val="9"/>
          <w:rFonts w:hint="eastAsia" w:ascii="Times New Roman" w:hAnsi="Times New Roman" w:eastAsia="FangSong_GB2312" w:cs="FangSong_GB2312"/>
          <w:b w:val="0"/>
          <w:bCs w:val="0"/>
          <w:i w:val="0"/>
          <w:iCs w:val="0"/>
          <w:caps w:val="0"/>
          <w:color w:val="000000"/>
          <w:spacing w:val="0"/>
          <w:sz w:val="32"/>
          <w:szCs w:val="32"/>
          <w:shd w:val="clear" w:fill="FFFFFF"/>
          <w:lang w:val="en-US" w:eastAsia="zh-CN"/>
        </w:rPr>
        <w:t>镇</w:t>
      </w:r>
      <w:r>
        <w:rPr>
          <w:rStyle w:val="9"/>
          <w:rFonts w:hint="eastAsia" w:ascii="Times New Roman" w:hAnsi="Times New Roman" w:eastAsia="FangSong_GB2312" w:cs="FangSong_GB2312"/>
          <w:b w:val="0"/>
          <w:bCs w:val="0"/>
          <w:i w:val="0"/>
          <w:iCs w:val="0"/>
          <w:caps w:val="0"/>
          <w:color w:val="000000"/>
          <w:spacing w:val="0"/>
          <w:sz w:val="32"/>
          <w:szCs w:val="32"/>
          <w:shd w:val="clear" w:fill="FFFFFF"/>
        </w:rPr>
        <w:t>防涝应急预案并指导落实，负责牵头负责</w:t>
      </w:r>
      <w:r>
        <w:rPr>
          <w:rStyle w:val="9"/>
          <w:rFonts w:hint="eastAsia" w:ascii="Times New Roman" w:hAnsi="Times New Roman" w:eastAsia="FangSong_GB2312" w:cs="FangSong_GB2312"/>
          <w:b w:val="0"/>
          <w:bCs w:val="0"/>
          <w:i w:val="0"/>
          <w:iCs w:val="0"/>
          <w:caps w:val="0"/>
          <w:color w:val="000000"/>
          <w:spacing w:val="0"/>
          <w:sz w:val="32"/>
          <w:szCs w:val="32"/>
          <w:shd w:val="clear" w:fill="FFFFFF"/>
          <w:lang w:val="en-US" w:eastAsia="zh-CN"/>
        </w:rPr>
        <w:t>城镇</w:t>
      </w:r>
      <w:r>
        <w:rPr>
          <w:rStyle w:val="9"/>
          <w:rFonts w:hint="eastAsia" w:ascii="Times New Roman" w:hAnsi="Times New Roman" w:eastAsia="FangSong_GB2312" w:cs="FangSong_GB2312"/>
          <w:b w:val="0"/>
          <w:bCs w:val="0"/>
          <w:i w:val="0"/>
          <w:iCs w:val="0"/>
          <w:caps w:val="0"/>
          <w:color w:val="000000"/>
          <w:spacing w:val="0"/>
          <w:sz w:val="32"/>
          <w:szCs w:val="32"/>
          <w:shd w:val="clear" w:fill="FFFFFF"/>
        </w:rPr>
        <w:t>内涝的应对处置；负责组织指导城镇辖区内排涝设施和设备的应急抢护工作。</w:t>
      </w:r>
      <w:r>
        <w:rPr>
          <w:rFonts w:hint="eastAsia" w:ascii="Times New Roman" w:hAnsi="Times New Roman" w:eastAsia="FangSong_GB2312"/>
          <w:color w:val="000000"/>
          <w:sz w:val="32"/>
          <w:szCs w:val="32"/>
          <w:highlight w:val="none"/>
          <w:lang w:eastAsia="zh-CN"/>
        </w:rPr>
        <w:t>完成</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lang w:eastAsia="zh-CN"/>
        </w:rPr>
        <w:t>防指交办的其他任务。</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FangSong_GB2312"/>
          <w:color w:val="000000"/>
          <w:sz w:val="32"/>
          <w:szCs w:val="32"/>
          <w:highlight w:val="none"/>
          <w:lang w:val="en-US" w:eastAsia="zh-CN"/>
        </w:rPr>
      </w:pPr>
      <w:r>
        <w:rPr>
          <w:rFonts w:hint="eastAsia" w:ascii="Times New Roman" w:hAnsi="Times New Roman" w:eastAsia="FangSong_GB2312"/>
          <w:color w:val="000000"/>
          <w:sz w:val="32"/>
          <w:szCs w:val="32"/>
          <w:highlight w:val="none"/>
          <w:lang w:val="en-US" w:eastAsia="zh-CN"/>
        </w:rPr>
        <w:t>县融媒体中心：负责协调广播电视防汛宣传工作，配合做好防汛预警信息发布工作。完成县防指交办的其他任务。</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消防救援</w:t>
      </w:r>
      <w:r>
        <w:rPr>
          <w:rFonts w:hint="eastAsia" w:ascii="Times New Roman" w:hAnsi="Times New Roman" w:eastAsia="FangSong_GB2312"/>
          <w:color w:val="000000"/>
          <w:sz w:val="32"/>
          <w:szCs w:val="32"/>
          <w:highlight w:val="none"/>
          <w:lang w:val="en-US" w:eastAsia="zh-CN"/>
        </w:rPr>
        <w:t>大</w:t>
      </w:r>
      <w:r>
        <w:rPr>
          <w:rFonts w:hint="eastAsia" w:ascii="Times New Roman" w:hAnsi="Times New Roman" w:eastAsia="FangSong_GB2312"/>
          <w:color w:val="000000"/>
          <w:sz w:val="32"/>
          <w:szCs w:val="32"/>
          <w:highlight w:val="none"/>
        </w:rPr>
        <w:t>队：负责抗洪抢险、营救群众、转移运送物资等应急抢险救援工作。</w:t>
      </w:r>
      <w:r>
        <w:rPr>
          <w:rFonts w:hint="eastAsia" w:ascii="Times New Roman" w:hAnsi="Times New Roman" w:eastAsia="FangSong_GB2312"/>
          <w:color w:val="000000"/>
          <w:sz w:val="32"/>
          <w:szCs w:val="32"/>
          <w:highlight w:val="none"/>
          <w:lang w:eastAsia="zh-CN"/>
        </w:rPr>
        <w:t>完成</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lang w:eastAsia="zh-CN"/>
        </w:rPr>
        <w:t>防指交办的其他任务。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FangSong_GB2312"/>
          <w:color w:val="000000"/>
          <w:sz w:val="32"/>
          <w:szCs w:val="32"/>
          <w:highlight w:val="none"/>
          <w:lang w:val="en-US" w:eastAsia="zh-CN"/>
        </w:rPr>
      </w:pPr>
      <w:r>
        <w:rPr>
          <w:rStyle w:val="9"/>
          <w:rFonts w:hint="eastAsia" w:ascii="Times New Roman" w:hAnsi="Times New Roman" w:eastAsia="FangSong_GB2312" w:cs="FangSong_GB2312"/>
          <w:b w:val="0"/>
          <w:bCs w:val="0"/>
          <w:i w:val="0"/>
          <w:iCs w:val="0"/>
          <w:caps w:val="0"/>
          <w:color w:val="000000"/>
          <w:spacing w:val="0"/>
          <w:sz w:val="32"/>
          <w:szCs w:val="32"/>
          <w:shd w:val="clear" w:fill="FFFFFF"/>
        </w:rPr>
        <w:t>黑竹沟管委会：负责组织做好黑竹沟旅游景区景点防汛减灾、防汛安全、防汛安全信息提示和防汛抢险工作；视降雨情况协调、督促组织旅游景区景点临时关闭，做好游客疏散安置。</w:t>
      </w:r>
      <w:r>
        <w:rPr>
          <w:rFonts w:hint="eastAsia" w:ascii="Times New Roman" w:hAnsi="Times New Roman" w:eastAsia="FangSong_GB2312"/>
          <w:color w:val="000000"/>
          <w:sz w:val="32"/>
          <w:szCs w:val="32"/>
          <w:highlight w:val="none"/>
          <w:lang w:eastAsia="zh-CN"/>
        </w:rPr>
        <w:t>完成</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lang w:eastAsia="zh-CN"/>
        </w:rPr>
        <w:t>防指交办的其他任务。</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红十字会：组织社会力量，筹措社会资金，配合协助水灾抢险救援。</w:t>
      </w:r>
      <w:r>
        <w:rPr>
          <w:rFonts w:hint="eastAsia" w:ascii="Times New Roman" w:hAnsi="Times New Roman" w:eastAsia="FangSong_GB2312"/>
          <w:color w:val="000000"/>
          <w:sz w:val="32"/>
          <w:szCs w:val="32"/>
          <w:highlight w:val="none"/>
          <w:lang w:eastAsia="zh-CN"/>
        </w:rPr>
        <w:t>完成</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lang w:eastAsia="zh-CN"/>
        </w:rPr>
        <w:t>防指交办的其他任务。</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四川大电公司</w:t>
      </w:r>
      <w:r>
        <w:rPr>
          <w:rFonts w:hint="eastAsia" w:ascii="Times New Roman" w:hAnsi="Times New Roman" w:eastAsia="FangSong_GB2312"/>
          <w:color w:val="000000"/>
          <w:sz w:val="32"/>
          <w:szCs w:val="32"/>
          <w:highlight w:val="none"/>
        </w:rPr>
        <w:t>：负责电力网络建设、维护、管理，保障电力设备在汛期的正常运行；负责所辖水电站防汛电力调度运行、电力设施保障等工作，协助指导水库水电站管理单位执行防汛调度指令。</w:t>
      </w:r>
      <w:r>
        <w:rPr>
          <w:rFonts w:hint="eastAsia" w:ascii="Times New Roman" w:hAnsi="Times New Roman" w:eastAsia="FangSong_GB2312"/>
          <w:color w:val="000000"/>
          <w:sz w:val="32"/>
          <w:szCs w:val="32"/>
          <w:highlight w:val="none"/>
          <w:lang w:eastAsia="zh-CN"/>
        </w:rPr>
        <w:t>完成</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lang w:eastAsia="zh-CN"/>
        </w:rPr>
        <w:t>防指交办的其他任务。</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Times New Roman" w:hAnsi="Times New Roman" w:eastAsia="FangSong_GB2312"/>
          <w:color w:val="000000"/>
          <w:sz w:val="32"/>
          <w:szCs w:val="32"/>
          <w:highlight w:val="none"/>
          <w:lang w:eastAsia="zh-CN"/>
        </w:rPr>
      </w:pPr>
      <w:r>
        <w:rPr>
          <w:rFonts w:hint="eastAsia" w:ascii="Times New Roman" w:hAnsi="Times New Roman" w:eastAsia="FangSong_GB2312"/>
          <w:color w:val="000000"/>
          <w:sz w:val="32"/>
          <w:szCs w:val="32"/>
          <w:highlight w:val="none"/>
        </w:rPr>
        <w:t>中国电信峨边分公司、中国移动峨边分公司、中国联通峨边分公司、四川广电峨边分公司：负责所辖通信设施的防洪安全，保障抢险救灾指挥和重要部门、区域的通信畅通；负责预警信息的短信推送工作。</w:t>
      </w:r>
      <w:r>
        <w:rPr>
          <w:rFonts w:hint="eastAsia" w:ascii="Times New Roman" w:hAnsi="Times New Roman" w:eastAsia="FangSong_GB2312"/>
          <w:color w:val="000000"/>
          <w:sz w:val="32"/>
          <w:szCs w:val="32"/>
          <w:highlight w:val="none"/>
          <w:lang w:eastAsia="zh-CN"/>
        </w:rPr>
        <w:t>完成</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lang w:eastAsia="zh-CN"/>
        </w:rPr>
        <w:t>防指交办的其他任务。</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0"/>
        <w:rPr>
          <w:rFonts w:hint="eastAsia" w:ascii="Times New Roman" w:hAnsi="Times New Roman" w:eastAsia="KaiTi_GB2312" w:cs="KaiTi_GB2312"/>
          <w:color w:val="000000"/>
          <w:sz w:val="32"/>
          <w:szCs w:val="32"/>
          <w:highlight w:val="none"/>
          <w:lang w:val="en-US" w:eastAsia="zh-CN"/>
        </w:rPr>
      </w:pPr>
      <w:bookmarkStart w:id="18" w:name="_Toc20914"/>
      <w:r>
        <w:rPr>
          <w:rFonts w:hint="eastAsia" w:ascii="Times New Roman" w:hAnsi="Times New Roman" w:eastAsia="KaiTi_GB2312" w:cs="KaiTi_GB2312"/>
          <w:color w:val="000000"/>
          <w:sz w:val="32"/>
          <w:szCs w:val="32"/>
          <w:highlight w:val="none"/>
          <w:lang w:val="en"/>
        </w:rPr>
        <w:t>2</w:t>
      </w:r>
      <w:r>
        <w:rPr>
          <w:rFonts w:hint="eastAsia" w:ascii="Times New Roman" w:hAnsi="Times New Roman" w:eastAsia="KaiTi_GB2312" w:cs="KaiTi_GB2312"/>
          <w:color w:val="000000"/>
          <w:sz w:val="32"/>
          <w:szCs w:val="32"/>
          <w:highlight w:val="none"/>
        </w:rPr>
        <w:t>.2</w:t>
      </w:r>
      <w:r>
        <w:rPr>
          <w:rFonts w:hint="eastAsia" w:ascii="Times New Roman" w:hAnsi="Times New Roman" w:eastAsia="KaiTi_GB2312" w:cs="KaiTi_GB2312"/>
          <w:color w:val="000000"/>
          <w:sz w:val="32"/>
          <w:szCs w:val="32"/>
          <w:highlight w:val="none"/>
          <w:lang w:val="en-US" w:eastAsia="zh-CN"/>
        </w:rPr>
        <w:t>乡镇防汛抗旱指挥部</w:t>
      </w:r>
      <w:bookmarkEnd w:id="18"/>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乡镇防指</w:t>
      </w:r>
      <w:r>
        <w:rPr>
          <w:rFonts w:hint="eastAsia" w:ascii="Times New Roman" w:hAnsi="Times New Roman" w:eastAsia="FangSong_GB2312"/>
          <w:color w:val="000000"/>
          <w:sz w:val="32"/>
          <w:szCs w:val="32"/>
          <w:highlight w:val="none"/>
        </w:rPr>
        <w:t>在</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防指和</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政府的领导下，组织和指挥本地区的防汛工作。</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0"/>
        <w:rPr>
          <w:rFonts w:hint="eastAsia" w:ascii="Times New Roman" w:hAnsi="Times New Roman" w:eastAsia="KaiTi_GB2312" w:cs="KaiTi_GB2312"/>
          <w:color w:val="000000"/>
          <w:sz w:val="32"/>
          <w:szCs w:val="32"/>
          <w:highlight w:val="none"/>
          <w:lang w:val="en"/>
        </w:rPr>
      </w:pPr>
      <w:bookmarkStart w:id="19" w:name="_Toc23297"/>
      <w:r>
        <w:rPr>
          <w:rFonts w:hint="default" w:ascii="Times New Roman" w:hAnsi="Times New Roman" w:eastAsia="KaiTi_GB2312" w:cs="KaiTi_GB2312"/>
          <w:color w:val="000000"/>
          <w:sz w:val="32"/>
          <w:szCs w:val="32"/>
          <w:highlight w:val="none"/>
          <w:lang w:val="en"/>
        </w:rPr>
        <w:t>2</w:t>
      </w:r>
      <w:r>
        <w:rPr>
          <w:rFonts w:hint="eastAsia" w:ascii="Times New Roman" w:hAnsi="Times New Roman" w:eastAsia="KaiTi_GB2312" w:cs="KaiTi_GB2312"/>
          <w:color w:val="000000"/>
          <w:sz w:val="32"/>
          <w:szCs w:val="32"/>
          <w:highlight w:val="none"/>
          <w:lang w:val="en"/>
        </w:rPr>
        <w:t>.3专项工作组</w:t>
      </w:r>
      <w:bookmarkEnd w:id="19"/>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防指设立专项工作组，各专项工作组组长由牵头单位相关负责同志担任，负责协调工作组各成员单位共同做好应急处置工作。工作组和成员单位可根据实际需要进行调整。</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（一）综合协调组</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牵头单位：</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应急局、</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水务局。</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成员单位：</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发展改革</w:t>
      </w:r>
      <w:r>
        <w:rPr>
          <w:rFonts w:hint="eastAsia" w:ascii="Times New Roman" w:hAnsi="Times New Roman" w:eastAsia="FangSong_GB2312"/>
          <w:color w:val="000000"/>
          <w:sz w:val="32"/>
          <w:szCs w:val="32"/>
          <w:highlight w:val="none"/>
          <w:lang w:val="en-US" w:eastAsia="zh-CN"/>
        </w:rPr>
        <w:t>局</w:t>
      </w:r>
      <w:r>
        <w:rPr>
          <w:rFonts w:hint="eastAsia" w:ascii="Times New Roman" w:hAnsi="Times New Roman" w:eastAsia="FangSong_GB2312"/>
          <w:color w:val="000000"/>
          <w:sz w:val="32"/>
          <w:szCs w:val="32"/>
          <w:highlight w:val="none"/>
        </w:rPr>
        <w:t>、</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公安局、</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自然资源局、</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交通运输局等相关单位。</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工作职责：传达贯彻党中央、国务院</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省委、省政府</w:t>
      </w:r>
      <w:r>
        <w:rPr>
          <w:rFonts w:hint="eastAsia" w:ascii="Times New Roman" w:hAnsi="Times New Roman" w:eastAsia="FangSong_GB2312"/>
          <w:color w:val="000000"/>
          <w:sz w:val="32"/>
          <w:szCs w:val="32"/>
          <w:highlight w:val="none"/>
          <w:lang w:val="en-US" w:eastAsia="zh-CN"/>
        </w:rPr>
        <w:t>和市委、市政府</w:t>
      </w:r>
      <w:r>
        <w:rPr>
          <w:rFonts w:hint="eastAsia" w:ascii="Times New Roman" w:hAnsi="Times New Roman" w:eastAsia="FangSong_GB2312"/>
          <w:color w:val="000000"/>
          <w:sz w:val="32"/>
          <w:szCs w:val="32"/>
          <w:highlight w:val="none"/>
        </w:rPr>
        <w:t>指示，执行</w:t>
      </w:r>
      <w:r>
        <w:rPr>
          <w:rFonts w:hint="eastAsia" w:ascii="Times New Roman" w:hAnsi="Times New Roman" w:eastAsia="FangSong_GB2312"/>
          <w:color w:val="000000"/>
          <w:sz w:val="32"/>
          <w:szCs w:val="32"/>
          <w:highlight w:val="none"/>
          <w:lang w:val="en-US" w:eastAsia="zh-CN"/>
        </w:rPr>
        <w:t>市</w:t>
      </w:r>
      <w:r>
        <w:rPr>
          <w:rFonts w:hint="eastAsia" w:ascii="Times New Roman" w:hAnsi="Times New Roman" w:eastAsia="FangSong_GB2312"/>
          <w:color w:val="000000"/>
          <w:sz w:val="32"/>
          <w:szCs w:val="32"/>
          <w:highlight w:val="none"/>
        </w:rPr>
        <w:t>防指、</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委、</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政府安排部署，做好防汛综合协调工作。汇总报送灾险情动态和应急工作进展情况等。完成</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防指交办的其他任务。</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（二）抢险救援组</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牵头单位：</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应急局。</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成员单位：</w:t>
      </w:r>
      <w:r>
        <w:rPr>
          <w:rFonts w:hint="eastAsia" w:ascii="Times New Roman" w:hAnsi="Times New Roman" w:eastAsia="FangSong_GB2312"/>
          <w:color w:val="000000"/>
          <w:sz w:val="32"/>
          <w:szCs w:val="32"/>
          <w:highlight w:val="none"/>
          <w:lang w:val="en-US" w:eastAsia="zh-CN"/>
        </w:rPr>
        <w:t>县人武部</w:t>
      </w:r>
      <w:r>
        <w:rPr>
          <w:rFonts w:hint="eastAsia" w:ascii="Times New Roman" w:hAnsi="Times New Roman" w:eastAsia="FangSong_GB2312"/>
          <w:color w:val="000000"/>
          <w:sz w:val="32"/>
          <w:szCs w:val="32"/>
          <w:highlight w:val="none"/>
        </w:rPr>
        <w:t>、武警</w:t>
      </w:r>
      <w:r>
        <w:rPr>
          <w:rFonts w:hint="eastAsia" w:ascii="Times New Roman" w:hAnsi="Times New Roman" w:eastAsia="FangSong_GB2312"/>
          <w:color w:val="000000"/>
          <w:sz w:val="32"/>
          <w:szCs w:val="32"/>
          <w:highlight w:val="none"/>
          <w:lang w:val="en-US" w:eastAsia="zh-CN"/>
        </w:rPr>
        <w:t>中</w:t>
      </w:r>
      <w:r>
        <w:rPr>
          <w:rFonts w:hint="eastAsia" w:ascii="Times New Roman" w:hAnsi="Times New Roman" w:eastAsia="FangSong_GB2312"/>
          <w:color w:val="000000"/>
          <w:sz w:val="32"/>
          <w:szCs w:val="32"/>
          <w:highlight w:val="none"/>
        </w:rPr>
        <w:t>队、</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公安局、</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自然资源局、</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住房城乡建设局、县综合行政执法局、</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水务局、</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红十字会、</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消防救援</w:t>
      </w:r>
      <w:r>
        <w:rPr>
          <w:rFonts w:hint="eastAsia" w:ascii="Times New Roman" w:hAnsi="Times New Roman" w:eastAsia="FangSong_GB2312"/>
          <w:color w:val="000000"/>
          <w:sz w:val="32"/>
          <w:szCs w:val="32"/>
          <w:highlight w:val="none"/>
          <w:lang w:val="en-US" w:eastAsia="zh-CN"/>
        </w:rPr>
        <w:t>大</w:t>
      </w:r>
      <w:r>
        <w:rPr>
          <w:rFonts w:hint="eastAsia" w:ascii="Times New Roman" w:hAnsi="Times New Roman" w:eastAsia="FangSong_GB2312"/>
          <w:color w:val="000000"/>
          <w:sz w:val="32"/>
          <w:szCs w:val="32"/>
          <w:highlight w:val="none"/>
        </w:rPr>
        <w:t>队等相关单位。</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工作职责：负责组织指导救援救助受灾群众，统筹各相关力量实施抢险救援救灾工作。完成</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防指交办的其他任务。</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（三）技术保障组</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牵头单位：</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水务局。</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成员单位：</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自然资源局、</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气象局等相关单位。</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工作职责：负责做好气象、水文、地质、测绘等信息保障。密切监视汛情、险情、灾情及次生衍生灾害发展态势，及时组织会商研判，为应急抢险救援提供决策咨询。完成</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防指交办的其他任务。</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（四）通信电力保障组</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u w:val="none"/>
        </w:rPr>
      </w:pPr>
      <w:r>
        <w:rPr>
          <w:rFonts w:hint="eastAsia" w:ascii="Times New Roman" w:hAnsi="Times New Roman" w:eastAsia="FangSong_GB2312"/>
          <w:color w:val="000000"/>
          <w:sz w:val="32"/>
          <w:szCs w:val="32"/>
          <w:highlight w:val="none"/>
          <w:u w:val="none"/>
        </w:rPr>
        <w:t>牵头单位：</w:t>
      </w:r>
      <w:r>
        <w:rPr>
          <w:rFonts w:hint="eastAsia" w:ascii="Times New Roman" w:hAnsi="Times New Roman" w:eastAsia="FangSong_GB2312"/>
          <w:color w:val="000000"/>
          <w:sz w:val="32"/>
          <w:szCs w:val="32"/>
          <w:highlight w:val="none"/>
          <w:u w:val="none"/>
          <w:lang w:val="en-US" w:eastAsia="zh-CN"/>
        </w:rPr>
        <w:t>县</w:t>
      </w:r>
      <w:r>
        <w:rPr>
          <w:rFonts w:hint="eastAsia" w:ascii="Times New Roman" w:hAnsi="Times New Roman" w:eastAsia="FangSong_GB2312"/>
          <w:color w:val="000000"/>
          <w:sz w:val="32"/>
          <w:szCs w:val="32"/>
          <w:highlight w:val="none"/>
          <w:u w:val="none"/>
        </w:rPr>
        <w:t>经济信息化局。</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成员单位：中国电信峨边分公司、中国移动峨边分公司、中国联通峨边分公司、四川广电峨边分公司、四川大渡河电力有限公司等相关单位。</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工作职责：负责应急通信、电力等保障工作；组织抢修供电、通信等设施。完成</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防指交办的其他任务。</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（五）交通保障组</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牵头单位：</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交通运输局。</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成员单位：</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公安局、县第二运输公司等相关单位。</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工作职责：负责做好交通运输保障。实施必要的交通疏导和管制，维护交通秩序；协调组织优先运送伤员和抢险救援救灾人员、物资、设备。完成</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防指交办的其他任务。</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（六）灾情评估组</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牵头单位：</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应急局。</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成员单位：</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自然资源局、</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住房城乡建设局、</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交通运输局、</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水务局、</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农业农村局、</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文化</w:t>
      </w:r>
      <w:r>
        <w:rPr>
          <w:rFonts w:hint="eastAsia" w:ascii="Times New Roman" w:hAnsi="Times New Roman" w:eastAsia="FangSong_GB2312"/>
          <w:color w:val="000000"/>
          <w:sz w:val="32"/>
          <w:szCs w:val="32"/>
          <w:highlight w:val="none"/>
          <w:lang w:val="en-US" w:eastAsia="zh-CN"/>
        </w:rPr>
        <w:t>体育</w:t>
      </w:r>
      <w:r>
        <w:rPr>
          <w:rFonts w:hint="eastAsia" w:ascii="Times New Roman" w:hAnsi="Times New Roman" w:eastAsia="FangSong_GB2312"/>
          <w:color w:val="000000"/>
          <w:sz w:val="32"/>
          <w:szCs w:val="32"/>
          <w:highlight w:val="none"/>
        </w:rPr>
        <w:t>旅游局、</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经济信息化局等相关单位。</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工作职责：负责洪灾事件灾情统计、核查和灾害损失评估、灾害调查评估。完成</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防指交办的其他任务。</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（七）群众安置组</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牵头单位：</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应急局。</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成员单位：</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教育局、</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lang w:eastAsia="zh-CN"/>
        </w:rPr>
        <w:t>民政局、</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财政局、</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自然资源局、</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住房城乡建设局、</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水务局、</w:t>
      </w:r>
      <w:r>
        <w:rPr>
          <w:rStyle w:val="9"/>
          <w:rFonts w:hint="eastAsia" w:ascii="Times New Roman" w:hAnsi="Times New Roman" w:eastAsia="FangSong_GB2312" w:cs="FangSong_GB2312"/>
          <w:b w:val="0"/>
          <w:bCs w:val="0"/>
          <w:i w:val="0"/>
          <w:iCs w:val="0"/>
          <w:caps w:val="0"/>
          <w:color w:val="000000"/>
          <w:spacing w:val="0"/>
          <w:sz w:val="32"/>
          <w:szCs w:val="32"/>
          <w:shd w:val="clear" w:fill="FFFFFF"/>
        </w:rPr>
        <w:t>县经济信息化局、</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文化</w:t>
      </w:r>
      <w:r>
        <w:rPr>
          <w:rFonts w:hint="eastAsia" w:ascii="Times New Roman" w:hAnsi="Times New Roman" w:eastAsia="FangSong_GB2312"/>
          <w:color w:val="000000"/>
          <w:sz w:val="32"/>
          <w:szCs w:val="32"/>
          <w:highlight w:val="none"/>
          <w:lang w:val="en-US" w:eastAsia="zh-CN"/>
        </w:rPr>
        <w:t>体育</w:t>
      </w:r>
      <w:r>
        <w:rPr>
          <w:rFonts w:hint="eastAsia" w:ascii="Times New Roman" w:hAnsi="Times New Roman" w:eastAsia="FangSong_GB2312"/>
          <w:color w:val="000000"/>
          <w:sz w:val="32"/>
          <w:szCs w:val="32"/>
          <w:highlight w:val="none"/>
        </w:rPr>
        <w:t>旅游局、</w:t>
      </w:r>
      <w:r>
        <w:rPr>
          <w:rStyle w:val="9"/>
          <w:rFonts w:hint="eastAsia" w:ascii="Times New Roman" w:hAnsi="Times New Roman" w:eastAsia="FangSong_GB2312" w:cs="FangSong_GB2312"/>
          <w:b w:val="0"/>
          <w:bCs w:val="0"/>
          <w:i w:val="0"/>
          <w:iCs w:val="0"/>
          <w:caps w:val="0"/>
          <w:color w:val="000000"/>
          <w:spacing w:val="0"/>
          <w:sz w:val="32"/>
          <w:szCs w:val="32"/>
          <w:shd w:val="clear" w:fill="FFFFFF"/>
        </w:rPr>
        <w:t>县粮食储备中心、</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红十字会等相关单位。</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工作职责：负责</w:t>
      </w:r>
      <w:r>
        <w:rPr>
          <w:rFonts w:hint="eastAsia" w:ascii="Times New Roman" w:hAnsi="Times New Roman" w:eastAsia="FangSong_GB2312"/>
          <w:color w:val="000000"/>
          <w:sz w:val="32"/>
          <w:szCs w:val="32"/>
          <w:highlight w:val="none"/>
          <w:lang w:eastAsia="zh-CN"/>
        </w:rPr>
        <w:t>指导</w:t>
      </w:r>
      <w:r>
        <w:rPr>
          <w:rFonts w:hint="eastAsia" w:ascii="Times New Roman" w:hAnsi="Times New Roman" w:eastAsia="FangSong_GB2312"/>
          <w:color w:val="000000"/>
          <w:sz w:val="32"/>
          <w:szCs w:val="32"/>
          <w:highlight w:val="none"/>
        </w:rPr>
        <w:t>受灾群众（游客）转移安置和基本生活保障。对安置场所进行灾害风险评估；及时组织调拨救灾款物</w:t>
      </w:r>
      <w:r>
        <w:rPr>
          <w:rFonts w:hint="eastAsia" w:ascii="Times New Roman" w:hAnsi="Times New Roman" w:eastAsia="FangSong_GB2312"/>
          <w:color w:val="000000"/>
          <w:sz w:val="32"/>
          <w:szCs w:val="32"/>
          <w:highlight w:val="none"/>
          <w:lang w:eastAsia="zh-CN"/>
        </w:rPr>
        <w:t>，视情开展救灾捐赠</w:t>
      </w:r>
      <w:r>
        <w:rPr>
          <w:rFonts w:hint="eastAsia" w:ascii="Times New Roman" w:hAnsi="Times New Roman" w:eastAsia="FangSong_GB2312"/>
          <w:color w:val="000000"/>
          <w:sz w:val="32"/>
          <w:szCs w:val="32"/>
          <w:highlight w:val="none"/>
        </w:rPr>
        <w:t>；做好受灾人员家属抚慰</w:t>
      </w:r>
      <w:r>
        <w:rPr>
          <w:rFonts w:hint="eastAsia" w:ascii="Times New Roman" w:hAnsi="Times New Roman" w:eastAsia="FangSong_GB2312"/>
          <w:color w:val="000000"/>
          <w:sz w:val="32"/>
          <w:szCs w:val="32"/>
          <w:highlight w:val="none"/>
          <w:lang w:eastAsia="zh-CN"/>
        </w:rPr>
        <w:t>和因灾遇难人员遗体处置</w:t>
      </w:r>
      <w:r>
        <w:rPr>
          <w:rFonts w:hint="eastAsia" w:ascii="Times New Roman" w:hAnsi="Times New Roman" w:eastAsia="FangSong_GB2312"/>
          <w:color w:val="000000"/>
          <w:sz w:val="32"/>
          <w:szCs w:val="32"/>
          <w:highlight w:val="none"/>
        </w:rPr>
        <w:t>工作。完成</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防指交办的其他任务。</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（八）医疗救治组</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牵头单位：</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卫生健康</w:t>
      </w:r>
      <w:r>
        <w:rPr>
          <w:rFonts w:hint="eastAsia" w:ascii="Times New Roman" w:hAnsi="Times New Roman" w:eastAsia="FangSong_GB2312"/>
          <w:color w:val="000000"/>
          <w:sz w:val="32"/>
          <w:szCs w:val="32"/>
          <w:highlight w:val="none"/>
          <w:lang w:val="en-US" w:eastAsia="zh-CN"/>
        </w:rPr>
        <w:t>局</w:t>
      </w:r>
      <w:r>
        <w:rPr>
          <w:rFonts w:hint="eastAsia" w:ascii="Times New Roman" w:hAnsi="Times New Roman" w:eastAsia="FangSong_GB2312"/>
          <w:color w:val="000000"/>
          <w:sz w:val="32"/>
          <w:szCs w:val="32"/>
          <w:highlight w:val="none"/>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成员单位：</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经济信息化局、</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红十字会等相关单位。</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工作职责：负责医疗救（援）治和卫生防疫工作。加强医疗物资的组织调度，做好救援人员的医疗保障工作；做好洪灾及次生衍生灾害发生后疾病预防控制和卫生监督工作。完成</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防指交办的其他任务。</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（九）社会治安组</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牵头单位：</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公安局。</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成员单位：武警</w:t>
      </w:r>
      <w:r>
        <w:rPr>
          <w:rFonts w:hint="eastAsia" w:ascii="Times New Roman" w:hAnsi="Times New Roman" w:eastAsia="FangSong_GB2312"/>
          <w:color w:val="000000"/>
          <w:sz w:val="32"/>
          <w:szCs w:val="32"/>
          <w:highlight w:val="none"/>
          <w:lang w:val="en-US" w:eastAsia="zh-CN"/>
        </w:rPr>
        <w:t>中队</w:t>
      </w:r>
      <w:r>
        <w:rPr>
          <w:rFonts w:hint="eastAsia" w:ascii="Times New Roman" w:hAnsi="Times New Roman" w:eastAsia="FangSong_GB2312"/>
          <w:color w:val="000000"/>
          <w:sz w:val="32"/>
          <w:szCs w:val="32"/>
          <w:highlight w:val="none"/>
        </w:rPr>
        <w:t>等相关单位。</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工作职责：负责灾区社会治安维稳工作。预防和打击各类犯罪活动，预防和处置群体事件；做好灾区重要目标安全保卫工作。完成</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防指交办的其他任务。</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（十）宣传报道组</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牵头单位：</w:t>
      </w:r>
      <w:r>
        <w:rPr>
          <w:rFonts w:hint="eastAsia" w:ascii="Times New Roman" w:hAnsi="Times New Roman" w:eastAsia="FangSong_GB2312"/>
          <w:color w:val="000000"/>
          <w:sz w:val="32"/>
          <w:szCs w:val="32"/>
          <w:highlight w:val="none"/>
          <w:lang w:val="en-US" w:eastAsia="zh-CN"/>
        </w:rPr>
        <w:t>县委宣传部</w:t>
      </w:r>
      <w:r>
        <w:rPr>
          <w:rFonts w:hint="eastAsia" w:ascii="Times New Roman" w:hAnsi="Times New Roman" w:eastAsia="FangSong_GB2312"/>
          <w:color w:val="000000"/>
          <w:sz w:val="32"/>
          <w:szCs w:val="32"/>
          <w:highlight w:val="none"/>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成员单位：</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水务局、</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应急局、</w:t>
      </w:r>
      <w:r>
        <w:rPr>
          <w:rFonts w:hint="eastAsia" w:ascii="Times New Roman" w:hAnsi="Times New Roman" w:eastAsia="FangSong_GB2312"/>
          <w:color w:val="000000"/>
          <w:sz w:val="32"/>
          <w:szCs w:val="32"/>
          <w:highlight w:val="none"/>
          <w:lang w:val="en-US" w:eastAsia="zh-CN"/>
        </w:rPr>
        <w:t>县融媒体中心</w:t>
      </w:r>
      <w:r>
        <w:rPr>
          <w:rFonts w:hint="eastAsia" w:ascii="Times New Roman" w:hAnsi="Times New Roman" w:eastAsia="FangSong_GB2312"/>
          <w:color w:val="000000"/>
          <w:sz w:val="32"/>
          <w:szCs w:val="32"/>
          <w:highlight w:val="none"/>
        </w:rPr>
        <w:t>等相关单位。</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工作职责：统筹新闻报道工作。指导做好现场发布会和新闻媒体服务管理；组织开展舆情监测研判，加强舆情管控。完成</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防指交办的其他任务。</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（十一）其他工作组</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牵头单位、成员单位和工作职责等根据需要调整设置。</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0"/>
        <w:rPr>
          <w:rFonts w:hint="eastAsia" w:ascii="Times New Roman" w:hAnsi="Times New Roman" w:eastAsia="KaiTi_GB2312" w:cs="KaiTi_GB2312"/>
          <w:color w:val="000000"/>
          <w:sz w:val="32"/>
          <w:szCs w:val="32"/>
          <w:highlight w:val="none"/>
        </w:rPr>
      </w:pPr>
      <w:bookmarkStart w:id="20" w:name="_Toc8656"/>
      <w:r>
        <w:rPr>
          <w:rFonts w:hint="eastAsia" w:ascii="Times New Roman" w:hAnsi="Times New Roman" w:eastAsia="KaiTi_GB2312" w:cs="KaiTi_GB2312"/>
          <w:color w:val="000000"/>
          <w:sz w:val="32"/>
          <w:szCs w:val="32"/>
          <w:highlight w:val="none"/>
          <w:lang w:val="en-US" w:eastAsia="zh-CN"/>
        </w:rPr>
        <w:t>2</w:t>
      </w:r>
      <w:r>
        <w:rPr>
          <w:rFonts w:hint="eastAsia" w:ascii="Times New Roman" w:hAnsi="Times New Roman" w:eastAsia="KaiTi_GB2312" w:cs="KaiTi_GB2312"/>
          <w:color w:val="000000"/>
          <w:sz w:val="32"/>
          <w:szCs w:val="32"/>
          <w:highlight w:val="none"/>
        </w:rPr>
        <w:t>.4应急联动机制</w:t>
      </w:r>
      <w:bookmarkEnd w:id="20"/>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当</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内发生洪涝灾害时，各</w:t>
      </w:r>
      <w:r>
        <w:rPr>
          <w:rFonts w:hint="eastAsia" w:ascii="Times New Roman" w:hAnsi="Times New Roman" w:eastAsia="FangSong_GB2312"/>
          <w:color w:val="000000"/>
          <w:sz w:val="32"/>
          <w:szCs w:val="32"/>
          <w:highlight w:val="none"/>
          <w:lang w:val="en-US" w:eastAsia="zh-CN"/>
        </w:rPr>
        <w:t>乡镇</w:t>
      </w:r>
      <w:r>
        <w:rPr>
          <w:rFonts w:hint="eastAsia" w:ascii="Times New Roman" w:hAnsi="Times New Roman" w:eastAsia="FangSong_GB2312"/>
          <w:color w:val="000000"/>
          <w:sz w:val="32"/>
          <w:szCs w:val="32"/>
          <w:highlight w:val="none"/>
        </w:rPr>
        <w:t>和</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级各部门应及时将有关情况向</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防汛办（</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应急局、</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水务局）报告，并由</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防汛办整理后上报</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委、</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政府及</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应急委和</w:t>
      </w:r>
      <w:r>
        <w:rPr>
          <w:rFonts w:hint="eastAsia" w:ascii="Times New Roman" w:hAnsi="Times New Roman" w:eastAsia="FangSong_GB2312"/>
          <w:color w:val="000000"/>
          <w:sz w:val="32"/>
          <w:szCs w:val="32"/>
          <w:highlight w:val="none"/>
          <w:lang w:val="en-US" w:eastAsia="zh-CN"/>
        </w:rPr>
        <w:t>市</w:t>
      </w:r>
      <w:r>
        <w:rPr>
          <w:rFonts w:hint="eastAsia" w:ascii="Times New Roman" w:hAnsi="Times New Roman" w:eastAsia="FangSong_GB2312"/>
          <w:color w:val="000000"/>
          <w:sz w:val="32"/>
          <w:szCs w:val="32"/>
          <w:highlight w:val="none"/>
        </w:rPr>
        <w:t>防指，抄送</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应急委办公室（设在</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应急局）。同时，通报</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防指成员单位，由</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防指统一组织抗洪抢险。各相关部门应当按照《</w:t>
      </w:r>
      <w:r>
        <w:rPr>
          <w:rFonts w:hint="eastAsia" w:ascii="Times New Roman" w:hAnsi="Times New Roman" w:eastAsia="FangSong_GB2312"/>
          <w:color w:val="000000"/>
          <w:sz w:val="32"/>
          <w:szCs w:val="32"/>
          <w:highlight w:val="none"/>
          <w:lang w:val="en-US" w:eastAsia="zh-CN"/>
        </w:rPr>
        <w:t>峨边彝族自治县</w:t>
      </w:r>
      <w:r>
        <w:rPr>
          <w:rFonts w:hint="eastAsia" w:ascii="Times New Roman" w:hAnsi="Times New Roman" w:eastAsia="FangSong_GB2312"/>
          <w:color w:val="000000"/>
          <w:sz w:val="32"/>
          <w:szCs w:val="32"/>
          <w:highlight w:val="none"/>
        </w:rPr>
        <w:t>突发事件总体应急预案</w:t>
      </w:r>
      <w:r>
        <w:rPr>
          <w:rFonts w:hint="eastAsia" w:ascii="Times New Roman" w:hAnsi="Times New Roman" w:eastAsia="FangSong_GB2312"/>
          <w:color w:val="000000"/>
          <w:sz w:val="32"/>
          <w:szCs w:val="32"/>
          <w:highlight w:val="none"/>
          <w:lang w:eastAsia="zh-CN"/>
        </w:rPr>
        <w:t>（试行）</w:t>
      </w:r>
      <w:r>
        <w:rPr>
          <w:rFonts w:hint="eastAsia" w:ascii="Times New Roman" w:hAnsi="Times New Roman" w:eastAsia="FangSong_GB2312"/>
          <w:color w:val="000000"/>
          <w:sz w:val="32"/>
          <w:szCs w:val="32"/>
          <w:highlight w:val="none"/>
        </w:rPr>
        <w:t>》《</w:t>
      </w:r>
      <w:r>
        <w:rPr>
          <w:rFonts w:hint="eastAsia" w:ascii="Times New Roman" w:hAnsi="Times New Roman" w:eastAsia="FangSong_GB2312"/>
          <w:color w:val="000000"/>
          <w:sz w:val="32"/>
          <w:szCs w:val="32"/>
          <w:highlight w:val="none"/>
          <w:lang w:val="en-US" w:eastAsia="zh-CN"/>
        </w:rPr>
        <w:t>峨边彝族自治县</w:t>
      </w:r>
      <w:r>
        <w:rPr>
          <w:rFonts w:hint="eastAsia" w:ascii="Times New Roman" w:hAnsi="Times New Roman" w:eastAsia="FangSong_GB2312"/>
          <w:color w:val="000000"/>
          <w:sz w:val="32"/>
          <w:szCs w:val="32"/>
          <w:highlight w:val="none"/>
        </w:rPr>
        <w:t>防洪应急预案</w:t>
      </w:r>
      <w:r>
        <w:rPr>
          <w:rFonts w:hint="eastAsia" w:ascii="Times New Roman" w:hAnsi="Times New Roman" w:eastAsia="FangSong_GB2312"/>
          <w:color w:val="000000"/>
          <w:sz w:val="32"/>
          <w:szCs w:val="32"/>
          <w:highlight w:val="none"/>
          <w:lang w:eastAsia="zh-CN"/>
        </w:rPr>
        <w:t>（</w:t>
      </w:r>
      <w:r>
        <w:rPr>
          <w:rFonts w:hint="default" w:ascii="Times New Roman" w:hAnsi="Times New Roman" w:eastAsia="FangSong_GB2312"/>
          <w:color w:val="000000"/>
          <w:sz w:val="32"/>
          <w:szCs w:val="32"/>
          <w:highlight w:val="none"/>
          <w:lang w:val="en" w:eastAsia="zh-CN"/>
        </w:rPr>
        <w:t>202</w:t>
      </w:r>
      <w:r>
        <w:rPr>
          <w:rFonts w:hint="eastAsia" w:ascii="Times New Roman" w:hAnsi="Times New Roman" w:eastAsia="FangSong_GB2312"/>
          <w:color w:val="000000"/>
          <w:sz w:val="32"/>
          <w:szCs w:val="32"/>
          <w:highlight w:val="none"/>
          <w:lang w:val="en-US" w:eastAsia="zh-CN"/>
        </w:rPr>
        <w:t>3</w:t>
      </w:r>
      <w:r>
        <w:rPr>
          <w:rFonts w:hint="eastAsia" w:ascii="Times New Roman" w:hAnsi="Times New Roman" w:eastAsia="FangSong_GB2312"/>
          <w:color w:val="000000"/>
          <w:sz w:val="32"/>
          <w:szCs w:val="32"/>
          <w:highlight w:val="none"/>
          <w:lang w:val="en" w:eastAsia="zh-CN"/>
        </w:rPr>
        <w:t>年修订</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》和各防汛专业预案要求，</w:t>
      </w:r>
      <w:r>
        <w:rPr>
          <w:rFonts w:hint="eastAsia" w:ascii="Times New Roman" w:hAnsi="Times New Roman" w:eastAsia="SimSun"/>
          <w:color w:val="000000"/>
          <w:sz w:val="32"/>
          <w:szCs w:val="32"/>
          <w:highlight w:val="none"/>
          <w:lang w:eastAsia="zh-CN"/>
        </w:rPr>
        <w:t>开展</w:t>
      </w:r>
      <w:r>
        <w:rPr>
          <w:rFonts w:hint="eastAsia" w:ascii="Times New Roman" w:hAnsi="Times New Roman" w:eastAsia="FangSong_GB2312"/>
          <w:color w:val="000000"/>
          <w:sz w:val="32"/>
          <w:szCs w:val="32"/>
          <w:highlight w:val="none"/>
        </w:rPr>
        <w:t>相应工作。</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outlineLvl w:val="0"/>
        <w:rPr>
          <w:rFonts w:hint="eastAsia" w:ascii="Times New Roman" w:hAnsi="Times New Roman" w:eastAsia="SimHei"/>
          <w:color w:val="000000"/>
          <w:sz w:val="32"/>
          <w:szCs w:val="32"/>
          <w:highlight w:val="none"/>
        </w:rPr>
      </w:pPr>
      <w:bookmarkStart w:id="21" w:name="_Toc16155"/>
      <w:r>
        <w:rPr>
          <w:rFonts w:hint="default" w:ascii="Times New Roman" w:hAnsi="Times New Roman" w:eastAsia="SimHei"/>
          <w:color w:val="000000"/>
          <w:sz w:val="32"/>
          <w:szCs w:val="32"/>
          <w:highlight w:val="none"/>
          <w:lang w:val="en"/>
        </w:rPr>
        <w:t>3</w:t>
      </w:r>
      <w:r>
        <w:rPr>
          <w:rFonts w:hint="eastAsia" w:ascii="Times New Roman" w:hAnsi="Times New Roman" w:eastAsia="SimHei"/>
          <w:color w:val="000000"/>
          <w:sz w:val="32"/>
          <w:szCs w:val="32"/>
          <w:highlight w:val="none"/>
        </w:rPr>
        <w:t>预防和</w:t>
      </w:r>
      <w:r>
        <w:rPr>
          <w:rFonts w:hint="eastAsia" w:ascii="Times New Roman" w:hAnsi="Times New Roman" w:eastAsia="SimHei"/>
          <w:color w:val="000000"/>
          <w:sz w:val="32"/>
          <w:szCs w:val="32"/>
          <w:highlight w:val="none"/>
          <w:lang w:eastAsia="zh-CN"/>
        </w:rPr>
        <w:t>监测</w:t>
      </w:r>
      <w:r>
        <w:rPr>
          <w:rFonts w:hint="eastAsia" w:ascii="Times New Roman" w:hAnsi="Times New Roman" w:eastAsia="SimHei"/>
          <w:color w:val="000000"/>
          <w:sz w:val="32"/>
          <w:szCs w:val="32"/>
          <w:highlight w:val="none"/>
        </w:rPr>
        <w:t>预警</w:t>
      </w:r>
      <w:bookmarkEnd w:id="21"/>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0"/>
        <w:rPr>
          <w:rFonts w:hint="eastAsia" w:ascii="Times New Roman" w:hAnsi="Times New Roman" w:eastAsia="KaiTi_GB2312" w:cs="KaiTi_GB2312"/>
          <w:color w:val="000000"/>
          <w:sz w:val="32"/>
          <w:szCs w:val="32"/>
          <w:highlight w:val="none"/>
        </w:rPr>
      </w:pPr>
      <w:bookmarkStart w:id="22" w:name="_Toc1093"/>
      <w:r>
        <w:rPr>
          <w:rFonts w:hint="eastAsia" w:ascii="Times New Roman" w:hAnsi="Times New Roman" w:eastAsia="KaiTi_GB2312" w:cs="KaiTi_GB2312"/>
          <w:color w:val="000000"/>
          <w:sz w:val="32"/>
          <w:szCs w:val="32"/>
          <w:highlight w:val="none"/>
          <w:lang w:val="en"/>
        </w:rPr>
        <w:t>3</w:t>
      </w:r>
      <w:r>
        <w:rPr>
          <w:rFonts w:hint="eastAsia" w:ascii="Times New Roman" w:hAnsi="Times New Roman" w:eastAsia="KaiTi_GB2312" w:cs="KaiTi_GB2312"/>
          <w:color w:val="000000"/>
          <w:sz w:val="32"/>
          <w:szCs w:val="32"/>
          <w:highlight w:val="none"/>
        </w:rPr>
        <w:t>.1预防</w:t>
      </w:r>
      <w:bookmarkEnd w:id="22"/>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1.</w:t>
      </w:r>
      <w:r>
        <w:rPr>
          <w:rFonts w:hint="eastAsia" w:ascii="Times New Roman" w:hAnsi="Times New Roman" w:eastAsia="FangSong_GB2312"/>
          <w:color w:val="000000"/>
          <w:sz w:val="32"/>
          <w:szCs w:val="32"/>
          <w:highlight w:val="none"/>
        </w:rPr>
        <w:t>思想准备。</w:t>
      </w:r>
      <w:r>
        <w:rPr>
          <w:rFonts w:hint="eastAsia" w:ascii="Times New Roman" w:hAnsi="Times New Roman" w:eastAsia="FangSong_GB2312"/>
          <w:color w:val="000000"/>
          <w:sz w:val="32"/>
          <w:szCs w:val="32"/>
          <w:highlight w:val="none"/>
          <w:lang w:eastAsia="zh-CN"/>
        </w:rPr>
        <w:t>贯彻落实党中央、国务院、省委、省政府、市委、市政府和</w:t>
      </w:r>
      <w:r>
        <w:rPr>
          <w:rFonts w:hint="eastAsia" w:ascii="Times New Roman" w:hAnsi="Times New Roman" w:eastAsia="FangSong_GB2312"/>
          <w:color w:val="000000"/>
          <w:sz w:val="32"/>
          <w:szCs w:val="32"/>
          <w:highlight w:val="none"/>
          <w:lang w:val="en-US" w:eastAsia="zh-CN"/>
        </w:rPr>
        <w:t>县委、县政府</w:t>
      </w:r>
      <w:r>
        <w:rPr>
          <w:rFonts w:hint="eastAsia" w:ascii="Times New Roman" w:hAnsi="Times New Roman" w:eastAsia="FangSong_GB2312"/>
          <w:color w:val="000000"/>
          <w:sz w:val="32"/>
          <w:szCs w:val="32"/>
          <w:highlight w:val="none"/>
          <w:lang w:eastAsia="zh-CN"/>
        </w:rPr>
        <w:t>关于防灾减灾救灾工作的部署和要求，</w:t>
      </w:r>
      <w:r>
        <w:rPr>
          <w:rFonts w:hint="eastAsia" w:ascii="Times New Roman" w:hAnsi="Times New Roman" w:eastAsia="FangSong_GB2312"/>
          <w:color w:val="000000"/>
          <w:sz w:val="32"/>
          <w:szCs w:val="32"/>
          <w:highlight w:val="none"/>
        </w:rPr>
        <w:t>加强宣传</w:t>
      </w:r>
      <w:r>
        <w:rPr>
          <w:rFonts w:hint="eastAsia" w:ascii="Times New Roman" w:hAnsi="Times New Roman" w:eastAsia="FangSong_GB2312"/>
          <w:color w:val="000000"/>
          <w:sz w:val="32"/>
          <w:szCs w:val="32"/>
          <w:highlight w:val="none"/>
          <w:lang w:eastAsia="zh-CN"/>
        </w:rPr>
        <w:t>动员</w:t>
      </w:r>
      <w:r>
        <w:rPr>
          <w:rFonts w:hint="eastAsia" w:ascii="Times New Roman" w:hAnsi="Times New Roman" w:eastAsia="FangSong_GB2312"/>
          <w:color w:val="000000"/>
          <w:sz w:val="32"/>
          <w:szCs w:val="32"/>
          <w:highlight w:val="none"/>
        </w:rPr>
        <w:t>，增强</w:t>
      </w:r>
      <w:r>
        <w:rPr>
          <w:rFonts w:hint="eastAsia" w:ascii="Times New Roman" w:hAnsi="Times New Roman" w:eastAsia="FangSong_GB2312"/>
          <w:color w:val="000000"/>
          <w:sz w:val="32"/>
          <w:szCs w:val="32"/>
          <w:highlight w:val="none"/>
          <w:lang w:eastAsia="zh-CN"/>
        </w:rPr>
        <w:t>各级领导干部风险意识和底线思维，增强</w:t>
      </w:r>
      <w:r>
        <w:rPr>
          <w:rFonts w:hint="eastAsia" w:ascii="Times New Roman" w:hAnsi="Times New Roman" w:eastAsia="FangSong_GB2312"/>
          <w:color w:val="000000"/>
          <w:sz w:val="32"/>
          <w:szCs w:val="32"/>
          <w:highlight w:val="none"/>
        </w:rPr>
        <w:t>全民</w:t>
      </w:r>
      <w:r>
        <w:rPr>
          <w:rFonts w:hint="eastAsia" w:ascii="Times New Roman" w:hAnsi="Times New Roman" w:eastAsia="FangSong_GB2312"/>
          <w:color w:val="000000"/>
          <w:sz w:val="32"/>
          <w:szCs w:val="32"/>
          <w:highlight w:val="none"/>
          <w:lang w:eastAsia="zh-CN"/>
        </w:rPr>
        <w:t>防御</w:t>
      </w:r>
      <w:r>
        <w:rPr>
          <w:rFonts w:hint="eastAsia" w:ascii="Times New Roman" w:hAnsi="Times New Roman" w:eastAsia="FangSong_GB2312"/>
          <w:color w:val="000000"/>
          <w:sz w:val="32"/>
          <w:szCs w:val="32"/>
          <w:highlight w:val="none"/>
        </w:rPr>
        <w:t>洪涝灾害和自我保护的意识，做好防大汛</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抗大洪</w:t>
      </w:r>
      <w:r>
        <w:rPr>
          <w:rFonts w:hint="eastAsia" w:ascii="Times New Roman" w:hAnsi="Times New Roman" w:eastAsia="FangSong_GB2312"/>
          <w:color w:val="000000"/>
          <w:sz w:val="32"/>
          <w:szCs w:val="32"/>
          <w:highlight w:val="none"/>
          <w:lang w:eastAsia="zh-CN"/>
        </w:rPr>
        <w:t>、抢大险、救大灾</w:t>
      </w:r>
      <w:r>
        <w:rPr>
          <w:rFonts w:hint="eastAsia" w:ascii="Times New Roman" w:hAnsi="Times New Roman" w:eastAsia="FangSong_GB2312"/>
          <w:color w:val="000000"/>
          <w:sz w:val="32"/>
          <w:szCs w:val="32"/>
          <w:highlight w:val="none"/>
        </w:rPr>
        <w:t>的思想准备。</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s="Times New Roman"/>
          <w:color w:val="000000"/>
          <w:sz w:val="32"/>
          <w:szCs w:val="32"/>
          <w:highlight w:val="none"/>
        </w:rPr>
      </w:pPr>
      <w:r>
        <w:rPr>
          <w:rFonts w:hint="eastAsia" w:ascii="Times New Roman" w:hAnsi="Times New Roman" w:eastAsia="FangSong_GB2312" w:cs="Times New Roman"/>
          <w:color w:val="000000"/>
          <w:sz w:val="32"/>
          <w:szCs w:val="32"/>
          <w:highlight w:val="none"/>
          <w:lang w:val="en-US" w:eastAsia="zh-CN"/>
        </w:rPr>
        <w:t>2.</w:t>
      </w:r>
      <w:r>
        <w:rPr>
          <w:rFonts w:hint="eastAsia" w:ascii="Times New Roman" w:hAnsi="Times New Roman" w:eastAsia="FangSong_GB2312" w:cs="Times New Roman"/>
          <w:color w:val="000000"/>
          <w:sz w:val="32"/>
          <w:szCs w:val="32"/>
          <w:highlight w:val="none"/>
        </w:rPr>
        <w:t>组织准备</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建立健全组织体系、强化责任体系</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全面梳理建立领导干部责任清单、部门职责清单、隐患风险清单和一项承诺书制度</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理顺防灾减灾救灾工作机制</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完善监测预警、指挥调度、会商研判、值班值守等制度</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落实防汛责任</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逐级落实并公示江河、水库水电站、山洪灾害危险区、城镇等各级各类防汛责任人</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加强防汛队伍建设和管理</w:t>
      </w:r>
      <w:r>
        <w:rPr>
          <w:rFonts w:hint="eastAsia" w:ascii="Times New Roman" w:hAnsi="Times New Roman" w:eastAsia="FangSong_GB2312" w:cs="Times New Roman"/>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s="Times New Roman"/>
          <w:color w:val="000000"/>
          <w:sz w:val="32"/>
          <w:szCs w:val="32"/>
          <w:highlight w:val="none"/>
        </w:rPr>
      </w:pPr>
      <w:r>
        <w:rPr>
          <w:rFonts w:hint="eastAsia" w:ascii="Times New Roman" w:hAnsi="Times New Roman" w:eastAsia="FangSong_GB2312" w:cs="Times New Roman"/>
          <w:color w:val="000000"/>
          <w:sz w:val="32"/>
          <w:szCs w:val="32"/>
          <w:highlight w:val="none"/>
          <w:lang w:val="en-US" w:eastAsia="zh-CN"/>
        </w:rPr>
        <w:t>3.</w:t>
      </w:r>
      <w:r>
        <w:rPr>
          <w:rFonts w:hint="eastAsia" w:ascii="Times New Roman" w:hAnsi="Times New Roman" w:eastAsia="FangSong_GB2312" w:cs="Times New Roman"/>
          <w:color w:val="000000"/>
          <w:sz w:val="32"/>
          <w:szCs w:val="32"/>
          <w:highlight w:val="none"/>
        </w:rPr>
        <w:t>工程准备</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做好堤防、水库水电站、河道整治、涵闸、泵站等各类水工程运行准备</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按要求完成防汛工程建设和水毁工程修复建设任务</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对存在病险的防洪工程等实行应急除险加固</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对在建的涉水工程设施和病险工程</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落实安全度汛方案和工作措施</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补齐排水防涝设施短板</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逐步形成</w:t>
      </w:r>
      <w:r>
        <w:rPr>
          <w:rFonts w:hint="eastAsia" w:ascii="Times New Roman" w:hAnsi="Times New Roman" w:eastAsia="FangSong_GB2312" w:cs="Times New Roman"/>
          <w:color w:val="000000"/>
          <w:sz w:val="32"/>
          <w:szCs w:val="32"/>
          <w:highlight w:val="none"/>
          <w:lang w:val="en-US" w:eastAsia="zh-CN"/>
        </w:rPr>
        <w:t>城镇</w:t>
      </w:r>
      <w:r>
        <w:rPr>
          <w:rFonts w:hint="eastAsia" w:ascii="Times New Roman" w:hAnsi="Times New Roman" w:eastAsia="FangSong_GB2312" w:cs="Times New Roman"/>
          <w:color w:val="000000"/>
          <w:sz w:val="32"/>
          <w:szCs w:val="32"/>
          <w:highlight w:val="none"/>
        </w:rPr>
        <w:t>排水防涝工程体系</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系统化</w:t>
      </w:r>
      <w:r>
        <w:rPr>
          <w:rFonts w:hint="eastAsia" w:ascii="Times New Roman" w:hAnsi="Times New Roman" w:eastAsia="FangSong_GB2312" w:cs="Times New Roman"/>
          <w:color w:val="auto"/>
          <w:sz w:val="32"/>
          <w:szCs w:val="32"/>
          <w:highlight w:val="none"/>
        </w:rPr>
        <w:t>推进城</w:t>
      </w:r>
      <w:r>
        <w:rPr>
          <w:rFonts w:hint="eastAsia" w:ascii="Times New Roman" w:hAnsi="Times New Roman" w:eastAsia="FangSong_GB2312" w:cs="Times New Roman"/>
          <w:color w:val="auto"/>
          <w:sz w:val="32"/>
          <w:szCs w:val="32"/>
          <w:highlight w:val="none"/>
          <w:lang w:val="en-US" w:eastAsia="zh-CN"/>
        </w:rPr>
        <w:t>镇</w:t>
      </w:r>
      <w:r>
        <w:rPr>
          <w:rFonts w:hint="eastAsia" w:ascii="Times New Roman" w:hAnsi="Times New Roman" w:eastAsia="FangSong_GB2312" w:cs="Times New Roman"/>
          <w:color w:val="auto"/>
          <w:sz w:val="32"/>
          <w:szCs w:val="32"/>
          <w:highlight w:val="none"/>
        </w:rPr>
        <w:t>内涝治理</w:t>
      </w:r>
      <w:r>
        <w:rPr>
          <w:rFonts w:hint="eastAsia" w:ascii="Times New Roman" w:hAnsi="Times New Roman" w:eastAsia="FangSong_GB2312" w:cs="Times New Roman"/>
          <w:color w:val="auto"/>
          <w:sz w:val="32"/>
          <w:szCs w:val="32"/>
          <w:highlight w:val="none"/>
          <w:lang w:eastAsia="zh-CN"/>
        </w:rPr>
        <w:t>，</w:t>
      </w:r>
      <w:r>
        <w:rPr>
          <w:rFonts w:hint="eastAsia" w:ascii="Times New Roman" w:hAnsi="Times New Roman" w:eastAsia="FangSong_GB2312" w:cs="Times New Roman"/>
          <w:color w:val="000000"/>
          <w:sz w:val="32"/>
          <w:szCs w:val="32"/>
          <w:highlight w:val="none"/>
        </w:rPr>
        <w:t>保障城</w:t>
      </w:r>
      <w:r>
        <w:rPr>
          <w:rFonts w:hint="eastAsia" w:ascii="Times New Roman" w:hAnsi="Times New Roman" w:eastAsia="FangSong_GB2312" w:cs="Times New Roman"/>
          <w:color w:val="000000"/>
          <w:sz w:val="32"/>
          <w:szCs w:val="32"/>
          <w:highlight w:val="none"/>
          <w:lang w:val="en-US" w:eastAsia="zh-CN"/>
        </w:rPr>
        <w:t>镇</w:t>
      </w:r>
      <w:r>
        <w:rPr>
          <w:rFonts w:hint="eastAsia" w:ascii="Times New Roman" w:hAnsi="Times New Roman" w:eastAsia="FangSong_GB2312" w:cs="Times New Roman"/>
          <w:color w:val="000000"/>
          <w:sz w:val="32"/>
          <w:szCs w:val="32"/>
          <w:highlight w:val="none"/>
        </w:rPr>
        <w:t>运行</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综合行政执法、</w:t>
      </w:r>
      <w:r>
        <w:rPr>
          <w:rFonts w:hint="eastAsia" w:ascii="Times New Roman" w:hAnsi="Times New Roman" w:eastAsia="FangSong_GB2312" w:cs="Times New Roman"/>
          <w:color w:val="000000"/>
          <w:sz w:val="32"/>
          <w:szCs w:val="32"/>
          <w:highlight w:val="none"/>
          <w:lang w:val="en-US" w:eastAsia="zh-CN"/>
        </w:rPr>
        <w:t>水务</w:t>
      </w:r>
      <w:r>
        <w:rPr>
          <w:rFonts w:hint="eastAsia" w:ascii="Times New Roman" w:hAnsi="Times New Roman" w:eastAsia="FangSong_GB2312" w:cs="Times New Roman"/>
          <w:color w:val="000000"/>
          <w:sz w:val="32"/>
          <w:szCs w:val="32"/>
          <w:highlight w:val="none"/>
        </w:rPr>
        <w:t>等部门应加强协调和配合</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科学调度防洪排涝工程、正确处理外洪内涝关系</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确保防洪防涝安全</w:t>
      </w:r>
      <w:r>
        <w:rPr>
          <w:rFonts w:hint="eastAsia" w:ascii="Times New Roman" w:hAnsi="Times New Roman" w:eastAsia="FangSong_GB2312" w:cs="Times New Roman"/>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s="Times New Roman"/>
          <w:color w:val="000000"/>
          <w:sz w:val="32"/>
          <w:szCs w:val="32"/>
          <w:highlight w:val="none"/>
        </w:rPr>
      </w:pPr>
      <w:r>
        <w:rPr>
          <w:rFonts w:hint="eastAsia" w:ascii="Times New Roman" w:hAnsi="Times New Roman" w:eastAsia="FangSong_GB2312" w:cs="Times New Roman"/>
          <w:color w:val="000000"/>
          <w:sz w:val="32"/>
          <w:szCs w:val="32"/>
          <w:highlight w:val="none"/>
          <w:lang w:val="en-US" w:eastAsia="zh-CN"/>
        </w:rPr>
        <w:t>4.</w:t>
      </w:r>
      <w:r>
        <w:rPr>
          <w:rFonts w:hint="eastAsia" w:ascii="Times New Roman" w:hAnsi="Times New Roman" w:eastAsia="FangSong_GB2312" w:cs="Times New Roman"/>
          <w:color w:val="000000"/>
          <w:sz w:val="32"/>
          <w:szCs w:val="32"/>
          <w:highlight w:val="none"/>
        </w:rPr>
        <w:t>预案准备</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有防汛任务的</w:t>
      </w:r>
      <w:r>
        <w:rPr>
          <w:rFonts w:hint="eastAsia" w:ascii="Times New Roman" w:hAnsi="Times New Roman" w:eastAsia="FangSong_GB2312" w:cs="Times New Roman"/>
          <w:color w:val="000000"/>
          <w:sz w:val="32"/>
          <w:szCs w:val="32"/>
          <w:highlight w:val="none"/>
          <w:lang w:val="en-US" w:eastAsia="zh-CN"/>
        </w:rPr>
        <w:t>乡镇</w:t>
      </w:r>
      <w:r>
        <w:rPr>
          <w:rFonts w:hint="eastAsia" w:ascii="Times New Roman" w:hAnsi="Times New Roman" w:eastAsia="FangSong_GB2312" w:cs="Times New Roman"/>
          <w:color w:val="000000"/>
          <w:sz w:val="32"/>
          <w:szCs w:val="32"/>
          <w:highlight w:val="none"/>
        </w:rPr>
        <w:t>政府及其部门、基层组织、企事业单位和社会团体要及时编制和修订防汛应急预案</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并根据实际情况</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制定配套的工作手册、行动方案等支撑性文件</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构建上下衔接、横向协同、高效完备的应急预案体系</w:t>
      </w:r>
      <w:r>
        <w:rPr>
          <w:rFonts w:hint="eastAsia" w:ascii="Times New Roman" w:hAnsi="Times New Roman" w:eastAsia="FangSong_GB2312" w:cs="Times New Roman"/>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s="Times New Roman"/>
          <w:color w:val="000000"/>
          <w:sz w:val="32"/>
          <w:szCs w:val="32"/>
          <w:highlight w:val="none"/>
        </w:rPr>
      </w:pPr>
      <w:r>
        <w:rPr>
          <w:rFonts w:hint="eastAsia" w:ascii="Times New Roman" w:hAnsi="Times New Roman" w:eastAsia="FangSong_GB2312" w:cs="Times New Roman"/>
          <w:color w:val="000000"/>
          <w:sz w:val="32"/>
          <w:szCs w:val="32"/>
          <w:highlight w:val="none"/>
          <w:lang w:val="en-US" w:eastAsia="zh-CN"/>
        </w:rPr>
        <w:t>5.</w:t>
      </w:r>
      <w:r>
        <w:rPr>
          <w:rFonts w:hint="eastAsia" w:ascii="Times New Roman" w:hAnsi="Times New Roman" w:eastAsia="FangSong_GB2312" w:cs="Times New Roman"/>
          <w:color w:val="000000"/>
          <w:sz w:val="32"/>
          <w:szCs w:val="32"/>
          <w:highlight w:val="none"/>
        </w:rPr>
        <w:t>物资队伍准备</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明确防汛物资品种、数量</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足额补充和储备防汛抢险救灾物资</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确保急需时可调可用</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统计梳理掌握综合性抢险救援队伍以及其他专业救援力量情况</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建强补齐“一主两辅”基层应急力量体系</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加强抢险救援队伍培训</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组织开展综合应急演练或桌面推演</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有效提升救援和处置能力</w:t>
      </w:r>
      <w:r>
        <w:rPr>
          <w:rFonts w:hint="eastAsia" w:ascii="Times New Roman" w:hAnsi="Times New Roman" w:eastAsia="FangSong_GB2312" w:cs="Times New Roman"/>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s="Times New Roman"/>
          <w:color w:val="000000"/>
          <w:sz w:val="32"/>
          <w:szCs w:val="32"/>
          <w:highlight w:val="none"/>
          <w:lang w:eastAsia="zh-CN"/>
        </w:rPr>
      </w:pPr>
      <w:r>
        <w:rPr>
          <w:rFonts w:hint="eastAsia" w:ascii="Times New Roman" w:hAnsi="Times New Roman" w:eastAsia="FangSong_GB2312" w:cs="Times New Roman"/>
          <w:color w:val="000000"/>
          <w:sz w:val="32"/>
          <w:szCs w:val="32"/>
          <w:highlight w:val="none"/>
          <w:lang w:val="en-US" w:eastAsia="zh-CN"/>
        </w:rPr>
        <w:t>6.</w:t>
      </w:r>
      <w:r>
        <w:rPr>
          <w:rFonts w:hint="eastAsia" w:ascii="Times New Roman" w:hAnsi="Times New Roman" w:eastAsia="FangSong_GB2312" w:cs="Times New Roman"/>
          <w:color w:val="000000"/>
          <w:sz w:val="32"/>
          <w:szCs w:val="32"/>
          <w:highlight w:val="none"/>
        </w:rPr>
        <w:t>通信准备</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根据职能职责</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分级完善监测预警网络</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健全预警发布机制</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畅通预警发布渠道</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确保覆盖到村</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社区</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、到户、到人</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分级检查和维护防汛通信专网和监测预警设施设备</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保障其正常使用</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加强水灾多发易发频发地区通信网络容灾抗毁能力建设</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提升基层应急通信网络设备覆盖率</w:t>
      </w:r>
      <w:r>
        <w:rPr>
          <w:rFonts w:hint="eastAsia" w:ascii="Times New Roman" w:hAnsi="Times New Roman" w:eastAsia="FangSong_GB2312" w:cs="Times New Roman"/>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s="Times New Roman"/>
          <w:color w:val="000000"/>
          <w:sz w:val="32"/>
          <w:szCs w:val="32"/>
          <w:highlight w:val="none"/>
        </w:rPr>
      </w:pPr>
      <w:r>
        <w:rPr>
          <w:rFonts w:hint="eastAsia" w:ascii="Times New Roman" w:hAnsi="Times New Roman" w:eastAsia="FangSong_GB2312" w:cs="Times New Roman"/>
          <w:color w:val="000000"/>
          <w:sz w:val="32"/>
          <w:szCs w:val="32"/>
          <w:highlight w:val="none"/>
          <w:lang w:val="en-US" w:eastAsia="zh-CN"/>
        </w:rPr>
        <w:t>7.</w:t>
      </w:r>
      <w:r>
        <w:rPr>
          <w:rFonts w:hint="eastAsia" w:ascii="Times New Roman" w:hAnsi="Times New Roman" w:eastAsia="FangSong_GB2312" w:cs="Times New Roman"/>
          <w:color w:val="000000"/>
          <w:sz w:val="32"/>
          <w:szCs w:val="32"/>
          <w:highlight w:val="none"/>
        </w:rPr>
        <w:t>风险辨识管控</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各级各有关部门</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单位</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要结合本地本行业</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系统</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实际</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组织开展水旱灾害风险辨识</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列出风险清单</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制定并落实相关管控措施</w:t>
      </w:r>
      <w:r>
        <w:rPr>
          <w:rFonts w:hint="eastAsia" w:ascii="Times New Roman" w:hAnsi="Times New Roman" w:eastAsia="FangSong_GB2312" w:cs="Times New Roman"/>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s="Times New Roman"/>
          <w:color w:val="000000"/>
          <w:sz w:val="32"/>
          <w:szCs w:val="32"/>
          <w:highlight w:val="none"/>
        </w:rPr>
      </w:pPr>
      <w:r>
        <w:rPr>
          <w:rFonts w:hint="eastAsia" w:ascii="Times New Roman" w:hAnsi="Times New Roman" w:eastAsia="FangSong_GB2312" w:cs="Times New Roman"/>
          <w:color w:val="000000"/>
          <w:sz w:val="32"/>
          <w:szCs w:val="32"/>
          <w:highlight w:val="none"/>
          <w:lang w:val="en-US" w:eastAsia="zh-CN"/>
        </w:rPr>
        <w:t>8.</w:t>
      </w:r>
      <w:r>
        <w:rPr>
          <w:rFonts w:hint="eastAsia" w:ascii="Times New Roman" w:hAnsi="Times New Roman" w:eastAsia="FangSong_GB2312" w:cs="Times New Roman"/>
          <w:color w:val="000000"/>
          <w:sz w:val="32"/>
          <w:szCs w:val="32"/>
          <w:highlight w:val="none"/>
        </w:rPr>
        <w:t>隐患排查治理</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要采取群专结合、人技结合、点面结合等方式</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充分运用新技术新方法</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聚焦水灾易发的重点区域、重点部位和重要设施</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全面开展辖区内水灾隐患排查</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lang w:val="en-US" w:eastAsia="zh-CN"/>
        </w:rPr>
        <w:t>住房城乡建设、</w:t>
      </w:r>
      <w:r>
        <w:rPr>
          <w:rFonts w:hint="eastAsia" w:ascii="Times New Roman" w:hAnsi="Times New Roman" w:eastAsia="FangSong_GB2312" w:cs="Times New Roman"/>
          <w:color w:val="000000"/>
          <w:sz w:val="32"/>
          <w:szCs w:val="32"/>
          <w:highlight w:val="none"/>
        </w:rPr>
        <w:t>交通运输、水</w:t>
      </w:r>
      <w:r>
        <w:rPr>
          <w:rFonts w:hint="eastAsia" w:ascii="Times New Roman" w:hAnsi="Times New Roman" w:eastAsia="FangSong_GB2312" w:cs="Times New Roman"/>
          <w:color w:val="000000"/>
          <w:sz w:val="32"/>
          <w:szCs w:val="32"/>
          <w:highlight w:val="none"/>
          <w:lang w:eastAsia="zh-CN"/>
        </w:rPr>
        <w:t>务</w:t>
      </w:r>
      <w:r>
        <w:rPr>
          <w:rFonts w:hint="eastAsia" w:ascii="Times New Roman" w:hAnsi="Times New Roman" w:eastAsia="FangSong_GB2312" w:cs="Times New Roman"/>
          <w:color w:val="000000"/>
          <w:sz w:val="32"/>
          <w:szCs w:val="32"/>
          <w:highlight w:val="none"/>
        </w:rPr>
        <w:t>、综合行政执法等有关部门</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lang w:val="en-US" w:eastAsia="zh-CN"/>
        </w:rPr>
        <w:t>单位</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按职责分工全面排查城</w:t>
      </w:r>
      <w:r>
        <w:rPr>
          <w:rFonts w:hint="eastAsia" w:ascii="Times New Roman" w:hAnsi="Times New Roman" w:eastAsia="FangSong_GB2312" w:cs="Times New Roman"/>
          <w:color w:val="000000"/>
          <w:sz w:val="32"/>
          <w:szCs w:val="32"/>
          <w:highlight w:val="none"/>
          <w:lang w:val="en-US" w:eastAsia="zh-CN"/>
        </w:rPr>
        <w:t>镇</w:t>
      </w:r>
      <w:r>
        <w:rPr>
          <w:rFonts w:hint="eastAsia" w:ascii="Times New Roman" w:hAnsi="Times New Roman" w:eastAsia="FangSong_GB2312" w:cs="Times New Roman"/>
          <w:color w:val="000000"/>
          <w:sz w:val="32"/>
          <w:szCs w:val="32"/>
          <w:highlight w:val="none"/>
        </w:rPr>
        <w:t>易涝风险点</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要突出抓好轨道交通、市政道路隧道、立交桥、地下空间、下沉式建筑、在建工程基坑等易涝积水点</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lang w:val="en-US" w:eastAsia="zh-CN"/>
        </w:rPr>
        <w:t>区</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隐患排查</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并逐项整治消险</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坚持开展“雨前排查、雨中巡查、雨后核查”</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健全各级各部门</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lang w:val="en-US" w:eastAsia="zh-CN"/>
        </w:rPr>
        <w:t>单位</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、基层干部群众联防联动和隐患动态监管机制</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对发现的隐患登记、评估、整改和处置</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及时消除隐患</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不能及时处置的</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要落实好责任人和针对性应急措施</w:t>
      </w:r>
      <w:r>
        <w:rPr>
          <w:rFonts w:hint="eastAsia" w:ascii="Times New Roman" w:hAnsi="Times New Roman" w:eastAsia="FangSong_GB2312" w:cs="Times New Roman"/>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s="Times New Roman"/>
          <w:color w:val="000000"/>
          <w:sz w:val="32"/>
          <w:szCs w:val="32"/>
          <w:highlight w:val="none"/>
        </w:rPr>
      </w:pPr>
      <w:r>
        <w:rPr>
          <w:rFonts w:hint="eastAsia" w:ascii="Times New Roman" w:hAnsi="Times New Roman" w:eastAsia="FangSong_GB2312" w:cs="Times New Roman"/>
          <w:color w:val="000000"/>
          <w:sz w:val="32"/>
          <w:szCs w:val="32"/>
          <w:highlight w:val="none"/>
          <w:lang w:val="en-US" w:eastAsia="zh-CN"/>
        </w:rPr>
        <w:t>9.</w:t>
      </w:r>
      <w:r>
        <w:rPr>
          <w:rFonts w:hint="eastAsia" w:ascii="Times New Roman" w:hAnsi="Times New Roman" w:eastAsia="FangSong_GB2312" w:cs="Times New Roman"/>
          <w:color w:val="000000"/>
          <w:sz w:val="32"/>
          <w:szCs w:val="32"/>
          <w:highlight w:val="none"/>
        </w:rPr>
        <w:t>汛前检查</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汛前</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lang w:val="en-US" w:eastAsia="zh-CN"/>
        </w:rPr>
        <w:t>县防指</w:t>
      </w:r>
      <w:r>
        <w:rPr>
          <w:rFonts w:hint="eastAsia" w:ascii="Times New Roman" w:hAnsi="Times New Roman" w:eastAsia="FangSong_GB2312" w:cs="Times New Roman"/>
          <w:color w:val="000000"/>
          <w:sz w:val="32"/>
          <w:szCs w:val="32"/>
          <w:highlight w:val="none"/>
        </w:rPr>
        <w:t>要组织</w:t>
      </w:r>
      <w:r>
        <w:rPr>
          <w:rFonts w:hint="eastAsia" w:ascii="Times New Roman" w:hAnsi="Times New Roman" w:eastAsia="FangSong_GB2312" w:cs="Times New Roman"/>
          <w:color w:val="000000"/>
          <w:sz w:val="32"/>
          <w:szCs w:val="32"/>
          <w:highlight w:val="none"/>
          <w:lang w:val="en-US" w:eastAsia="zh-CN"/>
        </w:rPr>
        <w:t>乡镇和</w:t>
      </w:r>
      <w:r>
        <w:rPr>
          <w:rFonts w:hint="eastAsia" w:ascii="Times New Roman" w:hAnsi="Times New Roman" w:eastAsia="FangSong_GB2312" w:cs="Times New Roman"/>
          <w:color w:val="000000"/>
          <w:sz w:val="32"/>
          <w:szCs w:val="32"/>
          <w:highlight w:val="none"/>
        </w:rPr>
        <w:t>成员单位组成工作组开展汛前检查工作</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检查中央</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省</w:t>
      </w:r>
      <w:r>
        <w:rPr>
          <w:rFonts w:hint="eastAsia" w:ascii="Times New Roman" w:hAnsi="Times New Roman" w:eastAsia="FangSong_GB2312" w:cs="Times New Roman"/>
          <w:color w:val="000000"/>
          <w:sz w:val="32"/>
          <w:szCs w:val="32"/>
          <w:highlight w:val="none"/>
          <w:lang w:eastAsia="zh-CN"/>
        </w:rPr>
        <w:t>、市</w:t>
      </w:r>
      <w:r>
        <w:rPr>
          <w:rFonts w:hint="eastAsia" w:ascii="Times New Roman" w:hAnsi="Times New Roman" w:eastAsia="FangSong_GB2312" w:cs="Times New Roman"/>
          <w:color w:val="000000"/>
          <w:sz w:val="32"/>
          <w:szCs w:val="32"/>
          <w:highlight w:val="none"/>
          <w:lang w:val="en-US" w:eastAsia="zh-CN"/>
        </w:rPr>
        <w:t>和县</w:t>
      </w:r>
      <w:r>
        <w:rPr>
          <w:rFonts w:hint="eastAsia" w:ascii="Times New Roman" w:hAnsi="Times New Roman" w:eastAsia="FangSong_GB2312" w:cs="Times New Roman"/>
          <w:color w:val="000000"/>
          <w:sz w:val="32"/>
          <w:szCs w:val="32"/>
          <w:highlight w:val="none"/>
        </w:rPr>
        <w:t>相关部署落实、防汛减灾责任体系建立、体制机制建立完善、能力建设等情况</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风险隐患排查及治理情况</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防汛经费使用管理、物资储备、抢险救援力量配置、宣传培训演练、方案预案编制等应急保障落实情况</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防汛重点部位和关键环节防范措施落实情况</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重点防灾减灾项目推进情况</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查找防汛工作存在的薄弱环节</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明确责任</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限时整改</w:t>
      </w:r>
      <w:r>
        <w:rPr>
          <w:rFonts w:hint="eastAsia" w:ascii="Times New Roman" w:hAnsi="Times New Roman" w:eastAsia="FangSong_GB2312" w:cs="Times New Roman"/>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s="Times New Roman"/>
          <w:color w:val="000000"/>
          <w:sz w:val="32"/>
          <w:szCs w:val="32"/>
          <w:highlight w:val="none"/>
          <w:lang w:eastAsia="zh-CN"/>
        </w:rPr>
      </w:pPr>
      <w:r>
        <w:rPr>
          <w:rFonts w:hint="eastAsia" w:ascii="Times New Roman" w:hAnsi="Times New Roman" w:eastAsia="FangSong_GB2312" w:cs="Times New Roman"/>
          <w:color w:val="000000"/>
          <w:sz w:val="32"/>
          <w:szCs w:val="32"/>
          <w:highlight w:val="none"/>
          <w:lang w:val="en-US" w:eastAsia="zh-CN"/>
        </w:rPr>
        <w:t>10.</w:t>
      </w:r>
      <w:r>
        <w:rPr>
          <w:rFonts w:hint="eastAsia" w:ascii="Times New Roman" w:hAnsi="Times New Roman" w:eastAsia="FangSong_GB2312" w:cs="Times New Roman"/>
          <w:color w:val="000000"/>
          <w:sz w:val="32"/>
          <w:szCs w:val="32"/>
          <w:highlight w:val="none"/>
        </w:rPr>
        <w:t>组织演练</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各级各有关部门</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lang w:val="en-US" w:eastAsia="zh-CN"/>
        </w:rPr>
        <w:t>单位</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要适时组织开展针对性演练</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所有水库水电站、在建涉水工程、山洪灾害危险区每年应组织专项演练</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演练要突出实战性实效性</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针对当地易发生的各类险情灾情</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组织相关责任人、受威胁群众、抢险救援队伍等广泛参加</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充分考虑夜间、降雨、涨水和交通、通信、电力中断等因素</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涵盖监测预警、工程调度、转移安置、抢险处置、救援救灾等内容</w:t>
      </w:r>
      <w:r>
        <w:rPr>
          <w:rFonts w:hint="eastAsia" w:ascii="Times New Roman" w:hAnsi="Times New Roman" w:eastAsia="FangSong_GB2312" w:cs="Times New Roman"/>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s="Times New Roman"/>
          <w:color w:val="000000"/>
          <w:sz w:val="32"/>
          <w:szCs w:val="32"/>
          <w:highlight w:val="none"/>
          <w:lang w:val="en-US" w:eastAsia="zh-CN"/>
        </w:rPr>
        <w:t>11.</w:t>
      </w:r>
      <w:r>
        <w:rPr>
          <w:rFonts w:hint="eastAsia" w:ascii="Times New Roman" w:hAnsi="Times New Roman" w:eastAsia="FangSong_GB2312" w:cs="Times New Roman"/>
          <w:color w:val="000000"/>
          <w:sz w:val="32"/>
          <w:szCs w:val="32"/>
          <w:highlight w:val="none"/>
        </w:rPr>
        <w:t>宣传培训</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结合实际</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按照分级负责的原则</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各级防汛抗旱指挥机构组织实施防汛知识与技能培训</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建立健全培训制度</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每年汛前至少组织一次培训</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定期不定期组织责任人、管理人员、成员单位人员等开展防汛培训</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提高防灾减灾救灾能力和防范化解风险水平</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防指负责乡镇</w:t>
      </w:r>
      <w:r>
        <w:rPr>
          <w:rFonts w:hint="eastAsia" w:ascii="Times New Roman" w:hAnsi="Times New Roman" w:eastAsia="FangSong_GB2312"/>
          <w:color w:val="000000"/>
          <w:sz w:val="32"/>
          <w:szCs w:val="32"/>
          <w:highlight w:val="none"/>
          <w:lang w:val="en-US" w:eastAsia="zh-CN"/>
        </w:rPr>
        <w:t>防指</w:t>
      </w:r>
      <w:r>
        <w:rPr>
          <w:rFonts w:hint="eastAsia" w:ascii="Times New Roman" w:hAnsi="Times New Roman" w:eastAsia="FangSong_GB2312"/>
          <w:color w:val="000000"/>
          <w:sz w:val="32"/>
          <w:szCs w:val="32"/>
          <w:highlight w:val="none"/>
        </w:rPr>
        <w:t>负责人和防汛抢险技术人员培训</w:t>
      </w:r>
      <w:r>
        <w:rPr>
          <w:rFonts w:hint="eastAsia" w:ascii="Times New Roman" w:hAnsi="Times New Roman" w:eastAsia="FangSong_GB2312"/>
          <w:color w:val="000000"/>
          <w:sz w:val="32"/>
          <w:szCs w:val="32"/>
          <w:highlight w:val="none"/>
          <w:lang w:eastAsia="zh-CN"/>
        </w:rPr>
        <w:t>；乡镇防指负责村（</w:t>
      </w:r>
      <w:r>
        <w:rPr>
          <w:rFonts w:hint="eastAsia" w:ascii="Times New Roman" w:hAnsi="Times New Roman" w:eastAsia="FangSong_GB2312"/>
          <w:color w:val="000000"/>
          <w:sz w:val="32"/>
          <w:szCs w:val="32"/>
          <w:highlight w:val="none"/>
          <w:lang w:val="en-US" w:eastAsia="zh-CN"/>
        </w:rPr>
        <w:t>社区</w:t>
      </w:r>
      <w:r>
        <w:rPr>
          <w:rFonts w:hint="eastAsia" w:ascii="Times New Roman" w:hAnsi="Times New Roman" w:eastAsia="FangSong_GB2312"/>
          <w:color w:val="000000"/>
          <w:sz w:val="32"/>
          <w:szCs w:val="32"/>
          <w:highlight w:val="none"/>
          <w:lang w:eastAsia="zh-CN"/>
        </w:rPr>
        <w:t>）防汛机构负责人和防汛抢险技术人员培训。</w:t>
      </w:r>
      <w:r>
        <w:rPr>
          <w:rFonts w:hint="eastAsia" w:ascii="Times New Roman" w:hAnsi="Times New Roman" w:eastAsia="FangSong_GB2312" w:cs="Times New Roman"/>
          <w:color w:val="000000"/>
          <w:sz w:val="32"/>
          <w:szCs w:val="32"/>
          <w:highlight w:val="none"/>
        </w:rPr>
        <w:t>深入推进防汛减灾宣传进企业、进农村、进社区、进学校、进家庭</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rPr>
        <w:t>全面</w:t>
      </w:r>
      <w:r>
        <w:rPr>
          <w:rFonts w:hint="eastAsia" w:ascii="Times New Roman" w:hAnsi="Times New Roman" w:eastAsia="SimSun" w:cs="Times New Roman"/>
          <w:color w:val="000000"/>
          <w:sz w:val="32"/>
          <w:szCs w:val="32"/>
          <w:highlight w:val="none"/>
          <w:lang w:eastAsia="zh-CN"/>
        </w:rPr>
        <w:t>增强</w:t>
      </w:r>
      <w:r>
        <w:rPr>
          <w:rFonts w:hint="eastAsia" w:ascii="Times New Roman" w:hAnsi="Times New Roman" w:eastAsia="FangSong_GB2312" w:cs="Times New Roman"/>
          <w:color w:val="000000"/>
          <w:sz w:val="32"/>
          <w:szCs w:val="32"/>
          <w:highlight w:val="none"/>
        </w:rPr>
        <w:t>公众防汛减灾意识和</w:t>
      </w:r>
      <w:r>
        <w:rPr>
          <w:rFonts w:hint="eastAsia" w:ascii="Times New Roman" w:hAnsi="Times New Roman" w:eastAsia="SimSun" w:cs="Times New Roman"/>
          <w:color w:val="000000"/>
          <w:sz w:val="32"/>
          <w:szCs w:val="32"/>
          <w:highlight w:val="none"/>
          <w:lang w:eastAsia="zh-CN"/>
        </w:rPr>
        <w:t>提高</w:t>
      </w:r>
      <w:r>
        <w:rPr>
          <w:rFonts w:hint="eastAsia" w:ascii="Times New Roman" w:hAnsi="Times New Roman" w:eastAsia="FangSong_GB2312" w:cs="Times New Roman"/>
          <w:color w:val="000000"/>
          <w:sz w:val="32"/>
          <w:szCs w:val="32"/>
          <w:highlight w:val="none"/>
        </w:rPr>
        <w:t>自救互救能力</w:t>
      </w:r>
      <w:r>
        <w:rPr>
          <w:rFonts w:hint="eastAsia" w:ascii="Times New Roman" w:hAnsi="Times New Roman" w:eastAsia="FangSong_GB2312"/>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0"/>
        <w:rPr>
          <w:rFonts w:hint="eastAsia" w:ascii="Times New Roman" w:hAnsi="Times New Roman" w:eastAsia="KaiTi_GB2312" w:cs="KaiTi_GB2312"/>
          <w:color w:val="000000"/>
          <w:sz w:val="32"/>
          <w:szCs w:val="32"/>
          <w:highlight w:val="none"/>
          <w:lang w:val="en" w:eastAsia="zh-CN"/>
        </w:rPr>
      </w:pPr>
      <w:bookmarkStart w:id="23" w:name="_Toc18196"/>
      <w:r>
        <w:rPr>
          <w:rFonts w:hint="default" w:ascii="Times New Roman" w:hAnsi="Times New Roman" w:eastAsia="KaiTi_GB2312" w:cs="KaiTi_GB2312"/>
          <w:color w:val="000000"/>
          <w:sz w:val="32"/>
          <w:szCs w:val="32"/>
          <w:highlight w:val="none"/>
          <w:lang w:val="en"/>
        </w:rPr>
        <w:t>3</w:t>
      </w:r>
      <w:r>
        <w:rPr>
          <w:rFonts w:hint="eastAsia" w:ascii="Times New Roman" w:hAnsi="Times New Roman" w:eastAsia="KaiTi_GB2312" w:cs="KaiTi_GB2312"/>
          <w:color w:val="000000"/>
          <w:sz w:val="32"/>
          <w:szCs w:val="32"/>
          <w:highlight w:val="none"/>
          <w:lang w:val="en"/>
        </w:rPr>
        <w:t>.</w:t>
      </w:r>
      <w:r>
        <w:rPr>
          <w:rFonts w:hint="eastAsia" w:ascii="Times New Roman" w:hAnsi="Times New Roman" w:eastAsia="KaiTi_GB2312" w:cs="KaiTi_GB2312"/>
          <w:color w:val="000000"/>
          <w:sz w:val="32"/>
          <w:szCs w:val="32"/>
          <w:highlight w:val="none"/>
          <w:lang w:val="en-US" w:eastAsia="zh-CN"/>
        </w:rPr>
        <w:t>2</w:t>
      </w:r>
      <w:r>
        <w:rPr>
          <w:rFonts w:hint="eastAsia" w:ascii="Times New Roman" w:hAnsi="Times New Roman" w:eastAsia="KaiTi_GB2312" w:cs="KaiTi_GB2312"/>
          <w:color w:val="000000"/>
          <w:sz w:val="32"/>
          <w:szCs w:val="32"/>
          <w:highlight w:val="none"/>
          <w:lang w:val="en" w:eastAsia="zh-CN"/>
        </w:rPr>
        <w:t>监测预报预警</w:t>
      </w:r>
      <w:bookmarkEnd w:id="23"/>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default" w:ascii="Times New Roman" w:hAnsi="Times New Roman" w:eastAsia="FangSong_GB2312"/>
          <w:color w:val="000000"/>
          <w:sz w:val="32"/>
          <w:szCs w:val="32"/>
          <w:highlight w:val="none"/>
          <w:lang w:val="en-US" w:eastAsia="zh-CN"/>
        </w:rPr>
      </w:pPr>
      <w:bookmarkStart w:id="24" w:name="_Toc26412"/>
      <w:bookmarkStart w:id="25" w:name="_Toc19311"/>
      <w:r>
        <w:rPr>
          <w:rFonts w:hint="eastAsia" w:ascii="Times New Roman" w:hAnsi="Times New Roman" w:eastAsia="FangSong_GB2312"/>
          <w:color w:val="000000"/>
          <w:sz w:val="32"/>
          <w:szCs w:val="32"/>
          <w:highlight w:val="none"/>
          <w:lang w:val="en-US" w:eastAsia="zh-CN"/>
        </w:rPr>
        <w:t>3.2.1监测</w:t>
      </w:r>
      <w:bookmarkEnd w:id="24"/>
      <w:bookmarkEnd w:id="25"/>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监测按照统一渠道，分级、分区域、分专业的原则实施。</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lang w:eastAsia="zh-CN"/>
        </w:rPr>
      </w:pPr>
      <w:r>
        <w:rPr>
          <w:rFonts w:hint="eastAsia" w:ascii="Times New Roman" w:hAnsi="Times New Roman" w:eastAsia="FangSong_GB2312"/>
          <w:color w:val="000000"/>
          <w:sz w:val="32"/>
          <w:szCs w:val="32"/>
          <w:highlight w:val="none"/>
          <w:lang w:val="en-US" w:eastAsia="zh-CN"/>
        </w:rPr>
        <w:t>1.</w:t>
      </w:r>
      <w:r>
        <w:rPr>
          <w:rFonts w:hint="eastAsia" w:ascii="Times New Roman" w:hAnsi="Times New Roman" w:eastAsia="FangSong_GB2312"/>
          <w:color w:val="000000"/>
          <w:sz w:val="32"/>
          <w:szCs w:val="32"/>
          <w:highlight w:val="none"/>
        </w:rPr>
        <w:t>气象信息</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气象局要利用各种现代化手段为全</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防汛工作提供长、中、短期天气，暴雨、大暴雨天气预报和实时降雨情况等气象信息。</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要</w:t>
      </w:r>
      <w:r>
        <w:rPr>
          <w:rFonts w:hint="eastAsia" w:ascii="Times New Roman" w:hAnsi="Times New Roman" w:eastAsia="FangSong_GB2312"/>
          <w:color w:val="000000"/>
          <w:sz w:val="32"/>
          <w:szCs w:val="32"/>
          <w:highlight w:val="none"/>
        </w:rPr>
        <w:t>加强灾害性天气的监测和预报，对重大气象灾害作出评估，并将结果及时报送</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防指。当有可能发生灾害性天气时，要加强与上级及有关周边地区气象部门的会商，滚动预报最新气象变化趋势，并及时报送</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2.</w:t>
      </w:r>
      <w:r>
        <w:rPr>
          <w:rFonts w:hint="eastAsia" w:ascii="Times New Roman" w:hAnsi="Times New Roman" w:eastAsia="FangSong_GB2312"/>
          <w:color w:val="000000"/>
          <w:sz w:val="32"/>
          <w:szCs w:val="32"/>
          <w:highlight w:val="none"/>
          <w:lang w:val="en" w:eastAsia="zh-CN"/>
        </w:rPr>
        <w:t>雨</w:t>
      </w:r>
      <w:r>
        <w:rPr>
          <w:rFonts w:hint="eastAsia" w:ascii="Times New Roman" w:hAnsi="Times New Roman" w:eastAsia="FangSong_GB2312"/>
          <w:color w:val="000000"/>
          <w:sz w:val="32"/>
          <w:szCs w:val="32"/>
          <w:highlight w:val="none"/>
        </w:rPr>
        <w:t>水情信息</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lang w:eastAsia="zh-CN"/>
        </w:rPr>
        <w:t>气象局、</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lang w:eastAsia="zh-CN"/>
        </w:rPr>
        <w:t>水务局为防汛监测信息的主要提供单位，按照部门职能职责，合理布设雨、水、墒情站网，加强监测，及时、准备、全面向</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lang w:eastAsia="zh-CN"/>
        </w:rPr>
        <w:t>防指提供监测成果。</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lang w:eastAsia="zh-CN"/>
        </w:rPr>
        <w:t>防指应向</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lang w:eastAsia="zh-CN"/>
        </w:rPr>
        <w:t>气象局、</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lang w:eastAsia="zh-CN"/>
        </w:rPr>
        <w:t>水务局适时提出要求，实时掌握天气形势和江河水势变化。</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lang w:eastAsia="zh-CN"/>
        </w:rPr>
        <w:t>水务局定期对各类水利工程蓄水情况进行统计、汇总、审核、分析，及时、准确向</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lang w:eastAsia="zh-CN"/>
        </w:rPr>
        <w:t>防指提供成果信息。</w:t>
      </w:r>
      <w:r>
        <w:rPr>
          <w:rFonts w:hint="eastAsia" w:ascii="Times New Roman" w:hAnsi="Times New Roman" w:eastAsia="FangSong_GB2312"/>
          <w:color w:val="000000"/>
          <w:sz w:val="32"/>
          <w:szCs w:val="32"/>
          <w:highlight w:val="none"/>
          <w:lang w:val="en-US" w:eastAsia="zh-CN"/>
        </w:rPr>
        <w:t>县内各水文站</w:t>
      </w:r>
      <w:r>
        <w:rPr>
          <w:rFonts w:hint="eastAsia" w:ascii="Times New Roman" w:hAnsi="Times New Roman" w:eastAsia="FangSong_GB2312"/>
          <w:color w:val="000000"/>
          <w:sz w:val="32"/>
          <w:szCs w:val="32"/>
          <w:highlight w:val="none"/>
        </w:rPr>
        <w:t>负责提供影响控制我</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各水文站的实时水情和雨情信息</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暴雨发生后，应根据降雨情况及时作出主要江河的洪水预测、预报，并将预报峰值及发生的时间立即通报</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防汛办。</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3.</w:t>
      </w:r>
      <w:r>
        <w:rPr>
          <w:rFonts w:hint="eastAsia" w:ascii="Times New Roman" w:hAnsi="Times New Roman" w:eastAsia="FangSong_GB2312"/>
          <w:color w:val="000000"/>
          <w:sz w:val="32"/>
          <w:szCs w:val="32"/>
          <w:highlight w:val="none"/>
        </w:rPr>
        <w:t>工程信息</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lang w:eastAsia="zh-CN"/>
        </w:rPr>
      </w:pPr>
      <w:r>
        <w:rPr>
          <w:rFonts w:hint="eastAsia" w:ascii="Times New Roman" w:hAnsi="Times New Roman" w:eastAsia="FangSong_GB2312"/>
          <w:color w:val="000000"/>
          <w:sz w:val="32"/>
          <w:szCs w:val="32"/>
          <w:highlight w:val="none"/>
        </w:rPr>
        <w:t>水库</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根据管理权限，各水行政主管部门</w:t>
      </w:r>
      <w:r>
        <w:rPr>
          <w:rFonts w:hint="eastAsia" w:ascii="Times New Roman" w:hAnsi="Times New Roman" w:eastAsia="FangSong_GB2312"/>
          <w:color w:val="000000"/>
          <w:sz w:val="32"/>
          <w:szCs w:val="32"/>
          <w:highlight w:val="none"/>
        </w:rPr>
        <w:t>应向水库水电站管理单位及时下达报汛任务书</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水库水电站管理单位要根据报汛任务书要求</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上报水库水位、入库流量、出库流量、蓄水量等监测信息</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在水库水位超过汛限水位时</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水库管理单位应对大坝、溢洪道、放水设施等关键部位加密监测</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并按照有调度管理权限的水行政主管部门批准的洪水调度方案进行调度</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其工程运行状况应向有调度管理权限的水行政主管部门报告</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当水库发生险情后</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水库管理单位要落实专人监测</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及时进行应急抢护处理并向</w:t>
      </w:r>
      <w:r>
        <w:rPr>
          <w:rFonts w:hint="eastAsia" w:ascii="Times New Roman" w:hAnsi="Times New Roman" w:eastAsia="FangSong_GB2312"/>
          <w:color w:val="000000"/>
          <w:sz w:val="32"/>
          <w:szCs w:val="32"/>
          <w:highlight w:val="none"/>
          <w:lang w:val="en-US" w:eastAsia="zh-CN"/>
        </w:rPr>
        <w:t>主管部门和当地防指报告</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大中型水库发生重大险情应在险情发生后半小时内上报至</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w:t>
      </w:r>
      <w:r>
        <w:rPr>
          <w:rFonts w:hint="eastAsia" w:ascii="Times New Roman" w:hAnsi="Times New Roman" w:eastAsia="FangSong_GB2312"/>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lang w:eastAsia="zh-CN"/>
        </w:rPr>
      </w:pPr>
      <w:r>
        <w:rPr>
          <w:rFonts w:hint="eastAsia" w:ascii="Times New Roman" w:hAnsi="Times New Roman" w:eastAsia="FangSong_GB2312"/>
          <w:color w:val="000000"/>
          <w:sz w:val="32"/>
          <w:szCs w:val="32"/>
          <w:highlight w:val="none"/>
        </w:rPr>
        <w:t>堤防</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各堤防工程管理单位</w:t>
      </w:r>
      <w:r>
        <w:rPr>
          <w:rFonts w:hint="eastAsia" w:ascii="Times New Roman" w:hAnsi="Times New Roman" w:eastAsia="FangSong_GB2312"/>
          <w:color w:val="000000"/>
          <w:sz w:val="32"/>
          <w:szCs w:val="32"/>
          <w:highlight w:val="none"/>
        </w:rPr>
        <w:t>负责对所管辖的堤防</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含护岸</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下同</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进行日常巡查</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出现警戒水位以上洪水时</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应组织专业和群众防汛队伍巡堤查险</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严密布防</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加强监测并及时向主管部门报送运行情况</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发生险情后</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要落实专人监测</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及时进行应急抢护处理并向主管部门和当地防指报告</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大江大河堤防发生重大险情应在险情发生后半小时内上报至</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w:t>
      </w:r>
      <w:r>
        <w:rPr>
          <w:rFonts w:hint="eastAsia" w:ascii="Times New Roman" w:hAnsi="Times New Roman" w:eastAsia="FangSong_GB2312"/>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lang w:eastAsia="zh-CN"/>
        </w:rPr>
      </w:pPr>
      <w:r>
        <w:rPr>
          <w:rFonts w:hint="eastAsia" w:ascii="Times New Roman" w:hAnsi="Times New Roman" w:eastAsia="FangSong_GB2312"/>
          <w:color w:val="000000"/>
          <w:sz w:val="32"/>
          <w:szCs w:val="32"/>
          <w:highlight w:val="none"/>
        </w:rPr>
        <w:t>其他</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水闸、涵洞、渠道、渡槽等其他涉水建筑物工程管理单位在工作中要对所管辖的涉水建筑物进行日常巡查</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当江河出现警戒水位以上洪水时</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各级水闸、涵洞等其他涉水建筑物管理单位应加强监测</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并将运行情况报主管部门</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发生险情后</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要落实专人监测</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及时进行应急抢护处理并向主管部门和当地防指报告</w:t>
      </w:r>
      <w:r>
        <w:rPr>
          <w:rFonts w:hint="eastAsia" w:ascii="Times New Roman" w:hAnsi="Times New Roman" w:eastAsia="FangSong_GB2312"/>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4.</w:t>
      </w:r>
      <w:r>
        <w:rPr>
          <w:rFonts w:hint="eastAsia" w:ascii="Times New Roman" w:hAnsi="Times New Roman" w:eastAsia="FangSong_GB2312"/>
          <w:color w:val="000000"/>
          <w:sz w:val="32"/>
          <w:szCs w:val="32"/>
          <w:highlight w:val="none"/>
        </w:rPr>
        <w:t>堰塞湖险情</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lang w:eastAsia="zh-CN"/>
        </w:rPr>
      </w:pPr>
      <w:r>
        <w:rPr>
          <w:rFonts w:hint="eastAsia" w:ascii="Times New Roman" w:hAnsi="Times New Roman" w:eastAsia="FangSong_GB2312"/>
          <w:color w:val="000000"/>
          <w:sz w:val="32"/>
          <w:szCs w:val="32"/>
          <w:highlight w:val="none"/>
        </w:rPr>
        <w:t>出现堰塞湖险情后</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县防指应立即组织核实堰塞湖库容、上游来水量、堰塞体物质组成、堰塞体形态、淹没区及溃决洪水影响区的风险人口、重要城镇、公共或重要设施、生态环境等</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按照</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堰塞湖风险等级划分与应急处置技术规范</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w:t>
      </w:r>
      <w:r>
        <w:rPr>
          <w:rFonts w:hint="eastAsia" w:ascii="Times New Roman" w:hAnsi="Times New Roman" w:eastAsia="FangSong_GB2312"/>
          <w:color w:val="000000"/>
          <w:sz w:val="32"/>
          <w:szCs w:val="32"/>
          <w:highlight w:val="none"/>
          <w:lang w:val="en-US" w:eastAsia="zh-CN"/>
        </w:rPr>
        <w:t>SL/T450-2021</w:t>
      </w:r>
      <w:r>
        <w:rPr>
          <w:rFonts w:hint="eastAsia" w:ascii="Times New Roman" w:hAnsi="Times New Roman" w:eastAsia="FangSong_GB2312"/>
          <w:color w:val="000000"/>
          <w:sz w:val="32"/>
          <w:szCs w:val="32"/>
          <w:highlight w:val="none"/>
        </w:rPr>
        <w:t>)</w:t>
      </w:r>
      <w:r>
        <w:rPr>
          <w:rFonts w:hint="eastAsia" w:ascii="Times New Roman" w:hAnsi="Times New Roman" w:eastAsia="FangSong_GB2312"/>
          <w:color w:val="000000"/>
          <w:sz w:val="32"/>
          <w:szCs w:val="32"/>
          <w:highlight w:val="none"/>
          <w:lang w:val="en-US" w:eastAsia="zh-CN"/>
        </w:rPr>
        <w:t>，</w:t>
      </w:r>
      <w:r>
        <w:rPr>
          <w:rFonts w:hint="eastAsia" w:ascii="Times New Roman" w:hAnsi="Times New Roman" w:eastAsia="FangSong_GB2312"/>
          <w:color w:val="000000"/>
          <w:sz w:val="32"/>
          <w:szCs w:val="32"/>
          <w:highlight w:val="none"/>
        </w:rPr>
        <w:t>明确堰塞湖风险等级</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由对应的牵头单位组织开展应急监测和安全监测</w:t>
      </w:r>
      <w:r>
        <w:rPr>
          <w:rFonts w:hint="eastAsia" w:ascii="Times New Roman" w:hAnsi="Times New Roman" w:eastAsia="FangSong_GB2312"/>
          <w:color w:val="000000"/>
          <w:sz w:val="32"/>
          <w:szCs w:val="32"/>
          <w:highlight w:val="none"/>
          <w:lang w:val="en-US" w:eastAsia="zh-CN"/>
        </w:rPr>
        <w:t>，</w:t>
      </w:r>
      <w:r>
        <w:rPr>
          <w:rFonts w:hint="eastAsia" w:ascii="Times New Roman" w:hAnsi="Times New Roman" w:eastAsia="FangSong_GB2312"/>
          <w:color w:val="000000"/>
          <w:sz w:val="32"/>
          <w:szCs w:val="32"/>
          <w:highlight w:val="none"/>
        </w:rPr>
        <w:t>并将相关情况报</w:t>
      </w:r>
      <w:r>
        <w:rPr>
          <w:rFonts w:hint="eastAsia" w:ascii="Times New Roman" w:hAnsi="Times New Roman" w:eastAsia="FangSong_GB2312"/>
          <w:color w:val="000000"/>
          <w:sz w:val="32"/>
          <w:szCs w:val="32"/>
          <w:highlight w:val="none"/>
          <w:lang w:val="en-US" w:eastAsia="zh-CN"/>
        </w:rPr>
        <w:t>市</w:t>
      </w:r>
      <w:r>
        <w:rPr>
          <w:rFonts w:hint="eastAsia" w:ascii="Times New Roman" w:hAnsi="Times New Roman" w:eastAsia="FangSong_GB2312"/>
          <w:color w:val="000000"/>
          <w:sz w:val="32"/>
          <w:szCs w:val="32"/>
          <w:highlight w:val="none"/>
        </w:rPr>
        <w:t>防指</w:t>
      </w:r>
      <w:r>
        <w:rPr>
          <w:rFonts w:hint="eastAsia" w:ascii="Times New Roman" w:hAnsi="Times New Roman" w:eastAsia="FangSong_GB2312"/>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5.</w:t>
      </w:r>
      <w:r>
        <w:rPr>
          <w:rFonts w:hint="eastAsia" w:ascii="Times New Roman" w:hAnsi="Times New Roman" w:eastAsia="FangSong_GB2312"/>
          <w:color w:val="000000"/>
          <w:sz w:val="32"/>
          <w:szCs w:val="32"/>
          <w:highlight w:val="none"/>
        </w:rPr>
        <w:t>城</w:t>
      </w:r>
      <w:r>
        <w:rPr>
          <w:rFonts w:hint="eastAsia" w:ascii="Times New Roman" w:hAnsi="Times New Roman" w:eastAsia="FangSong_GB2312"/>
          <w:color w:val="000000"/>
          <w:sz w:val="32"/>
          <w:szCs w:val="32"/>
          <w:highlight w:val="none"/>
          <w:lang w:val="en-US" w:eastAsia="zh-CN"/>
        </w:rPr>
        <w:t>镇</w:t>
      </w:r>
      <w:r>
        <w:rPr>
          <w:rFonts w:hint="eastAsia" w:ascii="Times New Roman" w:hAnsi="Times New Roman" w:eastAsia="FangSong_GB2312"/>
          <w:color w:val="000000"/>
          <w:sz w:val="32"/>
          <w:szCs w:val="32"/>
          <w:highlight w:val="none"/>
        </w:rPr>
        <w:t>内涝</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lang w:eastAsia="zh-CN"/>
        </w:rPr>
      </w:pPr>
      <w:r>
        <w:rPr>
          <w:rFonts w:hint="eastAsia" w:ascii="Times New Roman" w:hAnsi="Times New Roman" w:eastAsia="FangSong_GB2312"/>
          <w:color w:val="000000"/>
          <w:sz w:val="32"/>
          <w:szCs w:val="32"/>
          <w:highlight w:val="none"/>
          <w:lang w:val="en-US" w:eastAsia="zh-CN"/>
        </w:rPr>
        <w:t>县综合行政执法局</w:t>
      </w:r>
      <w:r>
        <w:rPr>
          <w:rFonts w:hint="eastAsia" w:ascii="Times New Roman" w:hAnsi="Times New Roman" w:eastAsia="FangSong_GB2312"/>
          <w:color w:val="000000"/>
          <w:sz w:val="32"/>
          <w:szCs w:val="32"/>
          <w:highlight w:val="none"/>
        </w:rPr>
        <w:t>要加强对县城重要易涝点位的监测管控</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合理布设监测设施</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提高</w:t>
      </w:r>
      <w:r>
        <w:rPr>
          <w:rFonts w:hint="eastAsia" w:ascii="Times New Roman" w:hAnsi="Times New Roman" w:eastAsia="FangSong_GB2312"/>
          <w:color w:val="000000"/>
          <w:sz w:val="32"/>
          <w:szCs w:val="32"/>
          <w:highlight w:val="none"/>
          <w:lang w:val="en-US" w:eastAsia="zh-CN"/>
        </w:rPr>
        <w:t>城镇</w:t>
      </w:r>
      <w:r>
        <w:rPr>
          <w:rFonts w:hint="eastAsia" w:ascii="Times New Roman" w:hAnsi="Times New Roman" w:eastAsia="FangSong_GB2312"/>
          <w:color w:val="000000"/>
          <w:sz w:val="32"/>
          <w:szCs w:val="32"/>
          <w:highlight w:val="none"/>
        </w:rPr>
        <w:t>内涝智慧化监测水平</w:t>
      </w:r>
      <w:r>
        <w:rPr>
          <w:rFonts w:hint="eastAsia" w:ascii="Times New Roman" w:hAnsi="Times New Roman" w:eastAsia="FangSong_GB2312"/>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6.</w:t>
      </w:r>
      <w:r>
        <w:rPr>
          <w:rFonts w:hint="eastAsia" w:ascii="Times New Roman" w:hAnsi="Times New Roman" w:eastAsia="FangSong_GB2312"/>
          <w:color w:val="000000"/>
          <w:sz w:val="32"/>
          <w:szCs w:val="32"/>
          <w:highlight w:val="none"/>
        </w:rPr>
        <w:t>灾情</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县、乡镇防指应及时收集、核实、汇总、上报洪涝灾情</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洪涝灾情信息主要包括</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灾害发生的时间、地点、范围、受灾人口、因灾死亡失踪人口、紧急转移安置人口、因灾伤病人口、需紧急生活救助人口等信息</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以及居民房屋等财产、农林牧渔、交通运输、邮电通信、水利、水电气设施等方面的损失信息</w:t>
      </w:r>
      <w:r>
        <w:rPr>
          <w:rFonts w:hint="eastAsia" w:ascii="Times New Roman" w:hAnsi="Times New Roman" w:eastAsia="FangSong_GB2312"/>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ascii="Times New Roman" w:hAnsi="Times New Roman" w:eastAsia="FangSong_GB2312"/>
          <w:color w:val="000000"/>
          <w:sz w:val="32"/>
          <w:szCs w:val="32"/>
          <w:highlight w:val="none"/>
        </w:rPr>
      </w:pPr>
      <w:bookmarkStart w:id="26" w:name="_Toc3317"/>
      <w:bookmarkStart w:id="27" w:name="_Toc31051"/>
      <w:r>
        <w:rPr>
          <w:rFonts w:hint="eastAsia" w:ascii="Times New Roman" w:hAnsi="Times New Roman" w:eastAsia="FangSong_GB2312"/>
          <w:color w:val="000000"/>
          <w:sz w:val="32"/>
          <w:szCs w:val="32"/>
          <w:highlight w:val="none"/>
          <w:lang w:val="en-US" w:eastAsia="zh-CN"/>
        </w:rPr>
        <w:t>3.2.2</w:t>
      </w:r>
      <w:r>
        <w:rPr>
          <w:rFonts w:hint="eastAsia" w:ascii="Times New Roman" w:hAnsi="Times New Roman" w:eastAsia="FangSong_GB2312"/>
          <w:color w:val="000000"/>
          <w:sz w:val="32"/>
          <w:szCs w:val="32"/>
          <w:highlight w:val="none"/>
        </w:rPr>
        <w:t>预报</w:t>
      </w:r>
      <w:bookmarkEnd w:id="26"/>
      <w:bookmarkEnd w:id="27"/>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lang w:eastAsia="zh-CN"/>
        </w:rPr>
      </w:pPr>
      <w:r>
        <w:rPr>
          <w:rFonts w:hint="eastAsia" w:ascii="Times New Roman" w:hAnsi="Times New Roman" w:eastAsia="FangSong_GB2312"/>
          <w:color w:val="000000"/>
          <w:sz w:val="32"/>
          <w:szCs w:val="32"/>
          <w:highlight w:val="none"/>
          <w:lang w:val="en-US" w:eastAsia="zh-CN"/>
        </w:rPr>
        <w:t>气象、水务部门</w:t>
      </w:r>
      <w:r>
        <w:rPr>
          <w:rFonts w:hint="eastAsia" w:ascii="Times New Roman" w:hAnsi="Times New Roman" w:eastAsia="FangSong_GB2312"/>
          <w:color w:val="000000"/>
          <w:sz w:val="32"/>
          <w:szCs w:val="32"/>
          <w:highlight w:val="none"/>
        </w:rPr>
        <w:t>对雨水情加强跟踪研判分析</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气象部门</w:t>
      </w:r>
      <w:r>
        <w:rPr>
          <w:rFonts w:hint="eastAsia" w:ascii="Times New Roman" w:hAnsi="Times New Roman" w:eastAsia="FangSong_GB2312"/>
          <w:color w:val="000000"/>
          <w:sz w:val="32"/>
          <w:szCs w:val="32"/>
          <w:highlight w:val="none"/>
        </w:rPr>
        <w:t>应在提供大范围中长期预报的同时</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特别加强短期预警和小区域短临预报</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水务部门</w:t>
      </w:r>
      <w:r>
        <w:rPr>
          <w:rFonts w:hint="eastAsia" w:ascii="Times New Roman" w:hAnsi="Times New Roman" w:eastAsia="FangSong_GB2312"/>
          <w:color w:val="000000"/>
          <w:sz w:val="32"/>
          <w:szCs w:val="32"/>
          <w:highlight w:val="none"/>
        </w:rPr>
        <w:t>应在提供主要江河控制站预报的同时</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加强中小河流洪水预报</w:t>
      </w:r>
      <w:r>
        <w:rPr>
          <w:rFonts w:hint="eastAsia" w:ascii="Times New Roman" w:hAnsi="Times New Roman" w:eastAsia="FangSong_GB2312"/>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lang w:eastAsia="zh-CN"/>
        </w:rPr>
      </w:pP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防指应加强组织会商</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定期不定期分析研判雨情、水情、险情和灾情趋势并及时通报</w:t>
      </w:r>
      <w:r>
        <w:rPr>
          <w:rFonts w:hint="eastAsia" w:ascii="Times New Roman" w:hAnsi="Times New Roman" w:eastAsia="FangSong_GB2312"/>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气象、水务、自然资源</w:t>
      </w:r>
      <w:r>
        <w:rPr>
          <w:rFonts w:hint="eastAsia" w:ascii="Times New Roman" w:hAnsi="Times New Roman" w:eastAsia="FangSong_GB2312"/>
          <w:color w:val="000000"/>
          <w:sz w:val="32"/>
          <w:szCs w:val="32"/>
          <w:highlight w:val="none"/>
        </w:rPr>
        <w:t>等职能部门依托1+3+N信息互联互通平台的预警系统、一体化联动指挥系统和各职能部门自身专业的监测预警系统，</w:t>
      </w:r>
      <w:r>
        <w:rPr>
          <w:rFonts w:hint="eastAsia" w:ascii="Times New Roman" w:hAnsi="Times New Roman" w:eastAsia="FangSong_GB2312"/>
          <w:color w:val="000000"/>
          <w:sz w:val="32"/>
          <w:szCs w:val="32"/>
          <w:highlight w:val="none"/>
          <w:lang w:val="en-US" w:eastAsia="zh-CN"/>
        </w:rPr>
        <w:t>县、乡镇</w:t>
      </w:r>
      <w:r>
        <w:rPr>
          <w:rFonts w:hint="eastAsia" w:ascii="Times New Roman" w:hAnsi="Times New Roman" w:eastAsia="FangSong_GB2312"/>
          <w:color w:val="000000"/>
          <w:sz w:val="32"/>
          <w:szCs w:val="32"/>
          <w:highlight w:val="none"/>
        </w:rPr>
        <w:t>防指充分利用公共通信网络包括传真、电话、电视、广播、电子邮件、互联网、微信公众号和手机短消息服务等，实现全</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洪水灾害信息及洪水预测预警信息的交流、互通、传送和共享。</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ascii="Times New Roman" w:hAnsi="Times New Roman" w:eastAsia="FangSong_GB2312"/>
          <w:color w:val="000000"/>
          <w:sz w:val="32"/>
          <w:szCs w:val="32"/>
          <w:highlight w:val="none"/>
        </w:rPr>
      </w:pPr>
      <w:bookmarkStart w:id="28" w:name="_Toc1434"/>
      <w:bookmarkStart w:id="29" w:name="_Toc32207"/>
      <w:r>
        <w:rPr>
          <w:rFonts w:hint="eastAsia" w:ascii="Times New Roman" w:hAnsi="Times New Roman" w:eastAsia="FangSong_GB2312"/>
          <w:color w:val="000000"/>
          <w:sz w:val="32"/>
          <w:szCs w:val="32"/>
          <w:highlight w:val="none"/>
          <w:lang w:eastAsia="zh-CN"/>
        </w:rPr>
        <w:t>3</w:t>
      </w:r>
      <w:r>
        <w:rPr>
          <w:rFonts w:hint="eastAsia" w:ascii="Times New Roman" w:hAnsi="Times New Roman" w:eastAsia="FangSong_GB2312"/>
          <w:color w:val="000000"/>
          <w:sz w:val="32"/>
          <w:szCs w:val="32"/>
          <w:highlight w:val="none"/>
          <w:lang w:val="en-US" w:eastAsia="zh-CN"/>
        </w:rPr>
        <w:t>.2.3</w:t>
      </w:r>
      <w:r>
        <w:rPr>
          <w:rFonts w:hint="eastAsia" w:ascii="Times New Roman" w:hAnsi="Times New Roman" w:eastAsia="FangSong_GB2312"/>
          <w:color w:val="000000"/>
          <w:sz w:val="32"/>
          <w:szCs w:val="32"/>
          <w:highlight w:val="none"/>
        </w:rPr>
        <w:t>预警分类分级</w:t>
      </w:r>
      <w:bookmarkEnd w:id="28"/>
      <w:bookmarkEnd w:id="29"/>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按照气象、</w:t>
      </w:r>
      <w:r>
        <w:rPr>
          <w:rFonts w:hint="eastAsia" w:ascii="Times New Roman" w:hAnsi="Times New Roman" w:eastAsia="FangSong_GB2312"/>
          <w:color w:val="000000"/>
          <w:sz w:val="32"/>
          <w:szCs w:val="32"/>
          <w:highlight w:val="none"/>
          <w:lang w:eastAsia="zh-CN"/>
        </w:rPr>
        <w:t>水务、自然资源</w:t>
      </w:r>
      <w:r>
        <w:rPr>
          <w:rFonts w:hint="eastAsia" w:ascii="Times New Roman" w:hAnsi="Times New Roman" w:eastAsia="FangSong_GB2312"/>
          <w:color w:val="000000"/>
          <w:sz w:val="32"/>
          <w:szCs w:val="32"/>
          <w:highlight w:val="none"/>
        </w:rPr>
        <w:t>相关行业标准</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结合</w:t>
      </w:r>
      <w:r>
        <w:rPr>
          <w:rFonts w:hint="eastAsia" w:ascii="Times New Roman" w:hAnsi="Times New Roman" w:eastAsia="FangSong_GB2312"/>
          <w:color w:val="000000"/>
          <w:sz w:val="32"/>
          <w:szCs w:val="32"/>
          <w:highlight w:val="none"/>
          <w:lang w:val="en-US" w:eastAsia="zh-CN"/>
        </w:rPr>
        <w:t>峨边彝族自治县</w:t>
      </w:r>
      <w:r>
        <w:rPr>
          <w:rFonts w:hint="eastAsia" w:ascii="Times New Roman" w:hAnsi="Times New Roman" w:eastAsia="FangSong_GB2312"/>
          <w:color w:val="000000"/>
          <w:sz w:val="32"/>
          <w:szCs w:val="32"/>
          <w:highlight w:val="none"/>
        </w:rPr>
        <w:t>实际</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分为暴雨、江河洪水、</w:t>
      </w:r>
      <w:r>
        <w:rPr>
          <w:rFonts w:hint="eastAsia" w:ascii="Times New Roman" w:hAnsi="Times New Roman" w:eastAsia="FangSong_GB2312"/>
          <w:color w:val="000000"/>
          <w:sz w:val="32"/>
          <w:szCs w:val="32"/>
          <w:highlight w:val="none"/>
          <w:lang w:eastAsia="zh-CN"/>
        </w:rPr>
        <w:t>地质灾害、</w:t>
      </w:r>
      <w:r>
        <w:rPr>
          <w:rFonts w:hint="eastAsia" w:ascii="Times New Roman" w:hAnsi="Times New Roman" w:eastAsia="FangSong_GB2312"/>
          <w:color w:val="000000"/>
          <w:sz w:val="32"/>
          <w:szCs w:val="32"/>
          <w:highlight w:val="none"/>
        </w:rPr>
        <w:t>山洪灾害气象风险四类预警</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暴雨、江河洪水、</w:t>
      </w:r>
      <w:r>
        <w:rPr>
          <w:rFonts w:hint="eastAsia" w:ascii="Times New Roman" w:hAnsi="Times New Roman" w:eastAsia="FangSong_GB2312"/>
          <w:color w:val="000000"/>
          <w:sz w:val="32"/>
          <w:szCs w:val="32"/>
          <w:highlight w:val="none"/>
          <w:lang w:eastAsia="zh-CN"/>
        </w:rPr>
        <w:t>地质灾害、</w:t>
      </w:r>
      <w:r>
        <w:rPr>
          <w:rFonts w:hint="eastAsia" w:ascii="Times New Roman" w:hAnsi="Times New Roman" w:eastAsia="FangSong_GB2312"/>
          <w:color w:val="000000"/>
          <w:sz w:val="32"/>
          <w:szCs w:val="32"/>
          <w:highlight w:val="none"/>
        </w:rPr>
        <w:t>山洪灾害气象风险预警从高到低划分为红色、橙色、黄色、蓝色四个等级</w:t>
      </w:r>
      <w:r>
        <w:rPr>
          <w:rFonts w:hint="eastAsia" w:ascii="Times New Roman" w:hAnsi="Times New Roman" w:eastAsia="FangSong_GB2312"/>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ascii="Times New Roman" w:hAnsi="Times New Roman" w:eastAsia="FangSong_GB2312"/>
          <w:color w:val="000000"/>
          <w:sz w:val="32"/>
          <w:szCs w:val="32"/>
          <w:highlight w:val="none"/>
        </w:rPr>
      </w:pPr>
      <w:bookmarkStart w:id="30" w:name="_Toc26478"/>
      <w:bookmarkStart w:id="31" w:name="_Toc1881"/>
      <w:r>
        <w:rPr>
          <w:rFonts w:hint="eastAsia" w:ascii="Times New Roman" w:hAnsi="Times New Roman" w:eastAsia="FangSong_GB2312"/>
          <w:color w:val="000000"/>
          <w:sz w:val="32"/>
          <w:szCs w:val="32"/>
          <w:highlight w:val="none"/>
          <w:lang w:eastAsia="zh-CN"/>
        </w:rPr>
        <w:t>3</w:t>
      </w:r>
      <w:r>
        <w:rPr>
          <w:rFonts w:hint="eastAsia" w:ascii="Times New Roman" w:hAnsi="Times New Roman" w:eastAsia="FangSong_GB2312"/>
          <w:color w:val="000000"/>
          <w:sz w:val="32"/>
          <w:szCs w:val="32"/>
          <w:highlight w:val="none"/>
          <w:lang w:val="en-US" w:eastAsia="zh-CN"/>
        </w:rPr>
        <w:t>.2.4</w:t>
      </w:r>
      <w:r>
        <w:rPr>
          <w:rFonts w:hint="eastAsia" w:ascii="Times New Roman" w:hAnsi="Times New Roman" w:eastAsia="FangSong_GB2312"/>
          <w:color w:val="000000"/>
          <w:sz w:val="32"/>
          <w:szCs w:val="32"/>
          <w:highlight w:val="none"/>
        </w:rPr>
        <w:t>预警发布</w:t>
      </w:r>
      <w:bookmarkEnd w:id="30"/>
      <w:bookmarkEnd w:id="31"/>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各级防汛抗旱指挥机构应加强预警信息管理</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建立预警信息共享发布机制</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组织预警发布主管部门建立面向公众和面向防范应对责任人两条预警主线</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实现预警信息的权威统一发布</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提高预警信息发布的时效性和覆盖面</w:t>
      </w:r>
      <w:r>
        <w:rPr>
          <w:rFonts w:hint="eastAsia" w:ascii="Times New Roman" w:hAnsi="Times New Roman" w:eastAsia="FangSong_GB2312"/>
          <w:color w:val="000000"/>
          <w:sz w:val="32"/>
          <w:szCs w:val="32"/>
          <w:highlight w:val="none"/>
          <w:lang w:eastAsia="zh-CN"/>
        </w:rPr>
        <w:t>。</w:t>
      </w:r>
    </w:p>
    <w:p>
      <w:pPr>
        <w:keepNext w:val="0"/>
        <w:keepLines w:val="0"/>
        <w:pageBreakBefore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lang w:eastAsia="zh-CN"/>
        </w:rPr>
      </w:pPr>
      <w:r>
        <w:rPr>
          <w:rFonts w:hint="eastAsia" w:ascii="Times New Roman" w:hAnsi="Times New Roman" w:eastAsia="FangSong_GB2312"/>
          <w:color w:val="000000"/>
          <w:sz w:val="32"/>
          <w:szCs w:val="32"/>
          <w:highlight w:val="none"/>
          <w:lang w:val="en-US" w:eastAsia="zh-CN"/>
        </w:rPr>
        <w:t>1.</w:t>
      </w:r>
      <w:r>
        <w:rPr>
          <w:rFonts w:hint="eastAsia" w:ascii="Times New Roman" w:hAnsi="Times New Roman" w:eastAsia="FangSong_GB2312"/>
          <w:color w:val="000000"/>
          <w:sz w:val="32"/>
          <w:szCs w:val="32"/>
          <w:highlight w:val="none"/>
        </w:rPr>
        <w:t>发布权限</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气象、</w:t>
      </w:r>
      <w:r>
        <w:rPr>
          <w:rFonts w:hint="eastAsia" w:ascii="Times New Roman" w:hAnsi="Times New Roman" w:eastAsia="FangSong_GB2312"/>
          <w:color w:val="000000"/>
          <w:sz w:val="32"/>
          <w:szCs w:val="32"/>
          <w:highlight w:val="none"/>
          <w:lang w:eastAsia="zh-CN"/>
        </w:rPr>
        <w:t>水务、自然资源</w:t>
      </w:r>
      <w:r>
        <w:rPr>
          <w:rFonts w:hint="eastAsia" w:ascii="Times New Roman" w:hAnsi="Times New Roman" w:eastAsia="FangSong_GB2312"/>
          <w:color w:val="000000"/>
          <w:sz w:val="32"/>
          <w:szCs w:val="32"/>
          <w:highlight w:val="none"/>
        </w:rPr>
        <w:t>等部门负责确定预警区域、级别</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报</w:t>
      </w:r>
      <w:r>
        <w:rPr>
          <w:rFonts w:hint="eastAsia" w:ascii="Times New Roman" w:hAnsi="Times New Roman" w:eastAsia="FangSong_GB2312"/>
          <w:color w:val="000000"/>
          <w:sz w:val="32"/>
          <w:szCs w:val="32"/>
          <w:highlight w:val="none"/>
          <w:lang w:val="en-US" w:eastAsia="zh-CN"/>
        </w:rPr>
        <w:t>县防指</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并按相应权限发布</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气象部门</w:t>
      </w:r>
      <w:r>
        <w:rPr>
          <w:rFonts w:hint="eastAsia" w:ascii="Times New Roman" w:hAnsi="Times New Roman" w:eastAsia="FangSong_GB2312"/>
          <w:color w:val="000000"/>
          <w:sz w:val="32"/>
          <w:szCs w:val="32"/>
          <w:highlight w:val="none"/>
        </w:rPr>
        <w:t>负责发布暴雨预警</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水务部门</w:t>
      </w:r>
      <w:r>
        <w:rPr>
          <w:rFonts w:hint="eastAsia" w:ascii="Times New Roman" w:hAnsi="Times New Roman" w:eastAsia="FangSong_GB2312"/>
          <w:color w:val="000000"/>
          <w:sz w:val="32"/>
          <w:szCs w:val="32"/>
          <w:highlight w:val="none"/>
        </w:rPr>
        <w:t>负责发布江河洪水、山洪灾害风险预警</w:t>
      </w:r>
      <w:r>
        <w:rPr>
          <w:rFonts w:hint="eastAsia" w:ascii="Times New Roman" w:hAnsi="Times New Roman" w:eastAsia="FangSong_GB2312"/>
          <w:color w:val="000000"/>
          <w:sz w:val="32"/>
          <w:szCs w:val="32"/>
          <w:highlight w:val="none"/>
          <w:lang w:eastAsia="zh-CN"/>
        </w:rPr>
        <w:t>，自然资源</w:t>
      </w:r>
      <w:r>
        <w:rPr>
          <w:rFonts w:hint="eastAsia" w:ascii="Times New Roman" w:hAnsi="Times New Roman" w:eastAsia="FangSong_GB2312"/>
          <w:color w:val="000000"/>
          <w:sz w:val="32"/>
          <w:szCs w:val="32"/>
          <w:highlight w:val="none"/>
          <w:lang w:val="en-US" w:eastAsia="zh-CN"/>
        </w:rPr>
        <w:t>部门</w:t>
      </w:r>
      <w:r>
        <w:rPr>
          <w:rFonts w:hint="eastAsia" w:ascii="Times New Roman" w:hAnsi="Times New Roman" w:eastAsia="FangSong_GB2312"/>
          <w:color w:val="000000"/>
          <w:sz w:val="32"/>
          <w:szCs w:val="32"/>
          <w:highlight w:val="none"/>
        </w:rPr>
        <w:t>负责发布</w:t>
      </w:r>
      <w:r>
        <w:rPr>
          <w:rFonts w:hint="eastAsia" w:ascii="Times New Roman" w:hAnsi="Times New Roman" w:eastAsia="FangSong_GB2312"/>
          <w:color w:val="000000"/>
          <w:sz w:val="32"/>
          <w:szCs w:val="32"/>
          <w:highlight w:val="none"/>
          <w:lang w:eastAsia="zh-CN"/>
        </w:rPr>
        <w:t>地质灾害</w:t>
      </w:r>
      <w:r>
        <w:rPr>
          <w:rFonts w:hint="eastAsia" w:ascii="Times New Roman" w:hAnsi="Times New Roman" w:eastAsia="FangSong_GB2312"/>
          <w:color w:val="000000"/>
          <w:sz w:val="32"/>
          <w:szCs w:val="32"/>
          <w:highlight w:val="none"/>
        </w:rPr>
        <w:t>风险预警</w:t>
      </w:r>
      <w:r>
        <w:rPr>
          <w:rFonts w:hint="eastAsia" w:ascii="Times New Roman" w:hAnsi="Times New Roman" w:eastAsia="FangSong_GB2312"/>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江河洪水：按照常年洪水、警戒水位至保证水位洪水、超保证水位洪水、超标准洪水标准，由</w:t>
      </w:r>
      <w:r>
        <w:rPr>
          <w:rFonts w:hint="eastAsia" w:ascii="Times New Roman" w:hAnsi="Times New Roman" w:eastAsia="FangSong_GB2312"/>
          <w:color w:val="000000"/>
          <w:sz w:val="32"/>
          <w:szCs w:val="32"/>
          <w:highlight w:val="none"/>
          <w:lang w:val="en-US" w:eastAsia="zh-CN"/>
        </w:rPr>
        <w:t>县水务局</w:t>
      </w:r>
      <w:r>
        <w:rPr>
          <w:rFonts w:hint="eastAsia" w:ascii="Times New Roman" w:hAnsi="Times New Roman" w:eastAsia="FangSong_GB2312"/>
          <w:color w:val="000000"/>
          <w:sz w:val="32"/>
          <w:szCs w:val="32"/>
          <w:highlight w:val="none"/>
        </w:rPr>
        <w:t>根据暴雨洪水预测预报情况，提出江河洪水预警信息，由</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防指统一发布。</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城</w:t>
      </w:r>
      <w:r>
        <w:rPr>
          <w:rFonts w:hint="eastAsia" w:ascii="Times New Roman" w:hAnsi="Times New Roman" w:eastAsia="FangSong_GB2312"/>
          <w:color w:val="000000"/>
          <w:sz w:val="32"/>
          <w:szCs w:val="32"/>
          <w:highlight w:val="none"/>
          <w:lang w:val="en-US" w:eastAsia="zh-CN"/>
        </w:rPr>
        <w:t>镇</w:t>
      </w:r>
      <w:r>
        <w:rPr>
          <w:rFonts w:hint="eastAsia" w:ascii="Times New Roman" w:hAnsi="Times New Roman" w:eastAsia="FangSong_GB2312"/>
          <w:color w:val="000000"/>
          <w:sz w:val="32"/>
          <w:szCs w:val="32"/>
          <w:highlight w:val="none"/>
        </w:rPr>
        <w:t>内涝：按照</w:t>
      </w:r>
      <w:r>
        <w:rPr>
          <w:rFonts w:hint="eastAsia" w:ascii="Times New Roman" w:hAnsi="Times New Roman" w:eastAsia="FangSong_GB2312"/>
          <w:color w:val="000000"/>
          <w:sz w:val="32"/>
          <w:szCs w:val="32"/>
          <w:highlight w:val="none"/>
          <w:lang w:val="en-US" w:eastAsia="zh-CN"/>
        </w:rPr>
        <w:t>县城</w:t>
      </w:r>
      <w:r>
        <w:rPr>
          <w:rFonts w:hint="eastAsia" w:ascii="Times New Roman" w:hAnsi="Times New Roman" w:eastAsia="FangSong_GB2312"/>
          <w:color w:val="000000"/>
          <w:sz w:val="32"/>
          <w:szCs w:val="32"/>
          <w:highlight w:val="none"/>
        </w:rPr>
        <w:t>防洪排涝设施状况和</w:t>
      </w:r>
      <w:r>
        <w:rPr>
          <w:rFonts w:hint="eastAsia" w:ascii="Times New Roman" w:hAnsi="Times New Roman" w:eastAsia="FangSong_GB2312"/>
          <w:color w:val="000000"/>
          <w:sz w:val="32"/>
          <w:szCs w:val="32"/>
          <w:highlight w:val="none"/>
          <w:lang w:val="en-US" w:eastAsia="zh-CN"/>
        </w:rPr>
        <w:t>县城</w:t>
      </w:r>
      <w:r>
        <w:rPr>
          <w:rFonts w:hint="eastAsia" w:ascii="Times New Roman" w:hAnsi="Times New Roman" w:eastAsia="FangSong_GB2312"/>
          <w:color w:val="000000"/>
          <w:sz w:val="32"/>
          <w:szCs w:val="32"/>
          <w:highlight w:val="none"/>
        </w:rPr>
        <w:t>防洪排涝能力，由</w:t>
      </w:r>
      <w:r>
        <w:rPr>
          <w:rFonts w:hint="eastAsia" w:ascii="Times New Roman" w:hAnsi="Times New Roman" w:eastAsia="FangSong_GB2312"/>
          <w:color w:val="000000"/>
          <w:sz w:val="32"/>
          <w:szCs w:val="32"/>
          <w:highlight w:val="none"/>
          <w:lang w:val="en-US" w:eastAsia="zh-CN"/>
        </w:rPr>
        <w:t>县综合执法局</w:t>
      </w:r>
      <w:r>
        <w:rPr>
          <w:rFonts w:hint="eastAsia" w:ascii="Times New Roman" w:hAnsi="Times New Roman" w:eastAsia="FangSong_GB2312"/>
          <w:color w:val="000000"/>
          <w:sz w:val="32"/>
          <w:szCs w:val="32"/>
          <w:highlight w:val="none"/>
        </w:rPr>
        <w:t>根据暴雨洪水预测预报情况，提出</w:t>
      </w:r>
      <w:r>
        <w:rPr>
          <w:rFonts w:hint="eastAsia" w:ascii="Times New Roman" w:hAnsi="Times New Roman" w:eastAsia="FangSong_GB2312"/>
          <w:color w:val="000000"/>
          <w:sz w:val="32"/>
          <w:szCs w:val="32"/>
          <w:highlight w:val="none"/>
          <w:lang w:val="en-US" w:eastAsia="zh-CN"/>
        </w:rPr>
        <w:t>县城</w:t>
      </w:r>
      <w:r>
        <w:rPr>
          <w:rFonts w:hint="eastAsia" w:ascii="Times New Roman" w:hAnsi="Times New Roman" w:eastAsia="FangSong_GB2312"/>
          <w:color w:val="000000"/>
          <w:sz w:val="32"/>
          <w:szCs w:val="32"/>
          <w:highlight w:val="none"/>
        </w:rPr>
        <w:t>内涝预警信息，由</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防指统一发布。</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山洪灾害：按照山洪灾害危险区雨情趋势，由</w:t>
      </w:r>
      <w:r>
        <w:rPr>
          <w:rFonts w:hint="eastAsia" w:ascii="Times New Roman" w:hAnsi="Times New Roman" w:eastAsia="FangSong_GB2312"/>
          <w:color w:val="000000"/>
          <w:sz w:val="32"/>
          <w:szCs w:val="32"/>
          <w:highlight w:val="none"/>
          <w:lang w:val="en-US" w:eastAsia="zh-CN"/>
        </w:rPr>
        <w:t>县水务局</w:t>
      </w:r>
      <w:r>
        <w:rPr>
          <w:rFonts w:hint="eastAsia" w:ascii="Times New Roman" w:hAnsi="Times New Roman" w:eastAsia="FangSong_GB2312"/>
          <w:color w:val="000000"/>
          <w:sz w:val="32"/>
          <w:szCs w:val="32"/>
          <w:highlight w:val="none"/>
        </w:rPr>
        <w:t>根据暴雨预测预报情况，提出山洪灾害预警信息，由</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防指统一发布。</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水库洪水：按照水库防御标准及工程状况和暴雨预测预报情况，由</w:t>
      </w:r>
      <w:r>
        <w:rPr>
          <w:rFonts w:hint="eastAsia" w:ascii="Times New Roman" w:hAnsi="Times New Roman" w:eastAsia="FangSong_GB2312"/>
          <w:color w:val="000000"/>
          <w:sz w:val="32"/>
          <w:szCs w:val="32"/>
          <w:highlight w:val="none"/>
          <w:lang w:val="en-US" w:eastAsia="zh-CN"/>
        </w:rPr>
        <w:t>县水务局</w:t>
      </w:r>
      <w:r>
        <w:rPr>
          <w:rFonts w:hint="eastAsia" w:ascii="Times New Roman" w:hAnsi="Times New Roman" w:eastAsia="FangSong_GB2312"/>
          <w:color w:val="000000"/>
          <w:sz w:val="32"/>
          <w:szCs w:val="32"/>
          <w:highlight w:val="none"/>
        </w:rPr>
        <w:t>根据水库风险情况，提出水库洪水灾害预警信息，由</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防指统一发布。</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堰塞湖灾害：堰塞湖出现后，</w:t>
      </w:r>
      <w:r>
        <w:rPr>
          <w:rFonts w:hint="eastAsia" w:ascii="Times New Roman" w:hAnsi="Times New Roman" w:eastAsia="FangSong_GB2312"/>
          <w:color w:val="000000"/>
          <w:sz w:val="32"/>
          <w:szCs w:val="32"/>
          <w:highlight w:val="none"/>
          <w:lang w:val="en-US" w:eastAsia="zh-CN"/>
        </w:rPr>
        <w:t>县水务局</w:t>
      </w:r>
      <w:r>
        <w:rPr>
          <w:rFonts w:hint="eastAsia" w:ascii="Times New Roman" w:hAnsi="Times New Roman" w:eastAsia="FangSong_GB2312"/>
          <w:color w:val="000000"/>
          <w:sz w:val="32"/>
          <w:szCs w:val="32"/>
          <w:highlight w:val="none"/>
        </w:rPr>
        <w:t>、</w:t>
      </w:r>
      <w:r>
        <w:rPr>
          <w:rFonts w:hint="eastAsia" w:ascii="Times New Roman" w:hAnsi="Times New Roman" w:eastAsia="FangSong_GB2312"/>
          <w:color w:val="000000"/>
          <w:sz w:val="32"/>
          <w:szCs w:val="32"/>
          <w:highlight w:val="none"/>
          <w:lang w:val="en-US" w:eastAsia="zh-CN"/>
        </w:rPr>
        <w:t>县自然资源局</w:t>
      </w:r>
      <w:r>
        <w:rPr>
          <w:rFonts w:hint="eastAsia" w:ascii="Times New Roman" w:hAnsi="Times New Roman" w:eastAsia="FangSong_GB2312"/>
          <w:color w:val="000000"/>
          <w:sz w:val="32"/>
          <w:szCs w:val="32"/>
          <w:highlight w:val="none"/>
        </w:rPr>
        <w:t>要加强监测，根据暴雨预测预报情况及堰塞湖溃坝风险情况，提出堰塞湖灾害预警信息，由</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防指统一发布。</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地质灾害：按照</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地质灾害指挥部规定执行。</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公路道路水路：按照安全行驶标准，</w:t>
      </w:r>
      <w:r>
        <w:rPr>
          <w:rFonts w:hint="eastAsia" w:ascii="Times New Roman" w:hAnsi="Times New Roman" w:eastAsia="FangSong_GB2312"/>
          <w:color w:val="000000"/>
          <w:sz w:val="32"/>
          <w:szCs w:val="32"/>
          <w:highlight w:val="none"/>
          <w:lang w:val="en-US" w:eastAsia="zh-CN"/>
        </w:rPr>
        <w:t>县交通运输局</w:t>
      </w:r>
      <w:r>
        <w:rPr>
          <w:rFonts w:hint="eastAsia" w:ascii="Times New Roman" w:hAnsi="Times New Roman" w:eastAsia="FangSong_GB2312"/>
          <w:color w:val="000000"/>
          <w:sz w:val="32"/>
          <w:szCs w:val="32"/>
          <w:highlight w:val="none"/>
        </w:rPr>
        <w:t>根据暴雨洪水预测情况和地质灾害预测情况，提出公路、道路、水路等灾害预警信息，由</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防指统一发布。</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旅游景区景点：根据暴雨预测预报情况，</w:t>
      </w:r>
      <w:r>
        <w:rPr>
          <w:rFonts w:hint="eastAsia" w:ascii="Times New Roman" w:hAnsi="Times New Roman" w:eastAsia="FangSong_GB2312"/>
          <w:color w:val="000000"/>
          <w:sz w:val="32"/>
          <w:szCs w:val="32"/>
          <w:highlight w:val="none"/>
          <w:lang w:val="en-US" w:eastAsia="zh-CN"/>
        </w:rPr>
        <w:t>县文化体育旅游局</w:t>
      </w:r>
      <w:r>
        <w:rPr>
          <w:rFonts w:hint="eastAsia" w:ascii="Times New Roman" w:hAnsi="Times New Roman" w:eastAsia="FangSong_GB2312"/>
          <w:color w:val="000000"/>
          <w:sz w:val="32"/>
          <w:szCs w:val="32"/>
          <w:highlight w:val="none"/>
        </w:rPr>
        <w:t>、</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住房城乡建设</w:t>
      </w:r>
      <w:r>
        <w:rPr>
          <w:rFonts w:hint="eastAsia" w:ascii="Times New Roman" w:hAnsi="Times New Roman" w:eastAsia="FangSong_GB2312"/>
          <w:color w:val="000000"/>
          <w:sz w:val="32"/>
          <w:szCs w:val="32"/>
          <w:highlight w:val="none"/>
          <w:lang w:val="en-US" w:eastAsia="zh-CN"/>
        </w:rPr>
        <w:t>局</w:t>
      </w:r>
      <w:r>
        <w:rPr>
          <w:rFonts w:hint="eastAsia" w:ascii="Times New Roman" w:hAnsi="Times New Roman" w:eastAsia="FangSong_GB2312"/>
          <w:color w:val="000000"/>
          <w:sz w:val="32"/>
          <w:szCs w:val="32"/>
          <w:highlight w:val="none"/>
        </w:rPr>
        <w:t>和</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林业</w:t>
      </w:r>
      <w:r>
        <w:rPr>
          <w:rFonts w:hint="eastAsia" w:ascii="Times New Roman" w:hAnsi="Times New Roman" w:eastAsia="FangSong_GB2312"/>
          <w:color w:val="000000"/>
          <w:sz w:val="32"/>
          <w:szCs w:val="32"/>
          <w:highlight w:val="none"/>
          <w:lang w:val="en-US" w:eastAsia="zh-CN"/>
        </w:rPr>
        <w:t>局</w:t>
      </w:r>
      <w:r>
        <w:rPr>
          <w:rFonts w:hint="eastAsia" w:ascii="Times New Roman" w:hAnsi="Times New Roman" w:eastAsia="FangSong_GB2312"/>
          <w:color w:val="000000"/>
          <w:sz w:val="32"/>
          <w:szCs w:val="32"/>
          <w:highlight w:val="none"/>
        </w:rPr>
        <w:t>等行业主管部门提出旅游景区景点预警信息，由</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防指统一发布。</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2.</w:t>
      </w:r>
      <w:r>
        <w:rPr>
          <w:rFonts w:hint="eastAsia" w:ascii="Times New Roman" w:hAnsi="Times New Roman" w:eastAsia="FangSong_GB2312"/>
          <w:color w:val="000000"/>
          <w:sz w:val="32"/>
          <w:szCs w:val="32"/>
          <w:highlight w:val="none"/>
        </w:rPr>
        <w:t>发布方式</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抓紧畅通信息传递“最后一公里”</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提高信息覆盖面和时效性</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预警信息的发布和调整情况要及时通过广播、电视、手机、报刊、通信与信息网络、警报器、宣传车、大喇叭或组织人员逐户通知等方式进行宣传</w:t>
      </w:r>
      <w:r>
        <w:rPr>
          <w:rFonts w:hint="eastAsia" w:ascii="Times New Roman" w:hAnsi="Times New Roman" w:eastAsia="FangSong_GB2312"/>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3.</w:t>
      </w:r>
      <w:r>
        <w:rPr>
          <w:rFonts w:hint="eastAsia" w:ascii="Times New Roman" w:hAnsi="Times New Roman" w:eastAsia="FangSong_GB2312"/>
          <w:color w:val="000000"/>
          <w:sz w:val="32"/>
          <w:szCs w:val="32"/>
          <w:highlight w:val="none"/>
        </w:rPr>
        <w:t>预警对象</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预警发布单位根据预警级别明确预警对象</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其中对学校、医院、旅游景区、在建工地、移民安置点、山洪灾害危险区、</w:t>
      </w:r>
      <w:r>
        <w:rPr>
          <w:rFonts w:hint="eastAsia" w:ascii="Times New Roman" w:hAnsi="Times New Roman" w:eastAsia="FangSong_GB2312"/>
          <w:color w:val="000000"/>
          <w:sz w:val="32"/>
          <w:szCs w:val="32"/>
          <w:highlight w:val="none"/>
          <w:lang w:eastAsia="zh-CN"/>
        </w:rPr>
        <w:t>地质灾害隐患点</w:t>
      </w:r>
      <w:r>
        <w:rPr>
          <w:rFonts w:hint="eastAsia" w:ascii="Times New Roman" w:hAnsi="Times New Roman" w:eastAsia="FangSong_GB2312"/>
          <w:color w:val="000000"/>
          <w:sz w:val="32"/>
          <w:szCs w:val="32"/>
          <w:highlight w:val="none"/>
        </w:rPr>
        <w:t>等特殊场所以及老、幼、病、残、孕等特殊人群应当进行针对性预警</w:t>
      </w:r>
      <w:r>
        <w:rPr>
          <w:rFonts w:hint="eastAsia" w:ascii="Times New Roman" w:hAnsi="Times New Roman" w:eastAsia="FangSong_GB2312"/>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4.</w:t>
      </w:r>
      <w:r>
        <w:rPr>
          <w:rFonts w:hint="eastAsia" w:ascii="Times New Roman" w:hAnsi="Times New Roman" w:eastAsia="FangSong_GB2312"/>
          <w:color w:val="000000"/>
          <w:sz w:val="32"/>
          <w:szCs w:val="32"/>
          <w:highlight w:val="none"/>
        </w:rPr>
        <w:t>信息反馈</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按照分级负责、归口管理的方式</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各级各有关部门</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单位</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接收到预警信息后</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应立即组织部署防范应对工作</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并向有关部门报送情况</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建立直达基层责任人的临灾预警“叫应”机制</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当发布红色、橙色预警时</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预警发布主管部门要第一时间电话报告</w:t>
      </w:r>
      <w:r>
        <w:rPr>
          <w:rFonts w:hint="eastAsia" w:ascii="Times New Roman" w:hAnsi="Times New Roman" w:eastAsia="FangSong_GB2312"/>
          <w:color w:val="000000"/>
          <w:sz w:val="32"/>
          <w:szCs w:val="32"/>
          <w:highlight w:val="none"/>
          <w:lang w:val="en-US" w:eastAsia="zh-CN"/>
        </w:rPr>
        <w:t>同级防指指挥长</w:t>
      </w:r>
      <w:r>
        <w:rPr>
          <w:rFonts w:hint="eastAsia" w:ascii="Times New Roman" w:hAnsi="Times New Roman" w:eastAsia="FangSong_GB2312"/>
          <w:color w:val="000000"/>
          <w:sz w:val="32"/>
          <w:szCs w:val="32"/>
          <w:highlight w:val="none"/>
        </w:rPr>
        <w:t>并逐级通知影响区基层党政领导及防汛责任人</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基层责任人接到预警信息并采取应急措施后要及时反馈</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确保既要“叫醒”也要“回应”</w:t>
      </w:r>
      <w:r>
        <w:rPr>
          <w:rFonts w:hint="eastAsia" w:ascii="Times New Roman" w:hAnsi="Times New Roman" w:eastAsia="FangSong_GB2312"/>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5.</w:t>
      </w:r>
      <w:r>
        <w:rPr>
          <w:rFonts w:hint="eastAsia" w:ascii="Times New Roman" w:hAnsi="Times New Roman" w:eastAsia="FangSong_GB2312"/>
          <w:color w:val="000000"/>
          <w:sz w:val="32"/>
          <w:szCs w:val="32"/>
          <w:highlight w:val="none"/>
        </w:rPr>
        <w:t>信息通道保障</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县委宣传部</w:t>
      </w:r>
      <w:r>
        <w:rPr>
          <w:rFonts w:hint="eastAsia" w:ascii="Times New Roman" w:hAnsi="Times New Roman" w:eastAsia="FangSong_GB2312"/>
          <w:color w:val="000000"/>
          <w:sz w:val="32"/>
          <w:szCs w:val="32"/>
          <w:highlight w:val="none"/>
        </w:rPr>
        <w:t>、</w:t>
      </w:r>
      <w:r>
        <w:rPr>
          <w:rFonts w:hint="eastAsia" w:ascii="Times New Roman" w:hAnsi="Times New Roman" w:eastAsia="FangSong_GB2312"/>
          <w:color w:val="000000"/>
          <w:sz w:val="32"/>
          <w:szCs w:val="32"/>
          <w:highlight w:val="none"/>
          <w:lang w:val="en-US" w:eastAsia="zh-CN"/>
        </w:rPr>
        <w:t>县融媒体中心</w:t>
      </w:r>
      <w:r>
        <w:rPr>
          <w:rFonts w:hint="eastAsia" w:ascii="Times New Roman" w:hAnsi="Times New Roman" w:eastAsia="FangSong_GB2312"/>
          <w:color w:val="000000"/>
          <w:sz w:val="32"/>
          <w:szCs w:val="32"/>
          <w:highlight w:val="none"/>
        </w:rPr>
        <w:t>、中国联通峨边分公司、四川广电峨边分公司、四川大渡河电力有限公司等部门</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单位</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要做好预警信息发布通道保障工作</w:t>
      </w:r>
      <w:r>
        <w:rPr>
          <w:rFonts w:hint="eastAsia" w:ascii="Times New Roman" w:hAnsi="Times New Roman" w:eastAsia="FangSong_GB2312"/>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0"/>
        <w:rPr>
          <w:rFonts w:hint="eastAsia" w:ascii="Times New Roman" w:hAnsi="Times New Roman" w:eastAsia="KaiTi_GB2312" w:cs="KaiTi_GB2312"/>
          <w:color w:val="000000"/>
          <w:sz w:val="32"/>
          <w:szCs w:val="32"/>
          <w:highlight w:val="none"/>
        </w:rPr>
      </w:pPr>
      <w:bookmarkStart w:id="32" w:name="_Toc8384"/>
      <w:r>
        <w:rPr>
          <w:rFonts w:hint="eastAsia" w:ascii="Times New Roman" w:hAnsi="Times New Roman" w:eastAsia="KaiTi_GB2312" w:cs="KaiTi_GB2312"/>
          <w:color w:val="000000"/>
          <w:sz w:val="32"/>
          <w:szCs w:val="32"/>
          <w:highlight w:val="none"/>
          <w:lang w:eastAsia="zh-CN"/>
        </w:rPr>
        <w:t>3</w:t>
      </w:r>
      <w:r>
        <w:rPr>
          <w:rFonts w:hint="eastAsia" w:ascii="Times New Roman" w:hAnsi="Times New Roman" w:eastAsia="KaiTi_GB2312" w:cs="KaiTi_GB2312"/>
          <w:color w:val="000000"/>
          <w:sz w:val="32"/>
          <w:szCs w:val="32"/>
          <w:highlight w:val="none"/>
          <w:lang w:val="en-US" w:eastAsia="zh-CN"/>
        </w:rPr>
        <w:t>.3</w:t>
      </w:r>
      <w:r>
        <w:rPr>
          <w:rFonts w:hint="eastAsia" w:ascii="Times New Roman" w:hAnsi="Times New Roman" w:eastAsia="KaiTi_GB2312" w:cs="KaiTi_GB2312"/>
          <w:color w:val="000000"/>
          <w:sz w:val="32"/>
          <w:szCs w:val="32"/>
          <w:highlight w:val="none"/>
        </w:rPr>
        <w:t>预警行动</w:t>
      </w:r>
      <w:bookmarkEnd w:id="32"/>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各级防汛抗旱指挥机构要做好相关预警与应急响应的衔接工作</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要健全多部门联合会商机制</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视情组织联合会商</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分析研判灾害风险</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综合考虑可能造成的危害和影响程度</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及时提出启动、调整应急响应的意见和建议</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各级防汛抗旱指挥机构应急响应原则上与本级有关部门</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单位</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的预警挂钩</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把预警纳入应急响应的启动条件</w:t>
      </w:r>
      <w:r>
        <w:rPr>
          <w:rFonts w:hint="eastAsia" w:ascii="Times New Roman" w:hAnsi="Times New Roman" w:eastAsia="FangSong_GB2312"/>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ascii="Times New Roman" w:hAnsi="Times New Roman" w:eastAsia="FangSong_GB2312"/>
          <w:color w:val="000000"/>
          <w:sz w:val="32"/>
          <w:szCs w:val="32"/>
          <w:highlight w:val="none"/>
        </w:rPr>
      </w:pPr>
      <w:bookmarkStart w:id="33" w:name="_Toc21035"/>
      <w:bookmarkStart w:id="34" w:name="_Toc30318"/>
      <w:r>
        <w:rPr>
          <w:rFonts w:hint="eastAsia" w:ascii="Times New Roman" w:hAnsi="Times New Roman" w:eastAsia="FangSong_GB2312"/>
          <w:color w:val="000000"/>
          <w:sz w:val="32"/>
          <w:szCs w:val="32"/>
          <w:highlight w:val="none"/>
          <w:lang w:eastAsia="zh-CN"/>
        </w:rPr>
        <w:t>3</w:t>
      </w:r>
      <w:r>
        <w:rPr>
          <w:rFonts w:hint="eastAsia" w:ascii="Times New Roman" w:hAnsi="Times New Roman" w:eastAsia="FangSong_GB2312"/>
          <w:color w:val="000000"/>
          <w:sz w:val="32"/>
          <w:szCs w:val="32"/>
          <w:highlight w:val="none"/>
          <w:lang w:val="en-US" w:eastAsia="zh-CN"/>
        </w:rPr>
        <w:t>.3.1</w:t>
      </w:r>
      <w:r>
        <w:rPr>
          <w:rFonts w:hint="eastAsia" w:ascii="Times New Roman" w:hAnsi="Times New Roman" w:eastAsia="FangSong_GB2312"/>
          <w:color w:val="000000"/>
          <w:sz w:val="32"/>
          <w:szCs w:val="32"/>
          <w:highlight w:val="none"/>
        </w:rPr>
        <w:t>行动措施</w:t>
      </w:r>
      <w:bookmarkEnd w:id="33"/>
      <w:bookmarkEnd w:id="34"/>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预警信息发布后</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各级各有关部门</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单位</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要根据预警级别和实际情况</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按照分级负责、属地为主、层级响应、协调联动的原则</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采取相应防范应对措施</w:t>
      </w:r>
      <w:r>
        <w:rPr>
          <w:rFonts w:hint="eastAsia" w:ascii="Times New Roman" w:hAnsi="Times New Roman" w:eastAsia="FangSong_GB2312"/>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1.</w:t>
      </w:r>
      <w:r>
        <w:rPr>
          <w:rFonts w:hint="eastAsia" w:ascii="Times New Roman" w:hAnsi="Times New Roman" w:eastAsia="FangSong_GB2312"/>
          <w:color w:val="000000"/>
          <w:sz w:val="32"/>
          <w:szCs w:val="32"/>
          <w:highlight w:val="none"/>
        </w:rPr>
        <w:t>密切关注雨情、水情</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提高监测频次</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滚动更新预报</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及时发布传递预警信息</w:t>
      </w:r>
      <w:r>
        <w:rPr>
          <w:rFonts w:hint="eastAsia" w:ascii="Times New Roman" w:hAnsi="Times New Roman" w:eastAsia="FangSong_GB2312"/>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2.</w:t>
      </w:r>
      <w:r>
        <w:rPr>
          <w:rFonts w:hint="eastAsia" w:ascii="Times New Roman" w:hAnsi="Times New Roman" w:eastAsia="FangSong_GB2312"/>
          <w:color w:val="000000"/>
          <w:sz w:val="32"/>
          <w:szCs w:val="32"/>
          <w:highlight w:val="none"/>
        </w:rPr>
        <w:t>组织相关部门、单位和专家召开会商调度会</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研判防汛形势</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及时发送研判成果</w:t>
      </w:r>
      <w:r>
        <w:rPr>
          <w:rFonts w:hint="eastAsia" w:ascii="Times New Roman" w:hAnsi="Times New Roman" w:eastAsia="FangSong_GB2312"/>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3.</w:t>
      </w:r>
      <w:r>
        <w:rPr>
          <w:rFonts w:hint="eastAsia" w:ascii="Times New Roman" w:hAnsi="Times New Roman" w:eastAsia="FangSong_GB2312"/>
          <w:color w:val="000000"/>
          <w:sz w:val="32"/>
          <w:szCs w:val="32"/>
          <w:highlight w:val="none"/>
        </w:rPr>
        <w:t>按照“三个避让”“三个紧急撤离”要求</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坚决疏散、转移易受威胁人员并做好安置和安全管理工作</w:t>
      </w:r>
      <w:r>
        <w:rPr>
          <w:rFonts w:hint="eastAsia" w:ascii="Times New Roman" w:hAnsi="Times New Roman" w:eastAsia="FangSong_GB2312"/>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4.</w:t>
      </w:r>
      <w:r>
        <w:rPr>
          <w:rFonts w:hint="eastAsia" w:ascii="Times New Roman" w:hAnsi="Times New Roman" w:eastAsia="FangSong_GB2312"/>
          <w:color w:val="000000"/>
          <w:sz w:val="32"/>
          <w:szCs w:val="32"/>
          <w:highlight w:val="none"/>
        </w:rPr>
        <w:t>视情对预警地区防汛工作进行督促和指导</w:t>
      </w:r>
      <w:r>
        <w:rPr>
          <w:rFonts w:hint="eastAsia" w:ascii="Times New Roman" w:hAnsi="Times New Roman" w:eastAsia="FangSong_GB2312"/>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5.</w:t>
      </w:r>
      <w:r>
        <w:rPr>
          <w:rFonts w:hint="eastAsia" w:ascii="Times New Roman" w:hAnsi="Times New Roman" w:eastAsia="FangSong_GB2312"/>
          <w:color w:val="000000"/>
          <w:sz w:val="32"/>
          <w:szCs w:val="32"/>
          <w:highlight w:val="none"/>
        </w:rPr>
        <w:t>加强水库水电站、堤防、山洪灾害危险区、</w:t>
      </w:r>
      <w:r>
        <w:rPr>
          <w:rFonts w:hint="eastAsia" w:ascii="Times New Roman" w:hAnsi="Times New Roman" w:eastAsia="FangSong_GB2312"/>
          <w:color w:val="000000"/>
          <w:sz w:val="32"/>
          <w:szCs w:val="32"/>
          <w:highlight w:val="none"/>
          <w:lang w:eastAsia="zh-CN"/>
        </w:rPr>
        <w:t>地质灾害隐患点、</w:t>
      </w:r>
      <w:r>
        <w:rPr>
          <w:rFonts w:hint="eastAsia" w:ascii="Times New Roman" w:hAnsi="Times New Roman" w:eastAsia="FangSong_GB2312"/>
          <w:color w:val="000000"/>
          <w:sz w:val="32"/>
          <w:szCs w:val="32"/>
          <w:highlight w:val="none"/>
        </w:rPr>
        <w:t>在建工地、移民安置点等部位和区域的巡查值守</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及时报送相关信息</w:t>
      </w:r>
      <w:r>
        <w:rPr>
          <w:rFonts w:hint="eastAsia" w:ascii="Times New Roman" w:hAnsi="Times New Roman" w:eastAsia="FangSong_GB2312"/>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6.</w:t>
      </w:r>
      <w:r>
        <w:rPr>
          <w:rFonts w:hint="eastAsia" w:ascii="Times New Roman" w:hAnsi="Times New Roman" w:eastAsia="FangSong_GB2312"/>
          <w:color w:val="000000"/>
          <w:sz w:val="32"/>
          <w:szCs w:val="32"/>
          <w:highlight w:val="none"/>
        </w:rPr>
        <w:t>关闭或限制使用易受洪涝灾害危害的场所</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控制或限制容易导致危害扩大的公共场所活动</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视情及时组织做好人员转移、停工、停学、停业、停运和暂停户外活动</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受威胁企业停工停产撤人</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转移重要物资等工作</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及时劝阻山间溪谷、浅滩水域内野游、露营等行为</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加强对重大危险源的管控</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对重点部位和灾害易发区提前预置抢险救援力量</w:t>
      </w:r>
      <w:r>
        <w:rPr>
          <w:rFonts w:hint="eastAsia" w:ascii="Times New Roman" w:hAnsi="Times New Roman" w:eastAsia="FangSong_GB2312"/>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7.</w:t>
      </w:r>
      <w:r>
        <w:rPr>
          <w:rFonts w:hint="eastAsia" w:ascii="Times New Roman" w:hAnsi="Times New Roman" w:eastAsia="FangSong_GB2312"/>
          <w:color w:val="000000"/>
          <w:sz w:val="32"/>
          <w:szCs w:val="32"/>
          <w:highlight w:val="none"/>
        </w:rPr>
        <w:t>组织相关责任人、专业抢险救援队伍和负有特定职责的人员进入待命状态</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动员后备人员做好准备</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视情预置有关队伍、装备、物资等资源</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调集抢险救援所需物资、设备、工具</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准备转移安置场所</w:t>
      </w:r>
      <w:r>
        <w:rPr>
          <w:rFonts w:hint="eastAsia" w:ascii="Times New Roman" w:hAnsi="Times New Roman" w:eastAsia="FangSong_GB2312"/>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8.</w:t>
      </w:r>
      <w:r>
        <w:rPr>
          <w:rFonts w:hint="eastAsia" w:ascii="Times New Roman" w:hAnsi="Times New Roman" w:eastAsia="FangSong_GB2312"/>
          <w:color w:val="000000"/>
          <w:sz w:val="32"/>
          <w:szCs w:val="32"/>
          <w:highlight w:val="none"/>
        </w:rPr>
        <w:t>媒体单位优先做好预警信息传播和应急宣传工作</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视情不间断滚动播报预警和雨水情信息</w:t>
      </w:r>
      <w:r>
        <w:rPr>
          <w:rFonts w:hint="eastAsia" w:ascii="Times New Roman" w:hAnsi="Times New Roman" w:eastAsia="FangSong_GB2312"/>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9.</w:t>
      </w:r>
      <w:r>
        <w:rPr>
          <w:rFonts w:hint="eastAsia" w:ascii="Times New Roman" w:hAnsi="Times New Roman" w:eastAsia="FangSong_GB2312"/>
          <w:color w:val="000000"/>
          <w:sz w:val="32"/>
          <w:szCs w:val="32"/>
          <w:highlight w:val="none"/>
        </w:rPr>
        <w:t>县、乡镇防指领导根据需要坐镇指挥防范应对工作</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防指和成员单位加强值班值守和信息报送</w:t>
      </w:r>
      <w:r>
        <w:rPr>
          <w:rFonts w:hint="eastAsia" w:ascii="Times New Roman" w:hAnsi="Times New Roman" w:eastAsia="FangSong_GB2312"/>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ascii="Times New Roman" w:hAnsi="Times New Roman" w:eastAsia="FangSong_GB2312"/>
          <w:color w:val="000000"/>
          <w:sz w:val="32"/>
          <w:szCs w:val="32"/>
          <w:highlight w:val="none"/>
        </w:rPr>
      </w:pPr>
      <w:bookmarkStart w:id="35" w:name="_Toc32604"/>
      <w:bookmarkStart w:id="36" w:name="_Toc9716"/>
      <w:r>
        <w:rPr>
          <w:rFonts w:hint="eastAsia" w:ascii="Times New Roman" w:hAnsi="Times New Roman" w:eastAsia="FangSong_GB2312"/>
          <w:color w:val="000000"/>
          <w:sz w:val="32"/>
          <w:szCs w:val="32"/>
          <w:highlight w:val="none"/>
          <w:lang w:eastAsia="zh-CN"/>
        </w:rPr>
        <w:t>3</w:t>
      </w:r>
      <w:r>
        <w:rPr>
          <w:rFonts w:hint="eastAsia" w:ascii="Times New Roman" w:hAnsi="Times New Roman" w:eastAsia="FangSong_GB2312"/>
          <w:color w:val="000000"/>
          <w:sz w:val="32"/>
          <w:szCs w:val="32"/>
          <w:highlight w:val="none"/>
          <w:lang w:val="en-US" w:eastAsia="zh-CN"/>
        </w:rPr>
        <w:t>.3.2县</w:t>
      </w:r>
      <w:r>
        <w:rPr>
          <w:rFonts w:hint="eastAsia" w:ascii="Times New Roman" w:hAnsi="Times New Roman" w:eastAsia="FangSong_GB2312"/>
          <w:color w:val="000000"/>
          <w:sz w:val="32"/>
          <w:szCs w:val="32"/>
          <w:highlight w:val="none"/>
        </w:rPr>
        <w:t>防指预警行动</w:t>
      </w:r>
      <w:bookmarkEnd w:id="35"/>
      <w:bookmarkEnd w:id="36"/>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lang w:eastAsia="zh-CN"/>
        </w:rPr>
      </w:pPr>
      <w:r>
        <w:rPr>
          <w:rFonts w:hint="eastAsia" w:ascii="Times New Roman" w:hAnsi="Times New Roman" w:eastAsia="FangSong_GB2312"/>
          <w:color w:val="000000"/>
          <w:sz w:val="32"/>
          <w:szCs w:val="32"/>
          <w:highlight w:val="none"/>
        </w:rPr>
        <w:t>当</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气象台发布暴雨红色、橙色、黄色预警</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或连续</w:t>
      </w:r>
      <w:r>
        <w:rPr>
          <w:rFonts w:hint="eastAsia" w:ascii="Times New Roman" w:hAnsi="Times New Roman" w:eastAsia="FangSong_GB2312"/>
          <w:color w:val="000000"/>
          <w:sz w:val="32"/>
          <w:szCs w:val="32"/>
          <w:highlight w:val="none"/>
          <w:lang w:eastAsia="zh-CN"/>
        </w:rPr>
        <w:t>2</w:t>
      </w:r>
      <w:r>
        <w:rPr>
          <w:rFonts w:hint="eastAsia" w:ascii="Times New Roman" w:hAnsi="Times New Roman" w:eastAsia="FangSong_GB2312"/>
          <w:color w:val="000000"/>
          <w:sz w:val="32"/>
          <w:szCs w:val="32"/>
          <w:highlight w:val="none"/>
        </w:rPr>
        <w:t>天发布暴雨蓝色预警</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按本预案启动相应级别防汛应急响应</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采取相应响应行动</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当</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气象台发布暴雨蓝色预警后</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防指和相关成员单位采取以下响应措施</w:t>
      </w:r>
      <w:r>
        <w:rPr>
          <w:rFonts w:hint="eastAsia" w:ascii="Times New Roman" w:hAnsi="Times New Roman" w:eastAsia="FangSong_GB2312"/>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1.</w:t>
      </w:r>
      <w:r>
        <w:rPr>
          <w:rFonts w:hint="eastAsia" w:ascii="Times New Roman" w:hAnsi="Times New Roman" w:eastAsia="FangSong_GB2312"/>
          <w:color w:val="000000"/>
          <w:sz w:val="32"/>
          <w:szCs w:val="32"/>
          <w:highlight w:val="none"/>
        </w:rPr>
        <w:t>风险研判</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相关成员单位对灾害风险进行会商研判</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结果及时共享并报送</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w:t>
      </w:r>
      <w:r>
        <w:rPr>
          <w:rFonts w:hint="eastAsia" w:ascii="Times New Roman" w:hAnsi="Times New Roman" w:eastAsia="FangSong_GB2312"/>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2.</w:t>
      </w:r>
      <w:r>
        <w:rPr>
          <w:rFonts w:hint="eastAsia" w:ascii="Times New Roman" w:hAnsi="Times New Roman" w:eastAsia="FangSong_GB2312"/>
          <w:color w:val="000000"/>
          <w:sz w:val="32"/>
          <w:szCs w:val="32"/>
          <w:highlight w:val="none"/>
        </w:rPr>
        <w:t>指挥调度</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领导组织会商调度时</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相关成员单位参加并通报情况或安排部署本行业领域防灾减灾工作</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领导未组织时</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由</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lang w:eastAsia="zh-CN"/>
        </w:rPr>
        <w:t>水务局</w:t>
      </w:r>
      <w:r>
        <w:rPr>
          <w:rFonts w:hint="eastAsia" w:ascii="Times New Roman" w:hAnsi="Times New Roman" w:eastAsia="FangSong_GB2312"/>
          <w:color w:val="000000"/>
          <w:sz w:val="32"/>
          <w:szCs w:val="32"/>
          <w:highlight w:val="none"/>
        </w:rPr>
        <w:t>牵头组织会商</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相关成员单位参加</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根据需要</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相关成员单位分别组织本行业系统调度</w:t>
      </w:r>
      <w:r>
        <w:rPr>
          <w:rFonts w:hint="eastAsia" w:ascii="Times New Roman" w:hAnsi="Times New Roman" w:eastAsia="FangSong_GB2312"/>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3.</w:t>
      </w:r>
      <w:r>
        <w:rPr>
          <w:rFonts w:hint="eastAsia" w:ascii="Times New Roman" w:hAnsi="Times New Roman" w:eastAsia="FangSong_GB2312"/>
          <w:color w:val="000000"/>
          <w:sz w:val="32"/>
          <w:szCs w:val="32"/>
          <w:highlight w:val="none"/>
        </w:rPr>
        <w:t>安排部署</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向相关</w:t>
      </w:r>
      <w:r>
        <w:rPr>
          <w:rFonts w:hint="eastAsia" w:ascii="Times New Roman" w:hAnsi="Times New Roman" w:eastAsia="FangSong_GB2312"/>
          <w:color w:val="000000"/>
          <w:sz w:val="32"/>
          <w:szCs w:val="32"/>
          <w:highlight w:val="none"/>
          <w:lang w:val="en-US" w:eastAsia="zh-CN"/>
        </w:rPr>
        <w:t>乡镇</w:t>
      </w:r>
      <w:r>
        <w:rPr>
          <w:rFonts w:hint="eastAsia" w:ascii="Times New Roman" w:hAnsi="Times New Roman" w:eastAsia="FangSong_GB2312"/>
          <w:color w:val="000000"/>
          <w:sz w:val="32"/>
          <w:szCs w:val="32"/>
          <w:highlight w:val="none"/>
        </w:rPr>
        <w:t>和部门传达国家</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省级</w:t>
      </w:r>
      <w:r>
        <w:rPr>
          <w:rFonts w:hint="eastAsia" w:ascii="Times New Roman" w:hAnsi="Times New Roman" w:eastAsia="FangSong_GB2312"/>
          <w:color w:val="000000"/>
          <w:sz w:val="32"/>
          <w:szCs w:val="32"/>
          <w:highlight w:val="none"/>
          <w:lang w:eastAsia="zh-CN"/>
        </w:rPr>
        <w:t>、市级</w:t>
      </w:r>
      <w:r>
        <w:rPr>
          <w:rFonts w:hint="eastAsia" w:ascii="Times New Roman" w:hAnsi="Times New Roman" w:eastAsia="FangSong_GB2312"/>
          <w:color w:val="000000"/>
          <w:sz w:val="32"/>
          <w:szCs w:val="32"/>
          <w:highlight w:val="none"/>
          <w:lang w:val="en-US" w:eastAsia="zh-CN"/>
        </w:rPr>
        <w:t>和县级</w:t>
      </w:r>
      <w:r>
        <w:rPr>
          <w:rFonts w:hint="eastAsia" w:ascii="Times New Roman" w:hAnsi="Times New Roman" w:eastAsia="FangSong_GB2312"/>
          <w:color w:val="000000"/>
          <w:sz w:val="32"/>
          <w:szCs w:val="32"/>
          <w:highlight w:val="none"/>
          <w:lang w:eastAsia="zh-CN"/>
        </w:rPr>
        <w:t>领导</w:t>
      </w:r>
      <w:r>
        <w:rPr>
          <w:rFonts w:hint="eastAsia" w:ascii="Times New Roman" w:hAnsi="Times New Roman" w:eastAsia="FangSong_GB2312"/>
          <w:color w:val="000000"/>
          <w:sz w:val="32"/>
          <w:szCs w:val="32"/>
          <w:highlight w:val="none"/>
        </w:rPr>
        <w:t>相关指示批示精神</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部署防范应对工作</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提出工作要求</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跟踪工作落实情况</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并按要求及时报送情况</w:t>
      </w:r>
      <w:r>
        <w:rPr>
          <w:rFonts w:hint="eastAsia" w:ascii="Times New Roman" w:hAnsi="Times New Roman" w:eastAsia="FangSong_GB2312"/>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4.</w:t>
      </w:r>
      <w:r>
        <w:rPr>
          <w:rFonts w:hint="eastAsia" w:ascii="Times New Roman" w:hAnsi="Times New Roman" w:eastAsia="FangSong_GB2312"/>
          <w:color w:val="000000"/>
          <w:sz w:val="32"/>
          <w:szCs w:val="32"/>
          <w:highlight w:val="none"/>
        </w:rPr>
        <w:t>督促指导</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防指视情派工作组赴预警地区</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督促指导地方做好转移避险、“关停限”、工程调度、排查巡查、值班值守、物资队伍准备等防范应对工作</w:t>
      </w:r>
      <w:r>
        <w:rPr>
          <w:rFonts w:hint="eastAsia" w:ascii="Times New Roman" w:hAnsi="Times New Roman" w:eastAsia="FangSong_GB2312"/>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5.</w:t>
      </w:r>
      <w:r>
        <w:rPr>
          <w:rFonts w:hint="eastAsia" w:ascii="Times New Roman" w:hAnsi="Times New Roman" w:eastAsia="FangSong_GB2312"/>
          <w:color w:val="000000"/>
          <w:sz w:val="32"/>
          <w:szCs w:val="32"/>
          <w:highlight w:val="none"/>
        </w:rPr>
        <w:t>应急准备</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视情通知提醒相关</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级应急队伍和人员进入待命状态</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检查准备</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级救援救灾物资装备</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并确保其处于良好状态</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随时可以投入正常使用</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对重点部位和灾害易发区提前预置抢险救援力量和救援救灾物资</w:t>
      </w:r>
      <w:r>
        <w:rPr>
          <w:rFonts w:hint="eastAsia" w:ascii="Times New Roman" w:hAnsi="Times New Roman" w:eastAsia="FangSong_GB2312"/>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6.</w:t>
      </w:r>
      <w:r>
        <w:rPr>
          <w:rFonts w:hint="eastAsia" w:ascii="Times New Roman" w:hAnsi="Times New Roman" w:eastAsia="FangSong_GB2312"/>
          <w:color w:val="000000"/>
          <w:sz w:val="32"/>
          <w:szCs w:val="32"/>
          <w:highlight w:val="none"/>
        </w:rPr>
        <w:t>值班值守</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防指和相关成员单位要加强值班值守</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按职责分工动态了解掌握相关信息</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并及时向</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防指报告</w:t>
      </w:r>
      <w:r>
        <w:rPr>
          <w:rFonts w:hint="eastAsia" w:ascii="Times New Roman" w:hAnsi="Times New Roman" w:eastAsia="FangSong_GB2312"/>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0"/>
        <w:rPr>
          <w:rFonts w:hint="eastAsia" w:ascii="Times New Roman" w:hAnsi="Times New Roman" w:eastAsia="KaiTi_GB2312" w:cs="KaiTi_GB2312"/>
          <w:color w:val="000000"/>
          <w:sz w:val="32"/>
          <w:szCs w:val="32"/>
          <w:highlight w:val="none"/>
          <w:lang w:val="en"/>
        </w:rPr>
      </w:pPr>
      <w:bookmarkStart w:id="37" w:name="_Toc12783"/>
      <w:r>
        <w:rPr>
          <w:rFonts w:hint="eastAsia" w:ascii="Times New Roman" w:hAnsi="Times New Roman" w:eastAsia="KaiTi_GB2312" w:cs="KaiTi_GB2312"/>
          <w:color w:val="000000"/>
          <w:sz w:val="32"/>
          <w:szCs w:val="32"/>
          <w:highlight w:val="none"/>
          <w:lang w:val="en" w:eastAsia="zh-CN"/>
        </w:rPr>
        <w:t>3</w:t>
      </w:r>
      <w:r>
        <w:rPr>
          <w:rFonts w:hint="eastAsia" w:ascii="Times New Roman" w:hAnsi="Times New Roman" w:eastAsia="KaiTi_GB2312" w:cs="KaiTi_GB2312"/>
          <w:color w:val="000000"/>
          <w:sz w:val="32"/>
          <w:szCs w:val="32"/>
          <w:highlight w:val="none"/>
          <w:lang w:val="en-US" w:eastAsia="zh-CN"/>
        </w:rPr>
        <w:t>.4</w:t>
      </w:r>
      <w:r>
        <w:rPr>
          <w:rFonts w:hint="eastAsia" w:ascii="Times New Roman" w:hAnsi="Times New Roman" w:eastAsia="KaiTi_GB2312" w:cs="KaiTi_GB2312"/>
          <w:color w:val="000000"/>
          <w:sz w:val="32"/>
          <w:szCs w:val="32"/>
          <w:highlight w:val="none"/>
          <w:lang w:val="en"/>
        </w:rPr>
        <w:t>预警支持</w:t>
      </w:r>
      <w:bookmarkEnd w:id="37"/>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ascii="Times New Roman" w:hAnsi="Times New Roman" w:eastAsia="FangSong_GB2312"/>
          <w:color w:val="000000"/>
          <w:sz w:val="32"/>
          <w:szCs w:val="32"/>
          <w:highlight w:val="none"/>
        </w:rPr>
      </w:pPr>
      <w:bookmarkStart w:id="38" w:name="_Toc31152"/>
      <w:bookmarkStart w:id="39" w:name="_Toc17313"/>
      <w:r>
        <w:rPr>
          <w:rFonts w:hint="eastAsia" w:ascii="Times New Roman" w:hAnsi="Times New Roman" w:eastAsia="FangSong_GB2312"/>
          <w:color w:val="000000"/>
          <w:sz w:val="32"/>
          <w:szCs w:val="32"/>
          <w:highlight w:val="none"/>
          <w:lang w:eastAsia="zh-CN"/>
        </w:rPr>
        <w:t>3</w:t>
      </w:r>
      <w:r>
        <w:rPr>
          <w:rFonts w:hint="eastAsia" w:ascii="Times New Roman" w:hAnsi="Times New Roman" w:eastAsia="FangSong_GB2312"/>
          <w:color w:val="000000"/>
          <w:sz w:val="32"/>
          <w:szCs w:val="32"/>
          <w:highlight w:val="none"/>
          <w:lang w:val="en-US" w:eastAsia="zh-CN"/>
        </w:rPr>
        <w:t>.4.1</w:t>
      </w:r>
      <w:r>
        <w:rPr>
          <w:rFonts w:hint="eastAsia" w:ascii="Times New Roman" w:hAnsi="Times New Roman" w:eastAsia="FangSong_GB2312"/>
          <w:color w:val="000000"/>
          <w:sz w:val="32"/>
          <w:szCs w:val="32"/>
          <w:highlight w:val="none"/>
        </w:rPr>
        <w:t>洪涝风险图</w:t>
      </w:r>
      <w:bookmarkEnd w:id="38"/>
      <w:bookmarkEnd w:id="39"/>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县防指</w:t>
      </w:r>
      <w:r>
        <w:rPr>
          <w:rFonts w:hint="eastAsia" w:ascii="Times New Roman" w:hAnsi="Times New Roman" w:eastAsia="FangSong_GB2312"/>
          <w:color w:val="000000"/>
          <w:sz w:val="32"/>
          <w:szCs w:val="32"/>
          <w:highlight w:val="none"/>
        </w:rPr>
        <w:t>应组织有关部门</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单位</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研究绘制本地区包含城</w:t>
      </w:r>
      <w:r>
        <w:rPr>
          <w:rFonts w:hint="eastAsia" w:ascii="Times New Roman" w:hAnsi="Times New Roman" w:eastAsia="FangSong_GB2312"/>
          <w:color w:val="000000"/>
          <w:sz w:val="32"/>
          <w:szCs w:val="32"/>
          <w:highlight w:val="none"/>
          <w:lang w:val="en-US" w:eastAsia="zh-CN"/>
        </w:rPr>
        <w:t>镇</w:t>
      </w:r>
      <w:r>
        <w:rPr>
          <w:rFonts w:hint="eastAsia" w:ascii="Times New Roman" w:hAnsi="Times New Roman" w:eastAsia="FangSong_GB2312"/>
          <w:color w:val="000000"/>
          <w:sz w:val="32"/>
          <w:szCs w:val="32"/>
          <w:highlight w:val="none"/>
        </w:rPr>
        <w:t>内涝、江河洪水、山洪灾害、</w:t>
      </w:r>
      <w:r>
        <w:rPr>
          <w:rFonts w:hint="eastAsia" w:ascii="Times New Roman" w:hAnsi="Times New Roman" w:eastAsia="FangSong_GB2312"/>
          <w:color w:val="000000"/>
          <w:sz w:val="32"/>
          <w:szCs w:val="32"/>
          <w:highlight w:val="none"/>
          <w:lang w:eastAsia="zh-CN"/>
        </w:rPr>
        <w:t>地质灾害、</w:t>
      </w:r>
      <w:r>
        <w:rPr>
          <w:rFonts w:hint="eastAsia" w:ascii="Times New Roman" w:hAnsi="Times New Roman" w:eastAsia="FangSong_GB2312"/>
          <w:color w:val="000000"/>
          <w:sz w:val="32"/>
          <w:szCs w:val="32"/>
          <w:highlight w:val="none"/>
        </w:rPr>
        <w:t>水利工程等方面的风险图</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以各类洪涝风险图作为抗洪抢险救灾、群众安全转移安置和抗旱救灾决策的技术依据</w:t>
      </w:r>
      <w:r>
        <w:rPr>
          <w:rFonts w:hint="eastAsia" w:ascii="Times New Roman" w:hAnsi="Times New Roman" w:eastAsia="FangSong_GB2312"/>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ascii="Times New Roman" w:hAnsi="Times New Roman" w:eastAsia="FangSong_GB2312"/>
          <w:color w:val="000000"/>
          <w:sz w:val="32"/>
          <w:szCs w:val="32"/>
          <w:highlight w:val="none"/>
        </w:rPr>
      </w:pPr>
      <w:bookmarkStart w:id="40" w:name="_Toc6726"/>
      <w:bookmarkStart w:id="41" w:name="_Toc13259"/>
      <w:r>
        <w:rPr>
          <w:rFonts w:hint="eastAsia" w:ascii="Times New Roman" w:hAnsi="Times New Roman" w:eastAsia="FangSong_GB2312"/>
          <w:color w:val="000000"/>
          <w:sz w:val="32"/>
          <w:szCs w:val="32"/>
          <w:highlight w:val="none"/>
          <w:lang w:eastAsia="zh-CN"/>
        </w:rPr>
        <w:t>3</w:t>
      </w:r>
      <w:r>
        <w:rPr>
          <w:rFonts w:hint="eastAsia" w:ascii="Times New Roman" w:hAnsi="Times New Roman" w:eastAsia="FangSong_GB2312"/>
          <w:color w:val="000000"/>
          <w:sz w:val="32"/>
          <w:szCs w:val="32"/>
          <w:highlight w:val="none"/>
          <w:lang w:val="en-US" w:eastAsia="zh-CN"/>
        </w:rPr>
        <w:t>.4.2</w:t>
      </w:r>
      <w:r>
        <w:rPr>
          <w:rFonts w:hint="eastAsia" w:ascii="Times New Roman" w:hAnsi="Times New Roman" w:eastAsia="FangSong_GB2312"/>
          <w:color w:val="000000"/>
          <w:sz w:val="32"/>
          <w:szCs w:val="32"/>
          <w:highlight w:val="none"/>
        </w:rPr>
        <w:t>洪涝防御方案</w:t>
      </w:r>
      <w:bookmarkEnd w:id="40"/>
      <w:bookmarkEnd w:id="41"/>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Times New Roman" w:hAnsi="Times New Roman" w:eastAsia="FangSong_GB2312"/>
          <w:color w:val="000000"/>
          <w:sz w:val="32"/>
          <w:szCs w:val="32"/>
          <w:highlight w:val="none"/>
          <w:lang w:eastAsia="zh-CN"/>
        </w:rPr>
      </w:pPr>
      <w:r>
        <w:rPr>
          <w:rFonts w:hint="eastAsia" w:ascii="Times New Roman" w:hAnsi="Times New Roman" w:eastAsia="FangSong_GB2312"/>
          <w:color w:val="000000"/>
          <w:sz w:val="32"/>
          <w:szCs w:val="32"/>
          <w:highlight w:val="none"/>
          <w:lang w:val="en-US" w:eastAsia="zh-CN"/>
        </w:rPr>
        <w:t>县防指</w:t>
      </w:r>
      <w:r>
        <w:rPr>
          <w:rFonts w:hint="eastAsia" w:ascii="Times New Roman" w:hAnsi="Times New Roman" w:eastAsia="FangSong_GB2312"/>
          <w:color w:val="000000"/>
          <w:sz w:val="32"/>
          <w:szCs w:val="32"/>
          <w:highlight w:val="none"/>
        </w:rPr>
        <w:t>应根据需要</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组织</w:t>
      </w:r>
      <w:r>
        <w:rPr>
          <w:rFonts w:hint="eastAsia" w:ascii="Times New Roman" w:hAnsi="Times New Roman" w:eastAsia="FangSong_GB2312"/>
          <w:color w:val="000000"/>
          <w:sz w:val="32"/>
          <w:szCs w:val="32"/>
          <w:highlight w:val="none"/>
          <w:lang w:val="en-US" w:eastAsia="zh-CN"/>
        </w:rPr>
        <w:t>县水务局</w:t>
      </w:r>
      <w:r>
        <w:rPr>
          <w:rFonts w:hint="eastAsia" w:ascii="Times New Roman" w:hAnsi="Times New Roman" w:eastAsia="FangSong_GB2312"/>
          <w:color w:val="000000"/>
          <w:sz w:val="32"/>
          <w:szCs w:val="32"/>
          <w:highlight w:val="none"/>
        </w:rPr>
        <w:t>、</w:t>
      </w:r>
      <w:r>
        <w:rPr>
          <w:rFonts w:hint="eastAsia" w:ascii="Times New Roman" w:hAnsi="Times New Roman" w:eastAsia="FangSong_GB2312"/>
          <w:color w:val="000000"/>
          <w:sz w:val="32"/>
          <w:szCs w:val="32"/>
          <w:highlight w:val="none"/>
          <w:lang w:val="en-US" w:eastAsia="zh-CN"/>
        </w:rPr>
        <w:t>县综合执法局</w:t>
      </w:r>
      <w:r>
        <w:rPr>
          <w:rFonts w:hint="eastAsia" w:ascii="Times New Roman" w:hAnsi="Times New Roman" w:eastAsia="FangSong_GB2312"/>
          <w:color w:val="000000"/>
          <w:sz w:val="32"/>
          <w:szCs w:val="32"/>
          <w:highlight w:val="none"/>
        </w:rPr>
        <w:t>等有关部门编制和修订防御江河洪水方案、应对城</w:t>
      </w:r>
      <w:r>
        <w:rPr>
          <w:rFonts w:hint="eastAsia" w:ascii="Times New Roman" w:hAnsi="Times New Roman" w:eastAsia="FangSong_GB2312"/>
          <w:color w:val="000000"/>
          <w:sz w:val="32"/>
          <w:szCs w:val="32"/>
          <w:highlight w:val="none"/>
          <w:lang w:val="en-US" w:eastAsia="zh-CN"/>
        </w:rPr>
        <w:t>镇</w:t>
      </w:r>
      <w:r>
        <w:rPr>
          <w:rFonts w:hint="eastAsia" w:ascii="Times New Roman" w:hAnsi="Times New Roman" w:eastAsia="FangSong_GB2312"/>
          <w:color w:val="000000"/>
          <w:sz w:val="32"/>
          <w:szCs w:val="32"/>
          <w:highlight w:val="none"/>
        </w:rPr>
        <w:t>内涝方案</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主动应对江河洪水和城</w:t>
      </w:r>
      <w:r>
        <w:rPr>
          <w:rFonts w:hint="eastAsia" w:ascii="Times New Roman" w:hAnsi="Times New Roman" w:eastAsia="FangSong_GB2312"/>
          <w:color w:val="000000"/>
          <w:sz w:val="32"/>
          <w:szCs w:val="32"/>
          <w:highlight w:val="none"/>
          <w:lang w:val="en-US" w:eastAsia="zh-CN"/>
        </w:rPr>
        <w:t>镇</w:t>
      </w:r>
      <w:r>
        <w:rPr>
          <w:rFonts w:hint="eastAsia" w:ascii="Times New Roman" w:hAnsi="Times New Roman" w:eastAsia="FangSong_GB2312"/>
          <w:color w:val="000000"/>
          <w:sz w:val="32"/>
          <w:szCs w:val="32"/>
          <w:highlight w:val="none"/>
        </w:rPr>
        <w:t>渍涝</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县水务局</w:t>
      </w:r>
      <w:r>
        <w:rPr>
          <w:rFonts w:hint="eastAsia" w:ascii="Times New Roman" w:hAnsi="Times New Roman" w:eastAsia="FangSong_GB2312"/>
          <w:color w:val="000000"/>
          <w:sz w:val="32"/>
          <w:szCs w:val="32"/>
          <w:highlight w:val="none"/>
        </w:rPr>
        <w:t>应根据情况变化</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修订和完善洪水调度方案</w:t>
      </w:r>
      <w:r>
        <w:rPr>
          <w:rFonts w:hint="eastAsia" w:ascii="Times New Roman" w:hAnsi="Times New Roman" w:eastAsia="FangSong_GB2312"/>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0"/>
        <w:rPr>
          <w:rFonts w:hint="eastAsia" w:ascii="Times New Roman" w:hAnsi="Times New Roman" w:eastAsia="SimHei"/>
          <w:color w:val="000000"/>
          <w:sz w:val="32"/>
          <w:szCs w:val="32"/>
          <w:highlight w:val="none"/>
        </w:rPr>
      </w:pPr>
      <w:bookmarkStart w:id="42" w:name="_Toc24613"/>
      <w:r>
        <w:rPr>
          <w:rFonts w:hint="default" w:ascii="Times New Roman" w:hAnsi="Times New Roman" w:eastAsia="FangSong_GB2312"/>
          <w:color w:val="000000"/>
          <w:sz w:val="32"/>
          <w:szCs w:val="32"/>
          <w:highlight w:val="none"/>
          <w:lang w:val="en"/>
        </w:rPr>
        <w:t>4</w:t>
      </w:r>
      <w:r>
        <w:rPr>
          <w:rFonts w:hint="eastAsia" w:ascii="Times New Roman" w:hAnsi="Times New Roman" w:eastAsia="SimHei"/>
          <w:color w:val="000000"/>
          <w:sz w:val="32"/>
          <w:szCs w:val="32"/>
          <w:highlight w:val="none"/>
        </w:rPr>
        <w:t>应急响应</w:t>
      </w:r>
      <w:bookmarkEnd w:id="42"/>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0"/>
        <w:rPr>
          <w:rFonts w:hint="eastAsia" w:ascii="Times New Roman" w:hAnsi="Times New Roman" w:eastAsia="KaiTi_GB2312" w:cs="KaiTi_GB2312"/>
          <w:color w:val="000000"/>
          <w:sz w:val="32"/>
          <w:szCs w:val="32"/>
          <w:highlight w:val="none"/>
          <w:lang w:val="en"/>
        </w:rPr>
      </w:pPr>
      <w:bookmarkStart w:id="43" w:name="_Toc10771"/>
      <w:r>
        <w:rPr>
          <w:rFonts w:hint="default" w:ascii="Times New Roman" w:hAnsi="Times New Roman" w:eastAsia="KaiTi_GB2312" w:cs="KaiTi_GB2312"/>
          <w:color w:val="000000"/>
          <w:sz w:val="32"/>
          <w:szCs w:val="32"/>
          <w:highlight w:val="none"/>
          <w:lang w:val="en"/>
        </w:rPr>
        <w:t>4</w:t>
      </w:r>
      <w:r>
        <w:rPr>
          <w:rFonts w:hint="eastAsia" w:ascii="Times New Roman" w:hAnsi="Times New Roman" w:eastAsia="KaiTi_GB2312" w:cs="KaiTi_GB2312"/>
          <w:color w:val="000000"/>
          <w:sz w:val="32"/>
          <w:szCs w:val="32"/>
          <w:highlight w:val="none"/>
          <w:lang w:val="en"/>
        </w:rPr>
        <w:t>.1总体要求</w:t>
      </w:r>
      <w:bookmarkEnd w:id="43"/>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为了</w:t>
      </w:r>
      <w:r>
        <w:rPr>
          <w:rFonts w:hint="eastAsia" w:ascii="Times New Roman" w:hAnsi="Times New Roman" w:eastAsia="FangSong_GB2312"/>
          <w:color w:val="000000"/>
          <w:sz w:val="32"/>
          <w:szCs w:val="32"/>
          <w:highlight w:val="none"/>
        </w:rPr>
        <w:t>保证我</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防汛工作的顺利进行，按照《中华人民共和国防洪法》第三十八条“防汛抗洪工作实行各级人民政府行政首长负责制，统一指挥、分级分部门负责”的规定，我</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防汛抢险的指挥按“属地为主、分级展开、各职能部门按职责分工负责”的原则进行。</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1.</w:t>
      </w:r>
      <w:r>
        <w:rPr>
          <w:rFonts w:hint="eastAsia" w:ascii="Times New Roman" w:hAnsi="Times New Roman" w:eastAsia="FangSong_GB2312"/>
          <w:color w:val="000000"/>
          <w:sz w:val="32"/>
          <w:szCs w:val="32"/>
          <w:highlight w:val="none"/>
        </w:rPr>
        <w:t>组织指挥</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建立健全统一指挥、有序高效的应急联动和快速反应机制</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防指负责对影响全</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防汛安全的重大防洪工程的运行进行调度</w:t>
      </w:r>
      <w:r>
        <w:rPr>
          <w:rFonts w:hint="eastAsia" w:ascii="Times New Roman" w:hAnsi="Times New Roman" w:eastAsia="FangSong_GB2312"/>
          <w:color w:val="000000"/>
          <w:sz w:val="32"/>
          <w:szCs w:val="32"/>
          <w:highlight w:val="none"/>
          <w:lang w:val="en-US" w:eastAsia="zh-CN"/>
        </w:rPr>
        <w:t>或者协调市防指调度</w:t>
      </w:r>
      <w:r>
        <w:rPr>
          <w:rFonts w:hint="eastAsia" w:ascii="Times New Roman" w:hAnsi="Times New Roman" w:eastAsia="FangSong_GB2312"/>
          <w:color w:val="000000"/>
          <w:sz w:val="32"/>
          <w:szCs w:val="32"/>
          <w:highlight w:val="none"/>
        </w:rPr>
        <w:t>；其他防洪工程的运行调度由所属</w:t>
      </w:r>
      <w:r>
        <w:rPr>
          <w:rFonts w:hint="eastAsia" w:ascii="Times New Roman" w:hAnsi="Times New Roman" w:eastAsia="FangSong_GB2312"/>
          <w:color w:val="000000"/>
          <w:sz w:val="32"/>
          <w:szCs w:val="32"/>
          <w:highlight w:val="none"/>
          <w:lang w:val="en-US" w:eastAsia="zh-CN"/>
        </w:rPr>
        <w:t>乡镇</w:t>
      </w:r>
      <w:r>
        <w:rPr>
          <w:rFonts w:hint="eastAsia" w:ascii="Times New Roman" w:hAnsi="Times New Roman" w:eastAsia="FangSong_GB2312"/>
          <w:color w:val="000000"/>
          <w:sz w:val="32"/>
          <w:szCs w:val="32"/>
          <w:highlight w:val="none"/>
        </w:rPr>
        <w:t>防指负责，必要时，视其情况由</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防指直接调度。</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防指各成员单位应按照指挥部统一部署和职责分工开展工作并报告有关工作情况。灾害发生后</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县委、县政府</w:t>
      </w:r>
      <w:r>
        <w:rPr>
          <w:rFonts w:hint="eastAsia" w:ascii="Times New Roman" w:hAnsi="Times New Roman" w:eastAsia="FangSong_GB2312"/>
          <w:color w:val="000000"/>
          <w:sz w:val="32"/>
          <w:szCs w:val="32"/>
          <w:highlight w:val="none"/>
        </w:rPr>
        <w:t>应加强组织领导</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防指及时启动应急响应</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视情成立现场指挥部</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摸排掌握险情灾情</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开展会商研判</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在高风险区域采取“关停限”措施</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迅速调集专业队伍</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科学开展现场处置</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组织干部群众开展自救互救工作</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做好信息发布和舆情引导</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按规定及时向</w:t>
      </w:r>
      <w:r>
        <w:rPr>
          <w:rFonts w:hint="eastAsia" w:ascii="Times New Roman" w:hAnsi="Times New Roman" w:eastAsia="FangSong_GB2312"/>
          <w:color w:val="000000"/>
          <w:sz w:val="32"/>
          <w:szCs w:val="32"/>
          <w:highlight w:val="none"/>
          <w:lang w:val="en-US" w:eastAsia="zh-CN"/>
        </w:rPr>
        <w:t>市</w:t>
      </w:r>
      <w:r>
        <w:rPr>
          <w:rFonts w:hint="eastAsia" w:ascii="Times New Roman" w:hAnsi="Times New Roman" w:eastAsia="FangSong_GB2312"/>
          <w:color w:val="000000"/>
          <w:sz w:val="32"/>
          <w:szCs w:val="32"/>
          <w:highlight w:val="none"/>
        </w:rPr>
        <w:t>防指报告</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灾害应对关键阶段</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应有党政负责同志在防汛抗旱指挥机构坐镇指挥</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相关负责同志根据预案和统一安排靠前指挥</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确保防汛抢险救灾工作有序高效实施</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发生跨区域洪水灾害时，或突发事件影响邻近行政区域的，洪水发生地防指在报告同级政府和上级防指的同时，应及时向受影响地区的防指通报情况。</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2.</w:t>
      </w:r>
      <w:r>
        <w:rPr>
          <w:rFonts w:hint="eastAsia" w:ascii="Times New Roman" w:hAnsi="Times New Roman" w:eastAsia="FangSong_GB2312"/>
          <w:color w:val="000000"/>
          <w:sz w:val="32"/>
          <w:szCs w:val="32"/>
          <w:highlight w:val="none"/>
        </w:rPr>
        <w:t>转移避险</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当出现</w:t>
      </w:r>
      <w:r>
        <w:rPr>
          <w:rFonts w:hint="eastAsia" w:ascii="Times New Roman" w:hAnsi="Times New Roman" w:eastAsia="FangSong_GB2312"/>
          <w:color w:val="000000"/>
          <w:sz w:val="32"/>
          <w:szCs w:val="32"/>
          <w:highlight w:val="none"/>
          <w:lang w:val="en-US" w:eastAsia="zh-CN"/>
        </w:rPr>
        <w:t>城镇</w:t>
      </w:r>
      <w:r>
        <w:rPr>
          <w:rFonts w:hint="eastAsia" w:ascii="Times New Roman" w:hAnsi="Times New Roman" w:eastAsia="FangSong_GB2312"/>
          <w:color w:val="000000"/>
          <w:sz w:val="32"/>
          <w:szCs w:val="32"/>
          <w:highlight w:val="none"/>
        </w:rPr>
        <w:t>内涝灾害时</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县防指</w:t>
      </w:r>
      <w:r>
        <w:rPr>
          <w:rFonts w:hint="eastAsia" w:ascii="Times New Roman" w:hAnsi="Times New Roman" w:eastAsia="FangSong_GB2312"/>
          <w:color w:val="000000"/>
          <w:sz w:val="32"/>
          <w:szCs w:val="32"/>
          <w:highlight w:val="none"/>
        </w:rPr>
        <w:t>应按照应急预案</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及时组织有关部门和力量转移安置危险区域人员</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对低洼积水等危险区域、路段</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有关部门要及时采取警戒、管控等措施</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避免人员伤亡</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各有关部门</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单位</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、责任人应按照职责分工</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加强山洪灾害监测巡查</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及时发出预警</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基层人民政府按预案组织受威胁人员安全撤离</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堤防决口、水闸垮塌、水库</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水电站</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垮坝的应急处理</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首先应迅速组织受影响群众转移</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当地人民政府负责妥善安置受灾群众</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提供紧急避难场所</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保证基本生活</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要加强管理</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防止转移群众擅自返回</w:t>
      </w:r>
      <w:r>
        <w:rPr>
          <w:rFonts w:hint="eastAsia" w:ascii="Times New Roman" w:hAnsi="Times New Roman" w:eastAsia="FangSong_GB2312"/>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3.</w:t>
      </w:r>
      <w:r>
        <w:rPr>
          <w:rFonts w:hint="eastAsia" w:ascii="Times New Roman" w:hAnsi="Times New Roman" w:eastAsia="FangSong_GB2312"/>
          <w:color w:val="000000"/>
          <w:sz w:val="32"/>
          <w:szCs w:val="32"/>
          <w:highlight w:val="none"/>
        </w:rPr>
        <w:t>抢险救灾</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出现水灾或防洪工程发生重大险情后</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县防指</w:t>
      </w:r>
      <w:r>
        <w:rPr>
          <w:rFonts w:hint="eastAsia" w:ascii="Times New Roman" w:hAnsi="Times New Roman" w:eastAsia="FangSong_GB2312"/>
          <w:color w:val="000000"/>
          <w:sz w:val="32"/>
          <w:szCs w:val="32"/>
          <w:highlight w:val="none"/>
        </w:rPr>
        <w:t>应根据事件性质</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迅速对事件进行监控、追踪</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按照预案立即提出紧急处置措施</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统一指挥各部门和单位按照任务分工</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各司其职</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团结协作</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快速反应</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高效处置</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最大程度减少损失</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电力、交通、通信、石油、化工等工程设施因暴雨、洪水、内涝发生险情时</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工程管理单位应当立即采取抢护措施</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并及时向其行业主管等有关部门报告</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行业主管部门应当立即组织抢险</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并将险情及抢险行动情况报告</w:t>
      </w:r>
      <w:r>
        <w:rPr>
          <w:rFonts w:hint="eastAsia" w:ascii="Times New Roman" w:hAnsi="Times New Roman" w:eastAsia="FangSong_GB2312"/>
          <w:color w:val="000000"/>
          <w:sz w:val="32"/>
          <w:szCs w:val="32"/>
          <w:highlight w:val="none"/>
          <w:lang w:val="en-US" w:eastAsia="zh-CN"/>
        </w:rPr>
        <w:t>县防指</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大江大河干流堤防决口的堵复、水库</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水电站</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重大险情的抢护应按照事先制定的抢险预案进行</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并由防汛专业抢险队伍实施</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必要时协调解放军和武警部队增援</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提请</w:t>
      </w:r>
      <w:r>
        <w:rPr>
          <w:rFonts w:hint="eastAsia" w:ascii="Times New Roman" w:hAnsi="Times New Roman" w:eastAsia="FangSong_GB2312"/>
          <w:color w:val="000000"/>
          <w:sz w:val="32"/>
          <w:szCs w:val="32"/>
          <w:highlight w:val="none"/>
          <w:lang w:val="en-US" w:eastAsia="zh-CN"/>
        </w:rPr>
        <w:t>市防指</w:t>
      </w:r>
      <w:r>
        <w:rPr>
          <w:rFonts w:hint="eastAsia" w:ascii="Times New Roman" w:hAnsi="Times New Roman" w:eastAsia="FangSong_GB2312"/>
          <w:color w:val="000000"/>
          <w:sz w:val="32"/>
          <w:szCs w:val="32"/>
          <w:highlight w:val="none"/>
        </w:rPr>
        <w:t>提供帮助</w:t>
      </w:r>
      <w:r>
        <w:rPr>
          <w:rFonts w:hint="eastAsia" w:ascii="Times New Roman" w:hAnsi="Times New Roman" w:eastAsia="FangSong_GB2312"/>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4.</w:t>
      </w:r>
      <w:r>
        <w:rPr>
          <w:rFonts w:hint="eastAsia" w:ascii="Times New Roman" w:hAnsi="Times New Roman" w:eastAsia="FangSong_GB2312"/>
          <w:color w:val="000000"/>
          <w:sz w:val="32"/>
          <w:szCs w:val="32"/>
          <w:highlight w:val="none"/>
        </w:rPr>
        <w:t>安全防护</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县政府和县防指</w:t>
      </w:r>
      <w:r>
        <w:rPr>
          <w:rFonts w:hint="eastAsia" w:ascii="Times New Roman" w:hAnsi="Times New Roman" w:eastAsia="FangSong_GB2312"/>
          <w:color w:val="000000"/>
          <w:sz w:val="32"/>
          <w:szCs w:val="32"/>
          <w:highlight w:val="none"/>
        </w:rPr>
        <w:t>应高度重视应急救援人员的安全保障</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调集储备必要的防护器材、消毒药品、备用电源和抢救伤员必备的器械等物资</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以备随时应用</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应急救援人员进入和撤出现场由防汛抗旱指挥机构视情况作出决定</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进入受威胁的现场前</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应采取防护措施以保证自身安全</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救援行动中</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应急救援队伍应设置安全员</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配备高音喇叭、警报器等示警装备</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救援行动开始前</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应进行安全提示</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发现安全隐患时</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应及时示警</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因洪涝灾害而衍生的疾病流行、水陆交通、生态环境等次生灾害，当地防指应组织卫生健康、交通运输、应急、生态环境等部门全力抢救和处置，防止灾害蔓延，及时向</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政府和</w:t>
      </w:r>
      <w:r>
        <w:rPr>
          <w:rFonts w:hint="eastAsia" w:ascii="Times New Roman" w:hAnsi="Times New Roman" w:eastAsia="FangSong_GB2312"/>
          <w:color w:val="000000"/>
          <w:sz w:val="32"/>
          <w:szCs w:val="32"/>
          <w:highlight w:val="none"/>
          <w:lang w:val="en-US" w:eastAsia="zh-CN"/>
        </w:rPr>
        <w:t>市</w:t>
      </w:r>
      <w:r>
        <w:rPr>
          <w:rFonts w:hint="eastAsia" w:ascii="Times New Roman" w:hAnsi="Times New Roman" w:eastAsia="FangSong_GB2312"/>
          <w:color w:val="000000"/>
          <w:sz w:val="32"/>
          <w:szCs w:val="32"/>
          <w:highlight w:val="none"/>
        </w:rPr>
        <w:t>防指报告。</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5.</w:t>
      </w:r>
      <w:r>
        <w:rPr>
          <w:rFonts w:hint="eastAsia" w:ascii="Times New Roman" w:hAnsi="Times New Roman" w:eastAsia="FangSong_GB2312"/>
          <w:color w:val="000000"/>
          <w:sz w:val="32"/>
          <w:szCs w:val="32"/>
          <w:highlight w:val="none"/>
        </w:rPr>
        <w:t>社会力量动员和参与</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出现水旱灾害后</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县防指</w:t>
      </w:r>
      <w:r>
        <w:rPr>
          <w:rFonts w:hint="eastAsia" w:ascii="Times New Roman" w:hAnsi="Times New Roman" w:eastAsia="FangSong_GB2312"/>
          <w:color w:val="000000"/>
          <w:sz w:val="32"/>
          <w:szCs w:val="32"/>
          <w:highlight w:val="none"/>
        </w:rPr>
        <w:t>可根据事件性质和危害程度</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报经</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政府批准</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对重点地区和重点部位实施紧急控制</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防止事态及其危害进一步扩大</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必要时可通过</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政府广泛调动社会力量积极参与应急突发事件处置</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紧急情况下可依法征用、调用交通工具、物资、人员等</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全力投入抗洪抢险和抗灾救灾</w:t>
      </w:r>
      <w:r>
        <w:rPr>
          <w:rFonts w:hint="eastAsia" w:ascii="Times New Roman" w:hAnsi="Times New Roman" w:eastAsia="FangSong_GB2312"/>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0"/>
        <w:rPr>
          <w:rFonts w:hint="eastAsia" w:ascii="Times New Roman" w:hAnsi="Times New Roman" w:eastAsia="KaiTi_GB2312" w:cs="KaiTi_GB2312"/>
          <w:color w:val="000000"/>
          <w:sz w:val="32"/>
          <w:szCs w:val="32"/>
          <w:highlight w:val="none"/>
        </w:rPr>
      </w:pPr>
      <w:bookmarkStart w:id="44" w:name="_Toc601"/>
      <w:r>
        <w:rPr>
          <w:rFonts w:hint="eastAsia" w:ascii="Times New Roman" w:hAnsi="Times New Roman" w:eastAsia="KaiTi_GB2312" w:cs="KaiTi_GB2312"/>
          <w:color w:val="000000"/>
          <w:sz w:val="32"/>
          <w:szCs w:val="32"/>
          <w:highlight w:val="none"/>
          <w:lang w:val="en"/>
        </w:rPr>
        <w:t>4</w:t>
      </w:r>
      <w:r>
        <w:rPr>
          <w:rFonts w:hint="eastAsia" w:ascii="Times New Roman" w:hAnsi="Times New Roman" w:eastAsia="KaiTi_GB2312" w:cs="KaiTi_GB2312"/>
          <w:color w:val="000000"/>
          <w:sz w:val="32"/>
          <w:szCs w:val="32"/>
          <w:highlight w:val="none"/>
        </w:rPr>
        <w:t>.2应急响应发布</w:t>
      </w:r>
      <w:bookmarkEnd w:id="44"/>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按全</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洪涝灾害的严重程度和范围，将应急响应由高到低分为</w:t>
      </w:r>
      <w:r>
        <w:rPr>
          <w:rFonts w:hint="eastAsia" w:ascii="Times New Roman" w:hAnsi="Times New Roman" w:eastAsia="FangSong_GB2312" w:cs="SimSun"/>
          <w:color w:val="000000"/>
          <w:sz w:val="32"/>
          <w:szCs w:val="32"/>
          <w:highlight w:val="none"/>
        </w:rPr>
        <w:t>Ⅰ</w:t>
      </w:r>
      <w:r>
        <w:rPr>
          <w:rFonts w:hint="eastAsia" w:ascii="Times New Roman" w:hAnsi="Times New Roman" w:eastAsia="FangSong_GB2312"/>
          <w:color w:val="000000"/>
          <w:sz w:val="32"/>
          <w:szCs w:val="32"/>
          <w:highlight w:val="none"/>
        </w:rPr>
        <w:t>级（红色）、</w:t>
      </w:r>
      <w:r>
        <w:rPr>
          <w:rFonts w:hint="eastAsia" w:ascii="Times New Roman" w:hAnsi="Times New Roman" w:eastAsia="FangSong_GB2312" w:cs="SimSun"/>
          <w:color w:val="000000"/>
          <w:sz w:val="32"/>
          <w:szCs w:val="32"/>
          <w:highlight w:val="none"/>
        </w:rPr>
        <w:t>Ⅱ</w:t>
      </w:r>
      <w:r>
        <w:rPr>
          <w:rFonts w:hint="eastAsia" w:ascii="Times New Roman" w:hAnsi="Times New Roman" w:eastAsia="FangSong_GB2312"/>
          <w:color w:val="000000"/>
          <w:sz w:val="32"/>
          <w:szCs w:val="32"/>
          <w:highlight w:val="none"/>
        </w:rPr>
        <w:t>级（橙色）、</w:t>
      </w:r>
      <w:r>
        <w:rPr>
          <w:rFonts w:hint="eastAsia" w:ascii="Times New Roman" w:hAnsi="Times New Roman" w:eastAsia="FangSong_GB2312" w:cs="SimSun"/>
          <w:color w:val="000000"/>
          <w:sz w:val="32"/>
          <w:szCs w:val="32"/>
          <w:highlight w:val="none"/>
        </w:rPr>
        <w:t>Ⅲ</w:t>
      </w:r>
      <w:r>
        <w:rPr>
          <w:rFonts w:hint="eastAsia" w:ascii="Times New Roman" w:hAnsi="Times New Roman" w:eastAsia="FangSong_GB2312"/>
          <w:color w:val="000000"/>
          <w:sz w:val="32"/>
          <w:szCs w:val="32"/>
          <w:highlight w:val="none"/>
        </w:rPr>
        <w:t>级（黄色）、</w:t>
      </w:r>
      <w:r>
        <w:rPr>
          <w:rFonts w:hint="eastAsia" w:ascii="Times New Roman" w:hAnsi="Times New Roman" w:eastAsia="FangSong_GB2312" w:cs="SimSun"/>
          <w:color w:val="000000"/>
          <w:sz w:val="32"/>
          <w:szCs w:val="32"/>
          <w:highlight w:val="none"/>
        </w:rPr>
        <w:t>Ⅳ</w:t>
      </w:r>
      <w:r>
        <w:rPr>
          <w:rFonts w:hint="eastAsia" w:ascii="Times New Roman" w:hAnsi="Times New Roman" w:eastAsia="FangSong_GB2312"/>
          <w:color w:val="000000"/>
          <w:sz w:val="32"/>
          <w:szCs w:val="32"/>
          <w:highlight w:val="none"/>
        </w:rPr>
        <w:t>级（蓝色）</w:t>
      </w:r>
      <w:r>
        <w:rPr>
          <w:rFonts w:hint="eastAsia" w:ascii="Times New Roman" w:hAnsi="Times New Roman" w:eastAsia="FangSong_GB2312"/>
          <w:color w:val="000000"/>
          <w:sz w:val="32"/>
          <w:szCs w:val="32"/>
          <w:highlight w:val="none"/>
          <w:lang w:eastAsia="zh-CN"/>
        </w:rPr>
        <w:t>四个等级</w:t>
      </w:r>
      <w:r>
        <w:rPr>
          <w:rFonts w:hint="eastAsia" w:ascii="Times New Roman" w:hAnsi="Times New Roman" w:eastAsia="FangSong_GB2312"/>
          <w:color w:val="000000"/>
          <w:sz w:val="32"/>
          <w:szCs w:val="32"/>
          <w:highlight w:val="none"/>
        </w:rPr>
        <w:t>。</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防指和相关部门在汛期实行24小时值班制度，全程跟踪雨情、水情、工情、灾情，根据出现的洪涝灾害情况分级响应。</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default" w:ascii="Times New Roman" w:hAnsi="Times New Roman" w:eastAsia="FangSong_GB2312"/>
          <w:color w:val="000000"/>
          <w:sz w:val="32"/>
          <w:szCs w:val="32"/>
          <w:highlight w:val="none"/>
          <w:lang w:val="en"/>
        </w:rPr>
        <w:t>4</w:t>
      </w:r>
      <w:r>
        <w:rPr>
          <w:rFonts w:hint="eastAsia" w:ascii="Times New Roman" w:hAnsi="Times New Roman" w:eastAsia="FangSong_GB2312"/>
          <w:color w:val="000000"/>
          <w:sz w:val="32"/>
          <w:szCs w:val="32"/>
          <w:highlight w:val="none"/>
        </w:rPr>
        <w:t>.</w:t>
      </w:r>
      <w:r>
        <w:rPr>
          <w:rFonts w:hint="eastAsia" w:ascii="Times New Roman" w:hAnsi="Times New Roman" w:eastAsia="FangSong_GB2312"/>
          <w:color w:val="000000"/>
          <w:sz w:val="32"/>
          <w:szCs w:val="32"/>
          <w:highlight w:val="none"/>
          <w:lang w:val="en-US" w:eastAsia="zh-CN"/>
        </w:rPr>
        <w:t>2.1</w:t>
      </w:r>
      <w:r>
        <w:rPr>
          <w:rFonts w:hint="eastAsia" w:ascii="Times New Roman" w:hAnsi="Times New Roman" w:eastAsia="FangSong_GB2312" w:cs="SimSun"/>
          <w:color w:val="000000"/>
          <w:sz w:val="32"/>
          <w:szCs w:val="32"/>
          <w:highlight w:val="none"/>
        </w:rPr>
        <w:t>Ⅰ</w:t>
      </w:r>
      <w:r>
        <w:rPr>
          <w:rFonts w:hint="eastAsia" w:ascii="Times New Roman" w:hAnsi="Times New Roman" w:eastAsia="FangSong_GB2312"/>
          <w:color w:val="000000"/>
          <w:sz w:val="32"/>
          <w:szCs w:val="32"/>
          <w:highlight w:val="none"/>
        </w:rPr>
        <w:t>级防汛应急响应</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1.</w:t>
      </w:r>
      <w:r>
        <w:rPr>
          <w:rFonts w:hint="eastAsia" w:ascii="Times New Roman" w:hAnsi="Times New Roman" w:eastAsia="FangSong_GB2312"/>
          <w:color w:val="000000"/>
          <w:sz w:val="32"/>
          <w:szCs w:val="32"/>
          <w:highlight w:val="none"/>
        </w:rPr>
        <w:t>启动条件和程序</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lang w:eastAsia="zh-CN"/>
        </w:rPr>
      </w:pPr>
      <w:r>
        <w:rPr>
          <w:rFonts w:hint="eastAsia" w:ascii="Times New Roman" w:hAnsi="Times New Roman" w:eastAsia="FangSong_GB2312"/>
          <w:color w:val="000000"/>
          <w:sz w:val="32"/>
          <w:szCs w:val="32"/>
          <w:highlight w:val="none"/>
        </w:rPr>
        <w:t>当出现或可能出现下列情形之一</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防指相关成员单位根据影响程度、范围和发展趋势</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及时向</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w:t>
      </w:r>
      <w:r>
        <w:rPr>
          <w:rFonts w:hint="eastAsia" w:ascii="Times New Roman" w:hAnsi="Times New Roman" w:eastAsia="FangSong_GB2312"/>
          <w:color w:val="000000"/>
          <w:sz w:val="32"/>
          <w:szCs w:val="32"/>
          <w:highlight w:val="none"/>
          <w:lang w:val="en-US" w:eastAsia="zh-CN"/>
        </w:rPr>
        <w:t>汛</w:t>
      </w:r>
      <w:r>
        <w:rPr>
          <w:rFonts w:hint="eastAsia" w:ascii="Times New Roman" w:hAnsi="Times New Roman" w:eastAsia="FangSong_GB2312"/>
          <w:color w:val="000000"/>
          <w:sz w:val="32"/>
          <w:szCs w:val="32"/>
          <w:highlight w:val="none"/>
        </w:rPr>
        <w:t>办提出启动应急响应建议</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县防汛办</w:t>
      </w:r>
      <w:r>
        <w:rPr>
          <w:rFonts w:hint="eastAsia" w:ascii="Times New Roman" w:hAnsi="Times New Roman" w:eastAsia="FangSong_GB2312"/>
          <w:color w:val="000000"/>
          <w:sz w:val="32"/>
          <w:szCs w:val="32"/>
          <w:highlight w:val="none"/>
        </w:rPr>
        <w:t>组织综合会商研判后提出意见</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由</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防指指挥长报请</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防指总指挥同意后启动</w:t>
      </w:r>
      <w:r>
        <w:rPr>
          <w:rFonts w:hint="eastAsia" w:ascii="Times New Roman" w:hAnsi="Times New Roman" w:eastAsia="FangSong_GB2312" w:cs="SimSun"/>
          <w:color w:val="000000"/>
          <w:sz w:val="32"/>
          <w:szCs w:val="32"/>
          <w:highlight w:val="none"/>
        </w:rPr>
        <w:t>Ⅰ</w:t>
      </w:r>
      <w:r>
        <w:rPr>
          <w:rFonts w:hint="eastAsia" w:ascii="Times New Roman" w:hAnsi="Times New Roman" w:eastAsia="FangSong_GB2312"/>
          <w:color w:val="000000"/>
          <w:sz w:val="32"/>
          <w:szCs w:val="32"/>
          <w:highlight w:val="none"/>
        </w:rPr>
        <w:t>级</w:t>
      </w:r>
      <w:r>
        <w:rPr>
          <w:rFonts w:hint="eastAsia" w:ascii="Times New Roman" w:hAnsi="Times New Roman" w:eastAsia="FangSong_GB2312"/>
          <w:color w:val="000000"/>
          <w:sz w:val="32"/>
          <w:szCs w:val="32"/>
          <w:highlight w:val="none"/>
          <w:lang w:eastAsia="zh-CN"/>
        </w:rPr>
        <w:t>防汛</w:t>
      </w:r>
      <w:r>
        <w:rPr>
          <w:rFonts w:hint="eastAsia" w:ascii="Times New Roman" w:hAnsi="Times New Roman" w:eastAsia="FangSong_GB2312"/>
          <w:color w:val="000000"/>
          <w:sz w:val="32"/>
          <w:szCs w:val="32"/>
          <w:highlight w:val="none"/>
        </w:rPr>
        <w:t>应急响应</w:t>
      </w:r>
      <w:r>
        <w:rPr>
          <w:rFonts w:hint="eastAsia" w:ascii="Times New Roman" w:hAnsi="Times New Roman" w:eastAsia="FangSong_GB2312"/>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lang w:eastAsia="zh-CN"/>
        </w:rPr>
      </w:pP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1</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大渡河、白沙河、官料河等多个流域出现特大洪水</w:t>
      </w:r>
      <w:r>
        <w:rPr>
          <w:rFonts w:hint="eastAsia" w:ascii="Times New Roman" w:hAnsi="Times New Roman" w:eastAsia="FangSong_GB2312"/>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2</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大渡河、白沙河、官料河干流重要河段堤防发生决口；</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3</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中型水库、重点小（一）型水库、堰塞湖出现垮坝失事；</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4</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可能发生特大山洪、地质灾害，严重威胁影响区的安全；</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lang w:val="en" w:eastAsia="zh-CN"/>
        </w:rPr>
      </w:pPr>
      <w:r>
        <w:rPr>
          <w:rFonts w:hint="eastAsia" w:ascii="Times New Roman" w:hAnsi="Times New Roman" w:eastAsia="FangSong_GB2312"/>
          <w:color w:val="000000"/>
          <w:sz w:val="32"/>
          <w:szCs w:val="32"/>
          <w:highlight w:val="none"/>
          <w:lang w:val="en" w:eastAsia="zh-CN"/>
        </w:rPr>
        <w:t>（</w:t>
      </w:r>
      <w:r>
        <w:rPr>
          <w:rFonts w:hint="eastAsia" w:ascii="Times New Roman" w:hAnsi="Times New Roman" w:eastAsia="FangSong_GB2312"/>
          <w:color w:val="000000"/>
          <w:sz w:val="32"/>
          <w:szCs w:val="32"/>
          <w:highlight w:val="none"/>
          <w:lang w:val="en-US" w:eastAsia="zh-CN"/>
        </w:rPr>
        <w:t>5</w:t>
      </w:r>
      <w:r>
        <w:rPr>
          <w:rFonts w:hint="eastAsia" w:ascii="Times New Roman" w:hAnsi="Times New Roman" w:eastAsia="FangSong_GB2312"/>
          <w:color w:val="000000"/>
          <w:sz w:val="32"/>
          <w:szCs w:val="32"/>
          <w:highlight w:val="none"/>
          <w:lang w:val="en" w:eastAsia="zh-CN"/>
        </w:rPr>
        <w:t>）</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lang w:val="en" w:eastAsia="zh-CN"/>
        </w:rPr>
        <w:t>气象台连续</w:t>
      </w:r>
      <w:r>
        <w:rPr>
          <w:rFonts w:hint="default" w:ascii="Times New Roman" w:hAnsi="Times New Roman" w:eastAsia="FangSong_GB2312"/>
          <w:color w:val="000000"/>
          <w:sz w:val="32"/>
          <w:szCs w:val="32"/>
          <w:highlight w:val="none"/>
          <w:lang w:val="en" w:eastAsia="zh-CN"/>
        </w:rPr>
        <w:t>2</w:t>
      </w:r>
      <w:r>
        <w:rPr>
          <w:rFonts w:hint="eastAsia" w:ascii="Times New Roman" w:hAnsi="Times New Roman" w:eastAsia="FangSong_GB2312"/>
          <w:color w:val="000000"/>
          <w:sz w:val="32"/>
          <w:szCs w:val="32"/>
          <w:highlight w:val="none"/>
          <w:lang w:val="en" w:eastAsia="zh-CN"/>
        </w:rPr>
        <w:t>天发布暴雨红色预警；</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lang w:val="en" w:eastAsia="zh-CN"/>
        </w:rPr>
      </w:pPr>
      <w:r>
        <w:rPr>
          <w:rFonts w:hint="eastAsia" w:ascii="Times New Roman" w:hAnsi="Times New Roman" w:eastAsia="FangSong_GB2312"/>
          <w:color w:val="000000"/>
          <w:sz w:val="32"/>
          <w:szCs w:val="32"/>
          <w:highlight w:val="none"/>
          <w:lang w:val="en" w:eastAsia="zh-CN"/>
        </w:rPr>
        <w:t>（</w:t>
      </w:r>
      <w:r>
        <w:rPr>
          <w:rFonts w:hint="eastAsia" w:ascii="Times New Roman" w:hAnsi="Times New Roman" w:eastAsia="FangSong_GB2312"/>
          <w:color w:val="000000"/>
          <w:sz w:val="32"/>
          <w:szCs w:val="32"/>
          <w:highlight w:val="none"/>
          <w:lang w:val="en-US" w:eastAsia="zh-CN"/>
        </w:rPr>
        <w:t>6</w:t>
      </w:r>
      <w:r>
        <w:rPr>
          <w:rFonts w:hint="eastAsia" w:ascii="Times New Roman" w:hAnsi="Times New Roman" w:eastAsia="FangSong_GB2312"/>
          <w:color w:val="000000"/>
          <w:sz w:val="32"/>
          <w:szCs w:val="32"/>
          <w:highlight w:val="none"/>
          <w:lang w:val="en" w:eastAsia="zh-CN"/>
        </w:rPr>
        <w:t>）峨边彝族自治县城区洪峰或洪量重现期大于</w:t>
      </w:r>
      <w:r>
        <w:rPr>
          <w:rFonts w:hint="default" w:ascii="Times New Roman" w:hAnsi="Times New Roman" w:eastAsia="FangSong_GB2312"/>
          <w:color w:val="000000"/>
          <w:sz w:val="32"/>
          <w:szCs w:val="32"/>
          <w:highlight w:val="none"/>
          <w:lang w:val="en" w:eastAsia="zh-CN"/>
        </w:rPr>
        <w:t>100</w:t>
      </w:r>
      <w:r>
        <w:rPr>
          <w:rFonts w:hint="eastAsia" w:ascii="Times New Roman" w:hAnsi="Times New Roman" w:eastAsia="FangSong_GB2312"/>
          <w:color w:val="000000"/>
          <w:sz w:val="32"/>
          <w:szCs w:val="32"/>
          <w:highlight w:val="none"/>
          <w:lang w:val="en" w:eastAsia="zh-CN"/>
        </w:rPr>
        <w:t>年一遇（含</w:t>
      </w:r>
      <w:r>
        <w:rPr>
          <w:rFonts w:hint="default" w:ascii="Times New Roman" w:hAnsi="Times New Roman" w:eastAsia="FangSong_GB2312"/>
          <w:color w:val="000000"/>
          <w:sz w:val="32"/>
          <w:szCs w:val="32"/>
          <w:highlight w:val="none"/>
          <w:lang w:val="en" w:eastAsia="zh-CN"/>
        </w:rPr>
        <w:t>100</w:t>
      </w:r>
      <w:r>
        <w:rPr>
          <w:rFonts w:hint="eastAsia" w:ascii="Times New Roman" w:hAnsi="Times New Roman" w:eastAsia="FangSong_GB2312"/>
          <w:color w:val="000000"/>
          <w:sz w:val="32"/>
          <w:szCs w:val="32"/>
          <w:highlight w:val="none"/>
          <w:lang w:val="en" w:eastAsia="zh-CN"/>
        </w:rPr>
        <w:t>年）；</w:t>
      </w:r>
    </w:p>
    <w:p>
      <w:pPr>
        <w:keepNext w:val="0"/>
        <w:keepLines w:val="0"/>
        <w:pageBreakBefore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lang w:val="en" w:eastAsia="zh-CN"/>
        </w:rPr>
      </w:pPr>
      <w:r>
        <w:rPr>
          <w:rFonts w:hint="eastAsia" w:ascii="Times New Roman" w:hAnsi="Times New Roman" w:eastAsia="FangSong_GB2312"/>
          <w:color w:val="000000"/>
          <w:sz w:val="32"/>
          <w:szCs w:val="32"/>
          <w:highlight w:val="none"/>
          <w:lang w:val="en" w:eastAsia="zh-CN"/>
        </w:rPr>
        <w:t>（</w:t>
      </w:r>
      <w:r>
        <w:rPr>
          <w:rFonts w:hint="eastAsia" w:ascii="Times New Roman" w:hAnsi="Times New Roman" w:eastAsia="FangSong_GB2312"/>
          <w:color w:val="000000"/>
          <w:sz w:val="32"/>
          <w:szCs w:val="32"/>
          <w:highlight w:val="none"/>
          <w:lang w:val="en-US" w:eastAsia="zh-CN"/>
        </w:rPr>
        <w:t>7</w:t>
      </w:r>
      <w:r>
        <w:rPr>
          <w:rFonts w:hint="eastAsia" w:ascii="Times New Roman" w:hAnsi="Times New Roman" w:eastAsia="FangSong_GB2312"/>
          <w:color w:val="000000"/>
          <w:sz w:val="32"/>
          <w:szCs w:val="32"/>
          <w:highlight w:val="none"/>
          <w:lang w:val="en" w:eastAsia="zh-CN"/>
        </w:rPr>
        <w:t>）峨边彝族自治县主城区或</w:t>
      </w:r>
      <w:r>
        <w:rPr>
          <w:rFonts w:hint="default" w:ascii="Times New Roman" w:hAnsi="Times New Roman" w:eastAsia="FangSong_GB2312"/>
          <w:color w:val="000000"/>
          <w:sz w:val="32"/>
          <w:szCs w:val="32"/>
          <w:highlight w:val="none"/>
          <w:lang w:val="en" w:eastAsia="zh-CN"/>
        </w:rPr>
        <w:t>5</w:t>
      </w:r>
      <w:r>
        <w:rPr>
          <w:rFonts w:hint="eastAsia" w:ascii="Times New Roman" w:hAnsi="Times New Roman" w:eastAsia="FangSong_GB2312"/>
          <w:color w:val="000000"/>
          <w:sz w:val="32"/>
          <w:szCs w:val="32"/>
          <w:highlight w:val="none"/>
          <w:lang w:val="en" w:eastAsia="zh-CN"/>
        </w:rPr>
        <w:t>座以上</w:t>
      </w:r>
      <w:r>
        <w:rPr>
          <w:rFonts w:hint="eastAsia" w:ascii="Times New Roman" w:hAnsi="Times New Roman" w:eastAsia="FangSong_GB2312"/>
          <w:color w:val="000000"/>
          <w:sz w:val="32"/>
          <w:szCs w:val="32"/>
          <w:highlight w:val="none"/>
          <w:lang w:val="en-US" w:eastAsia="zh-CN"/>
        </w:rPr>
        <w:t>乡镇</w:t>
      </w:r>
      <w:r>
        <w:rPr>
          <w:rFonts w:hint="eastAsia" w:ascii="Times New Roman" w:hAnsi="Times New Roman" w:eastAsia="FangSong_GB2312"/>
          <w:color w:val="000000"/>
          <w:sz w:val="32"/>
          <w:szCs w:val="32"/>
          <w:highlight w:val="none"/>
          <w:lang w:val="en" w:eastAsia="zh-CN"/>
        </w:rPr>
        <w:t>道路积水深度大范围在</w:t>
      </w:r>
      <w:r>
        <w:rPr>
          <w:rFonts w:hint="default" w:ascii="Times New Roman" w:hAnsi="Times New Roman" w:eastAsia="FangSong_GB2312"/>
          <w:color w:val="000000"/>
          <w:sz w:val="32"/>
          <w:szCs w:val="32"/>
          <w:highlight w:val="none"/>
          <w:lang w:val="en" w:eastAsia="zh-CN"/>
        </w:rPr>
        <w:t>1</w:t>
      </w:r>
      <w:r>
        <w:rPr>
          <w:rFonts w:hint="eastAsia" w:ascii="Times New Roman" w:hAnsi="Times New Roman" w:eastAsia="FangSong_GB2312"/>
          <w:color w:val="000000"/>
          <w:sz w:val="32"/>
          <w:szCs w:val="32"/>
          <w:highlight w:val="none"/>
          <w:lang w:val="en" w:eastAsia="zh-CN"/>
        </w:rPr>
        <w:t>米以上，</w:t>
      </w:r>
      <w:r>
        <w:rPr>
          <w:rFonts w:hint="eastAsia" w:ascii="Times New Roman" w:hAnsi="Times New Roman" w:eastAsia="FangSong_GB2312"/>
          <w:color w:val="000000"/>
          <w:sz w:val="32"/>
          <w:szCs w:val="32"/>
          <w:highlight w:val="none"/>
          <w:lang w:val="en-US" w:eastAsia="zh-CN"/>
        </w:rPr>
        <w:t>城镇</w:t>
      </w:r>
      <w:r>
        <w:rPr>
          <w:rFonts w:hint="eastAsia" w:ascii="Times New Roman" w:hAnsi="Times New Roman" w:eastAsia="FangSong_GB2312"/>
          <w:color w:val="000000"/>
          <w:sz w:val="32"/>
          <w:szCs w:val="32"/>
          <w:highlight w:val="none"/>
          <w:lang w:val="en" w:eastAsia="zh-CN"/>
        </w:rPr>
        <w:t>大面积停电停水停气、交通中断或瘫痪，</w:t>
      </w:r>
      <w:r>
        <w:rPr>
          <w:rFonts w:hint="eastAsia" w:ascii="Times New Roman" w:hAnsi="Times New Roman" w:eastAsia="FangSong_GB2312"/>
          <w:color w:val="000000"/>
          <w:sz w:val="32"/>
          <w:szCs w:val="32"/>
          <w:highlight w:val="none"/>
          <w:lang w:val="en-US" w:eastAsia="zh-CN"/>
        </w:rPr>
        <w:t>城镇</w:t>
      </w:r>
      <w:r>
        <w:rPr>
          <w:rFonts w:hint="eastAsia" w:ascii="Times New Roman" w:hAnsi="Times New Roman" w:eastAsia="FangSong_GB2312"/>
          <w:color w:val="000000"/>
          <w:sz w:val="32"/>
          <w:szCs w:val="32"/>
          <w:highlight w:val="none"/>
          <w:lang w:val="en" w:eastAsia="zh-CN"/>
        </w:rPr>
        <w:t>运行受到严重影响；</w:t>
      </w:r>
    </w:p>
    <w:p>
      <w:pPr>
        <w:keepNext w:val="0"/>
        <w:keepLines w:val="0"/>
        <w:pageBreakBefore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 w:eastAsia="zh-CN"/>
        </w:rPr>
        <w:t>（</w:t>
      </w:r>
      <w:r>
        <w:rPr>
          <w:rFonts w:hint="eastAsia" w:ascii="Times New Roman" w:hAnsi="Times New Roman" w:eastAsia="FangSong_GB2312"/>
          <w:color w:val="000000"/>
          <w:sz w:val="32"/>
          <w:szCs w:val="32"/>
          <w:highlight w:val="none"/>
          <w:lang w:val="en-US" w:eastAsia="zh-CN"/>
        </w:rPr>
        <w:t>8</w:t>
      </w:r>
      <w:r>
        <w:rPr>
          <w:rFonts w:hint="eastAsia" w:ascii="Times New Roman" w:hAnsi="Times New Roman" w:eastAsia="FangSong_GB2312"/>
          <w:color w:val="000000"/>
          <w:sz w:val="32"/>
          <w:szCs w:val="32"/>
          <w:highlight w:val="none"/>
          <w:lang w:val="en" w:eastAsia="zh-CN"/>
        </w:rPr>
        <w:t>）</w:t>
      </w:r>
      <w:r>
        <w:rPr>
          <w:rFonts w:hint="eastAsia" w:ascii="Times New Roman" w:hAnsi="Times New Roman" w:eastAsia="FangSong_GB2312"/>
          <w:color w:val="000000"/>
          <w:sz w:val="32"/>
          <w:szCs w:val="32"/>
          <w:highlight w:val="none"/>
        </w:rPr>
        <w:t>其他需要启动</w:t>
      </w:r>
      <w:r>
        <w:rPr>
          <w:rFonts w:hint="eastAsia" w:ascii="Times New Roman" w:hAnsi="Times New Roman" w:eastAsia="FangSong_GB2312" w:cs="SimSun"/>
          <w:color w:val="000000"/>
          <w:sz w:val="32"/>
          <w:szCs w:val="32"/>
          <w:highlight w:val="none"/>
        </w:rPr>
        <w:t>Ⅰ</w:t>
      </w:r>
      <w:r>
        <w:rPr>
          <w:rFonts w:hint="eastAsia" w:ascii="Times New Roman" w:hAnsi="Times New Roman" w:eastAsia="FangSong_GB2312"/>
          <w:color w:val="000000"/>
          <w:sz w:val="32"/>
          <w:szCs w:val="32"/>
          <w:highlight w:val="none"/>
        </w:rPr>
        <w:t>级响应的情况。</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2.</w:t>
      </w:r>
      <w:r>
        <w:rPr>
          <w:rFonts w:hint="eastAsia" w:ascii="Times New Roman" w:hAnsi="Times New Roman" w:eastAsia="FangSong_GB2312"/>
          <w:color w:val="000000"/>
          <w:sz w:val="32"/>
          <w:szCs w:val="32"/>
          <w:highlight w:val="none"/>
        </w:rPr>
        <w:t>响应行动</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县防汛办</w:t>
      </w:r>
      <w:r>
        <w:rPr>
          <w:rFonts w:hint="eastAsia" w:ascii="Times New Roman" w:hAnsi="Times New Roman" w:eastAsia="FangSong_GB2312"/>
          <w:color w:val="000000"/>
          <w:sz w:val="32"/>
          <w:szCs w:val="32"/>
          <w:highlight w:val="none"/>
        </w:rPr>
        <w:t>及时向</w:t>
      </w:r>
      <w:r>
        <w:rPr>
          <w:rFonts w:hint="eastAsia" w:ascii="Times New Roman" w:hAnsi="Times New Roman" w:eastAsia="FangSong_GB2312"/>
          <w:color w:val="000000"/>
          <w:sz w:val="32"/>
          <w:szCs w:val="32"/>
          <w:highlight w:val="none"/>
          <w:lang w:val="en-US" w:eastAsia="zh-CN"/>
        </w:rPr>
        <w:t>乡镇</w:t>
      </w:r>
      <w:r>
        <w:rPr>
          <w:rFonts w:hint="eastAsia" w:ascii="Times New Roman" w:hAnsi="Times New Roman" w:eastAsia="FangSong_GB2312"/>
          <w:color w:val="000000"/>
          <w:sz w:val="32"/>
          <w:szCs w:val="32"/>
          <w:highlight w:val="none"/>
        </w:rPr>
        <w:t>防指及</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防指成员单位通报启动</w:t>
      </w:r>
      <w:r>
        <w:rPr>
          <w:rFonts w:hint="eastAsia" w:ascii="Times New Roman" w:hAnsi="Times New Roman" w:eastAsia="FangSong_GB2312" w:cs="SimSun"/>
          <w:color w:val="000000"/>
          <w:sz w:val="32"/>
          <w:szCs w:val="32"/>
          <w:highlight w:val="none"/>
        </w:rPr>
        <w:t>Ⅰ</w:t>
      </w:r>
      <w:r>
        <w:rPr>
          <w:rFonts w:hint="eastAsia" w:ascii="Times New Roman" w:hAnsi="Times New Roman" w:eastAsia="FangSong_GB2312"/>
          <w:color w:val="000000"/>
          <w:sz w:val="32"/>
          <w:szCs w:val="32"/>
          <w:highlight w:val="none"/>
        </w:rPr>
        <w:t>级防汛应急响应的命令及有关汛情、灾情情况，并同时上报</w:t>
      </w:r>
      <w:r>
        <w:rPr>
          <w:rFonts w:hint="eastAsia" w:ascii="Times New Roman" w:hAnsi="Times New Roman" w:eastAsia="FangSong_GB2312"/>
          <w:color w:val="000000"/>
          <w:sz w:val="32"/>
          <w:szCs w:val="32"/>
          <w:highlight w:val="none"/>
          <w:lang w:val="en-US" w:eastAsia="zh-CN"/>
        </w:rPr>
        <w:t>市</w:t>
      </w:r>
      <w:r>
        <w:rPr>
          <w:rFonts w:hint="eastAsia" w:ascii="Times New Roman" w:hAnsi="Times New Roman" w:eastAsia="FangSong_GB2312"/>
          <w:color w:val="000000"/>
          <w:sz w:val="32"/>
          <w:szCs w:val="32"/>
          <w:highlight w:val="none"/>
        </w:rPr>
        <w:t>防指、</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应急委。</w:t>
      </w:r>
      <w:r>
        <w:rPr>
          <w:rFonts w:hint="eastAsia" w:ascii="Times New Roman" w:hAnsi="Times New Roman" w:eastAsia="FangSong_GB2312"/>
          <w:color w:val="000000"/>
          <w:sz w:val="32"/>
          <w:szCs w:val="32"/>
          <w:highlight w:val="none"/>
          <w:lang w:val="en-US" w:eastAsia="zh-CN"/>
        </w:rPr>
        <w:t>乡镇</w:t>
      </w:r>
      <w:r>
        <w:rPr>
          <w:rFonts w:hint="eastAsia" w:ascii="Times New Roman" w:hAnsi="Times New Roman" w:eastAsia="FangSong_GB2312"/>
          <w:color w:val="000000"/>
          <w:sz w:val="32"/>
          <w:szCs w:val="32"/>
          <w:highlight w:val="none"/>
        </w:rPr>
        <w:t>防指和</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防指成员单位按照本预案和地方、部门预案启动相应级别的应急响应。</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 w:eastAsia="zh-CN"/>
        </w:rPr>
        <w:t>（</w:t>
      </w:r>
      <w:r>
        <w:rPr>
          <w:rFonts w:hint="eastAsia" w:ascii="Times New Roman" w:hAnsi="Times New Roman" w:eastAsia="FangSong_GB2312"/>
          <w:color w:val="000000"/>
          <w:sz w:val="32"/>
          <w:szCs w:val="32"/>
          <w:highlight w:val="none"/>
          <w:lang w:val="en-US" w:eastAsia="zh-CN"/>
        </w:rPr>
        <w:t>1</w:t>
      </w:r>
      <w:r>
        <w:rPr>
          <w:rFonts w:hint="eastAsia" w:ascii="Times New Roman" w:hAnsi="Times New Roman" w:eastAsia="FangSong_GB2312"/>
          <w:color w:val="000000"/>
          <w:sz w:val="32"/>
          <w:szCs w:val="32"/>
          <w:highlight w:val="none"/>
          <w:lang w:val="en" w:eastAsia="zh-CN"/>
        </w:rPr>
        <w:t>）</w:t>
      </w:r>
      <w:r>
        <w:rPr>
          <w:rFonts w:hint="eastAsia" w:ascii="Times New Roman" w:hAnsi="Times New Roman" w:eastAsia="FangSong_GB2312"/>
          <w:color w:val="000000"/>
          <w:sz w:val="32"/>
          <w:szCs w:val="32"/>
          <w:highlight w:val="none"/>
          <w:lang w:eastAsia="zh-CN"/>
        </w:rPr>
        <w:t>安排部署。</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防指总指挥组织指挥全</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洪涝灾害应对工作。根据需要，</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防指总指挥组织召开全</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紧急动员会，部署</w:t>
      </w:r>
      <w:r>
        <w:rPr>
          <w:rFonts w:hint="eastAsia" w:ascii="Times New Roman" w:hAnsi="Times New Roman" w:eastAsia="FangSong_GB2312"/>
          <w:color w:val="000000"/>
          <w:sz w:val="32"/>
          <w:szCs w:val="32"/>
          <w:highlight w:val="none"/>
          <w:lang w:val="en-US" w:eastAsia="zh-CN"/>
        </w:rPr>
        <w:t>乡镇</w:t>
      </w:r>
      <w:r>
        <w:rPr>
          <w:rFonts w:hint="eastAsia" w:ascii="Times New Roman" w:hAnsi="Times New Roman" w:eastAsia="FangSong_GB2312"/>
          <w:color w:val="000000"/>
          <w:sz w:val="32"/>
          <w:szCs w:val="32"/>
          <w:highlight w:val="none"/>
        </w:rPr>
        <w:t>及成员单位做好防汛救灾有关工作</w:t>
      </w:r>
      <w:r>
        <w:rPr>
          <w:rFonts w:hint="eastAsia" w:ascii="Times New Roman" w:hAnsi="Times New Roman" w:eastAsia="FangSong_GB2312"/>
          <w:color w:val="000000"/>
          <w:sz w:val="32"/>
          <w:szCs w:val="32"/>
          <w:highlight w:val="none"/>
          <w:lang w:val="en" w:eastAsia="zh-CN"/>
        </w:rPr>
        <w:t>，督促指导采取转移避险、“关停限”等措施；</w:t>
      </w:r>
      <w:r>
        <w:rPr>
          <w:rFonts w:hint="eastAsia" w:ascii="Times New Roman" w:hAnsi="Times New Roman" w:eastAsia="FangSong_GB2312"/>
          <w:color w:val="000000"/>
          <w:sz w:val="32"/>
          <w:szCs w:val="32"/>
          <w:highlight w:val="none"/>
        </w:rPr>
        <w:t>召开会商研判会，了解掌握汛情、险情、灾情及重要工情等信息</w:t>
      </w:r>
      <w:r>
        <w:rPr>
          <w:rFonts w:hint="eastAsia" w:ascii="Times New Roman" w:hAnsi="Times New Roman" w:eastAsia="FangSong_GB2312"/>
          <w:color w:val="000000"/>
          <w:sz w:val="32"/>
          <w:szCs w:val="32"/>
          <w:highlight w:val="none"/>
          <w:lang w:eastAsia="zh-CN"/>
        </w:rPr>
        <w:t>，研判防汛形势。</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lang w:eastAsia="zh-CN"/>
        </w:rPr>
      </w:pPr>
      <w:r>
        <w:rPr>
          <w:rFonts w:hint="eastAsia" w:ascii="Times New Roman" w:hAnsi="Times New Roman" w:eastAsia="FangSong_GB2312"/>
          <w:color w:val="000000"/>
          <w:sz w:val="32"/>
          <w:szCs w:val="32"/>
          <w:highlight w:val="none"/>
          <w:lang w:val="en" w:eastAsia="zh-CN"/>
        </w:rPr>
        <w:t>（</w:t>
      </w:r>
      <w:r>
        <w:rPr>
          <w:rFonts w:hint="eastAsia" w:ascii="Times New Roman" w:hAnsi="Times New Roman" w:eastAsia="FangSong_GB2312"/>
          <w:color w:val="000000"/>
          <w:sz w:val="32"/>
          <w:szCs w:val="32"/>
          <w:highlight w:val="none"/>
          <w:lang w:val="en-US" w:eastAsia="zh-CN"/>
        </w:rPr>
        <w:t>2</w:t>
      </w:r>
      <w:r>
        <w:rPr>
          <w:rFonts w:hint="eastAsia" w:ascii="Times New Roman" w:hAnsi="Times New Roman" w:eastAsia="FangSong_GB2312"/>
          <w:color w:val="000000"/>
          <w:sz w:val="32"/>
          <w:szCs w:val="32"/>
          <w:highlight w:val="none"/>
          <w:lang w:val="en" w:eastAsia="zh-CN"/>
        </w:rPr>
        <w:t>）</w:t>
      </w:r>
      <w:r>
        <w:rPr>
          <w:rFonts w:hint="eastAsia" w:ascii="Times New Roman" w:hAnsi="Times New Roman" w:eastAsia="FangSong_GB2312"/>
          <w:color w:val="000000"/>
          <w:sz w:val="32"/>
          <w:szCs w:val="32"/>
          <w:highlight w:val="none"/>
          <w:lang w:eastAsia="zh-CN"/>
        </w:rPr>
        <w:t>组织指挥。</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lang w:eastAsia="zh-CN"/>
        </w:rPr>
        <w:t>防指总指挥或指挥长、</w:t>
      </w:r>
      <w:r>
        <w:rPr>
          <w:rFonts w:hint="eastAsia" w:ascii="Times New Roman" w:hAnsi="Times New Roman" w:eastAsia="FangSong_GB2312"/>
          <w:color w:val="000000"/>
          <w:sz w:val="32"/>
          <w:szCs w:val="32"/>
          <w:highlight w:val="none"/>
        </w:rPr>
        <w:t>总指挥安排的其他</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领导</w:t>
      </w:r>
      <w:r>
        <w:rPr>
          <w:rFonts w:hint="eastAsia" w:ascii="Times New Roman" w:hAnsi="Times New Roman" w:eastAsia="FangSong_GB2312"/>
          <w:color w:val="000000"/>
          <w:sz w:val="32"/>
          <w:szCs w:val="32"/>
          <w:highlight w:val="none"/>
          <w:lang w:eastAsia="zh-CN"/>
        </w:rPr>
        <w:t>等带领工作组赶赴灾害现场靠前指挥，与受灾</w:t>
      </w:r>
      <w:r>
        <w:rPr>
          <w:rFonts w:hint="eastAsia" w:ascii="Times New Roman" w:hAnsi="Times New Roman" w:eastAsia="FangSong_GB2312"/>
          <w:color w:val="000000"/>
          <w:sz w:val="32"/>
          <w:szCs w:val="32"/>
          <w:highlight w:val="none"/>
          <w:lang w:val="en-US" w:eastAsia="zh-CN"/>
        </w:rPr>
        <w:t>乡镇</w:t>
      </w:r>
      <w:r>
        <w:rPr>
          <w:rFonts w:hint="eastAsia" w:ascii="Times New Roman" w:hAnsi="Times New Roman" w:eastAsia="FangSong_GB2312"/>
          <w:color w:val="000000"/>
          <w:sz w:val="32"/>
          <w:szCs w:val="32"/>
          <w:highlight w:val="none"/>
          <w:lang w:eastAsia="zh-CN"/>
        </w:rPr>
        <w:t>组建前方联合指挥部。多地受灾特别严重时，成立前方分指挥部。</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lang w:eastAsia="zh-CN"/>
        </w:rPr>
        <w:t>防指总指挥或总指挥安排的其他</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lang w:eastAsia="zh-CN"/>
        </w:rPr>
        <w:t>领导坐镇</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lang w:eastAsia="zh-CN"/>
        </w:rPr>
        <w:t>防汛抗旱指挥中心指挥。</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 w:eastAsia="zh-CN"/>
        </w:rPr>
        <w:t>（</w:t>
      </w:r>
      <w:r>
        <w:rPr>
          <w:rFonts w:hint="eastAsia" w:ascii="Times New Roman" w:hAnsi="Times New Roman" w:eastAsia="FangSong_GB2312"/>
          <w:color w:val="000000"/>
          <w:sz w:val="32"/>
          <w:szCs w:val="32"/>
          <w:highlight w:val="none"/>
          <w:lang w:val="en-US" w:eastAsia="zh-CN"/>
        </w:rPr>
        <w:t>3</w:t>
      </w:r>
      <w:r>
        <w:rPr>
          <w:rFonts w:hint="eastAsia" w:ascii="Times New Roman" w:hAnsi="Times New Roman" w:eastAsia="FangSong_GB2312"/>
          <w:color w:val="000000"/>
          <w:sz w:val="32"/>
          <w:szCs w:val="32"/>
          <w:highlight w:val="none"/>
          <w:lang w:val="en" w:eastAsia="zh-CN"/>
        </w:rPr>
        <w:t>）</w:t>
      </w:r>
      <w:r>
        <w:rPr>
          <w:rFonts w:hint="eastAsia" w:ascii="Times New Roman" w:hAnsi="Times New Roman" w:eastAsia="FangSong_GB2312"/>
          <w:color w:val="000000"/>
          <w:sz w:val="32"/>
          <w:szCs w:val="32"/>
          <w:highlight w:val="none"/>
          <w:lang w:eastAsia="zh-CN"/>
        </w:rPr>
        <w:t>专项工作组。</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防指启动专项工作组，按职责全力开展</w:t>
      </w:r>
      <w:r>
        <w:rPr>
          <w:rFonts w:hint="eastAsia" w:ascii="Times New Roman" w:hAnsi="Times New Roman" w:eastAsia="FangSong_GB2312"/>
          <w:color w:val="000000"/>
          <w:sz w:val="32"/>
          <w:szCs w:val="32"/>
          <w:highlight w:val="none"/>
          <w:lang w:eastAsia="zh-CN"/>
        </w:rPr>
        <w:t>抢险救援、技术保障、通信电力交通保障、灾情评估、群众安置、医疗救治、社会治安等防汛抢险救灾工作</w:t>
      </w:r>
      <w:r>
        <w:rPr>
          <w:rFonts w:hint="eastAsia" w:ascii="Times New Roman" w:hAnsi="Times New Roman" w:eastAsia="FangSong_GB2312"/>
          <w:color w:val="000000"/>
          <w:sz w:val="32"/>
          <w:szCs w:val="32"/>
          <w:highlight w:val="none"/>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s="Times New Roman"/>
          <w:color w:val="000000"/>
          <w:sz w:val="32"/>
          <w:szCs w:val="32"/>
          <w:highlight w:val="none"/>
          <w:lang w:val="en" w:eastAsia="zh-CN"/>
        </w:rPr>
      </w:pPr>
      <w:r>
        <w:rPr>
          <w:rFonts w:hint="eastAsia" w:ascii="Times New Roman" w:hAnsi="Times New Roman" w:eastAsia="FangSong_GB2312"/>
          <w:color w:val="000000"/>
          <w:sz w:val="32"/>
          <w:szCs w:val="32"/>
          <w:highlight w:val="none"/>
          <w:lang w:val="en" w:eastAsia="zh-CN"/>
        </w:rPr>
        <w:t>（</w:t>
      </w:r>
      <w:r>
        <w:rPr>
          <w:rFonts w:hint="eastAsia" w:ascii="Times New Roman" w:hAnsi="Times New Roman" w:eastAsia="FangSong_GB2312"/>
          <w:color w:val="000000"/>
          <w:sz w:val="32"/>
          <w:szCs w:val="32"/>
          <w:highlight w:val="none"/>
          <w:lang w:val="en-US" w:eastAsia="zh-CN"/>
        </w:rPr>
        <w:t>4</w:t>
      </w:r>
      <w:r>
        <w:rPr>
          <w:rFonts w:hint="eastAsia" w:ascii="Times New Roman" w:hAnsi="Times New Roman" w:eastAsia="FangSong_GB2312"/>
          <w:color w:val="000000"/>
          <w:sz w:val="32"/>
          <w:szCs w:val="32"/>
          <w:highlight w:val="none"/>
          <w:lang w:val="en" w:eastAsia="zh-CN"/>
        </w:rPr>
        <w:t>）</w:t>
      </w:r>
      <w:r>
        <w:rPr>
          <w:rFonts w:hint="default" w:ascii="Times New Roman" w:hAnsi="Times New Roman" w:eastAsia="FangSong_GB2312" w:cs="Times New Roman"/>
          <w:color w:val="000000"/>
          <w:sz w:val="32"/>
          <w:szCs w:val="32"/>
          <w:highlight w:val="none"/>
          <w:lang w:val="en"/>
        </w:rPr>
        <w:t>信息报送</w:t>
      </w:r>
      <w:r>
        <w:rPr>
          <w:rFonts w:hint="eastAsia" w:ascii="Times New Roman" w:hAnsi="Times New Roman" w:eastAsia="FangSong_GB2312" w:cs="Times New Roman"/>
          <w:color w:val="000000"/>
          <w:sz w:val="32"/>
          <w:szCs w:val="32"/>
          <w:highlight w:val="none"/>
          <w:lang w:val="en" w:eastAsia="zh-CN"/>
        </w:rPr>
        <w:t>。</w:t>
      </w:r>
      <w:r>
        <w:rPr>
          <w:rFonts w:hint="eastAsia" w:ascii="Times New Roman" w:hAnsi="Times New Roman" w:eastAsia="FangSong_GB2312" w:cs="Times New Roman"/>
          <w:color w:val="000000"/>
          <w:sz w:val="32"/>
          <w:szCs w:val="32"/>
          <w:highlight w:val="none"/>
          <w:lang w:val="en-US" w:eastAsia="zh-CN"/>
        </w:rPr>
        <w:t>县防汛办</w:t>
      </w:r>
      <w:r>
        <w:rPr>
          <w:rFonts w:hint="default" w:ascii="Times New Roman" w:hAnsi="Times New Roman" w:eastAsia="FangSong_GB2312" w:cs="Times New Roman"/>
          <w:color w:val="000000"/>
          <w:sz w:val="32"/>
          <w:szCs w:val="32"/>
          <w:highlight w:val="none"/>
          <w:lang w:val="en"/>
        </w:rPr>
        <w:t>迅速将应急响应启动及防汛救灾等情况报告</w:t>
      </w:r>
      <w:r>
        <w:rPr>
          <w:rFonts w:hint="eastAsia" w:ascii="Times New Roman" w:hAnsi="Times New Roman" w:eastAsia="FangSong_GB2312" w:cs="Times New Roman"/>
          <w:color w:val="000000"/>
          <w:sz w:val="32"/>
          <w:szCs w:val="32"/>
          <w:highlight w:val="none"/>
          <w:lang w:val="en-US" w:eastAsia="zh-CN"/>
        </w:rPr>
        <w:t>市</w:t>
      </w:r>
      <w:r>
        <w:rPr>
          <w:rFonts w:hint="eastAsia" w:ascii="Times New Roman" w:hAnsi="Times New Roman" w:eastAsia="FangSong_GB2312" w:cs="Times New Roman"/>
          <w:color w:val="000000"/>
          <w:sz w:val="32"/>
          <w:szCs w:val="32"/>
          <w:highlight w:val="none"/>
          <w:lang w:val="en" w:eastAsia="zh-CN"/>
        </w:rPr>
        <w:t>防指、</w:t>
      </w:r>
      <w:r>
        <w:rPr>
          <w:rFonts w:hint="eastAsia" w:ascii="Times New Roman" w:hAnsi="Times New Roman" w:eastAsia="FangSong_GB2312" w:cs="Times New Roman"/>
          <w:color w:val="000000"/>
          <w:sz w:val="32"/>
          <w:szCs w:val="32"/>
          <w:highlight w:val="none"/>
          <w:lang w:val="en-US" w:eastAsia="zh-CN"/>
        </w:rPr>
        <w:t>县</w:t>
      </w:r>
      <w:r>
        <w:rPr>
          <w:rFonts w:hint="default" w:ascii="Times New Roman" w:hAnsi="Times New Roman" w:eastAsia="FangSong_GB2312" w:cs="Times New Roman"/>
          <w:color w:val="000000"/>
          <w:sz w:val="32"/>
          <w:szCs w:val="32"/>
          <w:highlight w:val="none"/>
          <w:lang w:val="en"/>
        </w:rPr>
        <w:t>委、</w:t>
      </w:r>
      <w:r>
        <w:rPr>
          <w:rFonts w:hint="eastAsia" w:ascii="Times New Roman" w:hAnsi="Times New Roman" w:eastAsia="FangSong_GB2312" w:cs="Times New Roman"/>
          <w:color w:val="000000"/>
          <w:sz w:val="32"/>
          <w:szCs w:val="32"/>
          <w:highlight w:val="none"/>
          <w:lang w:val="en-US" w:eastAsia="zh-CN"/>
        </w:rPr>
        <w:t>县</w:t>
      </w:r>
      <w:r>
        <w:rPr>
          <w:rFonts w:hint="default" w:ascii="Times New Roman" w:hAnsi="Times New Roman" w:eastAsia="FangSong_GB2312" w:cs="Times New Roman"/>
          <w:color w:val="000000"/>
          <w:sz w:val="32"/>
          <w:szCs w:val="32"/>
          <w:highlight w:val="none"/>
          <w:lang w:val="en"/>
        </w:rPr>
        <w:t>政府</w:t>
      </w:r>
      <w:r>
        <w:rPr>
          <w:rFonts w:hint="eastAsia" w:ascii="Times New Roman" w:hAnsi="Times New Roman" w:eastAsia="FangSong_GB2312" w:cs="Times New Roman"/>
          <w:color w:val="000000"/>
          <w:sz w:val="32"/>
          <w:szCs w:val="32"/>
          <w:highlight w:val="none"/>
          <w:lang w:val="en" w:eastAsia="zh-CN"/>
        </w:rPr>
        <w:t>，</w:t>
      </w:r>
      <w:r>
        <w:rPr>
          <w:rFonts w:hint="default" w:ascii="Times New Roman" w:hAnsi="Times New Roman" w:eastAsia="FangSong_GB2312" w:cs="Times New Roman"/>
          <w:color w:val="000000"/>
          <w:sz w:val="32"/>
          <w:szCs w:val="32"/>
          <w:highlight w:val="none"/>
          <w:lang w:val="en"/>
        </w:rPr>
        <w:t>并通报</w:t>
      </w:r>
      <w:r>
        <w:rPr>
          <w:rFonts w:hint="eastAsia" w:ascii="Times New Roman" w:hAnsi="Times New Roman" w:eastAsia="FangSong_GB2312" w:cs="Times New Roman"/>
          <w:color w:val="000000"/>
          <w:sz w:val="32"/>
          <w:szCs w:val="32"/>
          <w:highlight w:val="none"/>
          <w:lang w:val="en-US" w:eastAsia="zh-CN"/>
        </w:rPr>
        <w:t>县</w:t>
      </w:r>
      <w:r>
        <w:rPr>
          <w:rFonts w:hint="default" w:ascii="Times New Roman" w:hAnsi="Times New Roman" w:eastAsia="FangSong_GB2312" w:cs="Times New Roman"/>
          <w:color w:val="000000"/>
          <w:sz w:val="32"/>
          <w:szCs w:val="32"/>
          <w:highlight w:val="none"/>
          <w:lang w:val="en"/>
        </w:rPr>
        <w:t>防指各成员单位</w:t>
      </w:r>
      <w:r>
        <w:rPr>
          <w:rFonts w:hint="eastAsia" w:ascii="Times New Roman" w:hAnsi="Times New Roman" w:eastAsia="FangSong_GB2312" w:cs="Times New Roman"/>
          <w:color w:val="000000"/>
          <w:sz w:val="32"/>
          <w:szCs w:val="32"/>
          <w:highlight w:val="none"/>
          <w:lang w:val="en" w:eastAsia="zh-CN"/>
        </w:rPr>
        <w:t>。</w:t>
      </w:r>
      <w:r>
        <w:rPr>
          <w:rFonts w:hint="default" w:ascii="Times New Roman" w:hAnsi="Times New Roman" w:eastAsia="FangSong_GB2312" w:cs="Times New Roman"/>
          <w:color w:val="000000"/>
          <w:sz w:val="32"/>
          <w:szCs w:val="32"/>
          <w:highlight w:val="none"/>
          <w:lang w:val="en"/>
        </w:rPr>
        <w:t>视情请求</w:t>
      </w:r>
      <w:r>
        <w:rPr>
          <w:rFonts w:hint="eastAsia" w:ascii="Times New Roman" w:hAnsi="Times New Roman" w:eastAsia="FangSong_GB2312" w:cs="Times New Roman"/>
          <w:color w:val="000000"/>
          <w:sz w:val="32"/>
          <w:szCs w:val="32"/>
          <w:highlight w:val="none"/>
          <w:lang w:val="en-US" w:eastAsia="zh-CN"/>
        </w:rPr>
        <w:t>市</w:t>
      </w:r>
      <w:r>
        <w:rPr>
          <w:rFonts w:hint="eastAsia" w:ascii="Times New Roman" w:hAnsi="Times New Roman" w:eastAsia="FangSong_GB2312" w:cs="Times New Roman"/>
          <w:color w:val="000000"/>
          <w:sz w:val="32"/>
          <w:szCs w:val="32"/>
          <w:highlight w:val="none"/>
          <w:lang w:val="en" w:eastAsia="zh-CN"/>
        </w:rPr>
        <w:t>级</w:t>
      </w:r>
      <w:r>
        <w:rPr>
          <w:rFonts w:hint="default" w:ascii="Times New Roman" w:hAnsi="Times New Roman" w:eastAsia="FangSong_GB2312" w:cs="Times New Roman"/>
          <w:color w:val="000000"/>
          <w:sz w:val="32"/>
          <w:szCs w:val="32"/>
          <w:highlight w:val="none"/>
          <w:lang w:val="en"/>
        </w:rPr>
        <w:t>在专家、队伍、装备和物资等方面给予支援</w:t>
      </w:r>
      <w:r>
        <w:rPr>
          <w:rFonts w:hint="eastAsia" w:ascii="Times New Roman" w:hAnsi="Times New Roman" w:eastAsia="FangSong_GB2312" w:cs="Times New Roman"/>
          <w:color w:val="000000"/>
          <w:sz w:val="32"/>
          <w:szCs w:val="32"/>
          <w:highlight w:val="none"/>
          <w:lang w:val="en"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s="Times New Roman"/>
          <w:color w:val="000000"/>
          <w:sz w:val="32"/>
          <w:szCs w:val="32"/>
          <w:highlight w:val="none"/>
          <w:lang w:val="en" w:eastAsia="zh-CN"/>
        </w:rPr>
      </w:pPr>
      <w:r>
        <w:rPr>
          <w:rFonts w:hint="eastAsia" w:ascii="Times New Roman" w:hAnsi="Times New Roman" w:eastAsia="FangSong_GB2312" w:cs="Times New Roman"/>
          <w:color w:val="000000"/>
          <w:sz w:val="32"/>
          <w:szCs w:val="32"/>
          <w:highlight w:val="none"/>
          <w:lang w:val="en" w:eastAsia="zh-CN"/>
        </w:rPr>
        <w:t>（</w:t>
      </w:r>
      <w:r>
        <w:rPr>
          <w:rFonts w:hint="eastAsia" w:ascii="Times New Roman" w:hAnsi="Times New Roman" w:eastAsia="FangSong_GB2312" w:cs="Times New Roman"/>
          <w:color w:val="000000"/>
          <w:sz w:val="32"/>
          <w:szCs w:val="32"/>
          <w:highlight w:val="none"/>
          <w:lang w:val="en-US" w:eastAsia="zh-CN"/>
        </w:rPr>
        <w:t>5</w:t>
      </w:r>
      <w:r>
        <w:rPr>
          <w:rFonts w:hint="eastAsia" w:ascii="Times New Roman" w:hAnsi="Times New Roman" w:eastAsia="FangSong_GB2312" w:cs="Times New Roman"/>
          <w:color w:val="000000"/>
          <w:sz w:val="32"/>
          <w:szCs w:val="32"/>
          <w:highlight w:val="none"/>
          <w:lang w:val="en" w:eastAsia="zh-CN"/>
        </w:rPr>
        <w:t>）</w:t>
      </w:r>
      <w:r>
        <w:rPr>
          <w:rFonts w:hint="default" w:ascii="Times New Roman" w:hAnsi="Times New Roman" w:eastAsia="FangSong_GB2312" w:cs="Times New Roman"/>
          <w:color w:val="000000"/>
          <w:sz w:val="32"/>
          <w:szCs w:val="32"/>
          <w:highlight w:val="none"/>
          <w:lang w:val="en"/>
        </w:rPr>
        <w:t>值班值守</w:t>
      </w:r>
      <w:r>
        <w:rPr>
          <w:rFonts w:hint="eastAsia" w:ascii="Times New Roman" w:hAnsi="Times New Roman" w:eastAsia="FangSong_GB2312" w:cs="Times New Roman"/>
          <w:color w:val="000000"/>
          <w:sz w:val="32"/>
          <w:szCs w:val="32"/>
          <w:highlight w:val="none"/>
          <w:lang w:val="en" w:eastAsia="zh-CN"/>
        </w:rPr>
        <w:t>。</w:t>
      </w:r>
      <w:r>
        <w:rPr>
          <w:rFonts w:hint="eastAsia" w:ascii="Times New Roman" w:hAnsi="Times New Roman" w:eastAsia="FangSong_GB2312" w:cs="Times New Roman"/>
          <w:color w:val="000000"/>
          <w:sz w:val="32"/>
          <w:szCs w:val="32"/>
          <w:highlight w:val="none"/>
          <w:lang w:val="en-US" w:eastAsia="zh-CN"/>
        </w:rPr>
        <w:t>县</w:t>
      </w:r>
      <w:r>
        <w:rPr>
          <w:rFonts w:hint="default" w:ascii="Times New Roman" w:hAnsi="Times New Roman" w:eastAsia="FangSong_GB2312" w:cs="Times New Roman"/>
          <w:color w:val="000000"/>
          <w:sz w:val="32"/>
          <w:szCs w:val="32"/>
          <w:highlight w:val="none"/>
          <w:lang w:val="en"/>
        </w:rPr>
        <w:t>防指强化值班</w:t>
      </w:r>
      <w:r>
        <w:rPr>
          <w:rFonts w:hint="eastAsia" w:ascii="Times New Roman" w:hAnsi="Times New Roman" w:eastAsia="FangSong_GB2312" w:cs="Times New Roman"/>
          <w:color w:val="000000"/>
          <w:sz w:val="32"/>
          <w:szCs w:val="32"/>
          <w:highlight w:val="none"/>
          <w:lang w:val="en" w:eastAsia="zh-CN"/>
        </w:rPr>
        <w:t>，</w:t>
      </w:r>
      <w:r>
        <w:rPr>
          <w:rFonts w:hint="default" w:ascii="Times New Roman" w:hAnsi="Times New Roman" w:eastAsia="FangSong_GB2312" w:cs="Times New Roman"/>
          <w:color w:val="000000"/>
          <w:sz w:val="32"/>
          <w:szCs w:val="32"/>
          <w:highlight w:val="none"/>
          <w:lang w:val="en"/>
        </w:rPr>
        <w:t>加强协调、督导事关全局的防汛调度</w:t>
      </w:r>
      <w:r>
        <w:rPr>
          <w:rFonts w:hint="eastAsia" w:ascii="Times New Roman" w:hAnsi="Times New Roman" w:eastAsia="FangSong_GB2312" w:cs="Times New Roman"/>
          <w:color w:val="000000"/>
          <w:sz w:val="32"/>
          <w:szCs w:val="32"/>
          <w:highlight w:val="none"/>
          <w:lang w:val="en" w:eastAsia="zh-CN"/>
        </w:rPr>
        <w:t>，</w:t>
      </w:r>
      <w:r>
        <w:rPr>
          <w:rFonts w:hint="default" w:ascii="Times New Roman" w:hAnsi="Times New Roman" w:eastAsia="FangSong_GB2312" w:cs="Times New Roman"/>
          <w:color w:val="000000"/>
          <w:sz w:val="32"/>
          <w:szCs w:val="32"/>
          <w:highlight w:val="none"/>
          <w:lang w:val="en"/>
        </w:rPr>
        <w:t>并与相关区域加强视频会商</w:t>
      </w:r>
      <w:r>
        <w:rPr>
          <w:rFonts w:hint="eastAsia" w:ascii="Times New Roman" w:hAnsi="Times New Roman" w:eastAsia="FangSong_GB2312" w:cs="Times New Roman"/>
          <w:color w:val="000000"/>
          <w:sz w:val="32"/>
          <w:szCs w:val="32"/>
          <w:highlight w:val="none"/>
          <w:lang w:val="en" w:eastAsia="zh-CN"/>
        </w:rPr>
        <w:t>，</w:t>
      </w:r>
      <w:r>
        <w:rPr>
          <w:rFonts w:hint="default" w:ascii="Times New Roman" w:hAnsi="Times New Roman" w:eastAsia="FangSong_GB2312" w:cs="Times New Roman"/>
          <w:color w:val="000000"/>
          <w:sz w:val="32"/>
          <w:szCs w:val="32"/>
          <w:highlight w:val="none"/>
          <w:lang w:val="en"/>
        </w:rPr>
        <w:t>及时作出针对性安排布置</w:t>
      </w:r>
      <w:r>
        <w:rPr>
          <w:rFonts w:hint="eastAsia" w:ascii="Times New Roman" w:hAnsi="Times New Roman" w:eastAsia="FangSong_GB2312" w:cs="Times New Roman"/>
          <w:color w:val="000000"/>
          <w:sz w:val="32"/>
          <w:szCs w:val="32"/>
          <w:highlight w:val="none"/>
          <w:lang w:val="en" w:eastAsia="zh-CN"/>
        </w:rPr>
        <w:t>。</w:t>
      </w:r>
      <w:r>
        <w:rPr>
          <w:rFonts w:hint="eastAsia" w:ascii="Times New Roman" w:hAnsi="Times New Roman" w:eastAsia="FangSong_GB2312" w:cs="Times New Roman"/>
          <w:color w:val="000000"/>
          <w:sz w:val="32"/>
          <w:szCs w:val="32"/>
          <w:highlight w:val="none"/>
          <w:lang w:val="en-US" w:eastAsia="zh-CN"/>
        </w:rPr>
        <w:t>县</w:t>
      </w:r>
      <w:r>
        <w:rPr>
          <w:rFonts w:hint="default" w:ascii="Times New Roman" w:hAnsi="Times New Roman" w:eastAsia="FangSong_GB2312" w:cs="Times New Roman"/>
          <w:color w:val="000000"/>
          <w:sz w:val="32"/>
          <w:szCs w:val="32"/>
          <w:highlight w:val="none"/>
          <w:lang w:val="en"/>
        </w:rPr>
        <w:t>防指各成员及联络员保持通信畅通</w:t>
      </w:r>
      <w:r>
        <w:rPr>
          <w:rFonts w:hint="eastAsia" w:ascii="Times New Roman" w:hAnsi="Times New Roman" w:eastAsia="FangSong_GB2312" w:cs="Times New Roman"/>
          <w:color w:val="000000"/>
          <w:sz w:val="32"/>
          <w:szCs w:val="32"/>
          <w:highlight w:val="none"/>
          <w:lang w:val="en" w:eastAsia="zh-CN"/>
        </w:rPr>
        <w:t>，</w:t>
      </w:r>
      <w:r>
        <w:rPr>
          <w:rFonts w:hint="default" w:ascii="Times New Roman" w:hAnsi="Times New Roman" w:eastAsia="FangSong_GB2312" w:cs="Times New Roman"/>
          <w:color w:val="000000"/>
          <w:sz w:val="32"/>
          <w:szCs w:val="32"/>
          <w:highlight w:val="none"/>
          <w:lang w:val="en"/>
        </w:rPr>
        <w:t>相关成员单位派联络员到</w:t>
      </w:r>
      <w:r>
        <w:rPr>
          <w:rFonts w:hint="eastAsia" w:ascii="Times New Roman" w:hAnsi="Times New Roman" w:eastAsia="FangSong_GB2312" w:cs="Times New Roman"/>
          <w:color w:val="000000"/>
          <w:sz w:val="32"/>
          <w:szCs w:val="32"/>
          <w:highlight w:val="none"/>
          <w:lang w:val="en-US" w:eastAsia="zh-CN"/>
        </w:rPr>
        <w:t>县</w:t>
      </w:r>
      <w:r>
        <w:rPr>
          <w:rFonts w:hint="default" w:ascii="Times New Roman" w:hAnsi="Times New Roman" w:eastAsia="FangSong_GB2312" w:cs="Times New Roman"/>
          <w:color w:val="000000"/>
          <w:sz w:val="32"/>
          <w:szCs w:val="32"/>
          <w:highlight w:val="none"/>
          <w:lang w:val="en"/>
        </w:rPr>
        <w:t>防汛抗旱指挥中心值班</w:t>
      </w:r>
      <w:r>
        <w:rPr>
          <w:rFonts w:hint="eastAsia" w:ascii="Times New Roman" w:hAnsi="Times New Roman" w:eastAsia="FangSong_GB2312" w:cs="Times New Roman"/>
          <w:color w:val="000000"/>
          <w:sz w:val="32"/>
          <w:szCs w:val="32"/>
          <w:highlight w:val="none"/>
          <w:lang w:val="en" w:eastAsia="zh-CN"/>
        </w:rPr>
        <w:t>，</w:t>
      </w:r>
      <w:r>
        <w:rPr>
          <w:rFonts w:hint="default" w:ascii="Times New Roman" w:hAnsi="Times New Roman" w:eastAsia="FangSong_GB2312" w:cs="Times New Roman"/>
          <w:color w:val="000000"/>
          <w:sz w:val="32"/>
          <w:szCs w:val="32"/>
          <w:highlight w:val="none"/>
          <w:lang w:val="en"/>
        </w:rPr>
        <w:t>负责协调、处理、报告本单位相关工作</w:t>
      </w:r>
      <w:r>
        <w:rPr>
          <w:rFonts w:hint="eastAsia" w:ascii="Times New Roman" w:hAnsi="Times New Roman" w:eastAsia="FangSong_GB2312" w:cs="Times New Roman"/>
          <w:color w:val="000000"/>
          <w:sz w:val="32"/>
          <w:szCs w:val="32"/>
          <w:highlight w:val="none"/>
          <w:lang w:val="en"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s="Times New Roman"/>
          <w:color w:val="000000"/>
          <w:sz w:val="32"/>
          <w:szCs w:val="32"/>
          <w:highlight w:val="none"/>
          <w:lang w:val="en" w:eastAsia="zh-CN"/>
        </w:rPr>
      </w:pPr>
      <w:r>
        <w:rPr>
          <w:rFonts w:hint="eastAsia" w:ascii="Times New Roman" w:hAnsi="Times New Roman" w:eastAsia="FangSong_GB2312" w:cs="Times New Roman"/>
          <w:color w:val="000000"/>
          <w:sz w:val="32"/>
          <w:szCs w:val="32"/>
          <w:highlight w:val="none"/>
          <w:lang w:val="en" w:eastAsia="zh-CN"/>
        </w:rPr>
        <w:t>（</w:t>
      </w:r>
      <w:r>
        <w:rPr>
          <w:rFonts w:hint="eastAsia" w:ascii="Times New Roman" w:hAnsi="Times New Roman" w:eastAsia="FangSong_GB2312" w:cs="Times New Roman"/>
          <w:color w:val="000000"/>
          <w:sz w:val="32"/>
          <w:szCs w:val="32"/>
          <w:highlight w:val="none"/>
          <w:lang w:val="en-US" w:eastAsia="zh-CN"/>
        </w:rPr>
        <w:t>6</w:t>
      </w:r>
      <w:r>
        <w:rPr>
          <w:rFonts w:hint="eastAsia" w:ascii="Times New Roman" w:hAnsi="Times New Roman" w:eastAsia="FangSong_GB2312" w:cs="Times New Roman"/>
          <w:color w:val="000000"/>
          <w:sz w:val="32"/>
          <w:szCs w:val="32"/>
          <w:highlight w:val="none"/>
          <w:lang w:val="en" w:eastAsia="zh-CN"/>
        </w:rPr>
        <w:t>）</w:t>
      </w:r>
      <w:r>
        <w:rPr>
          <w:rFonts w:hint="default" w:ascii="Times New Roman" w:hAnsi="Times New Roman" w:eastAsia="FangSong_GB2312" w:cs="Times New Roman"/>
          <w:color w:val="000000"/>
          <w:sz w:val="32"/>
          <w:szCs w:val="32"/>
          <w:highlight w:val="none"/>
          <w:lang w:val="en"/>
        </w:rPr>
        <w:t>舆论宣传</w:t>
      </w:r>
      <w:r>
        <w:rPr>
          <w:rFonts w:hint="eastAsia" w:ascii="Times New Roman" w:hAnsi="Times New Roman" w:eastAsia="FangSong_GB2312" w:cs="Times New Roman"/>
          <w:color w:val="000000"/>
          <w:sz w:val="32"/>
          <w:szCs w:val="32"/>
          <w:highlight w:val="none"/>
          <w:lang w:val="en" w:eastAsia="zh-CN"/>
        </w:rPr>
        <w:t>。</w:t>
      </w:r>
      <w:r>
        <w:rPr>
          <w:rFonts w:hint="default" w:ascii="Times New Roman" w:hAnsi="Times New Roman" w:eastAsia="FangSong_GB2312" w:cs="Times New Roman"/>
          <w:color w:val="000000"/>
          <w:sz w:val="32"/>
          <w:szCs w:val="32"/>
          <w:highlight w:val="none"/>
          <w:lang w:val="en"/>
        </w:rPr>
        <w:t>组织新闻媒体和基础电信运营商及时播报发布暴雨、洪水和指挥部公告等信息</w:t>
      </w:r>
      <w:r>
        <w:rPr>
          <w:rFonts w:hint="eastAsia" w:ascii="Times New Roman" w:hAnsi="Times New Roman" w:eastAsia="FangSong_GB2312" w:cs="Times New Roman"/>
          <w:color w:val="000000"/>
          <w:sz w:val="32"/>
          <w:szCs w:val="32"/>
          <w:highlight w:val="none"/>
          <w:lang w:val="en" w:eastAsia="zh-CN"/>
        </w:rPr>
        <w:t>。</w:t>
      </w:r>
      <w:r>
        <w:rPr>
          <w:rFonts w:hint="default" w:ascii="Times New Roman" w:hAnsi="Times New Roman" w:eastAsia="FangSong_GB2312" w:cs="Times New Roman"/>
          <w:color w:val="000000"/>
          <w:sz w:val="32"/>
          <w:szCs w:val="32"/>
          <w:highlight w:val="none"/>
          <w:lang w:val="en"/>
        </w:rPr>
        <w:t>组织协调新闻媒体赴灾区有序采访防汛救灾工作</w:t>
      </w:r>
      <w:r>
        <w:rPr>
          <w:rFonts w:hint="eastAsia" w:ascii="Times New Roman" w:hAnsi="Times New Roman" w:eastAsia="FangSong_GB2312" w:cs="Times New Roman"/>
          <w:color w:val="000000"/>
          <w:sz w:val="32"/>
          <w:szCs w:val="32"/>
          <w:highlight w:val="none"/>
          <w:lang w:val="en" w:eastAsia="zh-CN"/>
        </w:rPr>
        <w:t>，</w:t>
      </w:r>
      <w:r>
        <w:rPr>
          <w:rFonts w:hint="default" w:ascii="Times New Roman" w:hAnsi="Times New Roman" w:eastAsia="FangSong_GB2312" w:cs="Times New Roman"/>
          <w:color w:val="000000"/>
          <w:sz w:val="32"/>
          <w:szCs w:val="32"/>
          <w:highlight w:val="none"/>
          <w:lang w:val="en"/>
        </w:rPr>
        <w:t>并做好正面宣传报道</w:t>
      </w:r>
      <w:r>
        <w:rPr>
          <w:rFonts w:hint="eastAsia" w:ascii="Times New Roman" w:hAnsi="Times New Roman" w:eastAsia="FangSong_GB2312" w:cs="Times New Roman"/>
          <w:color w:val="000000"/>
          <w:sz w:val="32"/>
          <w:szCs w:val="32"/>
          <w:highlight w:val="none"/>
          <w:lang w:val="en" w:eastAsia="zh-CN"/>
        </w:rPr>
        <w:t>，</w:t>
      </w:r>
      <w:r>
        <w:rPr>
          <w:rFonts w:hint="default" w:ascii="Times New Roman" w:hAnsi="Times New Roman" w:eastAsia="FangSong_GB2312" w:cs="Times New Roman"/>
          <w:color w:val="000000"/>
          <w:sz w:val="32"/>
          <w:szCs w:val="32"/>
          <w:highlight w:val="none"/>
          <w:lang w:val="en"/>
        </w:rPr>
        <w:t>正向引导舆论</w:t>
      </w:r>
      <w:r>
        <w:rPr>
          <w:rFonts w:hint="eastAsia" w:ascii="Times New Roman" w:hAnsi="Times New Roman" w:eastAsia="FangSong_GB2312" w:cs="Times New Roman"/>
          <w:color w:val="000000"/>
          <w:sz w:val="32"/>
          <w:szCs w:val="32"/>
          <w:highlight w:val="none"/>
          <w:lang w:val="en" w:eastAsia="zh-CN"/>
        </w:rPr>
        <w:t>。</w:t>
      </w:r>
      <w:r>
        <w:rPr>
          <w:rFonts w:hint="eastAsia" w:ascii="Times New Roman" w:hAnsi="Times New Roman" w:eastAsia="FangSong_GB2312" w:cs="Times New Roman"/>
          <w:color w:val="000000"/>
          <w:sz w:val="32"/>
          <w:szCs w:val="32"/>
          <w:highlight w:val="none"/>
          <w:lang w:val="en-US" w:eastAsia="zh-CN"/>
        </w:rPr>
        <w:t>县</w:t>
      </w:r>
      <w:r>
        <w:rPr>
          <w:rFonts w:hint="default" w:ascii="Times New Roman" w:hAnsi="Times New Roman" w:eastAsia="FangSong_GB2312" w:cs="Times New Roman"/>
          <w:color w:val="000000"/>
          <w:sz w:val="32"/>
          <w:szCs w:val="32"/>
          <w:highlight w:val="none"/>
          <w:lang w:val="en"/>
        </w:rPr>
        <w:t>防指收集舆情信息</w:t>
      </w:r>
      <w:r>
        <w:rPr>
          <w:rFonts w:hint="eastAsia" w:ascii="Times New Roman" w:hAnsi="Times New Roman" w:eastAsia="FangSong_GB2312" w:cs="Times New Roman"/>
          <w:color w:val="000000"/>
          <w:sz w:val="32"/>
          <w:szCs w:val="32"/>
          <w:highlight w:val="none"/>
          <w:lang w:val="en" w:eastAsia="zh-CN"/>
        </w:rPr>
        <w:t>，</w:t>
      </w:r>
      <w:r>
        <w:rPr>
          <w:rFonts w:hint="default" w:ascii="Times New Roman" w:hAnsi="Times New Roman" w:eastAsia="FangSong_GB2312" w:cs="Times New Roman"/>
          <w:color w:val="000000"/>
          <w:sz w:val="32"/>
          <w:szCs w:val="32"/>
          <w:highlight w:val="none"/>
          <w:lang w:val="en"/>
        </w:rPr>
        <w:t>适时召开新闻发布会</w:t>
      </w:r>
      <w:r>
        <w:rPr>
          <w:rFonts w:hint="eastAsia" w:ascii="Times New Roman" w:hAnsi="Times New Roman" w:eastAsia="FangSong_GB2312" w:cs="Times New Roman"/>
          <w:color w:val="000000"/>
          <w:sz w:val="32"/>
          <w:szCs w:val="32"/>
          <w:highlight w:val="none"/>
          <w:lang w:val="en" w:eastAsia="zh-CN"/>
        </w:rPr>
        <w:t>，</w:t>
      </w:r>
      <w:r>
        <w:rPr>
          <w:rFonts w:hint="default" w:ascii="Times New Roman" w:hAnsi="Times New Roman" w:eastAsia="FangSong_GB2312" w:cs="Times New Roman"/>
          <w:color w:val="000000"/>
          <w:sz w:val="32"/>
          <w:szCs w:val="32"/>
          <w:highlight w:val="none"/>
          <w:lang w:val="en"/>
        </w:rPr>
        <w:t>回应关切</w:t>
      </w:r>
      <w:r>
        <w:rPr>
          <w:rFonts w:hint="eastAsia" w:ascii="Times New Roman" w:hAnsi="Times New Roman" w:eastAsia="FangSong_GB2312" w:cs="Times New Roman"/>
          <w:color w:val="000000"/>
          <w:sz w:val="32"/>
          <w:szCs w:val="32"/>
          <w:highlight w:val="none"/>
          <w:lang w:val="en"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s="Times New Roman"/>
          <w:color w:val="000000"/>
          <w:sz w:val="32"/>
          <w:szCs w:val="32"/>
          <w:highlight w:val="none"/>
          <w:lang w:val="en" w:eastAsia="zh-CN"/>
        </w:rPr>
      </w:pPr>
      <w:r>
        <w:rPr>
          <w:rFonts w:hint="eastAsia" w:ascii="Times New Roman" w:hAnsi="Times New Roman" w:eastAsia="FangSong_GB2312" w:cs="Times New Roman"/>
          <w:color w:val="000000"/>
          <w:sz w:val="32"/>
          <w:szCs w:val="32"/>
          <w:highlight w:val="none"/>
          <w:lang w:val="en" w:eastAsia="zh-CN"/>
        </w:rPr>
        <w:t>（</w:t>
      </w:r>
      <w:r>
        <w:rPr>
          <w:rFonts w:hint="eastAsia" w:ascii="Times New Roman" w:hAnsi="Times New Roman" w:eastAsia="FangSong_GB2312" w:cs="Times New Roman"/>
          <w:color w:val="000000"/>
          <w:sz w:val="32"/>
          <w:szCs w:val="32"/>
          <w:highlight w:val="none"/>
          <w:lang w:val="en-US" w:eastAsia="zh-CN"/>
        </w:rPr>
        <w:t>7</w:t>
      </w:r>
      <w:r>
        <w:rPr>
          <w:rFonts w:hint="eastAsia" w:ascii="Times New Roman" w:hAnsi="Times New Roman" w:eastAsia="FangSong_GB2312" w:cs="Times New Roman"/>
          <w:color w:val="000000"/>
          <w:sz w:val="32"/>
          <w:szCs w:val="32"/>
          <w:highlight w:val="none"/>
          <w:lang w:val="en" w:eastAsia="zh-CN"/>
        </w:rPr>
        <w:t>）</w:t>
      </w:r>
      <w:r>
        <w:rPr>
          <w:rFonts w:hint="default" w:ascii="Times New Roman" w:hAnsi="Times New Roman" w:eastAsia="FangSong_GB2312" w:cs="Times New Roman"/>
          <w:color w:val="000000"/>
          <w:sz w:val="32"/>
          <w:szCs w:val="32"/>
          <w:highlight w:val="none"/>
          <w:lang w:val="en"/>
        </w:rPr>
        <w:t>社会动员</w:t>
      </w:r>
      <w:r>
        <w:rPr>
          <w:rFonts w:hint="eastAsia" w:ascii="Times New Roman" w:hAnsi="Times New Roman" w:eastAsia="FangSong_GB2312" w:cs="Times New Roman"/>
          <w:color w:val="000000"/>
          <w:sz w:val="32"/>
          <w:szCs w:val="32"/>
          <w:highlight w:val="none"/>
          <w:lang w:val="en" w:eastAsia="zh-CN"/>
        </w:rPr>
        <w:t>。</w:t>
      </w:r>
      <w:r>
        <w:rPr>
          <w:rFonts w:hint="default" w:ascii="Times New Roman" w:hAnsi="Times New Roman" w:eastAsia="FangSong_GB2312" w:cs="Times New Roman"/>
          <w:color w:val="000000"/>
          <w:sz w:val="32"/>
          <w:szCs w:val="32"/>
          <w:highlight w:val="none"/>
          <w:lang w:val="en"/>
        </w:rPr>
        <w:t>动员社会各方面力量全力做好防大汛、抢大险、救大灾工作</w:t>
      </w:r>
      <w:r>
        <w:rPr>
          <w:rFonts w:hint="eastAsia" w:ascii="Times New Roman" w:hAnsi="Times New Roman" w:eastAsia="FangSong_GB2312" w:cs="Times New Roman"/>
          <w:color w:val="000000"/>
          <w:sz w:val="32"/>
          <w:szCs w:val="32"/>
          <w:highlight w:val="none"/>
          <w:lang w:val="en" w:eastAsia="zh-CN"/>
        </w:rPr>
        <w:t>，</w:t>
      </w:r>
      <w:r>
        <w:rPr>
          <w:rFonts w:hint="default" w:ascii="Times New Roman" w:hAnsi="Times New Roman" w:eastAsia="FangSong_GB2312" w:cs="Times New Roman"/>
          <w:color w:val="000000"/>
          <w:sz w:val="32"/>
          <w:szCs w:val="32"/>
          <w:highlight w:val="none"/>
          <w:lang w:val="en"/>
        </w:rPr>
        <w:t>发动群众开展自救互救工作</w:t>
      </w:r>
      <w:r>
        <w:rPr>
          <w:rFonts w:hint="eastAsia" w:ascii="Times New Roman" w:hAnsi="Times New Roman" w:eastAsia="FangSong_GB2312" w:cs="Times New Roman"/>
          <w:color w:val="000000"/>
          <w:sz w:val="32"/>
          <w:szCs w:val="32"/>
          <w:highlight w:val="none"/>
          <w:lang w:val="en" w:eastAsia="zh-CN"/>
        </w:rPr>
        <w:t>。</w:t>
      </w:r>
      <w:r>
        <w:rPr>
          <w:rFonts w:hint="default" w:ascii="Times New Roman" w:hAnsi="Times New Roman" w:eastAsia="FangSong_GB2312" w:cs="Times New Roman"/>
          <w:color w:val="000000"/>
          <w:sz w:val="32"/>
          <w:szCs w:val="32"/>
          <w:highlight w:val="none"/>
          <w:lang w:val="en"/>
        </w:rPr>
        <w:t>动员引导市民减少外出</w:t>
      </w:r>
      <w:r>
        <w:rPr>
          <w:rFonts w:hint="eastAsia" w:ascii="Times New Roman" w:hAnsi="Times New Roman" w:eastAsia="FangSong_GB2312" w:cs="Times New Roman"/>
          <w:color w:val="000000"/>
          <w:sz w:val="32"/>
          <w:szCs w:val="32"/>
          <w:highlight w:val="none"/>
          <w:lang w:val="en" w:eastAsia="zh-CN"/>
        </w:rPr>
        <w:t>，</w:t>
      </w:r>
      <w:r>
        <w:rPr>
          <w:rFonts w:hint="default" w:ascii="Times New Roman" w:hAnsi="Times New Roman" w:eastAsia="FangSong_GB2312" w:cs="Times New Roman"/>
          <w:color w:val="000000"/>
          <w:sz w:val="32"/>
          <w:szCs w:val="32"/>
          <w:highlight w:val="none"/>
          <w:lang w:val="en"/>
        </w:rPr>
        <w:t>及时采取避险防范措施</w:t>
      </w:r>
      <w:r>
        <w:rPr>
          <w:rFonts w:hint="eastAsia" w:ascii="Times New Roman" w:hAnsi="Times New Roman" w:eastAsia="FangSong_GB2312" w:cs="Times New Roman"/>
          <w:color w:val="000000"/>
          <w:sz w:val="32"/>
          <w:szCs w:val="32"/>
          <w:highlight w:val="none"/>
          <w:lang w:val="en" w:eastAsia="zh-CN"/>
        </w:rPr>
        <w:t>。在紧急情况下，按照《中华人民共和国防洪法》等有关规定宣布进入紧急防汛期，并行使相关权力、采取特殊措施，保障防汛工作顺利实施。</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3.</w:t>
      </w:r>
      <w:r>
        <w:rPr>
          <w:rFonts w:hint="eastAsia" w:ascii="Times New Roman" w:hAnsi="Times New Roman" w:eastAsia="FangSong_GB2312"/>
          <w:color w:val="000000"/>
          <w:sz w:val="32"/>
          <w:szCs w:val="32"/>
          <w:highlight w:val="none"/>
        </w:rPr>
        <w:t>响应终止</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lang w:val="en-US" w:eastAsia="zh-CN"/>
        </w:rPr>
      </w:pPr>
      <w:r>
        <w:rPr>
          <w:rFonts w:hint="eastAsia" w:ascii="Times New Roman" w:hAnsi="Times New Roman" w:eastAsia="FangSong_GB2312"/>
          <w:color w:val="auto"/>
          <w:sz w:val="32"/>
          <w:szCs w:val="32"/>
          <w:highlight w:val="none"/>
        </w:rPr>
        <w:t>视汛情、险情和灾情变化，由</w:t>
      </w:r>
      <w:r>
        <w:rPr>
          <w:rFonts w:hint="eastAsia" w:ascii="Times New Roman" w:hAnsi="Times New Roman" w:eastAsia="FangSong_GB2312"/>
          <w:color w:val="auto"/>
          <w:sz w:val="32"/>
          <w:szCs w:val="32"/>
          <w:highlight w:val="none"/>
          <w:lang w:val="en-US" w:eastAsia="zh-CN"/>
        </w:rPr>
        <w:t>县防汛办</w:t>
      </w:r>
      <w:r>
        <w:rPr>
          <w:rFonts w:hint="eastAsia" w:ascii="Times New Roman" w:hAnsi="Times New Roman" w:eastAsia="FangSong_GB2312"/>
          <w:color w:val="auto"/>
          <w:sz w:val="32"/>
          <w:szCs w:val="32"/>
          <w:highlight w:val="none"/>
        </w:rPr>
        <w:t>提出</w:t>
      </w:r>
      <w:r>
        <w:rPr>
          <w:rFonts w:hint="eastAsia" w:ascii="Times New Roman" w:hAnsi="Times New Roman" w:eastAsia="FangSong_GB2312"/>
          <w:color w:val="auto"/>
          <w:sz w:val="32"/>
          <w:szCs w:val="32"/>
          <w:highlight w:val="none"/>
          <w:lang w:val="en-US" w:eastAsia="zh-CN"/>
        </w:rPr>
        <w:t>终止</w:t>
      </w:r>
      <w:r>
        <w:rPr>
          <w:rFonts w:hint="eastAsia" w:ascii="Times New Roman" w:hAnsi="Times New Roman" w:eastAsia="FangSong_GB2312"/>
          <w:color w:val="000000"/>
          <w:sz w:val="32"/>
          <w:szCs w:val="32"/>
          <w:highlight w:val="none"/>
          <w:lang w:val="en-US" w:eastAsia="zh-CN"/>
        </w:rPr>
        <w:t>Ⅰ级防汛应急响应建议，</w:t>
      </w:r>
      <w:r>
        <w:rPr>
          <w:rFonts w:hint="eastAsia" w:ascii="Times New Roman" w:hAnsi="Times New Roman" w:eastAsia="FangSong_GB2312"/>
          <w:color w:val="auto"/>
          <w:sz w:val="32"/>
          <w:szCs w:val="32"/>
          <w:highlight w:val="none"/>
        </w:rPr>
        <w:t>经</w:t>
      </w:r>
      <w:r>
        <w:rPr>
          <w:rFonts w:hint="eastAsia" w:ascii="Times New Roman" w:hAnsi="Times New Roman" w:eastAsia="FangSong_GB2312"/>
          <w:color w:val="auto"/>
          <w:sz w:val="32"/>
          <w:szCs w:val="32"/>
          <w:highlight w:val="none"/>
          <w:lang w:val="en-US" w:eastAsia="zh-CN"/>
        </w:rPr>
        <w:t>县</w:t>
      </w:r>
      <w:r>
        <w:rPr>
          <w:rFonts w:hint="eastAsia" w:ascii="Times New Roman" w:hAnsi="Times New Roman" w:eastAsia="FangSong_GB2312"/>
          <w:color w:val="auto"/>
          <w:sz w:val="32"/>
          <w:szCs w:val="32"/>
          <w:highlight w:val="none"/>
          <w:lang w:eastAsia="zh-CN"/>
        </w:rPr>
        <w:t>防指</w:t>
      </w:r>
      <w:r>
        <w:rPr>
          <w:rFonts w:hint="eastAsia" w:ascii="Times New Roman" w:hAnsi="Times New Roman" w:eastAsia="FangSong_GB2312"/>
          <w:color w:val="auto"/>
          <w:sz w:val="32"/>
          <w:szCs w:val="32"/>
          <w:highlight w:val="none"/>
        </w:rPr>
        <w:t>总指挥批准后，宣布结束应急响应</w:t>
      </w:r>
      <w:r>
        <w:rPr>
          <w:rFonts w:hint="eastAsia" w:ascii="Times New Roman" w:hAnsi="Times New Roman" w:eastAsia="FangSong_GB2312"/>
          <w:color w:val="auto"/>
          <w:sz w:val="32"/>
          <w:szCs w:val="32"/>
          <w:highlight w:val="none"/>
          <w:lang w:val="en-US" w:eastAsia="zh-CN"/>
        </w:rPr>
        <w:t>或降级至更低层级应急响应</w:t>
      </w:r>
      <w:r>
        <w:rPr>
          <w:rFonts w:hint="eastAsia" w:ascii="Times New Roman" w:hAnsi="Times New Roman" w:eastAsia="FangSong_GB2312"/>
          <w:color w:val="auto"/>
          <w:sz w:val="32"/>
          <w:szCs w:val="32"/>
          <w:highlight w:val="none"/>
        </w:rPr>
        <w:t>。</w:t>
      </w:r>
      <w:r>
        <w:rPr>
          <w:rFonts w:hint="eastAsia" w:ascii="Times New Roman" w:hAnsi="Times New Roman" w:eastAsia="FangSong_GB2312"/>
          <w:color w:val="000000"/>
          <w:sz w:val="32"/>
          <w:szCs w:val="32"/>
          <w:highlight w:val="none"/>
          <w:lang w:val="en-US" w:eastAsia="zh-CN"/>
        </w:rPr>
        <w:t>响应结束后，有关部门（单位）按职责分工，核实灾害损失和人员伤亡情况，并协助指导乡镇做好灾后恢复重建工作。降至更低层级应急响应后，按照相应等级应急响应要求执行。</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4.2.2</w:t>
      </w:r>
      <w:r>
        <w:rPr>
          <w:rFonts w:hint="eastAsia" w:ascii="Times New Roman" w:hAnsi="Times New Roman" w:eastAsia="FangSong_GB2312" w:cs="SimSun"/>
          <w:color w:val="000000"/>
          <w:sz w:val="32"/>
          <w:szCs w:val="32"/>
          <w:highlight w:val="none"/>
        </w:rPr>
        <w:t>Ⅱ</w:t>
      </w:r>
      <w:r>
        <w:rPr>
          <w:rFonts w:hint="eastAsia" w:ascii="Times New Roman" w:hAnsi="Times New Roman" w:eastAsia="FangSong_GB2312"/>
          <w:color w:val="000000"/>
          <w:sz w:val="32"/>
          <w:szCs w:val="32"/>
          <w:highlight w:val="none"/>
        </w:rPr>
        <w:t>级防汛应急响应</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1.</w:t>
      </w:r>
      <w:r>
        <w:rPr>
          <w:rFonts w:hint="eastAsia" w:ascii="Times New Roman" w:hAnsi="Times New Roman" w:eastAsia="FangSong_GB2312"/>
          <w:color w:val="000000"/>
          <w:sz w:val="32"/>
          <w:szCs w:val="32"/>
          <w:highlight w:val="none"/>
        </w:rPr>
        <w:t>启动条件和程序</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当出现或可能出现下列情形之一</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防指相关成员单位根据影响程度、范围和发展趋势</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及时向</w:t>
      </w:r>
      <w:r>
        <w:rPr>
          <w:rFonts w:hint="eastAsia" w:ascii="Times New Roman" w:hAnsi="Times New Roman" w:eastAsia="FangSong_GB2312"/>
          <w:color w:val="000000"/>
          <w:sz w:val="32"/>
          <w:szCs w:val="32"/>
          <w:highlight w:val="none"/>
          <w:lang w:val="en-US" w:eastAsia="zh-CN"/>
        </w:rPr>
        <w:t>县防汛办</w:t>
      </w:r>
      <w:r>
        <w:rPr>
          <w:rFonts w:hint="eastAsia" w:ascii="Times New Roman" w:hAnsi="Times New Roman" w:eastAsia="FangSong_GB2312"/>
          <w:color w:val="000000"/>
          <w:sz w:val="32"/>
          <w:szCs w:val="32"/>
          <w:highlight w:val="none"/>
        </w:rPr>
        <w:t>提出启动应急响应建议</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县防汛办</w:t>
      </w:r>
      <w:r>
        <w:rPr>
          <w:rFonts w:hint="eastAsia" w:ascii="Times New Roman" w:hAnsi="Times New Roman" w:eastAsia="FangSong_GB2312"/>
          <w:color w:val="000000"/>
          <w:sz w:val="32"/>
          <w:szCs w:val="32"/>
          <w:highlight w:val="none"/>
        </w:rPr>
        <w:t>组织综合会商研判后提出意见</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由</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防指指挥长批准后启动</w:t>
      </w:r>
      <w:r>
        <w:rPr>
          <w:rFonts w:hint="eastAsia" w:ascii="Times New Roman" w:hAnsi="Times New Roman" w:eastAsia="FangSong_GB2312" w:cs="SimSun"/>
          <w:color w:val="000000"/>
          <w:sz w:val="32"/>
          <w:szCs w:val="32"/>
          <w:highlight w:val="none"/>
        </w:rPr>
        <w:t>Ⅱ</w:t>
      </w:r>
      <w:r>
        <w:rPr>
          <w:rFonts w:hint="eastAsia" w:ascii="Times New Roman" w:hAnsi="Times New Roman" w:eastAsia="FangSong_GB2312"/>
          <w:color w:val="000000"/>
          <w:sz w:val="32"/>
          <w:szCs w:val="32"/>
          <w:highlight w:val="none"/>
        </w:rPr>
        <w:t>级应急响应</w:t>
      </w:r>
      <w:r>
        <w:rPr>
          <w:rFonts w:hint="eastAsia" w:ascii="Times New Roman" w:hAnsi="Times New Roman" w:eastAsia="FangSong_GB2312"/>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1</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大渡河、白沙河、官料河等多个流域出现大洪水；</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2</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大渡河、白沙河、官料河干流重要河段堤防工程出现可能导致决口的严重险情或干流一般河段及主要支流堤防发生决口；</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3</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中型水库出现较大险情、非重点小（一）型水库垮坝，堰塞湖出现溃坝可能垮坝；</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4</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可能发生大型山洪、地质灾害，威胁影响区的安全；</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FangSong_GB2312"/>
          <w:color w:val="000000"/>
          <w:sz w:val="32"/>
          <w:szCs w:val="32"/>
          <w:highlight w:val="none"/>
          <w:lang w:val="en" w:eastAsia="zh-CN"/>
        </w:rPr>
      </w:pPr>
      <w:r>
        <w:rPr>
          <w:rFonts w:hint="eastAsia" w:ascii="Times New Roman" w:hAnsi="Times New Roman" w:eastAsia="FangSong_GB2312"/>
          <w:color w:val="000000"/>
          <w:sz w:val="32"/>
          <w:szCs w:val="32"/>
          <w:highlight w:val="none"/>
          <w:lang w:val="en" w:eastAsia="zh-CN"/>
        </w:rPr>
        <w:t>（</w:t>
      </w:r>
      <w:r>
        <w:rPr>
          <w:rFonts w:hint="eastAsia" w:ascii="Times New Roman" w:hAnsi="Times New Roman" w:eastAsia="FangSong_GB2312"/>
          <w:color w:val="000000"/>
          <w:sz w:val="32"/>
          <w:szCs w:val="32"/>
          <w:highlight w:val="none"/>
          <w:lang w:val="en-US" w:eastAsia="zh-CN"/>
        </w:rPr>
        <w:t>5</w:t>
      </w:r>
      <w:r>
        <w:rPr>
          <w:rFonts w:hint="eastAsia" w:ascii="Times New Roman" w:hAnsi="Times New Roman" w:eastAsia="FangSong_GB2312"/>
          <w:color w:val="000000"/>
          <w:sz w:val="32"/>
          <w:szCs w:val="32"/>
          <w:highlight w:val="none"/>
          <w:lang w:val="en" w:eastAsia="zh-CN"/>
        </w:rPr>
        <w:t>）</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lang w:val="en" w:eastAsia="zh-CN"/>
        </w:rPr>
        <w:t>气象台发布暴雨红色预警或连续</w:t>
      </w:r>
      <w:r>
        <w:rPr>
          <w:rFonts w:hint="default" w:ascii="Times New Roman" w:hAnsi="Times New Roman" w:eastAsia="FangSong_GB2312"/>
          <w:color w:val="000000"/>
          <w:sz w:val="32"/>
          <w:szCs w:val="32"/>
          <w:highlight w:val="none"/>
          <w:lang w:val="en" w:eastAsia="zh-CN"/>
        </w:rPr>
        <w:t>2</w:t>
      </w:r>
      <w:r>
        <w:rPr>
          <w:rFonts w:hint="eastAsia" w:ascii="Times New Roman" w:hAnsi="Times New Roman" w:eastAsia="FangSong_GB2312"/>
          <w:color w:val="000000"/>
          <w:sz w:val="32"/>
          <w:szCs w:val="32"/>
          <w:highlight w:val="none"/>
          <w:lang w:val="en" w:eastAsia="zh-CN"/>
        </w:rPr>
        <w:t>天发布暴雨橙色预警；</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FangSong_GB2312"/>
          <w:color w:val="000000"/>
          <w:sz w:val="32"/>
          <w:szCs w:val="32"/>
          <w:highlight w:val="none"/>
          <w:lang w:val="en" w:eastAsia="zh-CN"/>
        </w:rPr>
      </w:pPr>
      <w:r>
        <w:rPr>
          <w:rFonts w:hint="eastAsia" w:ascii="Times New Roman" w:hAnsi="Times New Roman" w:eastAsia="FangSong_GB2312"/>
          <w:color w:val="000000"/>
          <w:sz w:val="32"/>
          <w:szCs w:val="32"/>
          <w:highlight w:val="none"/>
          <w:lang w:val="en" w:eastAsia="zh-CN"/>
        </w:rPr>
        <w:t>（</w:t>
      </w:r>
      <w:r>
        <w:rPr>
          <w:rFonts w:hint="eastAsia" w:ascii="Times New Roman" w:hAnsi="Times New Roman" w:eastAsia="FangSong_GB2312"/>
          <w:color w:val="000000"/>
          <w:sz w:val="32"/>
          <w:szCs w:val="32"/>
          <w:highlight w:val="none"/>
          <w:lang w:val="en-US" w:eastAsia="zh-CN"/>
        </w:rPr>
        <w:t>6</w:t>
      </w:r>
      <w:r>
        <w:rPr>
          <w:rFonts w:hint="eastAsia" w:ascii="Times New Roman" w:hAnsi="Times New Roman" w:eastAsia="FangSong_GB2312"/>
          <w:color w:val="000000"/>
          <w:sz w:val="32"/>
          <w:szCs w:val="32"/>
          <w:highlight w:val="none"/>
          <w:lang w:val="en" w:eastAsia="zh-CN"/>
        </w:rPr>
        <w:t>）</w:t>
      </w:r>
      <w:r>
        <w:rPr>
          <w:rStyle w:val="9"/>
          <w:rFonts w:hint="eastAsia" w:ascii="Times New Roman" w:hAnsi="Times New Roman" w:eastAsia="FangSong_GB2312" w:cs="FangSong_GB2312"/>
          <w:b w:val="0"/>
          <w:bCs w:val="0"/>
          <w:i w:val="0"/>
          <w:iCs w:val="0"/>
          <w:caps w:val="0"/>
          <w:color w:val="000000"/>
          <w:spacing w:val="0"/>
          <w:sz w:val="32"/>
          <w:szCs w:val="32"/>
          <w:highlight w:val="none"/>
          <w:shd w:val="clear" w:fill="FFFFFF"/>
        </w:rPr>
        <w:t>峨边彝族自治县城区</w:t>
      </w:r>
      <w:r>
        <w:rPr>
          <w:rFonts w:hint="eastAsia" w:ascii="Times New Roman" w:hAnsi="Times New Roman" w:eastAsia="FangSong_GB2312"/>
          <w:color w:val="000000"/>
          <w:sz w:val="32"/>
          <w:szCs w:val="32"/>
          <w:highlight w:val="none"/>
          <w:lang w:val="en" w:eastAsia="zh-CN"/>
        </w:rPr>
        <w:t>洪峰或洪量重现期大于</w:t>
      </w:r>
      <w:r>
        <w:rPr>
          <w:rFonts w:hint="default" w:ascii="Times New Roman" w:hAnsi="Times New Roman" w:eastAsia="FangSong_GB2312"/>
          <w:color w:val="000000"/>
          <w:sz w:val="32"/>
          <w:szCs w:val="32"/>
          <w:highlight w:val="none"/>
          <w:lang w:val="en" w:eastAsia="zh-CN"/>
        </w:rPr>
        <w:t>50</w:t>
      </w:r>
      <w:r>
        <w:rPr>
          <w:rFonts w:hint="eastAsia" w:ascii="Times New Roman" w:hAnsi="Times New Roman" w:eastAsia="FangSong_GB2312"/>
          <w:color w:val="000000"/>
          <w:sz w:val="32"/>
          <w:szCs w:val="32"/>
          <w:highlight w:val="none"/>
          <w:lang w:val="en" w:eastAsia="zh-CN"/>
        </w:rPr>
        <w:t>年一遇（含</w:t>
      </w:r>
      <w:r>
        <w:rPr>
          <w:rFonts w:hint="eastAsia" w:ascii="Times New Roman" w:hAnsi="Times New Roman" w:eastAsia="FangSong_GB2312"/>
          <w:color w:val="000000"/>
          <w:sz w:val="32"/>
          <w:szCs w:val="32"/>
          <w:highlight w:val="none"/>
          <w:lang w:val="en-US" w:eastAsia="zh-CN"/>
        </w:rPr>
        <w:t>5</w:t>
      </w:r>
      <w:r>
        <w:rPr>
          <w:rFonts w:hint="default" w:ascii="Times New Roman" w:hAnsi="Times New Roman" w:eastAsia="FangSong_GB2312"/>
          <w:color w:val="000000"/>
          <w:sz w:val="32"/>
          <w:szCs w:val="32"/>
          <w:highlight w:val="none"/>
          <w:lang w:val="en" w:eastAsia="zh-CN"/>
        </w:rPr>
        <w:t>0</w:t>
      </w:r>
      <w:r>
        <w:rPr>
          <w:rFonts w:hint="eastAsia" w:ascii="Times New Roman" w:hAnsi="Times New Roman" w:eastAsia="FangSong_GB2312"/>
          <w:color w:val="000000"/>
          <w:sz w:val="32"/>
          <w:szCs w:val="32"/>
          <w:highlight w:val="none"/>
          <w:lang w:val="en" w:eastAsia="zh-CN"/>
        </w:rPr>
        <w:t>年）、小于</w:t>
      </w:r>
      <w:r>
        <w:rPr>
          <w:rFonts w:hint="default" w:ascii="Times New Roman" w:hAnsi="Times New Roman" w:eastAsia="FangSong_GB2312"/>
          <w:color w:val="000000"/>
          <w:sz w:val="32"/>
          <w:szCs w:val="32"/>
          <w:highlight w:val="none"/>
          <w:lang w:val="en" w:eastAsia="zh-CN"/>
        </w:rPr>
        <w:t>100</w:t>
      </w:r>
      <w:r>
        <w:rPr>
          <w:rFonts w:hint="eastAsia" w:ascii="Times New Roman" w:hAnsi="Times New Roman" w:eastAsia="FangSong_GB2312"/>
          <w:color w:val="000000"/>
          <w:sz w:val="32"/>
          <w:szCs w:val="32"/>
          <w:highlight w:val="none"/>
          <w:lang w:val="en" w:eastAsia="zh-CN"/>
        </w:rPr>
        <w:t>年一遇；</w:t>
      </w:r>
      <w:r>
        <w:rPr>
          <w:rFonts w:hint="default" w:ascii="Times New Roman" w:hAnsi="Times New Roman" w:eastAsia="FangSong_GB2312"/>
          <w:color w:val="000000"/>
          <w:sz w:val="32"/>
          <w:szCs w:val="32"/>
          <w:highlight w:val="none"/>
          <w:lang w:val="en" w:eastAsia="zh-CN"/>
        </w:rPr>
        <w:t>2</w:t>
      </w:r>
      <w:r>
        <w:rPr>
          <w:rFonts w:hint="eastAsia" w:ascii="Times New Roman" w:hAnsi="Times New Roman" w:eastAsia="FangSong_GB2312"/>
          <w:color w:val="000000"/>
          <w:sz w:val="32"/>
          <w:szCs w:val="32"/>
          <w:highlight w:val="none"/>
          <w:lang w:val="en" w:eastAsia="zh-CN"/>
        </w:rPr>
        <w:t>座及以上</w:t>
      </w:r>
      <w:r>
        <w:rPr>
          <w:rFonts w:hint="eastAsia" w:ascii="Times New Roman" w:hAnsi="Times New Roman" w:eastAsia="FangSong_GB2312"/>
          <w:color w:val="000000"/>
          <w:sz w:val="32"/>
          <w:szCs w:val="32"/>
          <w:highlight w:val="none"/>
          <w:lang w:val="en-US" w:eastAsia="zh-CN"/>
        </w:rPr>
        <w:t>乡镇</w:t>
      </w:r>
      <w:r>
        <w:rPr>
          <w:rFonts w:hint="eastAsia" w:ascii="Times New Roman" w:hAnsi="Times New Roman" w:eastAsia="FangSong_GB2312"/>
          <w:color w:val="000000"/>
          <w:sz w:val="32"/>
          <w:szCs w:val="32"/>
          <w:highlight w:val="none"/>
          <w:lang w:val="en" w:eastAsia="zh-CN"/>
        </w:rPr>
        <w:t>洪峰或洪量重现期大于</w:t>
      </w:r>
      <w:r>
        <w:rPr>
          <w:rFonts w:hint="default" w:ascii="Times New Roman" w:hAnsi="Times New Roman" w:eastAsia="FangSong_GB2312"/>
          <w:color w:val="000000"/>
          <w:sz w:val="32"/>
          <w:szCs w:val="32"/>
          <w:highlight w:val="none"/>
          <w:lang w:val="en" w:eastAsia="zh-CN"/>
        </w:rPr>
        <w:t>100</w:t>
      </w:r>
      <w:r>
        <w:rPr>
          <w:rFonts w:hint="eastAsia" w:ascii="Times New Roman" w:hAnsi="Times New Roman" w:eastAsia="FangSong_GB2312"/>
          <w:color w:val="000000"/>
          <w:sz w:val="32"/>
          <w:szCs w:val="32"/>
          <w:highlight w:val="none"/>
          <w:lang w:val="en" w:eastAsia="zh-CN"/>
        </w:rPr>
        <w:t>年一遇（含</w:t>
      </w:r>
      <w:r>
        <w:rPr>
          <w:rFonts w:hint="default" w:ascii="Times New Roman" w:hAnsi="Times New Roman" w:eastAsia="FangSong_GB2312"/>
          <w:color w:val="000000"/>
          <w:sz w:val="32"/>
          <w:szCs w:val="32"/>
          <w:highlight w:val="none"/>
          <w:lang w:val="en" w:eastAsia="zh-CN"/>
        </w:rPr>
        <w:t>100</w:t>
      </w:r>
      <w:r>
        <w:rPr>
          <w:rFonts w:hint="eastAsia" w:ascii="Times New Roman" w:hAnsi="Times New Roman" w:eastAsia="FangSong_GB2312"/>
          <w:color w:val="000000"/>
          <w:sz w:val="32"/>
          <w:szCs w:val="32"/>
          <w:highlight w:val="none"/>
          <w:lang w:val="en" w:eastAsia="zh-CN"/>
        </w:rPr>
        <w:t>年）；</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lang w:val="en" w:eastAsia="zh-CN"/>
        </w:rPr>
      </w:pPr>
      <w:r>
        <w:rPr>
          <w:rFonts w:hint="eastAsia" w:ascii="Times New Roman" w:hAnsi="Times New Roman" w:eastAsia="FangSong_GB2312"/>
          <w:color w:val="000000"/>
          <w:sz w:val="32"/>
          <w:szCs w:val="32"/>
          <w:highlight w:val="none"/>
          <w:lang w:val="en" w:eastAsia="zh-CN"/>
        </w:rPr>
        <w:t>（</w:t>
      </w:r>
      <w:r>
        <w:rPr>
          <w:rFonts w:hint="eastAsia" w:ascii="Times New Roman" w:hAnsi="Times New Roman" w:eastAsia="FangSong_GB2312"/>
          <w:color w:val="000000"/>
          <w:sz w:val="32"/>
          <w:szCs w:val="32"/>
          <w:highlight w:val="none"/>
          <w:lang w:val="en-US" w:eastAsia="zh-CN"/>
        </w:rPr>
        <w:t>7</w:t>
      </w:r>
      <w:r>
        <w:rPr>
          <w:rFonts w:hint="eastAsia" w:ascii="Times New Roman" w:hAnsi="Times New Roman" w:eastAsia="FangSong_GB2312"/>
          <w:color w:val="000000"/>
          <w:sz w:val="32"/>
          <w:szCs w:val="32"/>
          <w:highlight w:val="none"/>
          <w:lang w:val="en" w:eastAsia="zh-CN"/>
        </w:rPr>
        <w:t>）</w:t>
      </w:r>
      <w:r>
        <w:rPr>
          <w:rStyle w:val="9"/>
          <w:rFonts w:hint="eastAsia" w:ascii="Times New Roman" w:hAnsi="Times New Roman" w:eastAsia="FangSong_GB2312" w:cs="FangSong_GB2312"/>
          <w:b w:val="0"/>
          <w:bCs w:val="0"/>
          <w:i w:val="0"/>
          <w:iCs w:val="0"/>
          <w:caps w:val="0"/>
          <w:color w:val="000000"/>
          <w:spacing w:val="0"/>
          <w:sz w:val="32"/>
          <w:szCs w:val="32"/>
          <w:highlight w:val="none"/>
          <w:shd w:val="clear" w:fill="FFFFFF"/>
        </w:rPr>
        <w:t>峨边彝族自治县城区</w:t>
      </w:r>
      <w:r>
        <w:rPr>
          <w:rFonts w:hint="eastAsia" w:ascii="Times New Roman" w:hAnsi="Times New Roman" w:eastAsia="FangSong_GB2312"/>
          <w:color w:val="000000"/>
          <w:sz w:val="32"/>
          <w:szCs w:val="32"/>
          <w:highlight w:val="none"/>
          <w:lang w:val="en" w:eastAsia="zh-CN"/>
        </w:rPr>
        <w:t>主城区或</w:t>
      </w:r>
      <w:r>
        <w:rPr>
          <w:rFonts w:hint="default" w:ascii="Times New Roman" w:hAnsi="Times New Roman" w:eastAsia="FangSong_GB2312"/>
          <w:color w:val="000000"/>
          <w:sz w:val="32"/>
          <w:szCs w:val="32"/>
          <w:highlight w:val="none"/>
          <w:lang w:val="en" w:eastAsia="zh-CN"/>
        </w:rPr>
        <w:t>5</w:t>
      </w:r>
      <w:r>
        <w:rPr>
          <w:rFonts w:hint="eastAsia" w:ascii="Times New Roman" w:hAnsi="Times New Roman" w:eastAsia="FangSong_GB2312"/>
          <w:color w:val="000000"/>
          <w:sz w:val="32"/>
          <w:szCs w:val="32"/>
          <w:highlight w:val="none"/>
          <w:lang w:val="en" w:eastAsia="zh-CN"/>
        </w:rPr>
        <w:t>座以上</w:t>
      </w:r>
      <w:r>
        <w:rPr>
          <w:rFonts w:hint="eastAsia" w:ascii="Times New Roman" w:hAnsi="Times New Roman" w:eastAsia="FangSong_GB2312"/>
          <w:color w:val="000000"/>
          <w:sz w:val="32"/>
          <w:szCs w:val="32"/>
          <w:highlight w:val="none"/>
          <w:lang w:val="en-US" w:eastAsia="zh-CN"/>
        </w:rPr>
        <w:t>乡镇</w:t>
      </w:r>
      <w:r>
        <w:rPr>
          <w:rFonts w:hint="eastAsia" w:ascii="Times New Roman" w:hAnsi="Times New Roman" w:eastAsia="FangSong_GB2312"/>
          <w:color w:val="000000"/>
          <w:sz w:val="32"/>
          <w:szCs w:val="32"/>
          <w:highlight w:val="none"/>
          <w:lang w:val="en" w:eastAsia="zh-CN"/>
        </w:rPr>
        <w:t>道路积水深度部分在</w:t>
      </w:r>
      <w:r>
        <w:rPr>
          <w:rFonts w:hint="default" w:ascii="Times New Roman" w:hAnsi="Times New Roman" w:eastAsia="FangSong_GB2312"/>
          <w:color w:val="000000"/>
          <w:sz w:val="32"/>
          <w:szCs w:val="32"/>
          <w:highlight w:val="none"/>
          <w:lang w:val="en" w:eastAsia="zh-CN"/>
        </w:rPr>
        <w:t>1</w:t>
      </w:r>
      <w:r>
        <w:rPr>
          <w:rFonts w:hint="eastAsia" w:ascii="Times New Roman" w:hAnsi="Times New Roman" w:eastAsia="FangSong_GB2312"/>
          <w:color w:val="000000"/>
          <w:sz w:val="32"/>
          <w:szCs w:val="32"/>
          <w:highlight w:val="none"/>
          <w:lang w:val="en" w:eastAsia="zh-CN"/>
        </w:rPr>
        <w:t>米以上，</w:t>
      </w:r>
      <w:r>
        <w:rPr>
          <w:rFonts w:hint="eastAsia" w:ascii="Times New Roman" w:hAnsi="Times New Roman" w:eastAsia="FangSong_GB2312"/>
          <w:color w:val="000000"/>
          <w:sz w:val="32"/>
          <w:szCs w:val="32"/>
          <w:highlight w:val="none"/>
          <w:lang w:val="en-US" w:eastAsia="zh-CN"/>
        </w:rPr>
        <w:t>城镇</w:t>
      </w:r>
      <w:r>
        <w:rPr>
          <w:rFonts w:hint="eastAsia" w:ascii="Times New Roman" w:hAnsi="Times New Roman" w:eastAsia="FangSong_GB2312"/>
          <w:color w:val="000000"/>
          <w:sz w:val="32"/>
          <w:szCs w:val="32"/>
          <w:highlight w:val="none"/>
          <w:lang w:val="en" w:eastAsia="zh-CN"/>
        </w:rPr>
        <w:t>较大面积停电停水停气、交通中断或瘫痪，城</w:t>
      </w:r>
      <w:r>
        <w:rPr>
          <w:rFonts w:hint="eastAsia" w:ascii="Times New Roman" w:hAnsi="Times New Roman" w:eastAsia="FangSong_GB2312"/>
          <w:color w:val="000000"/>
          <w:sz w:val="32"/>
          <w:szCs w:val="32"/>
          <w:highlight w:val="none"/>
          <w:lang w:val="en-US" w:eastAsia="zh-CN"/>
        </w:rPr>
        <w:t>镇</w:t>
      </w:r>
      <w:r>
        <w:rPr>
          <w:rFonts w:hint="eastAsia" w:ascii="Times New Roman" w:hAnsi="Times New Roman" w:eastAsia="FangSong_GB2312"/>
          <w:color w:val="000000"/>
          <w:sz w:val="32"/>
          <w:szCs w:val="32"/>
          <w:highlight w:val="none"/>
          <w:lang w:val="en" w:eastAsia="zh-CN"/>
        </w:rPr>
        <w:t>运行受到较严重影响。</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FangSong_GB2312"/>
          <w:color w:val="000000"/>
          <w:sz w:val="32"/>
          <w:szCs w:val="32"/>
          <w:highlight w:val="none"/>
          <w:lang w:val="en-US" w:eastAsia="zh-CN"/>
        </w:rPr>
      </w:pPr>
      <w:r>
        <w:rPr>
          <w:rFonts w:hint="eastAsia" w:ascii="Times New Roman" w:hAnsi="Times New Roman" w:eastAsia="FangSong_GB2312"/>
          <w:color w:val="000000"/>
          <w:sz w:val="32"/>
          <w:szCs w:val="32"/>
          <w:highlight w:val="none"/>
          <w:lang w:val="en-US" w:eastAsia="zh-CN"/>
        </w:rPr>
        <w:t>（8）出现按《堰塞湖风险等级划分与应急处置技术规范》（SL/T450-2021）划分的Ⅰ级风险堰塞湖。</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（9）</w:t>
      </w:r>
      <w:r>
        <w:rPr>
          <w:rFonts w:hint="eastAsia" w:ascii="Times New Roman" w:hAnsi="Times New Roman" w:eastAsia="FangSong_GB2312"/>
          <w:color w:val="000000"/>
          <w:sz w:val="32"/>
          <w:szCs w:val="32"/>
          <w:highlight w:val="none"/>
        </w:rPr>
        <w:t>其他需要启动</w:t>
      </w:r>
      <w:r>
        <w:rPr>
          <w:rFonts w:hint="eastAsia" w:ascii="Times New Roman" w:hAnsi="Times New Roman" w:eastAsia="FangSong_GB2312" w:cs="SimSun"/>
          <w:color w:val="000000"/>
          <w:sz w:val="32"/>
          <w:szCs w:val="32"/>
          <w:highlight w:val="none"/>
        </w:rPr>
        <w:t>Ⅱ</w:t>
      </w:r>
      <w:r>
        <w:rPr>
          <w:rFonts w:hint="eastAsia" w:ascii="Times New Roman" w:hAnsi="Times New Roman" w:eastAsia="FangSong_GB2312"/>
          <w:color w:val="000000"/>
          <w:sz w:val="32"/>
          <w:szCs w:val="32"/>
          <w:highlight w:val="none"/>
        </w:rPr>
        <w:t>级响应的情况。</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2.</w:t>
      </w:r>
      <w:r>
        <w:rPr>
          <w:rFonts w:hint="eastAsia" w:ascii="Times New Roman" w:hAnsi="Times New Roman" w:eastAsia="FangSong_GB2312"/>
          <w:color w:val="000000"/>
          <w:sz w:val="32"/>
          <w:szCs w:val="32"/>
          <w:highlight w:val="none"/>
        </w:rPr>
        <w:t>响应行动</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防汛办及时向</w:t>
      </w:r>
      <w:r>
        <w:rPr>
          <w:rFonts w:hint="eastAsia" w:ascii="Times New Roman" w:hAnsi="Times New Roman" w:eastAsia="FangSong_GB2312"/>
          <w:color w:val="000000"/>
          <w:sz w:val="32"/>
          <w:szCs w:val="32"/>
          <w:highlight w:val="none"/>
          <w:lang w:val="en-US" w:eastAsia="zh-CN"/>
        </w:rPr>
        <w:t>乡镇</w:t>
      </w:r>
      <w:r>
        <w:rPr>
          <w:rFonts w:hint="eastAsia" w:ascii="Times New Roman" w:hAnsi="Times New Roman" w:eastAsia="FangSong_GB2312"/>
          <w:color w:val="000000"/>
          <w:sz w:val="32"/>
          <w:szCs w:val="32"/>
          <w:highlight w:val="none"/>
        </w:rPr>
        <w:t>防指及</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防指成员单位通报启动</w:t>
      </w:r>
      <w:r>
        <w:rPr>
          <w:rFonts w:hint="eastAsia" w:ascii="Times New Roman" w:hAnsi="Times New Roman" w:eastAsia="FangSong_GB2312" w:cs="SimSun"/>
          <w:color w:val="000000"/>
          <w:sz w:val="32"/>
          <w:szCs w:val="32"/>
          <w:highlight w:val="none"/>
        </w:rPr>
        <w:t>Ⅱ</w:t>
      </w:r>
      <w:r>
        <w:rPr>
          <w:rFonts w:hint="eastAsia" w:ascii="Times New Roman" w:hAnsi="Times New Roman" w:eastAsia="FangSong_GB2312"/>
          <w:color w:val="000000"/>
          <w:sz w:val="32"/>
          <w:szCs w:val="32"/>
          <w:highlight w:val="none"/>
        </w:rPr>
        <w:t>级防汛应急响应的命令及有关汛情、灾情情况，并同时上报</w:t>
      </w:r>
      <w:r>
        <w:rPr>
          <w:rFonts w:hint="eastAsia" w:ascii="Times New Roman" w:hAnsi="Times New Roman" w:eastAsia="FangSong_GB2312"/>
          <w:color w:val="000000"/>
          <w:sz w:val="32"/>
          <w:szCs w:val="32"/>
          <w:highlight w:val="none"/>
          <w:lang w:val="en-US" w:eastAsia="zh-CN"/>
        </w:rPr>
        <w:t>市</w:t>
      </w:r>
      <w:r>
        <w:rPr>
          <w:rFonts w:hint="eastAsia" w:ascii="Times New Roman" w:hAnsi="Times New Roman" w:eastAsia="FangSong_GB2312"/>
          <w:color w:val="000000"/>
          <w:sz w:val="32"/>
          <w:szCs w:val="32"/>
          <w:highlight w:val="none"/>
        </w:rPr>
        <w:t>防指、</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应急委。</w:t>
      </w:r>
      <w:r>
        <w:rPr>
          <w:rFonts w:hint="eastAsia" w:ascii="Times New Roman" w:hAnsi="Times New Roman" w:eastAsia="FangSong_GB2312"/>
          <w:color w:val="000000"/>
          <w:sz w:val="32"/>
          <w:szCs w:val="32"/>
          <w:highlight w:val="none"/>
          <w:lang w:val="en-US" w:eastAsia="zh-CN"/>
        </w:rPr>
        <w:t>乡镇</w:t>
      </w:r>
      <w:r>
        <w:rPr>
          <w:rFonts w:hint="eastAsia" w:ascii="Times New Roman" w:hAnsi="Times New Roman" w:eastAsia="FangSong_GB2312"/>
          <w:color w:val="000000"/>
          <w:sz w:val="32"/>
          <w:szCs w:val="32"/>
          <w:highlight w:val="none"/>
        </w:rPr>
        <w:t>防指和</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防指成员单位按照本预案和地方、部门预案启动相应级别的应急响应。</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 w:eastAsia="zh-CN"/>
        </w:rPr>
        <w:t>（</w:t>
      </w:r>
      <w:r>
        <w:rPr>
          <w:rFonts w:hint="eastAsia" w:ascii="Times New Roman" w:hAnsi="Times New Roman" w:eastAsia="FangSong_GB2312"/>
          <w:color w:val="000000"/>
          <w:sz w:val="32"/>
          <w:szCs w:val="32"/>
          <w:highlight w:val="none"/>
          <w:lang w:val="en-US" w:eastAsia="zh-CN"/>
        </w:rPr>
        <w:t>1</w:t>
      </w:r>
      <w:r>
        <w:rPr>
          <w:rFonts w:hint="eastAsia" w:ascii="Times New Roman" w:hAnsi="Times New Roman" w:eastAsia="FangSong_GB2312"/>
          <w:color w:val="000000"/>
          <w:sz w:val="32"/>
          <w:szCs w:val="32"/>
          <w:highlight w:val="none"/>
          <w:lang w:val="en" w:eastAsia="zh-CN"/>
        </w:rPr>
        <w:t>）</w:t>
      </w:r>
      <w:r>
        <w:rPr>
          <w:rFonts w:hint="eastAsia" w:ascii="Times New Roman" w:hAnsi="Times New Roman" w:eastAsia="FangSong_GB2312"/>
          <w:color w:val="000000"/>
          <w:sz w:val="32"/>
          <w:szCs w:val="32"/>
          <w:highlight w:val="none"/>
          <w:lang w:eastAsia="zh-CN"/>
        </w:rPr>
        <w:t>安排部署。</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防指指挥</w:t>
      </w:r>
      <w:r>
        <w:rPr>
          <w:rFonts w:hint="eastAsia" w:ascii="Times New Roman" w:hAnsi="Times New Roman" w:eastAsia="FangSong_GB2312"/>
          <w:color w:val="000000"/>
          <w:sz w:val="32"/>
          <w:szCs w:val="32"/>
          <w:highlight w:val="none"/>
          <w:lang w:eastAsia="zh-CN"/>
        </w:rPr>
        <w:t>长</w:t>
      </w:r>
      <w:r>
        <w:rPr>
          <w:rFonts w:hint="eastAsia" w:ascii="Times New Roman" w:hAnsi="Times New Roman" w:eastAsia="FangSong_GB2312"/>
          <w:color w:val="000000"/>
          <w:sz w:val="32"/>
          <w:szCs w:val="32"/>
          <w:highlight w:val="none"/>
        </w:rPr>
        <w:t>指挥全</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lang w:eastAsia="zh-CN"/>
        </w:rPr>
        <w:t>洪涝</w:t>
      </w:r>
      <w:r>
        <w:rPr>
          <w:rFonts w:hint="eastAsia" w:ascii="Times New Roman" w:hAnsi="Times New Roman" w:eastAsia="FangSong_GB2312"/>
          <w:color w:val="000000"/>
          <w:sz w:val="32"/>
          <w:szCs w:val="32"/>
          <w:highlight w:val="none"/>
        </w:rPr>
        <w:t>灾害应对</w:t>
      </w:r>
      <w:r>
        <w:rPr>
          <w:rFonts w:hint="eastAsia" w:ascii="Times New Roman" w:hAnsi="Times New Roman" w:eastAsia="FangSong_GB2312"/>
          <w:color w:val="000000"/>
          <w:sz w:val="32"/>
          <w:szCs w:val="32"/>
          <w:highlight w:val="none"/>
          <w:lang w:eastAsia="zh-CN"/>
        </w:rPr>
        <w:t>处置</w:t>
      </w:r>
      <w:r>
        <w:rPr>
          <w:rFonts w:hint="eastAsia" w:ascii="Times New Roman" w:hAnsi="Times New Roman" w:eastAsia="FangSong_GB2312"/>
          <w:color w:val="000000"/>
          <w:sz w:val="32"/>
          <w:szCs w:val="32"/>
          <w:highlight w:val="none"/>
        </w:rPr>
        <w:t>工作。根据需要，</w:t>
      </w:r>
      <w:r>
        <w:rPr>
          <w:rFonts w:hint="eastAsia" w:ascii="Times New Roman" w:hAnsi="Times New Roman" w:eastAsia="FangSong_GB2312"/>
          <w:color w:val="000000"/>
          <w:sz w:val="32"/>
          <w:szCs w:val="32"/>
          <w:highlight w:val="none"/>
          <w:lang w:eastAsia="zh-CN"/>
        </w:rPr>
        <w:t>主持召开会商调度会，</w:t>
      </w:r>
      <w:r>
        <w:rPr>
          <w:rFonts w:hint="eastAsia" w:ascii="Times New Roman" w:hAnsi="Times New Roman" w:eastAsia="FangSong_GB2312"/>
          <w:color w:val="000000"/>
          <w:sz w:val="32"/>
          <w:szCs w:val="32"/>
          <w:highlight w:val="none"/>
        </w:rPr>
        <w:t>了解掌握汛情、险情、灾情及重要工情等信息</w:t>
      </w:r>
      <w:r>
        <w:rPr>
          <w:rFonts w:hint="eastAsia" w:ascii="Times New Roman" w:hAnsi="Times New Roman" w:eastAsia="FangSong_GB2312"/>
          <w:color w:val="000000"/>
          <w:sz w:val="32"/>
          <w:szCs w:val="32"/>
          <w:highlight w:val="none"/>
          <w:lang w:eastAsia="zh-CN"/>
        </w:rPr>
        <w:t>，研判防汛形势，部署</w:t>
      </w:r>
      <w:r>
        <w:rPr>
          <w:rFonts w:hint="eastAsia" w:ascii="Times New Roman" w:hAnsi="Times New Roman" w:eastAsia="FangSong_GB2312"/>
          <w:color w:val="000000"/>
          <w:sz w:val="32"/>
          <w:szCs w:val="32"/>
          <w:highlight w:val="none"/>
          <w:lang w:val="en-US" w:eastAsia="zh-CN"/>
        </w:rPr>
        <w:t>乡镇</w:t>
      </w:r>
      <w:r>
        <w:rPr>
          <w:rFonts w:hint="eastAsia" w:ascii="Times New Roman" w:hAnsi="Times New Roman" w:eastAsia="FangSong_GB2312"/>
          <w:color w:val="000000"/>
          <w:sz w:val="32"/>
          <w:szCs w:val="32"/>
          <w:highlight w:val="none"/>
          <w:lang w:eastAsia="zh-CN"/>
        </w:rPr>
        <w:t>及成员单位做好</w:t>
      </w:r>
      <w:r>
        <w:rPr>
          <w:rFonts w:hint="eastAsia" w:ascii="Times New Roman" w:hAnsi="Times New Roman" w:eastAsia="FangSong_GB2312"/>
          <w:color w:val="000000"/>
          <w:sz w:val="32"/>
          <w:szCs w:val="32"/>
          <w:highlight w:val="none"/>
        </w:rPr>
        <w:t>防汛救灾有关工作</w:t>
      </w:r>
      <w:r>
        <w:rPr>
          <w:rFonts w:hint="eastAsia" w:ascii="Times New Roman" w:hAnsi="Times New Roman" w:eastAsia="FangSong_GB2312"/>
          <w:color w:val="000000"/>
          <w:sz w:val="32"/>
          <w:szCs w:val="32"/>
          <w:highlight w:val="none"/>
          <w:lang w:val="en" w:eastAsia="zh-CN"/>
        </w:rPr>
        <w:t>，督促指导采取转移避险、“关停限”等措施</w:t>
      </w:r>
      <w:r>
        <w:rPr>
          <w:rFonts w:hint="eastAsia" w:ascii="Times New Roman" w:hAnsi="Times New Roman" w:eastAsia="FangSong_GB2312"/>
          <w:color w:val="000000"/>
          <w:sz w:val="32"/>
          <w:szCs w:val="32"/>
          <w:highlight w:val="none"/>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lang w:eastAsia="zh-CN"/>
        </w:rPr>
      </w:pPr>
      <w:r>
        <w:rPr>
          <w:rFonts w:hint="eastAsia" w:ascii="Times New Roman" w:hAnsi="Times New Roman" w:eastAsia="FangSong_GB2312"/>
          <w:color w:val="000000"/>
          <w:sz w:val="32"/>
          <w:szCs w:val="32"/>
          <w:highlight w:val="none"/>
          <w:lang w:val="en" w:eastAsia="zh-CN"/>
        </w:rPr>
        <w:t>（</w:t>
      </w:r>
      <w:r>
        <w:rPr>
          <w:rFonts w:hint="eastAsia" w:ascii="Times New Roman" w:hAnsi="Times New Roman" w:eastAsia="FangSong_GB2312"/>
          <w:color w:val="000000"/>
          <w:sz w:val="32"/>
          <w:szCs w:val="32"/>
          <w:highlight w:val="none"/>
          <w:lang w:val="en-US" w:eastAsia="zh-CN"/>
        </w:rPr>
        <w:t>2</w:t>
      </w:r>
      <w:r>
        <w:rPr>
          <w:rFonts w:hint="eastAsia" w:ascii="Times New Roman" w:hAnsi="Times New Roman" w:eastAsia="FangSong_GB2312"/>
          <w:color w:val="000000"/>
          <w:sz w:val="32"/>
          <w:szCs w:val="32"/>
          <w:highlight w:val="none"/>
          <w:lang w:val="en" w:eastAsia="zh-CN"/>
        </w:rPr>
        <w:t>）</w:t>
      </w:r>
      <w:r>
        <w:rPr>
          <w:rFonts w:hint="eastAsia" w:ascii="Times New Roman" w:hAnsi="Times New Roman" w:eastAsia="FangSong_GB2312"/>
          <w:color w:val="000000"/>
          <w:sz w:val="32"/>
          <w:szCs w:val="32"/>
          <w:highlight w:val="none"/>
          <w:lang w:eastAsia="zh-CN"/>
        </w:rPr>
        <w:t>组织指挥。</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lang w:eastAsia="zh-CN"/>
        </w:rPr>
        <w:t>防指指挥长或常务副指挥长带领工作组赶赴灾害现场靠前指挥，与受灾</w:t>
      </w:r>
      <w:r>
        <w:rPr>
          <w:rFonts w:hint="eastAsia" w:ascii="Times New Roman" w:hAnsi="Times New Roman" w:eastAsia="FangSong_GB2312"/>
          <w:color w:val="000000"/>
          <w:sz w:val="32"/>
          <w:szCs w:val="32"/>
          <w:highlight w:val="none"/>
          <w:lang w:val="en-US" w:eastAsia="zh-CN"/>
        </w:rPr>
        <w:t>乡镇</w:t>
      </w:r>
      <w:r>
        <w:rPr>
          <w:rFonts w:hint="eastAsia" w:ascii="Times New Roman" w:hAnsi="Times New Roman" w:eastAsia="FangSong_GB2312"/>
          <w:color w:val="000000"/>
          <w:sz w:val="32"/>
          <w:szCs w:val="32"/>
          <w:highlight w:val="none"/>
          <w:lang w:eastAsia="zh-CN"/>
        </w:rPr>
        <w:t>组建前方联合指挥部。多地受灾特别严重时，成立前方分指挥部。</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lang w:eastAsia="zh-CN"/>
        </w:rPr>
        <w:t>防指指挥长或指挥长安排的其他常务副指挥长坐镇</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lang w:eastAsia="zh-CN"/>
        </w:rPr>
        <w:t>防汛抗旱指挥中心指挥。</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 w:eastAsia="zh-CN"/>
        </w:rPr>
        <w:t>（</w:t>
      </w:r>
      <w:r>
        <w:rPr>
          <w:rFonts w:hint="eastAsia" w:ascii="Times New Roman" w:hAnsi="Times New Roman" w:eastAsia="FangSong_GB2312"/>
          <w:color w:val="000000"/>
          <w:sz w:val="32"/>
          <w:szCs w:val="32"/>
          <w:highlight w:val="none"/>
          <w:lang w:val="en-US" w:eastAsia="zh-CN"/>
        </w:rPr>
        <w:t>3</w:t>
      </w:r>
      <w:r>
        <w:rPr>
          <w:rFonts w:hint="eastAsia" w:ascii="Times New Roman" w:hAnsi="Times New Roman" w:eastAsia="FangSong_GB2312"/>
          <w:color w:val="000000"/>
          <w:sz w:val="32"/>
          <w:szCs w:val="32"/>
          <w:highlight w:val="none"/>
          <w:lang w:val="en" w:eastAsia="zh-CN"/>
        </w:rPr>
        <w:t>）</w:t>
      </w:r>
      <w:r>
        <w:rPr>
          <w:rFonts w:hint="eastAsia" w:ascii="Times New Roman" w:hAnsi="Times New Roman" w:eastAsia="FangSong_GB2312"/>
          <w:color w:val="000000"/>
          <w:sz w:val="32"/>
          <w:szCs w:val="32"/>
          <w:highlight w:val="none"/>
          <w:lang w:eastAsia="zh-CN"/>
        </w:rPr>
        <w:t>专项工作组。</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防指启动专项工作组，按职责全力开展</w:t>
      </w:r>
      <w:r>
        <w:rPr>
          <w:rFonts w:hint="eastAsia" w:ascii="Times New Roman" w:hAnsi="Times New Roman" w:eastAsia="FangSong_GB2312"/>
          <w:color w:val="000000"/>
          <w:sz w:val="32"/>
          <w:szCs w:val="32"/>
          <w:highlight w:val="none"/>
          <w:lang w:eastAsia="zh-CN"/>
        </w:rPr>
        <w:t>抢险救援、技术保障、通信电力交通保障、灾情评估、群众安置、医疗救治、社会治安等防汛抢险救灾工作</w:t>
      </w:r>
      <w:r>
        <w:rPr>
          <w:rFonts w:hint="eastAsia" w:ascii="Times New Roman" w:hAnsi="Times New Roman" w:eastAsia="FangSong_GB2312"/>
          <w:color w:val="000000"/>
          <w:sz w:val="32"/>
          <w:szCs w:val="32"/>
          <w:highlight w:val="none"/>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s="Times New Roman"/>
          <w:color w:val="000000"/>
          <w:sz w:val="32"/>
          <w:szCs w:val="32"/>
          <w:highlight w:val="none"/>
          <w:lang w:val="en" w:eastAsia="zh-CN"/>
        </w:rPr>
      </w:pPr>
      <w:r>
        <w:rPr>
          <w:rFonts w:hint="eastAsia" w:ascii="Times New Roman" w:hAnsi="Times New Roman" w:eastAsia="FangSong_GB2312"/>
          <w:color w:val="000000"/>
          <w:sz w:val="32"/>
          <w:szCs w:val="32"/>
          <w:highlight w:val="none"/>
          <w:lang w:val="en" w:eastAsia="zh-CN"/>
        </w:rPr>
        <w:t>（</w:t>
      </w:r>
      <w:r>
        <w:rPr>
          <w:rFonts w:hint="eastAsia" w:ascii="Times New Roman" w:hAnsi="Times New Roman" w:eastAsia="FangSong_GB2312"/>
          <w:color w:val="000000"/>
          <w:sz w:val="32"/>
          <w:szCs w:val="32"/>
          <w:highlight w:val="none"/>
          <w:lang w:val="en-US" w:eastAsia="zh-CN"/>
        </w:rPr>
        <w:t>4</w:t>
      </w:r>
      <w:r>
        <w:rPr>
          <w:rFonts w:hint="eastAsia" w:ascii="Times New Roman" w:hAnsi="Times New Roman" w:eastAsia="FangSong_GB2312"/>
          <w:color w:val="000000"/>
          <w:sz w:val="32"/>
          <w:szCs w:val="32"/>
          <w:highlight w:val="none"/>
          <w:lang w:val="en" w:eastAsia="zh-CN"/>
        </w:rPr>
        <w:t>）</w:t>
      </w:r>
      <w:r>
        <w:rPr>
          <w:rFonts w:hint="default" w:ascii="Times New Roman" w:hAnsi="Times New Roman" w:eastAsia="FangSong_GB2312" w:cs="Times New Roman"/>
          <w:color w:val="000000"/>
          <w:sz w:val="32"/>
          <w:szCs w:val="32"/>
          <w:highlight w:val="none"/>
          <w:lang w:val="en"/>
        </w:rPr>
        <w:t>信息报送</w:t>
      </w:r>
      <w:r>
        <w:rPr>
          <w:rFonts w:hint="eastAsia" w:ascii="Times New Roman" w:hAnsi="Times New Roman" w:eastAsia="FangSong_GB2312" w:cs="Times New Roman"/>
          <w:color w:val="000000"/>
          <w:sz w:val="32"/>
          <w:szCs w:val="32"/>
          <w:highlight w:val="none"/>
          <w:lang w:val="en" w:eastAsia="zh-CN"/>
        </w:rPr>
        <w:t>。</w:t>
      </w:r>
      <w:r>
        <w:rPr>
          <w:rFonts w:hint="eastAsia" w:ascii="Times New Roman" w:hAnsi="Times New Roman" w:eastAsia="FangSong_GB2312" w:cs="Times New Roman"/>
          <w:color w:val="000000"/>
          <w:sz w:val="32"/>
          <w:szCs w:val="32"/>
          <w:highlight w:val="none"/>
          <w:lang w:val="en-US" w:eastAsia="zh-CN"/>
        </w:rPr>
        <w:t>县防汛办</w:t>
      </w:r>
      <w:r>
        <w:rPr>
          <w:rFonts w:hint="default" w:ascii="Times New Roman" w:hAnsi="Times New Roman" w:eastAsia="FangSong_GB2312" w:cs="Times New Roman"/>
          <w:color w:val="000000"/>
          <w:sz w:val="32"/>
          <w:szCs w:val="32"/>
          <w:highlight w:val="none"/>
          <w:lang w:val="en"/>
        </w:rPr>
        <w:t>迅速将应急响应启动及防汛救灾等情况报告</w:t>
      </w:r>
      <w:r>
        <w:rPr>
          <w:rFonts w:hint="eastAsia" w:ascii="Times New Roman" w:hAnsi="Times New Roman" w:eastAsia="FangSong_GB2312" w:cs="Times New Roman"/>
          <w:color w:val="000000"/>
          <w:sz w:val="32"/>
          <w:szCs w:val="32"/>
          <w:highlight w:val="none"/>
          <w:lang w:val="en-US" w:eastAsia="zh-CN"/>
        </w:rPr>
        <w:t>市</w:t>
      </w:r>
      <w:r>
        <w:rPr>
          <w:rFonts w:hint="eastAsia" w:ascii="Times New Roman" w:hAnsi="Times New Roman" w:eastAsia="FangSong_GB2312" w:cs="Times New Roman"/>
          <w:color w:val="000000"/>
          <w:sz w:val="32"/>
          <w:szCs w:val="32"/>
          <w:highlight w:val="none"/>
          <w:lang w:val="en" w:eastAsia="zh-CN"/>
        </w:rPr>
        <w:t>防指、</w:t>
      </w:r>
      <w:r>
        <w:rPr>
          <w:rFonts w:hint="eastAsia" w:ascii="Times New Roman" w:hAnsi="Times New Roman" w:eastAsia="FangSong_GB2312" w:cs="Times New Roman"/>
          <w:color w:val="000000"/>
          <w:sz w:val="32"/>
          <w:szCs w:val="32"/>
          <w:highlight w:val="none"/>
          <w:lang w:val="en-US" w:eastAsia="zh-CN"/>
        </w:rPr>
        <w:t>县</w:t>
      </w:r>
      <w:r>
        <w:rPr>
          <w:rFonts w:hint="default" w:ascii="Times New Roman" w:hAnsi="Times New Roman" w:eastAsia="FangSong_GB2312" w:cs="Times New Roman"/>
          <w:color w:val="000000"/>
          <w:sz w:val="32"/>
          <w:szCs w:val="32"/>
          <w:highlight w:val="none"/>
          <w:lang w:val="en"/>
        </w:rPr>
        <w:t>委、</w:t>
      </w:r>
      <w:r>
        <w:rPr>
          <w:rFonts w:hint="eastAsia" w:ascii="Times New Roman" w:hAnsi="Times New Roman" w:eastAsia="FangSong_GB2312" w:cs="Times New Roman"/>
          <w:color w:val="000000"/>
          <w:sz w:val="32"/>
          <w:szCs w:val="32"/>
          <w:highlight w:val="none"/>
          <w:lang w:val="en-US" w:eastAsia="zh-CN"/>
        </w:rPr>
        <w:t>县</w:t>
      </w:r>
      <w:r>
        <w:rPr>
          <w:rFonts w:hint="default" w:ascii="Times New Roman" w:hAnsi="Times New Roman" w:eastAsia="FangSong_GB2312" w:cs="Times New Roman"/>
          <w:color w:val="000000"/>
          <w:sz w:val="32"/>
          <w:szCs w:val="32"/>
          <w:highlight w:val="none"/>
          <w:lang w:val="en"/>
        </w:rPr>
        <w:t>政府</w:t>
      </w:r>
      <w:r>
        <w:rPr>
          <w:rFonts w:hint="eastAsia" w:ascii="Times New Roman" w:hAnsi="Times New Roman" w:eastAsia="FangSong_GB2312" w:cs="Times New Roman"/>
          <w:color w:val="000000"/>
          <w:sz w:val="32"/>
          <w:szCs w:val="32"/>
          <w:highlight w:val="none"/>
          <w:lang w:val="en" w:eastAsia="zh-CN"/>
        </w:rPr>
        <w:t>，</w:t>
      </w:r>
      <w:r>
        <w:rPr>
          <w:rFonts w:hint="default" w:ascii="Times New Roman" w:hAnsi="Times New Roman" w:eastAsia="FangSong_GB2312" w:cs="Times New Roman"/>
          <w:color w:val="000000"/>
          <w:sz w:val="32"/>
          <w:szCs w:val="32"/>
          <w:highlight w:val="none"/>
          <w:lang w:val="en"/>
        </w:rPr>
        <w:t>并通报</w:t>
      </w:r>
      <w:r>
        <w:rPr>
          <w:rFonts w:hint="eastAsia" w:ascii="Times New Roman" w:hAnsi="Times New Roman" w:eastAsia="FangSong_GB2312" w:cs="Times New Roman"/>
          <w:color w:val="000000"/>
          <w:sz w:val="32"/>
          <w:szCs w:val="32"/>
          <w:highlight w:val="none"/>
          <w:lang w:val="en-US" w:eastAsia="zh-CN"/>
        </w:rPr>
        <w:t>县</w:t>
      </w:r>
      <w:r>
        <w:rPr>
          <w:rFonts w:hint="default" w:ascii="Times New Roman" w:hAnsi="Times New Roman" w:eastAsia="FangSong_GB2312" w:cs="Times New Roman"/>
          <w:color w:val="000000"/>
          <w:sz w:val="32"/>
          <w:szCs w:val="32"/>
          <w:highlight w:val="none"/>
          <w:lang w:val="en"/>
        </w:rPr>
        <w:t>防指各成员单位</w:t>
      </w:r>
      <w:r>
        <w:rPr>
          <w:rFonts w:hint="eastAsia" w:ascii="Times New Roman" w:hAnsi="Times New Roman" w:eastAsia="FangSong_GB2312" w:cs="Times New Roman"/>
          <w:color w:val="000000"/>
          <w:sz w:val="32"/>
          <w:szCs w:val="32"/>
          <w:highlight w:val="none"/>
          <w:lang w:val="en"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s="Times New Roman"/>
          <w:color w:val="000000"/>
          <w:sz w:val="32"/>
          <w:szCs w:val="32"/>
          <w:highlight w:val="none"/>
          <w:lang w:val="en" w:eastAsia="zh-CN"/>
        </w:rPr>
      </w:pPr>
      <w:r>
        <w:rPr>
          <w:rFonts w:hint="eastAsia" w:ascii="Times New Roman" w:hAnsi="Times New Roman" w:eastAsia="FangSong_GB2312" w:cs="Times New Roman"/>
          <w:color w:val="000000"/>
          <w:sz w:val="32"/>
          <w:szCs w:val="32"/>
          <w:highlight w:val="none"/>
          <w:lang w:val="en" w:eastAsia="zh-CN"/>
        </w:rPr>
        <w:t>（</w:t>
      </w:r>
      <w:r>
        <w:rPr>
          <w:rFonts w:hint="eastAsia" w:ascii="Times New Roman" w:hAnsi="Times New Roman" w:eastAsia="FangSong_GB2312" w:cs="Times New Roman"/>
          <w:color w:val="000000"/>
          <w:sz w:val="32"/>
          <w:szCs w:val="32"/>
          <w:highlight w:val="none"/>
          <w:lang w:val="en-US" w:eastAsia="zh-CN"/>
        </w:rPr>
        <w:t>5</w:t>
      </w:r>
      <w:r>
        <w:rPr>
          <w:rFonts w:hint="eastAsia" w:ascii="Times New Roman" w:hAnsi="Times New Roman" w:eastAsia="FangSong_GB2312" w:cs="Times New Roman"/>
          <w:color w:val="000000"/>
          <w:sz w:val="32"/>
          <w:szCs w:val="32"/>
          <w:highlight w:val="none"/>
          <w:lang w:val="en" w:eastAsia="zh-CN"/>
        </w:rPr>
        <w:t>）</w:t>
      </w:r>
      <w:r>
        <w:rPr>
          <w:rFonts w:hint="default" w:ascii="Times New Roman" w:hAnsi="Times New Roman" w:eastAsia="FangSong_GB2312" w:cs="Times New Roman"/>
          <w:color w:val="000000"/>
          <w:sz w:val="32"/>
          <w:szCs w:val="32"/>
          <w:highlight w:val="none"/>
          <w:lang w:val="en"/>
        </w:rPr>
        <w:t>值班值守</w:t>
      </w:r>
      <w:r>
        <w:rPr>
          <w:rFonts w:hint="eastAsia" w:ascii="Times New Roman" w:hAnsi="Times New Roman" w:eastAsia="FangSong_GB2312" w:cs="Times New Roman"/>
          <w:color w:val="000000"/>
          <w:sz w:val="32"/>
          <w:szCs w:val="32"/>
          <w:highlight w:val="none"/>
          <w:lang w:val="en" w:eastAsia="zh-CN"/>
        </w:rPr>
        <w:t>。</w:t>
      </w:r>
      <w:r>
        <w:rPr>
          <w:rFonts w:hint="eastAsia" w:ascii="Times New Roman" w:hAnsi="Times New Roman" w:eastAsia="FangSong_GB2312" w:cs="Times New Roman"/>
          <w:color w:val="000000"/>
          <w:sz w:val="32"/>
          <w:szCs w:val="32"/>
          <w:highlight w:val="none"/>
          <w:lang w:val="en-US" w:eastAsia="zh-CN"/>
        </w:rPr>
        <w:t>县</w:t>
      </w:r>
      <w:r>
        <w:rPr>
          <w:rFonts w:hint="default" w:ascii="Times New Roman" w:hAnsi="Times New Roman" w:eastAsia="FangSong_GB2312" w:cs="Times New Roman"/>
          <w:color w:val="000000"/>
          <w:sz w:val="32"/>
          <w:szCs w:val="32"/>
          <w:highlight w:val="none"/>
          <w:lang w:val="en"/>
        </w:rPr>
        <w:t>防指强化值班</w:t>
      </w:r>
      <w:r>
        <w:rPr>
          <w:rFonts w:hint="eastAsia" w:ascii="Times New Roman" w:hAnsi="Times New Roman" w:eastAsia="FangSong_GB2312" w:cs="Times New Roman"/>
          <w:color w:val="000000"/>
          <w:sz w:val="32"/>
          <w:szCs w:val="32"/>
          <w:highlight w:val="none"/>
          <w:lang w:val="en" w:eastAsia="zh-CN"/>
        </w:rPr>
        <w:t>，</w:t>
      </w:r>
      <w:r>
        <w:rPr>
          <w:rFonts w:hint="default" w:ascii="Times New Roman" w:hAnsi="Times New Roman" w:eastAsia="FangSong_GB2312" w:cs="Times New Roman"/>
          <w:color w:val="000000"/>
          <w:sz w:val="32"/>
          <w:szCs w:val="32"/>
          <w:highlight w:val="none"/>
          <w:lang w:val="en"/>
        </w:rPr>
        <w:t>加强协调、督导事关全局的防汛调度</w:t>
      </w:r>
      <w:r>
        <w:rPr>
          <w:rFonts w:hint="eastAsia" w:ascii="Times New Roman" w:hAnsi="Times New Roman" w:eastAsia="FangSong_GB2312" w:cs="Times New Roman"/>
          <w:color w:val="000000"/>
          <w:sz w:val="32"/>
          <w:szCs w:val="32"/>
          <w:highlight w:val="none"/>
          <w:lang w:val="en" w:eastAsia="zh-CN"/>
        </w:rPr>
        <w:t>，</w:t>
      </w:r>
      <w:r>
        <w:rPr>
          <w:rFonts w:hint="default" w:ascii="Times New Roman" w:hAnsi="Times New Roman" w:eastAsia="FangSong_GB2312" w:cs="Times New Roman"/>
          <w:color w:val="000000"/>
          <w:sz w:val="32"/>
          <w:szCs w:val="32"/>
          <w:highlight w:val="none"/>
          <w:lang w:val="en"/>
        </w:rPr>
        <w:t>并与相关区域加强视频会商</w:t>
      </w:r>
      <w:r>
        <w:rPr>
          <w:rFonts w:hint="eastAsia" w:ascii="Times New Roman" w:hAnsi="Times New Roman" w:eastAsia="FangSong_GB2312" w:cs="Times New Roman"/>
          <w:color w:val="000000"/>
          <w:sz w:val="32"/>
          <w:szCs w:val="32"/>
          <w:highlight w:val="none"/>
          <w:lang w:val="en" w:eastAsia="zh-CN"/>
        </w:rPr>
        <w:t>，</w:t>
      </w:r>
      <w:r>
        <w:rPr>
          <w:rFonts w:hint="default" w:ascii="Times New Roman" w:hAnsi="Times New Roman" w:eastAsia="FangSong_GB2312" w:cs="Times New Roman"/>
          <w:color w:val="000000"/>
          <w:sz w:val="32"/>
          <w:szCs w:val="32"/>
          <w:highlight w:val="none"/>
          <w:lang w:val="en"/>
        </w:rPr>
        <w:t>及时作出针对性安排布置</w:t>
      </w:r>
      <w:r>
        <w:rPr>
          <w:rFonts w:hint="eastAsia" w:ascii="Times New Roman" w:hAnsi="Times New Roman" w:eastAsia="FangSong_GB2312" w:cs="Times New Roman"/>
          <w:color w:val="000000"/>
          <w:sz w:val="32"/>
          <w:szCs w:val="32"/>
          <w:highlight w:val="none"/>
          <w:lang w:val="en" w:eastAsia="zh-CN"/>
        </w:rPr>
        <w:t>。</w:t>
      </w:r>
      <w:r>
        <w:rPr>
          <w:rFonts w:hint="eastAsia" w:ascii="Times New Roman" w:hAnsi="Times New Roman" w:eastAsia="FangSong_GB2312" w:cs="Times New Roman"/>
          <w:color w:val="000000"/>
          <w:sz w:val="32"/>
          <w:szCs w:val="32"/>
          <w:highlight w:val="none"/>
          <w:lang w:val="en-US" w:eastAsia="zh-CN"/>
        </w:rPr>
        <w:t>县</w:t>
      </w:r>
      <w:r>
        <w:rPr>
          <w:rFonts w:hint="default" w:ascii="Times New Roman" w:hAnsi="Times New Roman" w:eastAsia="FangSong_GB2312" w:cs="Times New Roman"/>
          <w:color w:val="000000"/>
          <w:sz w:val="32"/>
          <w:szCs w:val="32"/>
          <w:highlight w:val="none"/>
          <w:lang w:val="en"/>
        </w:rPr>
        <w:t>防指各成员及联络员保持通信畅通</w:t>
      </w:r>
      <w:r>
        <w:rPr>
          <w:rFonts w:hint="eastAsia" w:ascii="Times New Roman" w:hAnsi="Times New Roman" w:eastAsia="FangSong_GB2312" w:cs="Times New Roman"/>
          <w:color w:val="000000"/>
          <w:sz w:val="32"/>
          <w:szCs w:val="32"/>
          <w:highlight w:val="none"/>
          <w:lang w:val="en" w:eastAsia="zh-CN"/>
        </w:rPr>
        <w:t>，</w:t>
      </w:r>
      <w:r>
        <w:rPr>
          <w:rFonts w:hint="default" w:ascii="Times New Roman" w:hAnsi="Times New Roman" w:eastAsia="FangSong_GB2312" w:cs="Times New Roman"/>
          <w:color w:val="000000"/>
          <w:sz w:val="32"/>
          <w:szCs w:val="32"/>
          <w:highlight w:val="none"/>
          <w:lang w:val="en"/>
        </w:rPr>
        <w:t>相关成员单位派联络员到</w:t>
      </w:r>
      <w:r>
        <w:rPr>
          <w:rFonts w:hint="eastAsia" w:ascii="Times New Roman" w:hAnsi="Times New Roman" w:eastAsia="FangSong_GB2312" w:cs="Times New Roman"/>
          <w:color w:val="000000"/>
          <w:sz w:val="32"/>
          <w:szCs w:val="32"/>
          <w:highlight w:val="none"/>
          <w:lang w:val="en-US" w:eastAsia="zh-CN"/>
        </w:rPr>
        <w:t>县</w:t>
      </w:r>
      <w:r>
        <w:rPr>
          <w:rFonts w:hint="default" w:ascii="Times New Roman" w:hAnsi="Times New Roman" w:eastAsia="FangSong_GB2312" w:cs="Times New Roman"/>
          <w:color w:val="000000"/>
          <w:sz w:val="32"/>
          <w:szCs w:val="32"/>
          <w:highlight w:val="none"/>
          <w:lang w:val="en"/>
        </w:rPr>
        <w:t>防汛抗旱指挥中心值班</w:t>
      </w:r>
      <w:r>
        <w:rPr>
          <w:rFonts w:hint="eastAsia" w:ascii="Times New Roman" w:hAnsi="Times New Roman" w:eastAsia="FangSong_GB2312" w:cs="Times New Roman"/>
          <w:color w:val="000000"/>
          <w:sz w:val="32"/>
          <w:szCs w:val="32"/>
          <w:highlight w:val="none"/>
          <w:lang w:val="en" w:eastAsia="zh-CN"/>
        </w:rPr>
        <w:t>，</w:t>
      </w:r>
      <w:r>
        <w:rPr>
          <w:rFonts w:hint="default" w:ascii="Times New Roman" w:hAnsi="Times New Roman" w:eastAsia="FangSong_GB2312" w:cs="Times New Roman"/>
          <w:color w:val="000000"/>
          <w:sz w:val="32"/>
          <w:szCs w:val="32"/>
          <w:highlight w:val="none"/>
          <w:lang w:val="en"/>
        </w:rPr>
        <w:t>负责协调、处理、报告本单位相关工作</w:t>
      </w:r>
      <w:r>
        <w:rPr>
          <w:rFonts w:hint="eastAsia" w:ascii="Times New Roman" w:hAnsi="Times New Roman" w:eastAsia="FangSong_GB2312" w:cs="Times New Roman"/>
          <w:color w:val="000000"/>
          <w:sz w:val="32"/>
          <w:szCs w:val="32"/>
          <w:highlight w:val="none"/>
          <w:lang w:val="en"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s="Times New Roman"/>
          <w:color w:val="000000"/>
          <w:sz w:val="32"/>
          <w:szCs w:val="32"/>
          <w:highlight w:val="none"/>
          <w:lang w:val="en" w:eastAsia="zh-CN"/>
        </w:rPr>
      </w:pPr>
      <w:r>
        <w:rPr>
          <w:rFonts w:hint="eastAsia" w:ascii="Times New Roman" w:hAnsi="Times New Roman" w:eastAsia="FangSong_GB2312" w:cs="Times New Roman"/>
          <w:color w:val="000000"/>
          <w:sz w:val="32"/>
          <w:szCs w:val="32"/>
          <w:highlight w:val="none"/>
          <w:lang w:val="en" w:eastAsia="zh-CN"/>
        </w:rPr>
        <w:t>（</w:t>
      </w:r>
      <w:r>
        <w:rPr>
          <w:rFonts w:hint="eastAsia" w:ascii="Times New Roman" w:hAnsi="Times New Roman" w:eastAsia="FangSong_GB2312" w:cs="Times New Roman"/>
          <w:color w:val="000000"/>
          <w:sz w:val="32"/>
          <w:szCs w:val="32"/>
          <w:highlight w:val="none"/>
          <w:lang w:val="en-US" w:eastAsia="zh-CN"/>
        </w:rPr>
        <w:t>6</w:t>
      </w:r>
      <w:r>
        <w:rPr>
          <w:rFonts w:hint="eastAsia" w:ascii="Times New Roman" w:hAnsi="Times New Roman" w:eastAsia="FangSong_GB2312" w:cs="Times New Roman"/>
          <w:color w:val="000000"/>
          <w:sz w:val="32"/>
          <w:szCs w:val="32"/>
          <w:highlight w:val="none"/>
          <w:lang w:val="en" w:eastAsia="zh-CN"/>
        </w:rPr>
        <w:t>）</w:t>
      </w:r>
      <w:r>
        <w:rPr>
          <w:rFonts w:hint="default" w:ascii="Times New Roman" w:hAnsi="Times New Roman" w:eastAsia="FangSong_GB2312" w:cs="Times New Roman"/>
          <w:color w:val="000000"/>
          <w:sz w:val="32"/>
          <w:szCs w:val="32"/>
          <w:highlight w:val="none"/>
          <w:lang w:val="en"/>
        </w:rPr>
        <w:t>舆论宣传</w:t>
      </w:r>
      <w:r>
        <w:rPr>
          <w:rFonts w:hint="eastAsia" w:ascii="Times New Roman" w:hAnsi="Times New Roman" w:eastAsia="FangSong_GB2312" w:cs="Times New Roman"/>
          <w:color w:val="000000"/>
          <w:sz w:val="32"/>
          <w:szCs w:val="32"/>
          <w:highlight w:val="none"/>
          <w:lang w:val="en" w:eastAsia="zh-CN"/>
        </w:rPr>
        <w:t>。</w:t>
      </w:r>
      <w:r>
        <w:rPr>
          <w:rFonts w:hint="default" w:ascii="Times New Roman" w:hAnsi="Times New Roman" w:eastAsia="FangSong_GB2312" w:cs="Times New Roman"/>
          <w:color w:val="000000"/>
          <w:sz w:val="32"/>
          <w:szCs w:val="32"/>
          <w:highlight w:val="none"/>
          <w:lang w:val="en"/>
        </w:rPr>
        <w:t>组织新闻媒体和基础电信运营商及时播报发布暴雨、洪水和指挥部公告等信息</w:t>
      </w:r>
      <w:r>
        <w:rPr>
          <w:rFonts w:hint="eastAsia" w:ascii="Times New Roman" w:hAnsi="Times New Roman" w:eastAsia="FangSong_GB2312" w:cs="Times New Roman"/>
          <w:color w:val="000000"/>
          <w:sz w:val="32"/>
          <w:szCs w:val="32"/>
          <w:highlight w:val="none"/>
          <w:lang w:val="en" w:eastAsia="zh-CN"/>
        </w:rPr>
        <w:t>。视情</w:t>
      </w:r>
      <w:r>
        <w:rPr>
          <w:rFonts w:hint="default" w:ascii="Times New Roman" w:hAnsi="Times New Roman" w:eastAsia="FangSong_GB2312" w:cs="Times New Roman"/>
          <w:color w:val="000000"/>
          <w:sz w:val="32"/>
          <w:szCs w:val="32"/>
          <w:highlight w:val="none"/>
          <w:lang w:val="en"/>
        </w:rPr>
        <w:t>组织协调新闻媒体赴灾区有序采访防汛救灾工作</w:t>
      </w:r>
      <w:r>
        <w:rPr>
          <w:rFonts w:hint="eastAsia" w:ascii="Times New Roman" w:hAnsi="Times New Roman" w:eastAsia="FangSong_GB2312" w:cs="Times New Roman"/>
          <w:color w:val="000000"/>
          <w:sz w:val="32"/>
          <w:szCs w:val="32"/>
          <w:highlight w:val="none"/>
          <w:lang w:val="en" w:eastAsia="zh-CN"/>
        </w:rPr>
        <w:t>，</w:t>
      </w:r>
      <w:r>
        <w:rPr>
          <w:rFonts w:hint="default" w:ascii="Times New Roman" w:hAnsi="Times New Roman" w:eastAsia="FangSong_GB2312" w:cs="Times New Roman"/>
          <w:color w:val="000000"/>
          <w:sz w:val="32"/>
          <w:szCs w:val="32"/>
          <w:highlight w:val="none"/>
          <w:lang w:val="en"/>
        </w:rPr>
        <w:t>并做好正面宣传报道</w:t>
      </w:r>
      <w:r>
        <w:rPr>
          <w:rFonts w:hint="eastAsia" w:ascii="Times New Roman" w:hAnsi="Times New Roman" w:eastAsia="FangSong_GB2312" w:cs="Times New Roman"/>
          <w:color w:val="000000"/>
          <w:sz w:val="32"/>
          <w:szCs w:val="32"/>
          <w:highlight w:val="none"/>
          <w:lang w:val="en" w:eastAsia="zh-CN"/>
        </w:rPr>
        <w:t>，</w:t>
      </w:r>
      <w:r>
        <w:rPr>
          <w:rFonts w:hint="default" w:ascii="Times New Roman" w:hAnsi="Times New Roman" w:eastAsia="FangSong_GB2312" w:cs="Times New Roman"/>
          <w:color w:val="000000"/>
          <w:sz w:val="32"/>
          <w:szCs w:val="32"/>
          <w:highlight w:val="none"/>
          <w:lang w:val="en"/>
        </w:rPr>
        <w:t>正向引导舆论</w:t>
      </w:r>
      <w:r>
        <w:rPr>
          <w:rFonts w:hint="eastAsia" w:ascii="Times New Roman" w:hAnsi="Times New Roman" w:eastAsia="FangSong_GB2312" w:cs="Times New Roman"/>
          <w:color w:val="000000"/>
          <w:sz w:val="32"/>
          <w:szCs w:val="32"/>
          <w:highlight w:val="none"/>
          <w:lang w:val="en" w:eastAsia="zh-CN"/>
        </w:rPr>
        <w:t>。</w:t>
      </w:r>
      <w:r>
        <w:rPr>
          <w:rFonts w:hint="eastAsia" w:ascii="Times New Roman" w:hAnsi="Times New Roman" w:eastAsia="FangSong_GB2312" w:cs="Times New Roman"/>
          <w:color w:val="000000"/>
          <w:sz w:val="32"/>
          <w:szCs w:val="32"/>
          <w:highlight w:val="none"/>
          <w:lang w:val="en-US" w:eastAsia="zh-CN"/>
        </w:rPr>
        <w:t>县</w:t>
      </w:r>
      <w:r>
        <w:rPr>
          <w:rFonts w:hint="default" w:ascii="Times New Roman" w:hAnsi="Times New Roman" w:eastAsia="FangSong_GB2312" w:cs="Times New Roman"/>
          <w:color w:val="000000"/>
          <w:sz w:val="32"/>
          <w:szCs w:val="32"/>
          <w:highlight w:val="none"/>
          <w:lang w:val="en"/>
        </w:rPr>
        <w:t>防指收集舆情信息</w:t>
      </w:r>
      <w:r>
        <w:rPr>
          <w:rFonts w:hint="eastAsia" w:ascii="Times New Roman" w:hAnsi="Times New Roman" w:eastAsia="FangSong_GB2312" w:cs="Times New Roman"/>
          <w:color w:val="000000"/>
          <w:sz w:val="32"/>
          <w:szCs w:val="32"/>
          <w:highlight w:val="none"/>
          <w:lang w:val="en" w:eastAsia="zh-CN"/>
        </w:rPr>
        <w:t>，</w:t>
      </w:r>
      <w:r>
        <w:rPr>
          <w:rFonts w:hint="default" w:ascii="Times New Roman" w:hAnsi="Times New Roman" w:eastAsia="FangSong_GB2312" w:cs="Times New Roman"/>
          <w:color w:val="000000"/>
          <w:sz w:val="32"/>
          <w:szCs w:val="32"/>
          <w:highlight w:val="none"/>
          <w:lang w:val="en"/>
        </w:rPr>
        <w:t>适时召开新闻发布会</w:t>
      </w:r>
      <w:r>
        <w:rPr>
          <w:rFonts w:hint="eastAsia" w:ascii="Times New Roman" w:hAnsi="Times New Roman" w:eastAsia="FangSong_GB2312" w:cs="Times New Roman"/>
          <w:color w:val="000000"/>
          <w:sz w:val="32"/>
          <w:szCs w:val="32"/>
          <w:highlight w:val="none"/>
          <w:lang w:val="en" w:eastAsia="zh-CN"/>
        </w:rPr>
        <w:t>，</w:t>
      </w:r>
      <w:r>
        <w:rPr>
          <w:rFonts w:hint="default" w:ascii="Times New Roman" w:hAnsi="Times New Roman" w:eastAsia="FangSong_GB2312" w:cs="Times New Roman"/>
          <w:color w:val="000000"/>
          <w:sz w:val="32"/>
          <w:szCs w:val="32"/>
          <w:highlight w:val="none"/>
          <w:lang w:val="en"/>
        </w:rPr>
        <w:t>回应关切</w:t>
      </w:r>
      <w:r>
        <w:rPr>
          <w:rFonts w:hint="eastAsia" w:ascii="Times New Roman" w:hAnsi="Times New Roman" w:eastAsia="FangSong_GB2312" w:cs="Times New Roman"/>
          <w:color w:val="000000"/>
          <w:sz w:val="32"/>
          <w:szCs w:val="32"/>
          <w:highlight w:val="none"/>
          <w:lang w:val="en"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s="Times New Roman"/>
          <w:color w:val="000000"/>
          <w:sz w:val="32"/>
          <w:szCs w:val="32"/>
          <w:highlight w:val="none"/>
          <w:lang w:val="en" w:eastAsia="zh-CN"/>
        </w:rPr>
      </w:pPr>
      <w:r>
        <w:rPr>
          <w:rFonts w:hint="eastAsia" w:ascii="Times New Roman" w:hAnsi="Times New Roman" w:eastAsia="FangSong_GB2312" w:cs="Times New Roman"/>
          <w:color w:val="000000"/>
          <w:sz w:val="32"/>
          <w:szCs w:val="32"/>
          <w:highlight w:val="none"/>
          <w:lang w:val="en" w:eastAsia="zh-CN"/>
        </w:rPr>
        <w:t>（</w:t>
      </w:r>
      <w:r>
        <w:rPr>
          <w:rFonts w:hint="eastAsia" w:ascii="Times New Roman" w:hAnsi="Times New Roman" w:eastAsia="FangSong_GB2312" w:cs="Times New Roman"/>
          <w:color w:val="000000"/>
          <w:sz w:val="32"/>
          <w:szCs w:val="32"/>
          <w:highlight w:val="none"/>
          <w:lang w:val="en-US" w:eastAsia="zh-CN"/>
        </w:rPr>
        <w:t>7</w:t>
      </w:r>
      <w:r>
        <w:rPr>
          <w:rFonts w:hint="eastAsia" w:ascii="Times New Roman" w:hAnsi="Times New Roman" w:eastAsia="FangSong_GB2312" w:cs="Times New Roman"/>
          <w:color w:val="000000"/>
          <w:sz w:val="32"/>
          <w:szCs w:val="32"/>
          <w:highlight w:val="none"/>
          <w:lang w:val="en" w:eastAsia="zh-CN"/>
        </w:rPr>
        <w:t>）</w:t>
      </w:r>
      <w:r>
        <w:rPr>
          <w:rFonts w:hint="default" w:ascii="Times New Roman" w:hAnsi="Times New Roman" w:eastAsia="FangSong_GB2312" w:cs="Times New Roman"/>
          <w:color w:val="000000"/>
          <w:sz w:val="32"/>
          <w:szCs w:val="32"/>
          <w:highlight w:val="none"/>
          <w:lang w:val="en"/>
        </w:rPr>
        <w:t>社会动员</w:t>
      </w:r>
      <w:r>
        <w:rPr>
          <w:rFonts w:hint="eastAsia" w:ascii="Times New Roman" w:hAnsi="Times New Roman" w:eastAsia="FangSong_GB2312" w:cs="Times New Roman"/>
          <w:color w:val="000000"/>
          <w:sz w:val="32"/>
          <w:szCs w:val="32"/>
          <w:highlight w:val="none"/>
          <w:lang w:val="en" w:eastAsia="zh-CN"/>
        </w:rPr>
        <w:t>。</w:t>
      </w:r>
      <w:r>
        <w:rPr>
          <w:rFonts w:hint="default" w:ascii="Times New Roman" w:hAnsi="Times New Roman" w:eastAsia="FangSong_GB2312" w:cs="Times New Roman"/>
          <w:color w:val="000000"/>
          <w:sz w:val="32"/>
          <w:szCs w:val="32"/>
          <w:highlight w:val="none"/>
          <w:lang w:val="en"/>
        </w:rPr>
        <w:t>动员社会各方面力量</w:t>
      </w:r>
      <w:r>
        <w:rPr>
          <w:rFonts w:hint="eastAsia" w:ascii="Times New Roman" w:hAnsi="Times New Roman" w:eastAsia="FangSong_GB2312" w:cs="Times New Roman"/>
          <w:color w:val="000000"/>
          <w:sz w:val="32"/>
          <w:szCs w:val="32"/>
          <w:highlight w:val="none"/>
          <w:lang w:val="en" w:eastAsia="zh-CN"/>
        </w:rPr>
        <w:t>参与防汛救灾，引导</w:t>
      </w:r>
      <w:r>
        <w:rPr>
          <w:rFonts w:hint="default" w:ascii="Times New Roman" w:hAnsi="Times New Roman" w:eastAsia="FangSong_GB2312" w:cs="Times New Roman"/>
          <w:color w:val="000000"/>
          <w:sz w:val="32"/>
          <w:szCs w:val="32"/>
          <w:highlight w:val="none"/>
          <w:lang w:val="en"/>
        </w:rPr>
        <w:t>群众开展自救互救工作</w:t>
      </w:r>
      <w:r>
        <w:rPr>
          <w:rFonts w:hint="eastAsia" w:ascii="Times New Roman" w:hAnsi="Times New Roman" w:eastAsia="FangSong_GB2312" w:cs="Times New Roman"/>
          <w:color w:val="000000"/>
          <w:sz w:val="32"/>
          <w:szCs w:val="32"/>
          <w:highlight w:val="none"/>
          <w:lang w:val="en" w:eastAsia="zh-CN"/>
        </w:rPr>
        <w:t>。建议</w:t>
      </w:r>
      <w:r>
        <w:rPr>
          <w:rFonts w:hint="default" w:ascii="Times New Roman" w:hAnsi="Times New Roman" w:eastAsia="FangSong_GB2312" w:cs="Times New Roman"/>
          <w:color w:val="000000"/>
          <w:sz w:val="32"/>
          <w:szCs w:val="32"/>
          <w:highlight w:val="none"/>
          <w:lang w:val="en"/>
        </w:rPr>
        <w:t>市民</w:t>
      </w:r>
      <w:r>
        <w:rPr>
          <w:rFonts w:hint="eastAsia" w:ascii="Times New Roman" w:hAnsi="Times New Roman" w:eastAsia="FangSong_GB2312" w:cs="Times New Roman"/>
          <w:color w:val="000000"/>
          <w:sz w:val="32"/>
          <w:szCs w:val="32"/>
          <w:highlight w:val="none"/>
          <w:lang w:val="en" w:eastAsia="zh-CN"/>
        </w:rPr>
        <w:t>尽量</w:t>
      </w:r>
      <w:r>
        <w:rPr>
          <w:rFonts w:hint="default" w:ascii="Times New Roman" w:hAnsi="Times New Roman" w:eastAsia="FangSong_GB2312" w:cs="Times New Roman"/>
          <w:color w:val="000000"/>
          <w:sz w:val="32"/>
          <w:szCs w:val="32"/>
          <w:highlight w:val="none"/>
          <w:lang w:val="en"/>
        </w:rPr>
        <w:t>减少外出</w:t>
      </w:r>
      <w:r>
        <w:rPr>
          <w:rFonts w:hint="eastAsia" w:ascii="Times New Roman" w:hAnsi="Times New Roman" w:eastAsia="FangSong_GB2312" w:cs="Times New Roman"/>
          <w:color w:val="000000"/>
          <w:sz w:val="32"/>
          <w:szCs w:val="32"/>
          <w:highlight w:val="none"/>
          <w:lang w:val="en" w:eastAsia="zh-CN"/>
        </w:rPr>
        <w:t>，</w:t>
      </w:r>
      <w:r>
        <w:rPr>
          <w:rFonts w:hint="default" w:ascii="Times New Roman" w:hAnsi="Times New Roman" w:eastAsia="FangSong_GB2312" w:cs="Times New Roman"/>
          <w:color w:val="000000"/>
          <w:sz w:val="32"/>
          <w:szCs w:val="32"/>
          <w:highlight w:val="none"/>
          <w:lang w:val="en"/>
        </w:rPr>
        <w:t>及时采取避险防范措施</w:t>
      </w:r>
      <w:r>
        <w:rPr>
          <w:rFonts w:hint="eastAsia" w:ascii="Times New Roman" w:hAnsi="Times New Roman" w:eastAsia="FangSong_GB2312" w:cs="Times New Roman"/>
          <w:color w:val="000000"/>
          <w:sz w:val="32"/>
          <w:szCs w:val="32"/>
          <w:highlight w:val="none"/>
          <w:lang w:val="en" w:eastAsia="zh-CN"/>
        </w:rPr>
        <w:t>。在紧急情况下，按照《中华人民共和国防洪法》等有关规定宣布进入紧急防汛期，并行使相关权力、采取特殊措施，保障防汛工作顺利实施。</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3.</w:t>
      </w:r>
      <w:r>
        <w:rPr>
          <w:rFonts w:hint="eastAsia" w:ascii="Times New Roman" w:hAnsi="Times New Roman" w:eastAsia="FangSong_GB2312"/>
          <w:color w:val="000000"/>
          <w:sz w:val="32"/>
          <w:szCs w:val="32"/>
          <w:highlight w:val="none"/>
        </w:rPr>
        <w:t>响应终止</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lang w:val="en-US" w:eastAsia="zh-CN"/>
        </w:rPr>
      </w:pPr>
      <w:r>
        <w:rPr>
          <w:rFonts w:hint="eastAsia" w:ascii="Times New Roman" w:hAnsi="Times New Roman" w:eastAsia="FangSong_GB2312"/>
          <w:color w:val="auto"/>
          <w:sz w:val="32"/>
          <w:szCs w:val="32"/>
          <w:highlight w:val="none"/>
        </w:rPr>
        <w:t>视汛情、险情和灾情变化，由</w:t>
      </w:r>
      <w:r>
        <w:rPr>
          <w:rFonts w:hint="eastAsia" w:ascii="Times New Roman" w:hAnsi="Times New Roman" w:eastAsia="FangSong_GB2312"/>
          <w:color w:val="auto"/>
          <w:sz w:val="32"/>
          <w:szCs w:val="32"/>
          <w:highlight w:val="none"/>
          <w:lang w:val="en-US" w:eastAsia="zh-CN"/>
        </w:rPr>
        <w:t>县防汛办</w:t>
      </w:r>
      <w:r>
        <w:rPr>
          <w:rFonts w:hint="eastAsia" w:ascii="Times New Roman" w:hAnsi="Times New Roman" w:eastAsia="FangSong_GB2312"/>
          <w:color w:val="auto"/>
          <w:sz w:val="32"/>
          <w:szCs w:val="32"/>
          <w:highlight w:val="none"/>
        </w:rPr>
        <w:t>提出</w:t>
      </w:r>
      <w:r>
        <w:rPr>
          <w:rFonts w:hint="eastAsia" w:ascii="Times New Roman" w:hAnsi="Times New Roman" w:eastAsia="FangSong_GB2312"/>
          <w:color w:val="auto"/>
          <w:sz w:val="32"/>
          <w:szCs w:val="32"/>
          <w:highlight w:val="none"/>
          <w:lang w:val="en-US" w:eastAsia="zh-CN"/>
        </w:rPr>
        <w:t>终止</w:t>
      </w:r>
      <w:r>
        <w:rPr>
          <w:rFonts w:hint="eastAsia" w:ascii="Times New Roman" w:hAnsi="Times New Roman" w:eastAsia="FangSong_GB2312"/>
          <w:color w:val="000000"/>
          <w:sz w:val="32"/>
          <w:szCs w:val="32"/>
          <w:highlight w:val="none"/>
          <w:lang w:val="en-US" w:eastAsia="zh-CN"/>
        </w:rPr>
        <w:t>Ⅱ级防汛应急响应建议，</w:t>
      </w:r>
      <w:r>
        <w:rPr>
          <w:rFonts w:hint="eastAsia" w:ascii="Times New Roman" w:hAnsi="Times New Roman" w:eastAsia="FangSong_GB2312"/>
          <w:color w:val="auto"/>
          <w:sz w:val="32"/>
          <w:szCs w:val="32"/>
          <w:highlight w:val="none"/>
        </w:rPr>
        <w:t>经</w:t>
      </w:r>
      <w:r>
        <w:rPr>
          <w:rFonts w:hint="eastAsia" w:ascii="Times New Roman" w:hAnsi="Times New Roman" w:eastAsia="FangSong_GB2312"/>
          <w:color w:val="auto"/>
          <w:sz w:val="32"/>
          <w:szCs w:val="32"/>
          <w:highlight w:val="none"/>
          <w:lang w:val="en-US" w:eastAsia="zh-CN"/>
        </w:rPr>
        <w:t>县</w:t>
      </w:r>
      <w:r>
        <w:rPr>
          <w:rFonts w:hint="eastAsia" w:ascii="Times New Roman" w:hAnsi="Times New Roman" w:eastAsia="FangSong_GB2312"/>
          <w:color w:val="auto"/>
          <w:sz w:val="32"/>
          <w:szCs w:val="32"/>
          <w:highlight w:val="none"/>
          <w:lang w:eastAsia="zh-CN"/>
        </w:rPr>
        <w:t>防指</w:t>
      </w:r>
      <w:r>
        <w:rPr>
          <w:rFonts w:hint="eastAsia" w:ascii="Times New Roman" w:hAnsi="Times New Roman" w:eastAsia="FangSong_GB2312"/>
          <w:color w:val="auto"/>
          <w:sz w:val="32"/>
          <w:szCs w:val="32"/>
          <w:highlight w:val="none"/>
          <w:lang w:val="en-US" w:eastAsia="zh-CN"/>
        </w:rPr>
        <w:t>指挥长批准</w:t>
      </w:r>
      <w:r>
        <w:rPr>
          <w:rFonts w:hint="eastAsia" w:ascii="Times New Roman" w:hAnsi="Times New Roman" w:eastAsia="FangSong_GB2312"/>
          <w:color w:val="auto"/>
          <w:sz w:val="32"/>
          <w:szCs w:val="32"/>
          <w:highlight w:val="none"/>
        </w:rPr>
        <w:t>后</w:t>
      </w:r>
      <w:r>
        <w:rPr>
          <w:rFonts w:hint="eastAsia" w:ascii="Times New Roman" w:hAnsi="Times New Roman" w:eastAsia="FangSong_GB2312"/>
          <w:color w:val="auto"/>
          <w:sz w:val="32"/>
          <w:szCs w:val="32"/>
          <w:highlight w:val="none"/>
          <w:lang w:eastAsia="zh-CN"/>
        </w:rPr>
        <w:t>，</w:t>
      </w:r>
      <w:r>
        <w:rPr>
          <w:rFonts w:hint="eastAsia" w:ascii="Times New Roman" w:hAnsi="Times New Roman" w:eastAsia="FangSong_GB2312"/>
          <w:color w:val="auto"/>
          <w:sz w:val="32"/>
          <w:szCs w:val="32"/>
          <w:highlight w:val="none"/>
        </w:rPr>
        <w:t>宣布结束应急响应</w:t>
      </w:r>
      <w:r>
        <w:rPr>
          <w:rFonts w:hint="eastAsia" w:ascii="Times New Roman" w:hAnsi="Times New Roman" w:eastAsia="FangSong_GB2312"/>
          <w:color w:val="auto"/>
          <w:sz w:val="32"/>
          <w:szCs w:val="32"/>
          <w:highlight w:val="none"/>
          <w:lang w:val="en-US" w:eastAsia="zh-CN"/>
        </w:rPr>
        <w:t>或降级至更低层级应急响应，并上报总指挥</w:t>
      </w:r>
      <w:r>
        <w:rPr>
          <w:rFonts w:hint="eastAsia" w:ascii="Times New Roman" w:hAnsi="Times New Roman" w:eastAsia="FangSong_GB2312"/>
          <w:color w:val="auto"/>
          <w:sz w:val="32"/>
          <w:szCs w:val="32"/>
          <w:highlight w:val="none"/>
        </w:rPr>
        <w:t>。</w:t>
      </w:r>
      <w:r>
        <w:rPr>
          <w:rFonts w:hint="eastAsia" w:ascii="Times New Roman" w:hAnsi="Times New Roman" w:eastAsia="FangSong_GB2312"/>
          <w:color w:val="000000"/>
          <w:sz w:val="32"/>
          <w:szCs w:val="32"/>
          <w:highlight w:val="none"/>
          <w:lang w:val="en-US" w:eastAsia="zh-CN"/>
        </w:rPr>
        <w:t>响应结束后，有关部门（单位）按职责分工，核实灾害损失和人员伤亡情况，并协助指导乡镇做好灾后恢复重建工作。降至更低层级应急响应后，按照相应等级应急响应要求执行。</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4.2.3</w:t>
      </w:r>
      <w:r>
        <w:rPr>
          <w:rFonts w:hint="eastAsia" w:ascii="Times New Roman" w:hAnsi="Times New Roman" w:eastAsia="FangSong_GB2312" w:cs="SimSun"/>
          <w:color w:val="000000"/>
          <w:sz w:val="32"/>
          <w:szCs w:val="32"/>
          <w:highlight w:val="none"/>
        </w:rPr>
        <w:t>Ⅲ</w:t>
      </w:r>
      <w:r>
        <w:rPr>
          <w:rFonts w:hint="eastAsia" w:ascii="Times New Roman" w:hAnsi="Times New Roman" w:eastAsia="FangSong_GB2312"/>
          <w:color w:val="000000"/>
          <w:sz w:val="32"/>
          <w:szCs w:val="32"/>
          <w:highlight w:val="none"/>
        </w:rPr>
        <w:t>级防汛应急响应</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1.</w:t>
      </w:r>
      <w:r>
        <w:rPr>
          <w:rFonts w:hint="eastAsia" w:ascii="Times New Roman" w:hAnsi="Times New Roman" w:eastAsia="FangSong_GB2312"/>
          <w:color w:val="000000"/>
          <w:sz w:val="32"/>
          <w:szCs w:val="32"/>
          <w:highlight w:val="none"/>
        </w:rPr>
        <w:t>启动条件和程序</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当出现或可能出现下列情形之一</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防指相关成员单位根据影响程度、范围和发展趋势</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及时向</w:t>
      </w:r>
      <w:r>
        <w:rPr>
          <w:rFonts w:hint="eastAsia" w:ascii="Times New Roman" w:hAnsi="Times New Roman" w:eastAsia="FangSong_GB2312"/>
          <w:color w:val="000000"/>
          <w:sz w:val="32"/>
          <w:szCs w:val="32"/>
          <w:highlight w:val="none"/>
          <w:lang w:val="en-US" w:eastAsia="zh-CN"/>
        </w:rPr>
        <w:t>县防汛办</w:t>
      </w:r>
      <w:r>
        <w:rPr>
          <w:rFonts w:hint="eastAsia" w:ascii="Times New Roman" w:hAnsi="Times New Roman" w:eastAsia="FangSong_GB2312"/>
          <w:color w:val="000000"/>
          <w:sz w:val="32"/>
          <w:szCs w:val="32"/>
          <w:highlight w:val="none"/>
        </w:rPr>
        <w:t>提出启动应急响应建议</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县防汛办</w:t>
      </w:r>
      <w:r>
        <w:rPr>
          <w:rFonts w:hint="eastAsia" w:ascii="Times New Roman" w:hAnsi="Times New Roman" w:eastAsia="FangSong_GB2312"/>
          <w:color w:val="000000"/>
          <w:sz w:val="32"/>
          <w:szCs w:val="32"/>
          <w:highlight w:val="none"/>
        </w:rPr>
        <w:t>组织综合会商研判后提出意见</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由</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防指指挥长批准后启动</w:t>
      </w:r>
      <w:r>
        <w:rPr>
          <w:rFonts w:hint="eastAsia" w:ascii="Times New Roman" w:hAnsi="Times New Roman" w:eastAsia="FangSong_GB2312" w:cs="SimSun"/>
          <w:color w:val="000000"/>
          <w:sz w:val="32"/>
          <w:szCs w:val="32"/>
          <w:highlight w:val="none"/>
        </w:rPr>
        <w:t>Ⅲ</w:t>
      </w:r>
      <w:r>
        <w:rPr>
          <w:rFonts w:hint="eastAsia" w:ascii="Times New Roman" w:hAnsi="Times New Roman" w:eastAsia="FangSong_GB2312"/>
          <w:color w:val="000000"/>
          <w:sz w:val="32"/>
          <w:szCs w:val="32"/>
          <w:highlight w:val="none"/>
        </w:rPr>
        <w:t>级应急响应</w:t>
      </w:r>
      <w:r>
        <w:rPr>
          <w:rFonts w:hint="eastAsia" w:ascii="Times New Roman" w:hAnsi="Times New Roman" w:eastAsia="FangSong_GB2312"/>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1</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大渡河、白沙河、官料河等多个流域出现较大洪水；</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2</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大渡河、白沙河、官料河干流及主要支流堤防出现可能导致决口的重大险情；</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3</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中型水库可能出险、非重点小（一）型水库、小（二）型水库发生可能导致垮坝的重大险情；</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4</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可能发生较大型山洪、地质灾害，严重威胁影响区内安全；</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FangSong_GB2312"/>
          <w:color w:val="000000"/>
          <w:sz w:val="32"/>
          <w:szCs w:val="32"/>
          <w:highlight w:val="none"/>
          <w:lang w:val="en" w:eastAsia="zh-CN"/>
        </w:rPr>
      </w:pPr>
      <w:r>
        <w:rPr>
          <w:rFonts w:hint="eastAsia" w:ascii="Times New Roman" w:hAnsi="Times New Roman" w:eastAsia="FangSong_GB2312"/>
          <w:color w:val="000000"/>
          <w:sz w:val="32"/>
          <w:szCs w:val="32"/>
          <w:highlight w:val="none"/>
          <w:lang w:val="en" w:eastAsia="zh-CN"/>
        </w:rPr>
        <w:t>（</w:t>
      </w:r>
      <w:r>
        <w:rPr>
          <w:rFonts w:hint="eastAsia" w:ascii="Times New Roman" w:hAnsi="Times New Roman" w:eastAsia="FangSong_GB2312"/>
          <w:color w:val="000000"/>
          <w:sz w:val="32"/>
          <w:szCs w:val="32"/>
          <w:highlight w:val="none"/>
          <w:lang w:val="en-US" w:eastAsia="zh-CN"/>
        </w:rPr>
        <w:t>5</w:t>
      </w:r>
      <w:r>
        <w:rPr>
          <w:rFonts w:hint="eastAsia" w:ascii="Times New Roman" w:hAnsi="Times New Roman" w:eastAsia="FangSong_GB2312"/>
          <w:color w:val="000000"/>
          <w:sz w:val="32"/>
          <w:szCs w:val="32"/>
          <w:highlight w:val="none"/>
          <w:lang w:val="en" w:eastAsia="zh-CN"/>
        </w:rPr>
        <w:t>）</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lang w:val="en" w:eastAsia="zh-CN"/>
        </w:rPr>
        <w:t>气象台发布暴雨橙色预警或连续</w:t>
      </w:r>
      <w:r>
        <w:rPr>
          <w:rFonts w:hint="default" w:ascii="Times New Roman" w:hAnsi="Times New Roman" w:eastAsia="FangSong_GB2312"/>
          <w:color w:val="000000"/>
          <w:sz w:val="32"/>
          <w:szCs w:val="32"/>
          <w:highlight w:val="none"/>
          <w:lang w:val="en" w:eastAsia="zh-CN"/>
        </w:rPr>
        <w:t>2</w:t>
      </w:r>
      <w:r>
        <w:rPr>
          <w:rFonts w:hint="eastAsia" w:ascii="Times New Roman" w:hAnsi="Times New Roman" w:eastAsia="FangSong_GB2312"/>
          <w:color w:val="000000"/>
          <w:sz w:val="32"/>
          <w:szCs w:val="32"/>
          <w:highlight w:val="none"/>
          <w:lang w:val="en" w:eastAsia="zh-CN"/>
        </w:rPr>
        <w:t>天发布暴雨黄色预警；</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FangSong_GB2312"/>
          <w:color w:val="000000"/>
          <w:sz w:val="32"/>
          <w:szCs w:val="32"/>
          <w:highlight w:val="none"/>
          <w:lang w:val="en" w:eastAsia="zh-CN"/>
        </w:rPr>
      </w:pPr>
      <w:r>
        <w:rPr>
          <w:rFonts w:hint="eastAsia" w:ascii="Times New Roman" w:hAnsi="Times New Roman" w:eastAsia="FangSong_GB2312"/>
          <w:color w:val="000000"/>
          <w:sz w:val="32"/>
          <w:szCs w:val="32"/>
          <w:highlight w:val="none"/>
          <w:lang w:val="en" w:eastAsia="zh-CN"/>
        </w:rPr>
        <w:t>（</w:t>
      </w:r>
      <w:r>
        <w:rPr>
          <w:rFonts w:hint="eastAsia" w:ascii="Times New Roman" w:hAnsi="Times New Roman" w:eastAsia="FangSong_GB2312"/>
          <w:color w:val="000000"/>
          <w:sz w:val="32"/>
          <w:szCs w:val="32"/>
          <w:highlight w:val="none"/>
          <w:lang w:val="en-US" w:eastAsia="zh-CN"/>
        </w:rPr>
        <w:t>6</w:t>
      </w:r>
      <w:r>
        <w:rPr>
          <w:rFonts w:hint="eastAsia" w:ascii="Times New Roman" w:hAnsi="Times New Roman" w:eastAsia="FangSong_GB2312"/>
          <w:color w:val="000000"/>
          <w:sz w:val="32"/>
          <w:szCs w:val="32"/>
          <w:highlight w:val="none"/>
          <w:lang w:val="en" w:eastAsia="zh-CN"/>
        </w:rPr>
        <w:t>）</w:t>
      </w:r>
      <w:r>
        <w:rPr>
          <w:rFonts w:hint="eastAsia" w:ascii="Times New Roman" w:hAnsi="Times New Roman" w:eastAsia="FangSong_GB2312"/>
          <w:color w:val="000000"/>
          <w:sz w:val="32"/>
          <w:szCs w:val="32"/>
          <w:highlight w:val="none"/>
          <w:lang w:val="en-US" w:eastAsia="zh-CN"/>
        </w:rPr>
        <w:t>峨边彝族自治县</w:t>
      </w:r>
      <w:r>
        <w:rPr>
          <w:rFonts w:hint="eastAsia" w:ascii="Times New Roman" w:hAnsi="Times New Roman" w:eastAsia="FangSong_GB2312"/>
          <w:color w:val="000000"/>
          <w:sz w:val="32"/>
          <w:szCs w:val="32"/>
          <w:highlight w:val="none"/>
          <w:lang w:val="en" w:eastAsia="zh-CN"/>
        </w:rPr>
        <w:t>城区洪峰或洪量重现期大于</w:t>
      </w:r>
      <w:r>
        <w:rPr>
          <w:rFonts w:hint="default" w:ascii="Times New Roman" w:hAnsi="Times New Roman" w:eastAsia="FangSong_GB2312"/>
          <w:color w:val="000000"/>
          <w:sz w:val="32"/>
          <w:szCs w:val="32"/>
          <w:highlight w:val="none"/>
          <w:lang w:val="en" w:eastAsia="zh-CN"/>
        </w:rPr>
        <w:t>20</w:t>
      </w:r>
      <w:r>
        <w:rPr>
          <w:rFonts w:hint="eastAsia" w:ascii="Times New Roman" w:hAnsi="Times New Roman" w:eastAsia="FangSong_GB2312"/>
          <w:color w:val="000000"/>
          <w:sz w:val="32"/>
          <w:szCs w:val="32"/>
          <w:highlight w:val="none"/>
          <w:lang w:val="en" w:eastAsia="zh-CN"/>
        </w:rPr>
        <w:t>年一遇（含</w:t>
      </w:r>
      <w:r>
        <w:rPr>
          <w:rFonts w:hint="default" w:ascii="Times New Roman" w:hAnsi="Times New Roman" w:eastAsia="FangSong_GB2312"/>
          <w:color w:val="000000"/>
          <w:sz w:val="32"/>
          <w:szCs w:val="32"/>
          <w:highlight w:val="none"/>
          <w:lang w:val="en" w:eastAsia="zh-CN"/>
        </w:rPr>
        <w:t>20</w:t>
      </w:r>
      <w:r>
        <w:rPr>
          <w:rFonts w:hint="eastAsia" w:ascii="Times New Roman" w:hAnsi="Times New Roman" w:eastAsia="FangSong_GB2312"/>
          <w:color w:val="000000"/>
          <w:sz w:val="32"/>
          <w:szCs w:val="32"/>
          <w:highlight w:val="none"/>
          <w:lang w:val="en" w:eastAsia="zh-CN"/>
        </w:rPr>
        <w:t>年）、小于</w:t>
      </w:r>
      <w:r>
        <w:rPr>
          <w:rFonts w:hint="default" w:ascii="Times New Roman" w:hAnsi="Times New Roman" w:eastAsia="FangSong_GB2312"/>
          <w:color w:val="000000"/>
          <w:sz w:val="32"/>
          <w:szCs w:val="32"/>
          <w:highlight w:val="none"/>
          <w:lang w:val="en" w:eastAsia="zh-CN"/>
        </w:rPr>
        <w:t>50</w:t>
      </w:r>
      <w:r>
        <w:rPr>
          <w:rFonts w:hint="eastAsia" w:ascii="Times New Roman" w:hAnsi="Times New Roman" w:eastAsia="FangSong_GB2312"/>
          <w:color w:val="000000"/>
          <w:sz w:val="32"/>
          <w:szCs w:val="32"/>
          <w:highlight w:val="none"/>
          <w:lang w:val="en" w:eastAsia="zh-CN"/>
        </w:rPr>
        <w:t>年一遇；</w:t>
      </w:r>
      <w:r>
        <w:rPr>
          <w:rFonts w:hint="default" w:ascii="Times New Roman" w:hAnsi="Times New Roman" w:eastAsia="FangSong_GB2312"/>
          <w:color w:val="000000"/>
          <w:sz w:val="32"/>
          <w:szCs w:val="32"/>
          <w:highlight w:val="none"/>
          <w:lang w:val="en" w:eastAsia="zh-CN"/>
        </w:rPr>
        <w:t>2</w:t>
      </w:r>
      <w:r>
        <w:rPr>
          <w:rFonts w:hint="eastAsia" w:ascii="Times New Roman" w:hAnsi="Times New Roman" w:eastAsia="FangSong_GB2312"/>
          <w:color w:val="000000"/>
          <w:sz w:val="32"/>
          <w:szCs w:val="32"/>
          <w:highlight w:val="none"/>
          <w:lang w:val="en" w:eastAsia="zh-CN"/>
        </w:rPr>
        <w:t>座及以上</w:t>
      </w:r>
      <w:r>
        <w:rPr>
          <w:rFonts w:hint="eastAsia" w:ascii="Times New Roman" w:hAnsi="Times New Roman" w:eastAsia="FangSong_GB2312"/>
          <w:color w:val="000000"/>
          <w:sz w:val="32"/>
          <w:szCs w:val="32"/>
          <w:highlight w:val="none"/>
          <w:lang w:val="en-US" w:eastAsia="zh-CN"/>
        </w:rPr>
        <w:t>乡镇</w:t>
      </w:r>
      <w:r>
        <w:rPr>
          <w:rFonts w:hint="eastAsia" w:ascii="Times New Roman" w:hAnsi="Times New Roman" w:eastAsia="FangSong_GB2312"/>
          <w:color w:val="000000"/>
          <w:sz w:val="32"/>
          <w:szCs w:val="32"/>
          <w:highlight w:val="none"/>
          <w:lang w:val="en" w:eastAsia="zh-CN"/>
        </w:rPr>
        <w:t>洪峰或洪量重现期大于</w:t>
      </w:r>
      <w:r>
        <w:rPr>
          <w:rFonts w:hint="default" w:ascii="Times New Roman" w:hAnsi="Times New Roman" w:eastAsia="FangSong_GB2312"/>
          <w:color w:val="000000"/>
          <w:sz w:val="32"/>
          <w:szCs w:val="32"/>
          <w:highlight w:val="none"/>
          <w:lang w:val="en" w:eastAsia="zh-CN"/>
        </w:rPr>
        <w:t>50</w:t>
      </w:r>
      <w:r>
        <w:rPr>
          <w:rFonts w:hint="eastAsia" w:ascii="Times New Roman" w:hAnsi="Times New Roman" w:eastAsia="FangSong_GB2312"/>
          <w:color w:val="000000"/>
          <w:sz w:val="32"/>
          <w:szCs w:val="32"/>
          <w:highlight w:val="none"/>
          <w:lang w:val="en" w:eastAsia="zh-CN"/>
        </w:rPr>
        <w:t>年一遇（含</w:t>
      </w:r>
      <w:r>
        <w:rPr>
          <w:rFonts w:hint="default" w:ascii="Times New Roman" w:hAnsi="Times New Roman" w:eastAsia="FangSong_GB2312"/>
          <w:color w:val="000000"/>
          <w:sz w:val="32"/>
          <w:szCs w:val="32"/>
          <w:highlight w:val="none"/>
          <w:lang w:val="en" w:eastAsia="zh-CN"/>
        </w:rPr>
        <w:t>50</w:t>
      </w:r>
      <w:r>
        <w:rPr>
          <w:rFonts w:hint="eastAsia" w:ascii="Times New Roman" w:hAnsi="Times New Roman" w:eastAsia="FangSong_GB2312"/>
          <w:color w:val="000000"/>
          <w:sz w:val="32"/>
          <w:szCs w:val="32"/>
          <w:highlight w:val="none"/>
          <w:lang w:val="en" w:eastAsia="zh-CN"/>
        </w:rPr>
        <w:t>年）、小于</w:t>
      </w:r>
      <w:r>
        <w:rPr>
          <w:rFonts w:hint="default" w:ascii="Times New Roman" w:hAnsi="Times New Roman" w:eastAsia="FangSong_GB2312"/>
          <w:color w:val="000000"/>
          <w:sz w:val="32"/>
          <w:szCs w:val="32"/>
          <w:highlight w:val="none"/>
          <w:lang w:val="en" w:eastAsia="zh-CN"/>
        </w:rPr>
        <w:t>100</w:t>
      </w:r>
      <w:r>
        <w:rPr>
          <w:rFonts w:hint="eastAsia" w:ascii="Times New Roman" w:hAnsi="Times New Roman" w:eastAsia="FangSong_GB2312"/>
          <w:color w:val="000000"/>
          <w:sz w:val="32"/>
          <w:szCs w:val="32"/>
          <w:highlight w:val="none"/>
          <w:lang w:val="en" w:eastAsia="zh-CN"/>
        </w:rPr>
        <w:t>年一遇；</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lang w:val="en" w:eastAsia="zh-CN"/>
        </w:rPr>
      </w:pPr>
      <w:r>
        <w:rPr>
          <w:rFonts w:hint="eastAsia" w:ascii="Times New Roman" w:hAnsi="Times New Roman" w:eastAsia="FangSong_GB2312"/>
          <w:color w:val="000000"/>
          <w:sz w:val="32"/>
          <w:szCs w:val="32"/>
          <w:highlight w:val="none"/>
          <w:lang w:val="en" w:eastAsia="zh-CN"/>
        </w:rPr>
        <w:t>（</w:t>
      </w:r>
      <w:r>
        <w:rPr>
          <w:rFonts w:hint="eastAsia" w:ascii="Times New Roman" w:hAnsi="Times New Roman" w:eastAsia="FangSong_GB2312"/>
          <w:color w:val="000000"/>
          <w:sz w:val="32"/>
          <w:szCs w:val="32"/>
          <w:highlight w:val="none"/>
          <w:lang w:val="en-US" w:eastAsia="zh-CN"/>
        </w:rPr>
        <w:t>7</w:t>
      </w:r>
      <w:r>
        <w:rPr>
          <w:rFonts w:hint="eastAsia" w:ascii="Times New Roman" w:hAnsi="Times New Roman" w:eastAsia="FangSong_GB2312"/>
          <w:color w:val="000000"/>
          <w:sz w:val="32"/>
          <w:szCs w:val="32"/>
          <w:highlight w:val="none"/>
          <w:lang w:val="en" w:eastAsia="zh-CN"/>
        </w:rPr>
        <w:t>）</w:t>
      </w:r>
      <w:r>
        <w:rPr>
          <w:rFonts w:hint="eastAsia" w:ascii="Times New Roman" w:hAnsi="Times New Roman" w:eastAsia="FangSong_GB2312"/>
          <w:color w:val="000000"/>
          <w:sz w:val="32"/>
          <w:szCs w:val="32"/>
          <w:highlight w:val="none"/>
          <w:lang w:val="en-US" w:eastAsia="zh-CN"/>
        </w:rPr>
        <w:t>峨边彝族自治县</w:t>
      </w:r>
      <w:r>
        <w:rPr>
          <w:rFonts w:hint="eastAsia" w:ascii="Times New Roman" w:hAnsi="Times New Roman" w:eastAsia="FangSong_GB2312"/>
          <w:color w:val="000000"/>
          <w:sz w:val="32"/>
          <w:szCs w:val="32"/>
          <w:highlight w:val="none"/>
          <w:lang w:val="en" w:eastAsia="zh-CN"/>
        </w:rPr>
        <w:t>主城区或</w:t>
      </w:r>
      <w:r>
        <w:rPr>
          <w:rFonts w:hint="default" w:ascii="Times New Roman" w:hAnsi="Times New Roman" w:eastAsia="FangSong_GB2312"/>
          <w:color w:val="000000"/>
          <w:sz w:val="32"/>
          <w:szCs w:val="32"/>
          <w:highlight w:val="none"/>
          <w:lang w:val="en" w:eastAsia="zh-CN"/>
        </w:rPr>
        <w:t>3</w:t>
      </w:r>
      <w:r>
        <w:rPr>
          <w:rFonts w:hint="eastAsia" w:ascii="Times New Roman" w:hAnsi="Times New Roman" w:eastAsia="FangSong_GB2312"/>
          <w:color w:val="000000"/>
          <w:sz w:val="32"/>
          <w:szCs w:val="32"/>
          <w:highlight w:val="none"/>
          <w:lang w:val="en" w:eastAsia="zh-CN"/>
        </w:rPr>
        <w:t>座以上</w:t>
      </w:r>
      <w:r>
        <w:rPr>
          <w:rFonts w:hint="eastAsia" w:ascii="Times New Roman" w:hAnsi="Times New Roman" w:eastAsia="FangSong_GB2312"/>
          <w:color w:val="000000"/>
          <w:sz w:val="32"/>
          <w:szCs w:val="32"/>
          <w:highlight w:val="none"/>
          <w:lang w:val="en-US" w:eastAsia="zh-CN"/>
        </w:rPr>
        <w:t>乡镇</w:t>
      </w:r>
      <w:r>
        <w:rPr>
          <w:rFonts w:hint="eastAsia" w:ascii="Times New Roman" w:hAnsi="Times New Roman" w:eastAsia="FangSong_GB2312"/>
          <w:color w:val="000000"/>
          <w:sz w:val="32"/>
          <w:szCs w:val="32"/>
          <w:highlight w:val="none"/>
          <w:lang w:val="en" w:eastAsia="zh-CN"/>
        </w:rPr>
        <w:t>道路积水深度部分在</w:t>
      </w:r>
      <w:r>
        <w:rPr>
          <w:rFonts w:hint="default" w:ascii="Times New Roman" w:hAnsi="Times New Roman" w:eastAsia="FangSong_GB2312"/>
          <w:color w:val="000000"/>
          <w:sz w:val="32"/>
          <w:szCs w:val="32"/>
          <w:highlight w:val="none"/>
          <w:lang w:val="en" w:eastAsia="zh-CN"/>
        </w:rPr>
        <w:t>0.5</w:t>
      </w:r>
      <w:r>
        <w:rPr>
          <w:rFonts w:hint="eastAsia" w:ascii="Times New Roman" w:hAnsi="Times New Roman" w:eastAsia="FangSong_GB2312"/>
          <w:color w:val="000000"/>
          <w:sz w:val="32"/>
          <w:szCs w:val="32"/>
          <w:highlight w:val="none"/>
          <w:lang w:val="en" w:eastAsia="zh-CN"/>
        </w:rPr>
        <w:t>米以上、</w:t>
      </w:r>
      <w:r>
        <w:rPr>
          <w:rFonts w:hint="default" w:ascii="Times New Roman" w:hAnsi="Times New Roman" w:eastAsia="FangSong_GB2312"/>
          <w:color w:val="000000"/>
          <w:sz w:val="32"/>
          <w:szCs w:val="32"/>
          <w:highlight w:val="none"/>
          <w:lang w:val="en" w:eastAsia="zh-CN"/>
        </w:rPr>
        <w:t>1</w:t>
      </w:r>
      <w:r>
        <w:rPr>
          <w:rFonts w:hint="eastAsia" w:ascii="Times New Roman" w:hAnsi="Times New Roman" w:eastAsia="FangSong_GB2312"/>
          <w:color w:val="000000"/>
          <w:sz w:val="32"/>
          <w:szCs w:val="32"/>
          <w:highlight w:val="none"/>
          <w:lang w:val="en" w:eastAsia="zh-CN"/>
        </w:rPr>
        <w:t>米以下，</w:t>
      </w:r>
      <w:r>
        <w:rPr>
          <w:rFonts w:hint="eastAsia" w:ascii="Times New Roman" w:hAnsi="Times New Roman" w:eastAsia="FangSong_GB2312"/>
          <w:color w:val="000000"/>
          <w:sz w:val="32"/>
          <w:szCs w:val="32"/>
          <w:highlight w:val="none"/>
          <w:lang w:val="en-US" w:eastAsia="zh-CN"/>
        </w:rPr>
        <w:t>城镇</w:t>
      </w:r>
      <w:r>
        <w:rPr>
          <w:rFonts w:hint="eastAsia" w:ascii="Times New Roman" w:hAnsi="Times New Roman" w:eastAsia="FangSong_GB2312"/>
          <w:color w:val="000000"/>
          <w:sz w:val="32"/>
          <w:szCs w:val="32"/>
          <w:highlight w:val="none"/>
          <w:lang w:val="en" w:eastAsia="zh-CN"/>
        </w:rPr>
        <w:t>部分区域停电停水停气、交通中断或瘫痪，城</w:t>
      </w:r>
      <w:r>
        <w:rPr>
          <w:rFonts w:hint="eastAsia" w:ascii="Times New Roman" w:hAnsi="Times New Roman" w:eastAsia="FangSong_GB2312"/>
          <w:color w:val="000000"/>
          <w:sz w:val="32"/>
          <w:szCs w:val="32"/>
          <w:highlight w:val="none"/>
          <w:lang w:val="en-US" w:eastAsia="zh-CN"/>
        </w:rPr>
        <w:t>镇</w:t>
      </w:r>
      <w:r>
        <w:rPr>
          <w:rFonts w:hint="eastAsia" w:ascii="Times New Roman" w:hAnsi="Times New Roman" w:eastAsia="FangSong_GB2312"/>
          <w:color w:val="000000"/>
          <w:sz w:val="32"/>
          <w:szCs w:val="32"/>
          <w:highlight w:val="none"/>
          <w:lang w:val="en" w:eastAsia="zh-CN"/>
        </w:rPr>
        <w:t>运行受到较大影响。</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FangSong_GB2312"/>
          <w:color w:val="000000"/>
          <w:sz w:val="32"/>
          <w:szCs w:val="32"/>
          <w:highlight w:val="none"/>
          <w:lang w:val="en-US" w:eastAsia="zh-CN"/>
        </w:rPr>
      </w:pPr>
      <w:r>
        <w:rPr>
          <w:rFonts w:hint="eastAsia" w:ascii="Times New Roman" w:hAnsi="Times New Roman" w:eastAsia="FangSong_GB2312"/>
          <w:color w:val="000000"/>
          <w:sz w:val="32"/>
          <w:szCs w:val="32"/>
          <w:highlight w:val="none"/>
          <w:lang w:val="en-US" w:eastAsia="zh-CN"/>
        </w:rPr>
        <w:t>（8）出现按《堰塞湖风险等级划分与应急处置技术规范》（SL/T450-5021）划分的Ⅱ级风险堰塞湖。</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（9）</w:t>
      </w:r>
      <w:r>
        <w:rPr>
          <w:rFonts w:hint="eastAsia" w:ascii="Times New Roman" w:hAnsi="Times New Roman" w:eastAsia="FangSong_GB2312"/>
          <w:color w:val="000000"/>
          <w:sz w:val="32"/>
          <w:szCs w:val="32"/>
          <w:highlight w:val="none"/>
        </w:rPr>
        <w:t>其他需要启动</w:t>
      </w:r>
      <w:r>
        <w:rPr>
          <w:rFonts w:hint="eastAsia" w:ascii="Times New Roman" w:hAnsi="Times New Roman" w:eastAsia="FangSong_GB2312" w:cs="SimSun"/>
          <w:color w:val="000000"/>
          <w:sz w:val="32"/>
          <w:szCs w:val="32"/>
          <w:highlight w:val="none"/>
        </w:rPr>
        <w:t>Ⅲ</w:t>
      </w:r>
      <w:r>
        <w:rPr>
          <w:rFonts w:hint="eastAsia" w:ascii="Times New Roman" w:hAnsi="Times New Roman" w:eastAsia="FangSong_GB2312"/>
          <w:color w:val="000000"/>
          <w:sz w:val="32"/>
          <w:szCs w:val="32"/>
          <w:highlight w:val="none"/>
        </w:rPr>
        <w:t>级响应的情况。</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2.</w:t>
      </w:r>
      <w:r>
        <w:rPr>
          <w:rFonts w:hint="eastAsia" w:ascii="Times New Roman" w:hAnsi="Times New Roman" w:eastAsia="FangSong_GB2312"/>
          <w:color w:val="000000"/>
          <w:sz w:val="32"/>
          <w:szCs w:val="32"/>
          <w:highlight w:val="none"/>
        </w:rPr>
        <w:t>响应行动</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 w:eastAsia="zh-CN"/>
        </w:rPr>
        <w:t>（</w:t>
      </w:r>
      <w:r>
        <w:rPr>
          <w:rFonts w:hint="eastAsia" w:ascii="Times New Roman" w:hAnsi="Times New Roman" w:eastAsia="FangSong_GB2312"/>
          <w:color w:val="000000"/>
          <w:sz w:val="32"/>
          <w:szCs w:val="32"/>
          <w:highlight w:val="none"/>
          <w:lang w:val="en-US" w:eastAsia="zh-CN"/>
        </w:rPr>
        <w:t>1</w:t>
      </w:r>
      <w:r>
        <w:rPr>
          <w:rFonts w:hint="eastAsia" w:ascii="Times New Roman" w:hAnsi="Times New Roman" w:eastAsia="FangSong_GB2312"/>
          <w:color w:val="000000"/>
          <w:sz w:val="32"/>
          <w:szCs w:val="32"/>
          <w:highlight w:val="none"/>
          <w:lang w:val="en" w:eastAsia="zh-CN"/>
        </w:rPr>
        <w:t>）</w:t>
      </w:r>
      <w:r>
        <w:rPr>
          <w:rFonts w:hint="eastAsia" w:ascii="Times New Roman" w:hAnsi="Times New Roman" w:eastAsia="FangSong_GB2312"/>
          <w:color w:val="000000"/>
          <w:sz w:val="32"/>
          <w:szCs w:val="32"/>
          <w:highlight w:val="none"/>
          <w:lang w:eastAsia="zh-CN"/>
        </w:rPr>
        <w:t>安排部署。</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w:t>
      </w:r>
      <w:r>
        <w:rPr>
          <w:rFonts w:hint="eastAsia" w:ascii="Times New Roman" w:hAnsi="Times New Roman" w:eastAsia="FangSong_GB2312"/>
          <w:color w:val="000000"/>
          <w:sz w:val="32"/>
          <w:szCs w:val="32"/>
          <w:highlight w:val="none"/>
          <w:lang w:eastAsia="zh-CN"/>
        </w:rPr>
        <w:t>指挥长或委托常务副</w:t>
      </w:r>
      <w:r>
        <w:rPr>
          <w:rFonts w:hint="eastAsia" w:ascii="Times New Roman" w:hAnsi="Times New Roman" w:eastAsia="FangSong_GB2312"/>
          <w:color w:val="000000"/>
          <w:sz w:val="32"/>
          <w:szCs w:val="32"/>
          <w:highlight w:val="none"/>
        </w:rPr>
        <w:t>指挥</w:t>
      </w:r>
      <w:r>
        <w:rPr>
          <w:rFonts w:hint="eastAsia" w:ascii="Times New Roman" w:hAnsi="Times New Roman" w:eastAsia="FangSong_GB2312"/>
          <w:color w:val="000000"/>
          <w:sz w:val="32"/>
          <w:szCs w:val="32"/>
          <w:highlight w:val="none"/>
          <w:lang w:eastAsia="zh-CN"/>
        </w:rPr>
        <w:t>长主持召开会商调度会，</w:t>
      </w:r>
      <w:r>
        <w:rPr>
          <w:rFonts w:hint="eastAsia" w:ascii="Times New Roman" w:hAnsi="Times New Roman" w:eastAsia="FangSong_GB2312"/>
          <w:color w:val="000000"/>
          <w:sz w:val="32"/>
          <w:szCs w:val="32"/>
          <w:highlight w:val="none"/>
        </w:rPr>
        <w:t>了解掌握汛情、险情、灾情及重要工情等信息</w:t>
      </w:r>
      <w:r>
        <w:rPr>
          <w:rFonts w:hint="eastAsia" w:ascii="Times New Roman" w:hAnsi="Times New Roman" w:eastAsia="FangSong_GB2312"/>
          <w:color w:val="000000"/>
          <w:sz w:val="32"/>
          <w:szCs w:val="32"/>
          <w:highlight w:val="none"/>
          <w:lang w:eastAsia="zh-CN"/>
        </w:rPr>
        <w:t>，研判防汛形势，部署</w:t>
      </w:r>
      <w:r>
        <w:rPr>
          <w:rFonts w:hint="eastAsia" w:ascii="Times New Roman" w:hAnsi="Times New Roman" w:eastAsia="FangSong_GB2312"/>
          <w:color w:val="000000"/>
          <w:sz w:val="32"/>
          <w:szCs w:val="32"/>
          <w:highlight w:val="none"/>
        </w:rPr>
        <w:t>防汛救灾有关工作</w:t>
      </w:r>
      <w:r>
        <w:rPr>
          <w:rFonts w:hint="eastAsia" w:ascii="Times New Roman" w:hAnsi="Times New Roman" w:eastAsia="FangSong_GB2312"/>
          <w:color w:val="000000"/>
          <w:sz w:val="32"/>
          <w:szCs w:val="32"/>
          <w:highlight w:val="none"/>
          <w:lang w:val="en" w:eastAsia="zh-CN"/>
        </w:rPr>
        <w:t>，督促指导采取转移避险、“关停限”等措施</w:t>
      </w:r>
      <w:r>
        <w:rPr>
          <w:rFonts w:hint="eastAsia" w:ascii="Times New Roman" w:hAnsi="Times New Roman" w:eastAsia="FangSong_GB2312"/>
          <w:color w:val="000000"/>
          <w:sz w:val="32"/>
          <w:szCs w:val="32"/>
          <w:highlight w:val="none"/>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lang w:eastAsia="zh-CN"/>
        </w:rPr>
      </w:pP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2</w:t>
      </w:r>
      <w:r>
        <w:rPr>
          <w:rFonts w:hint="eastAsia" w:ascii="Times New Roman" w:hAnsi="Times New Roman" w:eastAsia="FangSong_GB2312"/>
          <w:color w:val="000000"/>
          <w:sz w:val="32"/>
          <w:szCs w:val="32"/>
          <w:highlight w:val="none"/>
          <w:lang w:eastAsia="zh-CN"/>
        </w:rPr>
        <w:t>）组织指挥。</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lang w:eastAsia="zh-CN"/>
        </w:rPr>
        <w:t>防指及时派出工作组、专家组赴一线督促指导防汛救灾工作。</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lang w:eastAsia="zh-CN"/>
        </w:rPr>
        <w:t>防指指挥长或指挥长安排的其他常务副指挥长坐镇</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lang w:eastAsia="zh-CN"/>
        </w:rPr>
        <w:t>防汛抗旱指挥中心指挥。</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lang w:eastAsia="zh-CN"/>
        </w:rPr>
      </w:pPr>
      <w:r>
        <w:rPr>
          <w:rFonts w:hint="eastAsia" w:ascii="Times New Roman" w:hAnsi="Times New Roman" w:eastAsia="FangSong_GB2312"/>
          <w:color w:val="000000"/>
          <w:sz w:val="32"/>
          <w:szCs w:val="32"/>
          <w:highlight w:val="none"/>
          <w:lang w:val="en" w:eastAsia="zh-CN"/>
        </w:rPr>
        <w:t>（</w:t>
      </w:r>
      <w:r>
        <w:rPr>
          <w:rFonts w:hint="eastAsia" w:ascii="Times New Roman" w:hAnsi="Times New Roman" w:eastAsia="FangSong_GB2312"/>
          <w:color w:val="000000"/>
          <w:sz w:val="32"/>
          <w:szCs w:val="32"/>
          <w:highlight w:val="none"/>
          <w:lang w:val="en-US" w:eastAsia="zh-CN"/>
        </w:rPr>
        <w:t>3</w:t>
      </w:r>
      <w:r>
        <w:rPr>
          <w:rFonts w:hint="eastAsia" w:ascii="Times New Roman" w:hAnsi="Times New Roman" w:eastAsia="FangSong_GB2312"/>
          <w:color w:val="000000"/>
          <w:sz w:val="32"/>
          <w:szCs w:val="32"/>
          <w:highlight w:val="none"/>
          <w:lang w:val="en" w:eastAsia="zh-CN"/>
        </w:rPr>
        <w:t>）</w:t>
      </w:r>
      <w:r>
        <w:rPr>
          <w:rFonts w:hint="eastAsia" w:ascii="Times New Roman" w:hAnsi="Times New Roman" w:eastAsia="FangSong_GB2312"/>
          <w:color w:val="000000"/>
          <w:sz w:val="32"/>
          <w:szCs w:val="32"/>
          <w:highlight w:val="none"/>
          <w:lang w:eastAsia="zh-CN"/>
        </w:rPr>
        <w:t>专项工作组。视情启动部分专项工作组</w:t>
      </w:r>
      <w:r>
        <w:rPr>
          <w:rFonts w:hint="eastAsia" w:ascii="Times New Roman" w:hAnsi="Times New Roman" w:eastAsia="FangSong_GB2312"/>
          <w:color w:val="000000"/>
          <w:sz w:val="32"/>
          <w:szCs w:val="32"/>
          <w:highlight w:val="none"/>
        </w:rPr>
        <w:t>。</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lang w:eastAsia="zh-CN"/>
        </w:rPr>
        <w:t>防指成员单位各司其职，全力开展抗灾救灾工作。</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s="Times New Roman"/>
          <w:color w:val="000000"/>
          <w:sz w:val="32"/>
          <w:szCs w:val="32"/>
          <w:highlight w:val="none"/>
          <w:lang w:val="en" w:eastAsia="zh-CN"/>
        </w:rPr>
      </w:pPr>
      <w:r>
        <w:rPr>
          <w:rFonts w:hint="eastAsia" w:ascii="Times New Roman" w:hAnsi="Times New Roman" w:eastAsia="FangSong_GB2312" w:cs="Times New Roman"/>
          <w:color w:val="000000"/>
          <w:sz w:val="32"/>
          <w:szCs w:val="32"/>
          <w:highlight w:val="none"/>
          <w:lang w:val="en-US" w:eastAsia="zh-CN"/>
        </w:rPr>
        <w:t>（4）</w:t>
      </w:r>
      <w:r>
        <w:rPr>
          <w:rFonts w:hint="default" w:ascii="Times New Roman" w:hAnsi="Times New Roman" w:eastAsia="FangSong_GB2312" w:cs="Times New Roman"/>
          <w:color w:val="000000"/>
          <w:sz w:val="32"/>
          <w:szCs w:val="32"/>
          <w:highlight w:val="none"/>
          <w:lang w:val="en"/>
        </w:rPr>
        <w:t>信息报送</w:t>
      </w:r>
      <w:r>
        <w:rPr>
          <w:rFonts w:hint="eastAsia" w:ascii="Times New Roman" w:hAnsi="Times New Roman" w:eastAsia="FangSong_GB2312" w:cs="Times New Roman"/>
          <w:color w:val="000000"/>
          <w:sz w:val="32"/>
          <w:szCs w:val="32"/>
          <w:highlight w:val="none"/>
          <w:lang w:val="en" w:eastAsia="zh-CN"/>
        </w:rPr>
        <w:t>。</w:t>
      </w:r>
      <w:r>
        <w:rPr>
          <w:rFonts w:hint="eastAsia" w:ascii="Times New Roman" w:hAnsi="Times New Roman" w:eastAsia="FangSong_GB2312" w:cs="Times New Roman"/>
          <w:color w:val="000000"/>
          <w:sz w:val="32"/>
          <w:szCs w:val="32"/>
          <w:highlight w:val="none"/>
          <w:lang w:val="en-US" w:eastAsia="zh-CN"/>
        </w:rPr>
        <w:t>县防汛办</w:t>
      </w:r>
      <w:r>
        <w:rPr>
          <w:rFonts w:hint="default" w:ascii="Times New Roman" w:hAnsi="Times New Roman" w:eastAsia="FangSong_GB2312" w:cs="Times New Roman"/>
          <w:color w:val="000000"/>
          <w:sz w:val="32"/>
          <w:szCs w:val="32"/>
          <w:highlight w:val="none"/>
          <w:lang w:val="en"/>
        </w:rPr>
        <w:t>迅速将应急响应启动及防汛救灾等情况报告</w:t>
      </w:r>
      <w:r>
        <w:rPr>
          <w:rFonts w:hint="eastAsia" w:ascii="Times New Roman" w:hAnsi="Times New Roman" w:eastAsia="FangSong_GB2312" w:cs="Times New Roman"/>
          <w:color w:val="000000"/>
          <w:sz w:val="32"/>
          <w:szCs w:val="32"/>
          <w:highlight w:val="none"/>
          <w:lang w:val="en-US" w:eastAsia="zh-CN"/>
        </w:rPr>
        <w:t>市</w:t>
      </w:r>
      <w:r>
        <w:rPr>
          <w:rFonts w:hint="eastAsia" w:ascii="Times New Roman" w:hAnsi="Times New Roman" w:eastAsia="FangSong_GB2312" w:cs="Times New Roman"/>
          <w:color w:val="000000"/>
          <w:sz w:val="32"/>
          <w:szCs w:val="32"/>
          <w:highlight w:val="none"/>
          <w:lang w:val="en" w:eastAsia="zh-CN"/>
        </w:rPr>
        <w:t>防指、</w:t>
      </w:r>
      <w:r>
        <w:rPr>
          <w:rFonts w:hint="eastAsia" w:ascii="Times New Roman" w:hAnsi="Times New Roman" w:eastAsia="FangSong_GB2312" w:cs="Times New Roman"/>
          <w:color w:val="000000"/>
          <w:sz w:val="32"/>
          <w:szCs w:val="32"/>
          <w:highlight w:val="none"/>
          <w:lang w:val="en-US" w:eastAsia="zh-CN"/>
        </w:rPr>
        <w:t>县</w:t>
      </w:r>
      <w:r>
        <w:rPr>
          <w:rFonts w:hint="default" w:ascii="Times New Roman" w:hAnsi="Times New Roman" w:eastAsia="FangSong_GB2312" w:cs="Times New Roman"/>
          <w:color w:val="000000"/>
          <w:sz w:val="32"/>
          <w:szCs w:val="32"/>
          <w:highlight w:val="none"/>
          <w:lang w:val="en"/>
        </w:rPr>
        <w:t>委、</w:t>
      </w:r>
      <w:r>
        <w:rPr>
          <w:rFonts w:hint="eastAsia" w:ascii="Times New Roman" w:hAnsi="Times New Roman" w:eastAsia="FangSong_GB2312" w:cs="Times New Roman"/>
          <w:color w:val="000000"/>
          <w:sz w:val="32"/>
          <w:szCs w:val="32"/>
          <w:highlight w:val="none"/>
          <w:lang w:val="en-US" w:eastAsia="zh-CN"/>
        </w:rPr>
        <w:t>县</w:t>
      </w:r>
      <w:r>
        <w:rPr>
          <w:rFonts w:hint="default" w:ascii="Times New Roman" w:hAnsi="Times New Roman" w:eastAsia="FangSong_GB2312" w:cs="Times New Roman"/>
          <w:color w:val="000000"/>
          <w:sz w:val="32"/>
          <w:szCs w:val="32"/>
          <w:highlight w:val="none"/>
          <w:lang w:val="en"/>
        </w:rPr>
        <w:t>政府</w:t>
      </w:r>
      <w:r>
        <w:rPr>
          <w:rFonts w:hint="eastAsia" w:ascii="Times New Roman" w:hAnsi="Times New Roman" w:eastAsia="FangSong_GB2312" w:cs="Times New Roman"/>
          <w:color w:val="000000"/>
          <w:sz w:val="32"/>
          <w:szCs w:val="32"/>
          <w:highlight w:val="none"/>
          <w:lang w:val="en" w:eastAsia="zh-CN"/>
        </w:rPr>
        <w:t>，</w:t>
      </w:r>
      <w:r>
        <w:rPr>
          <w:rFonts w:hint="default" w:ascii="Times New Roman" w:hAnsi="Times New Roman" w:eastAsia="FangSong_GB2312" w:cs="Times New Roman"/>
          <w:color w:val="000000"/>
          <w:sz w:val="32"/>
          <w:szCs w:val="32"/>
          <w:highlight w:val="none"/>
          <w:lang w:val="en"/>
        </w:rPr>
        <w:t>并通报</w:t>
      </w:r>
      <w:r>
        <w:rPr>
          <w:rFonts w:hint="eastAsia" w:ascii="Times New Roman" w:hAnsi="Times New Roman" w:eastAsia="FangSong_GB2312" w:cs="Times New Roman"/>
          <w:color w:val="000000"/>
          <w:sz w:val="32"/>
          <w:szCs w:val="32"/>
          <w:highlight w:val="none"/>
          <w:lang w:val="en-US" w:eastAsia="zh-CN"/>
        </w:rPr>
        <w:t>县</w:t>
      </w:r>
      <w:r>
        <w:rPr>
          <w:rFonts w:hint="default" w:ascii="Times New Roman" w:hAnsi="Times New Roman" w:eastAsia="FangSong_GB2312" w:cs="Times New Roman"/>
          <w:color w:val="000000"/>
          <w:sz w:val="32"/>
          <w:szCs w:val="32"/>
          <w:highlight w:val="none"/>
          <w:lang w:val="en"/>
        </w:rPr>
        <w:t>防指各成员单位</w:t>
      </w:r>
      <w:r>
        <w:rPr>
          <w:rFonts w:hint="eastAsia" w:ascii="Times New Roman" w:hAnsi="Times New Roman" w:eastAsia="FangSong_GB2312" w:cs="Times New Roman"/>
          <w:color w:val="000000"/>
          <w:sz w:val="32"/>
          <w:szCs w:val="32"/>
          <w:highlight w:val="none"/>
          <w:lang w:val="en" w:eastAsia="zh-CN"/>
        </w:rPr>
        <w:t>。</w:t>
      </w:r>
      <w:r>
        <w:rPr>
          <w:rFonts w:hint="eastAsia" w:ascii="Times New Roman" w:hAnsi="Times New Roman" w:eastAsia="FangSong_GB2312" w:cs="Times New Roman"/>
          <w:color w:val="000000"/>
          <w:sz w:val="32"/>
          <w:szCs w:val="32"/>
          <w:highlight w:val="none"/>
          <w:lang w:val="en-US" w:eastAsia="zh-CN"/>
        </w:rPr>
        <w:t>县</w:t>
      </w:r>
      <w:r>
        <w:rPr>
          <w:rFonts w:hint="eastAsia" w:ascii="Times New Roman" w:hAnsi="Times New Roman" w:eastAsia="FangSong_GB2312" w:cs="Times New Roman"/>
          <w:color w:val="000000"/>
          <w:sz w:val="32"/>
          <w:szCs w:val="32"/>
          <w:highlight w:val="none"/>
          <w:lang w:val="en" w:eastAsia="zh-CN"/>
        </w:rPr>
        <w:t>防指各成员单位及时向</w:t>
      </w:r>
      <w:r>
        <w:rPr>
          <w:rFonts w:hint="eastAsia" w:ascii="Times New Roman" w:hAnsi="Times New Roman" w:eastAsia="FangSong_GB2312" w:cs="Times New Roman"/>
          <w:color w:val="000000"/>
          <w:sz w:val="32"/>
          <w:szCs w:val="32"/>
          <w:highlight w:val="none"/>
          <w:lang w:val="en-US" w:eastAsia="zh-CN"/>
        </w:rPr>
        <w:t>县防汛办</w:t>
      </w:r>
      <w:r>
        <w:rPr>
          <w:rFonts w:hint="eastAsia" w:ascii="Times New Roman" w:hAnsi="Times New Roman" w:eastAsia="FangSong_GB2312" w:cs="Times New Roman"/>
          <w:color w:val="000000"/>
          <w:sz w:val="32"/>
          <w:szCs w:val="32"/>
          <w:highlight w:val="none"/>
          <w:lang w:val="en" w:eastAsia="zh-CN"/>
        </w:rPr>
        <w:t>报送本部门相关工作情况。</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s="Times New Roman"/>
          <w:color w:val="000000"/>
          <w:sz w:val="32"/>
          <w:szCs w:val="32"/>
          <w:highlight w:val="none"/>
          <w:lang w:val="en" w:eastAsia="zh-CN"/>
        </w:rPr>
      </w:pPr>
      <w:r>
        <w:rPr>
          <w:rFonts w:hint="eastAsia" w:ascii="Times New Roman" w:hAnsi="Times New Roman" w:eastAsia="FangSong_GB2312" w:cs="Times New Roman"/>
          <w:color w:val="000000"/>
          <w:sz w:val="32"/>
          <w:szCs w:val="32"/>
          <w:highlight w:val="none"/>
          <w:lang w:val="en" w:eastAsia="zh-CN"/>
        </w:rPr>
        <w:t>（</w:t>
      </w:r>
      <w:r>
        <w:rPr>
          <w:rFonts w:hint="eastAsia" w:ascii="Times New Roman" w:hAnsi="Times New Roman" w:eastAsia="FangSong_GB2312" w:cs="Times New Roman"/>
          <w:color w:val="000000"/>
          <w:sz w:val="32"/>
          <w:szCs w:val="32"/>
          <w:highlight w:val="none"/>
          <w:lang w:val="en-US" w:eastAsia="zh-CN"/>
        </w:rPr>
        <w:t>5</w:t>
      </w:r>
      <w:r>
        <w:rPr>
          <w:rFonts w:hint="eastAsia" w:ascii="Times New Roman" w:hAnsi="Times New Roman" w:eastAsia="FangSong_GB2312" w:cs="Times New Roman"/>
          <w:color w:val="000000"/>
          <w:sz w:val="32"/>
          <w:szCs w:val="32"/>
          <w:highlight w:val="none"/>
          <w:lang w:val="en" w:eastAsia="zh-CN"/>
        </w:rPr>
        <w:t>）</w:t>
      </w:r>
      <w:r>
        <w:rPr>
          <w:rFonts w:hint="default" w:ascii="Times New Roman" w:hAnsi="Times New Roman" w:eastAsia="FangSong_GB2312" w:cs="Times New Roman"/>
          <w:color w:val="000000"/>
          <w:sz w:val="32"/>
          <w:szCs w:val="32"/>
          <w:highlight w:val="none"/>
          <w:lang w:val="en"/>
        </w:rPr>
        <w:t>值班值守</w:t>
      </w:r>
      <w:r>
        <w:rPr>
          <w:rFonts w:hint="eastAsia" w:ascii="Times New Roman" w:hAnsi="Times New Roman" w:eastAsia="FangSong_GB2312" w:cs="Times New Roman"/>
          <w:color w:val="000000"/>
          <w:sz w:val="32"/>
          <w:szCs w:val="32"/>
          <w:highlight w:val="none"/>
          <w:lang w:val="en" w:eastAsia="zh-CN"/>
        </w:rPr>
        <w:t>。</w:t>
      </w:r>
      <w:r>
        <w:rPr>
          <w:rFonts w:hint="eastAsia" w:ascii="Times New Roman" w:hAnsi="Times New Roman" w:eastAsia="FangSong_GB2312" w:cs="Times New Roman"/>
          <w:color w:val="000000"/>
          <w:sz w:val="32"/>
          <w:szCs w:val="32"/>
          <w:highlight w:val="none"/>
          <w:lang w:val="en-US" w:eastAsia="zh-CN"/>
        </w:rPr>
        <w:t>县</w:t>
      </w:r>
      <w:r>
        <w:rPr>
          <w:rFonts w:hint="default" w:ascii="Times New Roman" w:hAnsi="Times New Roman" w:eastAsia="FangSong_GB2312" w:cs="Times New Roman"/>
          <w:color w:val="000000"/>
          <w:sz w:val="32"/>
          <w:szCs w:val="32"/>
          <w:highlight w:val="none"/>
          <w:lang w:val="en"/>
        </w:rPr>
        <w:t>防指强化值班</w:t>
      </w:r>
      <w:r>
        <w:rPr>
          <w:rFonts w:hint="eastAsia" w:ascii="Times New Roman" w:hAnsi="Times New Roman" w:eastAsia="FangSong_GB2312" w:cs="Times New Roman"/>
          <w:color w:val="000000"/>
          <w:sz w:val="32"/>
          <w:szCs w:val="32"/>
          <w:highlight w:val="none"/>
          <w:lang w:val="en" w:eastAsia="zh-CN"/>
        </w:rPr>
        <w:t>，</w:t>
      </w:r>
      <w:r>
        <w:rPr>
          <w:rFonts w:hint="default" w:ascii="Times New Roman" w:hAnsi="Times New Roman" w:eastAsia="FangSong_GB2312" w:cs="Times New Roman"/>
          <w:color w:val="000000"/>
          <w:sz w:val="32"/>
          <w:szCs w:val="32"/>
          <w:highlight w:val="none"/>
          <w:lang w:val="en"/>
        </w:rPr>
        <w:t>加强协调、督导事关全局的防汛调度</w:t>
      </w:r>
      <w:r>
        <w:rPr>
          <w:rFonts w:hint="eastAsia" w:ascii="Times New Roman" w:hAnsi="Times New Roman" w:eastAsia="FangSong_GB2312" w:cs="Times New Roman"/>
          <w:color w:val="000000"/>
          <w:sz w:val="32"/>
          <w:szCs w:val="32"/>
          <w:highlight w:val="none"/>
          <w:lang w:val="en" w:eastAsia="zh-CN"/>
        </w:rPr>
        <w:t>，</w:t>
      </w:r>
      <w:r>
        <w:rPr>
          <w:rFonts w:hint="default" w:ascii="Times New Roman" w:hAnsi="Times New Roman" w:eastAsia="FangSong_GB2312" w:cs="Times New Roman"/>
          <w:color w:val="000000"/>
          <w:sz w:val="32"/>
          <w:szCs w:val="32"/>
          <w:highlight w:val="none"/>
          <w:lang w:val="en"/>
        </w:rPr>
        <w:t>并与相关区域加强视频会商</w:t>
      </w:r>
      <w:r>
        <w:rPr>
          <w:rFonts w:hint="eastAsia" w:ascii="Times New Roman" w:hAnsi="Times New Roman" w:eastAsia="FangSong_GB2312" w:cs="Times New Roman"/>
          <w:color w:val="000000"/>
          <w:sz w:val="32"/>
          <w:szCs w:val="32"/>
          <w:highlight w:val="none"/>
          <w:lang w:val="en" w:eastAsia="zh-CN"/>
        </w:rPr>
        <w:t>，</w:t>
      </w:r>
      <w:r>
        <w:rPr>
          <w:rFonts w:hint="default" w:ascii="Times New Roman" w:hAnsi="Times New Roman" w:eastAsia="FangSong_GB2312" w:cs="Times New Roman"/>
          <w:color w:val="000000"/>
          <w:sz w:val="32"/>
          <w:szCs w:val="32"/>
          <w:highlight w:val="none"/>
          <w:lang w:val="en"/>
        </w:rPr>
        <w:t>及时作出针对性安排布置</w:t>
      </w:r>
      <w:r>
        <w:rPr>
          <w:rFonts w:hint="eastAsia" w:ascii="Times New Roman" w:hAnsi="Times New Roman" w:eastAsia="FangSong_GB2312" w:cs="Times New Roman"/>
          <w:color w:val="000000"/>
          <w:sz w:val="32"/>
          <w:szCs w:val="32"/>
          <w:highlight w:val="none"/>
          <w:lang w:val="en" w:eastAsia="zh-CN"/>
        </w:rPr>
        <w:t>。相关成员单位的联络员与</w:t>
      </w:r>
      <w:r>
        <w:rPr>
          <w:rFonts w:hint="eastAsia" w:ascii="Times New Roman" w:hAnsi="Times New Roman" w:eastAsia="FangSong_GB2312" w:cs="Times New Roman"/>
          <w:color w:val="000000"/>
          <w:sz w:val="32"/>
          <w:szCs w:val="32"/>
          <w:highlight w:val="none"/>
          <w:lang w:val="en-US" w:eastAsia="zh-CN"/>
        </w:rPr>
        <w:t>县</w:t>
      </w:r>
      <w:r>
        <w:rPr>
          <w:rFonts w:hint="eastAsia" w:ascii="Times New Roman" w:hAnsi="Times New Roman" w:eastAsia="FangSong_GB2312" w:cs="Times New Roman"/>
          <w:color w:val="000000"/>
          <w:sz w:val="32"/>
          <w:szCs w:val="32"/>
          <w:highlight w:val="none"/>
          <w:lang w:val="en" w:eastAsia="zh-CN"/>
        </w:rPr>
        <w:t>防汛抗旱指挥中心保持电话畅通。</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s="Times New Roman"/>
          <w:color w:val="000000"/>
          <w:sz w:val="32"/>
          <w:szCs w:val="32"/>
          <w:highlight w:val="none"/>
          <w:lang w:val="en" w:eastAsia="zh-CN"/>
        </w:rPr>
      </w:pPr>
      <w:r>
        <w:rPr>
          <w:rFonts w:hint="eastAsia" w:ascii="Times New Roman" w:hAnsi="Times New Roman" w:eastAsia="FangSong_GB2312" w:cs="Times New Roman"/>
          <w:color w:val="000000"/>
          <w:sz w:val="32"/>
          <w:szCs w:val="32"/>
          <w:highlight w:val="none"/>
          <w:lang w:val="en" w:eastAsia="zh-CN"/>
        </w:rPr>
        <w:t>（</w:t>
      </w:r>
      <w:r>
        <w:rPr>
          <w:rFonts w:hint="eastAsia" w:ascii="Times New Roman" w:hAnsi="Times New Roman" w:eastAsia="FangSong_GB2312" w:cs="Times New Roman"/>
          <w:color w:val="000000"/>
          <w:sz w:val="32"/>
          <w:szCs w:val="32"/>
          <w:highlight w:val="none"/>
          <w:lang w:val="en-US" w:eastAsia="zh-CN"/>
        </w:rPr>
        <w:t>6</w:t>
      </w:r>
      <w:r>
        <w:rPr>
          <w:rFonts w:hint="eastAsia" w:ascii="Times New Roman" w:hAnsi="Times New Roman" w:eastAsia="FangSong_GB2312" w:cs="Times New Roman"/>
          <w:color w:val="000000"/>
          <w:sz w:val="32"/>
          <w:szCs w:val="32"/>
          <w:highlight w:val="none"/>
          <w:lang w:val="en" w:eastAsia="zh-CN"/>
        </w:rPr>
        <w:t>）</w:t>
      </w:r>
      <w:r>
        <w:rPr>
          <w:rFonts w:hint="default" w:ascii="Times New Roman" w:hAnsi="Times New Roman" w:eastAsia="FangSong_GB2312" w:cs="Times New Roman"/>
          <w:color w:val="000000"/>
          <w:sz w:val="32"/>
          <w:szCs w:val="32"/>
          <w:highlight w:val="none"/>
          <w:lang w:val="en"/>
        </w:rPr>
        <w:t>舆论宣传</w:t>
      </w:r>
      <w:r>
        <w:rPr>
          <w:rFonts w:hint="eastAsia" w:ascii="Times New Roman" w:hAnsi="Times New Roman" w:eastAsia="FangSong_GB2312" w:cs="Times New Roman"/>
          <w:color w:val="000000"/>
          <w:sz w:val="32"/>
          <w:szCs w:val="32"/>
          <w:highlight w:val="none"/>
          <w:lang w:val="en" w:eastAsia="zh-CN"/>
        </w:rPr>
        <w:t>。</w:t>
      </w:r>
      <w:r>
        <w:rPr>
          <w:rFonts w:hint="eastAsia" w:ascii="Times New Roman" w:hAnsi="Times New Roman" w:eastAsia="FangSong_GB2312" w:cs="Times New Roman"/>
          <w:color w:val="000000"/>
          <w:sz w:val="32"/>
          <w:szCs w:val="32"/>
          <w:highlight w:val="none"/>
          <w:lang w:val="en-US" w:eastAsia="zh-CN"/>
        </w:rPr>
        <w:t>县</w:t>
      </w:r>
      <w:r>
        <w:rPr>
          <w:rFonts w:hint="eastAsia" w:ascii="Times New Roman" w:hAnsi="Times New Roman" w:eastAsia="FangSong_GB2312" w:cs="Times New Roman"/>
          <w:color w:val="000000"/>
          <w:sz w:val="32"/>
          <w:szCs w:val="32"/>
          <w:highlight w:val="none"/>
          <w:lang w:val="en" w:eastAsia="zh-CN"/>
        </w:rPr>
        <w:t>防指根据需要及时发布相关信息，相关成员单位协调指导媒体做好防汛救灾工作报道，加强舆论引导工作。</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3.</w:t>
      </w:r>
      <w:r>
        <w:rPr>
          <w:rFonts w:hint="eastAsia" w:ascii="Times New Roman" w:hAnsi="Times New Roman" w:eastAsia="FangSong_GB2312"/>
          <w:color w:val="000000"/>
          <w:sz w:val="32"/>
          <w:szCs w:val="32"/>
          <w:highlight w:val="none"/>
        </w:rPr>
        <w:t>响应终止</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lang w:val="en-US" w:eastAsia="zh-CN"/>
        </w:rPr>
      </w:pPr>
      <w:r>
        <w:rPr>
          <w:rFonts w:hint="eastAsia" w:ascii="Times New Roman" w:hAnsi="Times New Roman" w:eastAsia="FangSong_GB2312"/>
          <w:color w:val="auto"/>
          <w:sz w:val="32"/>
          <w:szCs w:val="32"/>
          <w:highlight w:val="none"/>
        </w:rPr>
        <w:t>视汛情、险情和灾情变化，由</w:t>
      </w:r>
      <w:r>
        <w:rPr>
          <w:rFonts w:hint="eastAsia" w:ascii="Times New Roman" w:hAnsi="Times New Roman" w:eastAsia="FangSong_GB2312"/>
          <w:color w:val="auto"/>
          <w:sz w:val="32"/>
          <w:szCs w:val="32"/>
          <w:highlight w:val="none"/>
          <w:lang w:val="en-US" w:eastAsia="zh-CN"/>
        </w:rPr>
        <w:t>县防汛办</w:t>
      </w:r>
      <w:r>
        <w:rPr>
          <w:rFonts w:hint="eastAsia" w:ascii="Times New Roman" w:hAnsi="Times New Roman" w:eastAsia="FangSong_GB2312"/>
          <w:color w:val="auto"/>
          <w:sz w:val="32"/>
          <w:szCs w:val="32"/>
          <w:highlight w:val="none"/>
        </w:rPr>
        <w:t>提出</w:t>
      </w:r>
      <w:r>
        <w:rPr>
          <w:rFonts w:hint="eastAsia" w:ascii="Times New Roman" w:hAnsi="Times New Roman" w:eastAsia="FangSong_GB2312"/>
          <w:color w:val="auto"/>
          <w:sz w:val="32"/>
          <w:szCs w:val="32"/>
          <w:highlight w:val="none"/>
          <w:lang w:val="en-US" w:eastAsia="zh-CN"/>
        </w:rPr>
        <w:t>终止</w:t>
      </w:r>
      <w:r>
        <w:rPr>
          <w:rFonts w:hint="eastAsia" w:ascii="Times New Roman" w:hAnsi="Times New Roman" w:eastAsia="FangSong_GB2312" w:cs="SimSun"/>
          <w:color w:val="000000"/>
          <w:sz w:val="32"/>
          <w:szCs w:val="32"/>
          <w:highlight w:val="none"/>
        </w:rPr>
        <w:t>Ⅲ</w:t>
      </w:r>
      <w:r>
        <w:rPr>
          <w:rFonts w:hint="eastAsia" w:ascii="Times New Roman" w:hAnsi="Times New Roman" w:eastAsia="FangSong_GB2312"/>
          <w:color w:val="000000"/>
          <w:sz w:val="32"/>
          <w:szCs w:val="32"/>
          <w:highlight w:val="none"/>
          <w:lang w:val="en-US" w:eastAsia="zh-CN"/>
        </w:rPr>
        <w:t>级防汛应急响应建议，</w:t>
      </w:r>
      <w:r>
        <w:rPr>
          <w:rFonts w:hint="eastAsia" w:ascii="Times New Roman" w:hAnsi="Times New Roman" w:eastAsia="FangSong_GB2312"/>
          <w:color w:val="auto"/>
          <w:sz w:val="32"/>
          <w:szCs w:val="32"/>
          <w:highlight w:val="none"/>
        </w:rPr>
        <w:t>经</w:t>
      </w:r>
      <w:r>
        <w:rPr>
          <w:rFonts w:hint="eastAsia" w:ascii="Times New Roman" w:hAnsi="Times New Roman" w:eastAsia="FangSong_GB2312"/>
          <w:color w:val="auto"/>
          <w:sz w:val="32"/>
          <w:szCs w:val="32"/>
          <w:highlight w:val="none"/>
          <w:lang w:val="en-US" w:eastAsia="zh-CN"/>
        </w:rPr>
        <w:t>县</w:t>
      </w:r>
      <w:r>
        <w:rPr>
          <w:rFonts w:hint="eastAsia" w:ascii="Times New Roman" w:hAnsi="Times New Roman" w:eastAsia="FangSong_GB2312"/>
          <w:color w:val="auto"/>
          <w:sz w:val="32"/>
          <w:szCs w:val="32"/>
          <w:highlight w:val="none"/>
          <w:lang w:eastAsia="zh-CN"/>
        </w:rPr>
        <w:t>防指</w:t>
      </w:r>
      <w:r>
        <w:rPr>
          <w:rFonts w:hint="eastAsia" w:ascii="Times New Roman" w:hAnsi="Times New Roman" w:eastAsia="FangSong_GB2312"/>
          <w:color w:val="auto"/>
          <w:sz w:val="32"/>
          <w:szCs w:val="32"/>
          <w:highlight w:val="none"/>
          <w:lang w:val="en-US" w:eastAsia="zh-CN"/>
        </w:rPr>
        <w:t>指挥长</w:t>
      </w:r>
      <w:r>
        <w:rPr>
          <w:rFonts w:hint="eastAsia" w:ascii="Times New Roman" w:hAnsi="Times New Roman" w:eastAsia="FangSong_GB2312"/>
          <w:color w:val="auto"/>
          <w:sz w:val="32"/>
          <w:szCs w:val="32"/>
          <w:highlight w:val="none"/>
        </w:rPr>
        <w:t>批准后，宣布结束应急响应</w:t>
      </w:r>
      <w:r>
        <w:rPr>
          <w:rFonts w:hint="eastAsia" w:ascii="Times New Roman" w:hAnsi="Times New Roman" w:eastAsia="FangSong_GB2312"/>
          <w:color w:val="auto"/>
          <w:sz w:val="32"/>
          <w:szCs w:val="32"/>
          <w:highlight w:val="none"/>
          <w:lang w:val="en-US" w:eastAsia="zh-CN"/>
        </w:rPr>
        <w:t>或降级至更低层级应急响应</w:t>
      </w:r>
      <w:r>
        <w:rPr>
          <w:rFonts w:hint="eastAsia" w:ascii="Times New Roman" w:hAnsi="Times New Roman" w:eastAsia="FangSong_GB2312"/>
          <w:color w:val="auto"/>
          <w:sz w:val="32"/>
          <w:szCs w:val="32"/>
          <w:highlight w:val="none"/>
        </w:rPr>
        <w:t>。</w:t>
      </w:r>
      <w:r>
        <w:rPr>
          <w:rFonts w:hint="eastAsia" w:ascii="Times New Roman" w:hAnsi="Times New Roman" w:eastAsia="FangSong_GB2312"/>
          <w:color w:val="000000"/>
          <w:sz w:val="32"/>
          <w:szCs w:val="32"/>
          <w:highlight w:val="none"/>
          <w:lang w:val="en-US" w:eastAsia="zh-CN"/>
        </w:rPr>
        <w:t>响应结束后，有关部门（单位）按职责分工，核实灾害损失和人员伤亡情况，并协助指导乡镇做好灾后恢复重建工作。降至更低层级应急响应后，按照相应等级应急响应要求执行。</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4.2.4</w:t>
      </w:r>
      <w:r>
        <w:rPr>
          <w:rFonts w:hint="eastAsia" w:ascii="Times New Roman" w:hAnsi="Times New Roman" w:eastAsia="FangSong_GB2312" w:cs="SimSun"/>
          <w:color w:val="000000"/>
          <w:sz w:val="32"/>
          <w:szCs w:val="32"/>
          <w:highlight w:val="none"/>
        </w:rPr>
        <w:t>Ⅳ</w:t>
      </w:r>
      <w:r>
        <w:rPr>
          <w:rFonts w:hint="eastAsia" w:ascii="Times New Roman" w:hAnsi="Times New Roman" w:eastAsia="FangSong_GB2312"/>
          <w:color w:val="000000"/>
          <w:sz w:val="32"/>
          <w:szCs w:val="32"/>
          <w:highlight w:val="none"/>
        </w:rPr>
        <w:t>级防汛应急响应</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1.</w:t>
      </w:r>
      <w:r>
        <w:rPr>
          <w:rFonts w:hint="eastAsia" w:ascii="Times New Roman" w:hAnsi="Times New Roman" w:eastAsia="FangSong_GB2312"/>
          <w:color w:val="000000"/>
          <w:sz w:val="32"/>
          <w:szCs w:val="32"/>
          <w:highlight w:val="none"/>
        </w:rPr>
        <w:t>启动条件和程序</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当出现或可能出现下列情形之一</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防指相关成员单位根据影响程度、范围和发展趋势</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及时向</w:t>
      </w:r>
      <w:r>
        <w:rPr>
          <w:rFonts w:hint="eastAsia" w:ascii="Times New Roman" w:hAnsi="Times New Roman" w:eastAsia="FangSong_GB2312"/>
          <w:color w:val="000000"/>
          <w:sz w:val="32"/>
          <w:szCs w:val="32"/>
          <w:highlight w:val="none"/>
          <w:lang w:val="en-US" w:eastAsia="zh-CN"/>
        </w:rPr>
        <w:t>县防汛办</w:t>
      </w:r>
      <w:r>
        <w:rPr>
          <w:rFonts w:hint="eastAsia" w:ascii="Times New Roman" w:hAnsi="Times New Roman" w:eastAsia="FangSong_GB2312"/>
          <w:color w:val="000000"/>
          <w:sz w:val="32"/>
          <w:szCs w:val="32"/>
          <w:highlight w:val="none"/>
        </w:rPr>
        <w:t>提出启动应急响应建议</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县防汛办</w:t>
      </w:r>
      <w:r>
        <w:rPr>
          <w:rFonts w:hint="eastAsia" w:ascii="Times New Roman" w:hAnsi="Times New Roman" w:eastAsia="FangSong_GB2312"/>
          <w:color w:val="000000"/>
          <w:sz w:val="32"/>
          <w:szCs w:val="32"/>
          <w:highlight w:val="none"/>
        </w:rPr>
        <w:t>组织综合会商研判后提出意见</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由</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w:t>
      </w:r>
      <w:r>
        <w:rPr>
          <w:rFonts w:hint="eastAsia" w:ascii="Times New Roman" w:hAnsi="Times New Roman" w:eastAsia="FangSong_GB2312"/>
          <w:color w:val="000000"/>
          <w:sz w:val="32"/>
          <w:szCs w:val="32"/>
          <w:highlight w:val="none"/>
          <w:lang w:eastAsia="zh-CN"/>
        </w:rPr>
        <w:t>常务</w:t>
      </w:r>
      <w:r>
        <w:rPr>
          <w:rFonts w:hint="eastAsia" w:ascii="Times New Roman" w:hAnsi="Times New Roman" w:eastAsia="FangSong_GB2312"/>
          <w:color w:val="000000"/>
          <w:sz w:val="32"/>
          <w:szCs w:val="32"/>
          <w:highlight w:val="none"/>
        </w:rPr>
        <w:t>副指挥长批准后启动</w:t>
      </w:r>
      <w:r>
        <w:rPr>
          <w:rFonts w:hint="eastAsia" w:ascii="Times New Roman" w:hAnsi="Times New Roman" w:eastAsia="FangSong_GB2312" w:cs="SimSun"/>
          <w:color w:val="000000"/>
          <w:sz w:val="32"/>
          <w:szCs w:val="32"/>
          <w:highlight w:val="none"/>
        </w:rPr>
        <w:t>Ⅳ</w:t>
      </w:r>
      <w:r>
        <w:rPr>
          <w:rFonts w:hint="eastAsia" w:ascii="Times New Roman" w:hAnsi="Times New Roman" w:eastAsia="FangSong_GB2312"/>
          <w:color w:val="000000"/>
          <w:sz w:val="32"/>
          <w:szCs w:val="32"/>
          <w:highlight w:val="none"/>
        </w:rPr>
        <w:t>级应急响应</w:t>
      </w:r>
      <w:r>
        <w:rPr>
          <w:rFonts w:hint="eastAsia" w:ascii="Times New Roman" w:hAnsi="Times New Roman" w:eastAsia="FangSong_GB2312"/>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1</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大渡河、白沙河、官料河等一个流域发生一般洪水；</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2</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大渡河、白沙河、官料河干流及主要支流堤防出现一般水毁险情；</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3</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重点小（一）型水库可能出险；</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4</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可能发生中等规模山洪、地质灾害，威胁影响区内安全；</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FangSong_GB2312"/>
          <w:color w:val="000000"/>
          <w:sz w:val="32"/>
          <w:szCs w:val="32"/>
          <w:highlight w:val="none"/>
          <w:lang w:val="en" w:eastAsia="zh-CN"/>
        </w:rPr>
      </w:pPr>
      <w:r>
        <w:rPr>
          <w:rFonts w:hint="eastAsia" w:ascii="Times New Roman" w:hAnsi="Times New Roman" w:eastAsia="FangSong_GB2312"/>
          <w:color w:val="000000"/>
          <w:sz w:val="32"/>
          <w:szCs w:val="32"/>
          <w:highlight w:val="none"/>
          <w:lang w:val="en" w:eastAsia="zh-CN"/>
        </w:rPr>
        <w:t>（</w:t>
      </w:r>
      <w:r>
        <w:rPr>
          <w:rFonts w:hint="eastAsia" w:ascii="Times New Roman" w:hAnsi="Times New Roman" w:eastAsia="FangSong_GB2312"/>
          <w:color w:val="000000"/>
          <w:sz w:val="32"/>
          <w:szCs w:val="32"/>
          <w:highlight w:val="none"/>
          <w:lang w:val="en-US" w:eastAsia="zh-CN"/>
        </w:rPr>
        <w:t>5</w:t>
      </w:r>
      <w:r>
        <w:rPr>
          <w:rFonts w:hint="eastAsia" w:ascii="Times New Roman" w:hAnsi="Times New Roman" w:eastAsia="FangSong_GB2312"/>
          <w:color w:val="000000"/>
          <w:sz w:val="32"/>
          <w:szCs w:val="32"/>
          <w:highlight w:val="none"/>
          <w:lang w:val="en" w:eastAsia="zh-CN"/>
        </w:rPr>
        <w:t>）</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lang w:val="en" w:eastAsia="zh-CN"/>
        </w:rPr>
        <w:t>气象台发布暴雨黄色预警或连续</w:t>
      </w:r>
      <w:r>
        <w:rPr>
          <w:rFonts w:hint="default" w:ascii="Times New Roman" w:hAnsi="Times New Roman" w:eastAsia="FangSong_GB2312"/>
          <w:color w:val="000000"/>
          <w:sz w:val="32"/>
          <w:szCs w:val="32"/>
          <w:highlight w:val="none"/>
          <w:lang w:val="en" w:eastAsia="zh-CN"/>
        </w:rPr>
        <w:t>2</w:t>
      </w:r>
      <w:r>
        <w:rPr>
          <w:rFonts w:hint="eastAsia" w:ascii="Times New Roman" w:hAnsi="Times New Roman" w:eastAsia="FangSong_GB2312"/>
          <w:color w:val="000000"/>
          <w:sz w:val="32"/>
          <w:szCs w:val="32"/>
          <w:highlight w:val="none"/>
          <w:lang w:val="en" w:eastAsia="zh-CN"/>
        </w:rPr>
        <w:t>天发布暴雨蓝色预警；</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FangSong_GB2312"/>
          <w:color w:val="000000"/>
          <w:sz w:val="32"/>
          <w:szCs w:val="32"/>
          <w:highlight w:val="none"/>
          <w:lang w:val="en" w:eastAsia="zh-CN"/>
        </w:rPr>
      </w:pPr>
      <w:r>
        <w:rPr>
          <w:rFonts w:hint="eastAsia" w:ascii="Times New Roman" w:hAnsi="Times New Roman" w:eastAsia="FangSong_GB2312"/>
          <w:color w:val="000000"/>
          <w:sz w:val="32"/>
          <w:szCs w:val="32"/>
          <w:highlight w:val="none"/>
          <w:lang w:val="en" w:eastAsia="zh-CN"/>
        </w:rPr>
        <w:t>（</w:t>
      </w:r>
      <w:r>
        <w:rPr>
          <w:rFonts w:hint="eastAsia" w:ascii="Times New Roman" w:hAnsi="Times New Roman" w:eastAsia="FangSong_GB2312"/>
          <w:color w:val="000000"/>
          <w:sz w:val="32"/>
          <w:szCs w:val="32"/>
          <w:highlight w:val="none"/>
          <w:lang w:val="en-US" w:eastAsia="zh-CN"/>
        </w:rPr>
        <w:t>6</w:t>
      </w:r>
      <w:r>
        <w:rPr>
          <w:rFonts w:hint="eastAsia" w:ascii="Times New Roman" w:hAnsi="Times New Roman" w:eastAsia="FangSong_GB2312"/>
          <w:color w:val="000000"/>
          <w:sz w:val="32"/>
          <w:szCs w:val="32"/>
          <w:highlight w:val="none"/>
          <w:lang w:val="en" w:eastAsia="zh-CN"/>
        </w:rPr>
        <w:t>）</w:t>
      </w:r>
      <w:r>
        <w:rPr>
          <w:rFonts w:hint="default" w:ascii="Times New Roman" w:hAnsi="Times New Roman" w:eastAsia="FangSong_GB2312"/>
          <w:color w:val="000000"/>
          <w:sz w:val="32"/>
          <w:szCs w:val="32"/>
          <w:highlight w:val="none"/>
          <w:lang w:val="en" w:eastAsia="zh-CN"/>
        </w:rPr>
        <w:t>2</w:t>
      </w:r>
      <w:r>
        <w:rPr>
          <w:rFonts w:hint="eastAsia" w:ascii="Times New Roman" w:hAnsi="Times New Roman" w:eastAsia="FangSong_GB2312"/>
          <w:color w:val="000000"/>
          <w:sz w:val="32"/>
          <w:szCs w:val="32"/>
          <w:highlight w:val="none"/>
          <w:lang w:val="en" w:eastAsia="zh-CN"/>
        </w:rPr>
        <w:t>座及以上</w:t>
      </w:r>
      <w:r>
        <w:rPr>
          <w:rFonts w:hint="eastAsia" w:ascii="Times New Roman" w:hAnsi="Times New Roman" w:eastAsia="FangSong_GB2312"/>
          <w:color w:val="000000"/>
          <w:sz w:val="32"/>
          <w:szCs w:val="32"/>
          <w:highlight w:val="none"/>
          <w:lang w:val="en-US" w:eastAsia="zh-CN"/>
        </w:rPr>
        <w:t>乡镇</w:t>
      </w:r>
      <w:r>
        <w:rPr>
          <w:rFonts w:hint="eastAsia" w:ascii="Times New Roman" w:hAnsi="Times New Roman" w:eastAsia="FangSong_GB2312"/>
          <w:color w:val="000000"/>
          <w:sz w:val="32"/>
          <w:szCs w:val="32"/>
          <w:highlight w:val="none"/>
          <w:lang w:val="en" w:eastAsia="zh-CN"/>
        </w:rPr>
        <w:t>洪峰或洪量重现期大于</w:t>
      </w:r>
      <w:r>
        <w:rPr>
          <w:rFonts w:hint="eastAsia" w:ascii="Times New Roman" w:hAnsi="Times New Roman" w:eastAsia="FangSong_GB2312"/>
          <w:color w:val="000000"/>
          <w:sz w:val="32"/>
          <w:szCs w:val="32"/>
          <w:highlight w:val="none"/>
          <w:lang w:val="en-US" w:eastAsia="zh-CN"/>
        </w:rPr>
        <w:t>2</w:t>
      </w:r>
      <w:r>
        <w:rPr>
          <w:rFonts w:hint="default" w:ascii="Times New Roman" w:hAnsi="Times New Roman" w:eastAsia="FangSong_GB2312"/>
          <w:color w:val="000000"/>
          <w:sz w:val="32"/>
          <w:szCs w:val="32"/>
          <w:highlight w:val="none"/>
          <w:lang w:val="en" w:eastAsia="zh-CN"/>
        </w:rPr>
        <w:t>0</w:t>
      </w:r>
      <w:r>
        <w:rPr>
          <w:rFonts w:hint="eastAsia" w:ascii="Times New Roman" w:hAnsi="Times New Roman" w:eastAsia="FangSong_GB2312"/>
          <w:color w:val="000000"/>
          <w:sz w:val="32"/>
          <w:szCs w:val="32"/>
          <w:highlight w:val="none"/>
          <w:lang w:val="en" w:eastAsia="zh-CN"/>
        </w:rPr>
        <w:t>年一遇（含</w:t>
      </w:r>
      <w:r>
        <w:rPr>
          <w:rFonts w:hint="default" w:ascii="Times New Roman" w:hAnsi="Times New Roman" w:eastAsia="FangSong_GB2312"/>
          <w:color w:val="000000"/>
          <w:sz w:val="32"/>
          <w:szCs w:val="32"/>
          <w:highlight w:val="none"/>
          <w:lang w:val="en" w:eastAsia="zh-CN"/>
        </w:rPr>
        <w:t>20</w:t>
      </w:r>
      <w:r>
        <w:rPr>
          <w:rFonts w:hint="eastAsia" w:ascii="Times New Roman" w:hAnsi="Times New Roman" w:eastAsia="FangSong_GB2312"/>
          <w:color w:val="000000"/>
          <w:sz w:val="32"/>
          <w:szCs w:val="32"/>
          <w:highlight w:val="none"/>
          <w:lang w:val="en" w:eastAsia="zh-CN"/>
        </w:rPr>
        <w:t>年）、小于</w:t>
      </w:r>
      <w:r>
        <w:rPr>
          <w:rFonts w:hint="default" w:ascii="Times New Roman" w:hAnsi="Times New Roman" w:eastAsia="FangSong_GB2312"/>
          <w:color w:val="000000"/>
          <w:sz w:val="32"/>
          <w:szCs w:val="32"/>
          <w:highlight w:val="none"/>
          <w:lang w:val="en" w:eastAsia="zh-CN"/>
        </w:rPr>
        <w:t>50</w:t>
      </w:r>
      <w:r>
        <w:rPr>
          <w:rFonts w:hint="eastAsia" w:ascii="Times New Roman" w:hAnsi="Times New Roman" w:eastAsia="FangSong_GB2312"/>
          <w:color w:val="000000"/>
          <w:sz w:val="32"/>
          <w:szCs w:val="32"/>
          <w:highlight w:val="none"/>
          <w:lang w:val="en" w:eastAsia="zh-CN"/>
        </w:rPr>
        <w:t>年一遇；</w:t>
      </w:r>
    </w:p>
    <w:p>
      <w:pPr>
        <w:keepNext w:val="0"/>
        <w:keepLines w:val="0"/>
        <w:pageBreakBefore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lang w:val="en" w:eastAsia="zh-CN"/>
        </w:rPr>
      </w:pPr>
      <w:r>
        <w:rPr>
          <w:rFonts w:hint="eastAsia" w:ascii="Times New Roman" w:hAnsi="Times New Roman" w:eastAsia="FangSong_GB2312"/>
          <w:color w:val="000000"/>
          <w:sz w:val="32"/>
          <w:szCs w:val="32"/>
          <w:highlight w:val="none"/>
          <w:lang w:val="en-US" w:eastAsia="zh-CN"/>
        </w:rPr>
        <w:t>（7）峨边彝族自治县</w:t>
      </w:r>
      <w:r>
        <w:rPr>
          <w:rFonts w:hint="eastAsia" w:ascii="Times New Roman" w:hAnsi="Times New Roman" w:eastAsia="FangSong_GB2312"/>
          <w:color w:val="000000"/>
          <w:sz w:val="32"/>
          <w:szCs w:val="32"/>
          <w:highlight w:val="none"/>
          <w:lang w:val="en" w:eastAsia="zh-CN"/>
        </w:rPr>
        <w:t>主城区或</w:t>
      </w:r>
      <w:r>
        <w:rPr>
          <w:rFonts w:hint="default" w:ascii="Times New Roman" w:hAnsi="Times New Roman" w:eastAsia="FangSong_GB2312"/>
          <w:color w:val="000000"/>
          <w:sz w:val="32"/>
          <w:szCs w:val="32"/>
          <w:highlight w:val="none"/>
          <w:lang w:val="en" w:eastAsia="zh-CN"/>
        </w:rPr>
        <w:t>3</w:t>
      </w:r>
      <w:r>
        <w:rPr>
          <w:rFonts w:hint="eastAsia" w:ascii="Times New Roman" w:hAnsi="Times New Roman" w:eastAsia="FangSong_GB2312"/>
          <w:color w:val="000000"/>
          <w:sz w:val="32"/>
          <w:szCs w:val="32"/>
          <w:highlight w:val="none"/>
          <w:lang w:val="en" w:eastAsia="zh-CN"/>
        </w:rPr>
        <w:t>座以上</w:t>
      </w:r>
      <w:r>
        <w:rPr>
          <w:rFonts w:hint="eastAsia" w:ascii="Times New Roman" w:hAnsi="Times New Roman" w:eastAsia="FangSong_GB2312"/>
          <w:color w:val="000000"/>
          <w:sz w:val="32"/>
          <w:szCs w:val="32"/>
          <w:highlight w:val="none"/>
          <w:lang w:val="en-US" w:eastAsia="zh-CN"/>
        </w:rPr>
        <w:t>乡镇</w:t>
      </w:r>
      <w:r>
        <w:rPr>
          <w:rFonts w:hint="eastAsia" w:ascii="Times New Roman" w:hAnsi="Times New Roman" w:eastAsia="FangSong_GB2312"/>
          <w:color w:val="000000"/>
          <w:sz w:val="32"/>
          <w:szCs w:val="32"/>
          <w:highlight w:val="none"/>
          <w:lang w:val="en" w:eastAsia="zh-CN"/>
        </w:rPr>
        <w:t>道路积水深度部分在</w:t>
      </w:r>
      <w:r>
        <w:rPr>
          <w:rFonts w:hint="default" w:ascii="Times New Roman" w:hAnsi="Times New Roman" w:eastAsia="FangSong_GB2312"/>
          <w:color w:val="000000"/>
          <w:sz w:val="32"/>
          <w:szCs w:val="32"/>
          <w:highlight w:val="none"/>
          <w:lang w:val="en" w:eastAsia="zh-CN"/>
        </w:rPr>
        <w:t>0.3</w:t>
      </w:r>
      <w:r>
        <w:rPr>
          <w:rFonts w:hint="eastAsia" w:ascii="Times New Roman" w:hAnsi="Times New Roman" w:eastAsia="FangSong_GB2312"/>
          <w:color w:val="000000"/>
          <w:sz w:val="32"/>
          <w:szCs w:val="32"/>
          <w:highlight w:val="none"/>
          <w:lang w:val="en" w:eastAsia="zh-CN"/>
        </w:rPr>
        <w:t>米以上、</w:t>
      </w:r>
      <w:r>
        <w:rPr>
          <w:rFonts w:hint="default" w:ascii="Times New Roman" w:hAnsi="Times New Roman" w:eastAsia="FangSong_GB2312"/>
          <w:color w:val="000000"/>
          <w:sz w:val="32"/>
          <w:szCs w:val="32"/>
          <w:highlight w:val="none"/>
          <w:lang w:val="en" w:eastAsia="zh-CN"/>
        </w:rPr>
        <w:t>0.5</w:t>
      </w:r>
      <w:r>
        <w:rPr>
          <w:rFonts w:hint="eastAsia" w:ascii="Times New Roman" w:hAnsi="Times New Roman" w:eastAsia="FangSong_GB2312"/>
          <w:color w:val="000000"/>
          <w:sz w:val="32"/>
          <w:szCs w:val="32"/>
          <w:highlight w:val="none"/>
          <w:lang w:val="en" w:eastAsia="zh-CN"/>
        </w:rPr>
        <w:t>米以下，</w:t>
      </w:r>
      <w:r>
        <w:rPr>
          <w:rFonts w:hint="eastAsia" w:ascii="Times New Roman" w:hAnsi="Times New Roman" w:eastAsia="FangSong_GB2312"/>
          <w:color w:val="000000"/>
          <w:sz w:val="32"/>
          <w:szCs w:val="32"/>
          <w:highlight w:val="none"/>
          <w:lang w:val="en-US" w:eastAsia="zh-CN"/>
        </w:rPr>
        <w:t>城镇</w:t>
      </w:r>
      <w:r>
        <w:rPr>
          <w:rFonts w:hint="eastAsia" w:ascii="Times New Roman" w:hAnsi="Times New Roman" w:eastAsia="FangSong_GB2312"/>
          <w:color w:val="000000"/>
          <w:sz w:val="32"/>
          <w:szCs w:val="32"/>
          <w:highlight w:val="none"/>
          <w:lang w:val="en" w:eastAsia="zh-CN"/>
        </w:rPr>
        <w:t>部分区域停电停水停气、交通中断或瘫痪，</w:t>
      </w:r>
      <w:r>
        <w:rPr>
          <w:rFonts w:hint="eastAsia" w:ascii="Times New Roman" w:hAnsi="Times New Roman" w:eastAsia="FangSong_GB2312"/>
          <w:color w:val="000000"/>
          <w:sz w:val="32"/>
          <w:szCs w:val="32"/>
          <w:highlight w:val="none"/>
          <w:lang w:val="en-US" w:eastAsia="zh-CN"/>
        </w:rPr>
        <w:t>城镇</w:t>
      </w:r>
      <w:r>
        <w:rPr>
          <w:rFonts w:hint="eastAsia" w:ascii="Times New Roman" w:hAnsi="Times New Roman" w:eastAsia="FangSong_GB2312"/>
          <w:color w:val="000000"/>
          <w:sz w:val="32"/>
          <w:szCs w:val="32"/>
          <w:highlight w:val="none"/>
          <w:lang w:val="en" w:eastAsia="zh-CN"/>
        </w:rPr>
        <w:t>运行受到影响。</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FangSong_GB2312"/>
          <w:color w:val="000000"/>
          <w:sz w:val="32"/>
          <w:szCs w:val="32"/>
          <w:highlight w:val="none"/>
          <w:lang w:val="en-US" w:eastAsia="zh-CN"/>
        </w:rPr>
      </w:pPr>
      <w:r>
        <w:rPr>
          <w:rFonts w:hint="eastAsia" w:ascii="Times New Roman" w:hAnsi="Times New Roman" w:eastAsia="FangSong_GB2312"/>
          <w:color w:val="000000"/>
          <w:sz w:val="32"/>
          <w:szCs w:val="32"/>
          <w:highlight w:val="none"/>
          <w:lang w:val="en-US" w:eastAsia="zh-CN"/>
        </w:rPr>
        <w:t>（8）出现按《堰塞湖风险等级划分与应急处置技术规范》（SL/T450-5021）划分的Ⅲ级风险堰塞湖。</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（9）</w:t>
      </w:r>
      <w:r>
        <w:rPr>
          <w:rFonts w:hint="eastAsia" w:ascii="Times New Roman" w:hAnsi="Times New Roman" w:eastAsia="FangSong_GB2312"/>
          <w:color w:val="000000"/>
          <w:sz w:val="32"/>
          <w:szCs w:val="32"/>
          <w:highlight w:val="none"/>
        </w:rPr>
        <w:t>其他需要启动</w:t>
      </w:r>
      <w:r>
        <w:rPr>
          <w:rFonts w:hint="eastAsia" w:ascii="Times New Roman" w:hAnsi="Times New Roman" w:eastAsia="FangSong_GB2312" w:cs="SimSun"/>
          <w:color w:val="000000"/>
          <w:sz w:val="32"/>
          <w:szCs w:val="32"/>
          <w:highlight w:val="none"/>
        </w:rPr>
        <w:t>Ⅳ</w:t>
      </w:r>
      <w:r>
        <w:rPr>
          <w:rFonts w:hint="eastAsia" w:ascii="Times New Roman" w:hAnsi="Times New Roman" w:eastAsia="FangSong_GB2312"/>
          <w:color w:val="000000"/>
          <w:sz w:val="32"/>
          <w:szCs w:val="32"/>
          <w:highlight w:val="none"/>
        </w:rPr>
        <w:t>级响应的情况。</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2.</w:t>
      </w:r>
      <w:r>
        <w:rPr>
          <w:rFonts w:hint="eastAsia" w:ascii="Times New Roman" w:hAnsi="Times New Roman" w:eastAsia="FangSong_GB2312"/>
          <w:color w:val="000000"/>
          <w:sz w:val="32"/>
          <w:szCs w:val="32"/>
          <w:highlight w:val="none"/>
        </w:rPr>
        <w:t>响应行动</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防汛办及时向</w:t>
      </w:r>
      <w:r>
        <w:rPr>
          <w:rFonts w:hint="eastAsia" w:ascii="Times New Roman" w:hAnsi="Times New Roman" w:eastAsia="FangSong_GB2312"/>
          <w:color w:val="000000"/>
          <w:sz w:val="32"/>
          <w:szCs w:val="32"/>
          <w:highlight w:val="none"/>
          <w:lang w:val="en-US" w:eastAsia="zh-CN"/>
        </w:rPr>
        <w:t>乡镇</w:t>
      </w:r>
      <w:r>
        <w:rPr>
          <w:rFonts w:hint="eastAsia" w:ascii="Times New Roman" w:hAnsi="Times New Roman" w:eastAsia="FangSong_GB2312"/>
          <w:color w:val="000000"/>
          <w:sz w:val="32"/>
          <w:szCs w:val="32"/>
          <w:highlight w:val="none"/>
        </w:rPr>
        <w:t>防指及</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防指成员单位通报启动</w:t>
      </w:r>
      <w:r>
        <w:rPr>
          <w:rFonts w:hint="eastAsia" w:ascii="Times New Roman" w:hAnsi="Times New Roman" w:eastAsia="FangSong_GB2312" w:cs="SimSun"/>
          <w:color w:val="000000"/>
          <w:sz w:val="32"/>
          <w:szCs w:val="32"/>
          <w:highlight w:val="none"/>
        </w:rPr>
        <w:t>Ⅳ</w:t>
      </w:r>
      <w:r>
        <w:rPr>
          <w:rFonts w:hint="eastAsia" w:ascii="Times New Roman" w:hAnsi="Times New Roman" w:eastAsia="FangSong_GB2312"/>
          <w:color w:val="000000"/>
          <w:sz w:val="32"/>
          <w:szCs w:val="32"/>
          <w:highlight w:val="none"/>
        </w:rPr>
        <w:t>级防汛应急响应的命令及有关汛情、灾情情况，并同时上报</w:t>
      </w:r>
      <w:r>
        <w:rPr>
          <w:rFonts w:hint="eastAsia" w:ascii="Times New Roman" w:hAnsi="Times New Roman" w:eastAsia="FangSong_GB2312"/>
          <w:color w:val="000000"/>
          <w:sz w:val="32"/>
          <w:szCs w:val="32"/>
          <w:highlight w:val="none"/>
          <w:lang w:val="en-US" w:eastAsia="zh-CN"/>
        </w:rPr>
        <w:t>市</w:t>
      </w:r>
      <w:r>
        <w:rPr>
          <w:rFonts w:hint="eastAsia" w:ascii="Times New Roman" w:hAnsi="Times New Roman" w:eastAsia="FangSong_GB2312"/>
          <w:color w:val="000000"/>
          <w:sz w:val="32"/>
          <w:szCs w:val="32"/>
          <w:highlight w:val="none"/>
        </w:rPr>
        <w:t>防指。有关</w:t>
      </w:r>
      <w:r>
        <w:rPr>
          <w:rFonts w:hint="eastAsia" w:ascii="Times New Roman" w:hAnsi="Times New Roman" w:eastAsia="FangSong_GB2312"/>
          <w:color w:val="000000"/>
          <w:sz w:val="32"/>
          <w:szCs w:val="32"/>
          <w:highlight w:val="none"/>
          <w:lang w:val="en-US" w:eastAsia="zh-CN"/>
        </w:rPr>
        <w:t>乡镇</w:t>
      </w:r>
      <w:r>
        <w:rPr>
          <w:rFonts w:hint="eastAsia" w:ascii="Times New Roman" w:hAnsi="Times New Roman" w:eastAsia="FangSong_GB2312"/>
          <w:color w:val="000000"/>
          <w:sz w:val="32"/>
          <w:szCs w:val="32"/>
          <w:highlight w:val="none"/>
        </w:rPr>
        <w:t>防指和</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防指成员单位按照本预案和地方、部门预案启动相应级别的应急响应。</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 w:eastAsia="zh-CN"/>
        </w:rPr>
        <w:t>（</w:t>
      </w:r>
      <w:r>
        <w:rPr>
          <w:rFonts w:hint="eastAsia" w:ascii="Times New Roman" w:hAnsi="Times New Roman" w:eastAsia="FangSong_GB2312"/>
          <w:color w:val="000000"/>
          <w:sz w:val="32"/>
          <w:szCs w:val="32"/>
          <w:highlight w:val="none"/>
          <w:lang w:val="en-US" w:eastAsia="zh-CN"/>
        </w:rPr>
        <w:t>1</w:t>
      </w:r>
      <w:r>
        <w:rPr>
          <w:rFonts w:hint="eastAsia" w:ascii="Times New Roman" w:hAnsi="Times New Roman" w:eastAsia="FangSong_GB2312"/>
          <w:color w:val="000000"/>
          <w:sz w:val="32"/>
          <w:szCs w:val="32"/>
          <w:highlight w:val="none"/>
          <w:lang w:val="en" w:eastAsia="zh-CN"/>
        </w:rPr>
        <w:t>）</w:t>
      </w:r>
      <w:r>
        <w:rPr>
          <w:rFonts w:hint="eastAsia" w:ascii="Times New Roman" w:hAnsi="Times New Roman" w:eastAsia="FangSong_GB2312"/>
          <w:color w:val="000000"/>
          <w:sz w:val="32"/>
          <w:szCs w:val="32"/>
          <w:highlight w:val="none"/>
          <w:lang w:eastAsia="zh-CN"/>
        </w:rPr>
        <w:t>安排部署。</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w:t>
      </w:r>
      <w:r>
        <w:rPr>
          <w:rFonts w:hint="eastAsia" w:ascii="Times New Roman" w:hAnsi="Times New Roman" w:eastAsia="FangSong_GB2312"/>
          <w:color w:val="000000"/>
          <w:sz w:val="32"/>
          <w:szCs w:val="32"/>
          <w:highlight w:val="none"/>
          <w:lang w:eastAsia="zh-CN"/>
        </w:rPr>
        <w:t>常务副</w:t>
      </w:r>
      <w:r>
        <w:rPr>
          <w:rFonts w:hint="eastAsia" w:ascii="Times New Roman" w:hAnsi="Times New Roman" w:eastAsia="FangSong_GB2312"/>
          <w:color w:val="000000"/>
          <w:sz w:val="32"/>
          <w:szCs w:val="32"/>
          <w:highlight w:val="none"/>
        </w:rPr>
        <w:t>指挥</w:t>
      </w:r>
      <w:r>
        <w:rPr>
          <w:rFonts w:hint="eastAsia" w:ascii="Times New Roman" w:hAnsi="Times New Roman" w:eastAsia="FangSong_GB2312"/>
          <w:color w:val="000000"/>
          <w:sz w:val="32"/>
          <w:szCs w:val="32"/>
          <w:highlight w:val="none"/>
          <w:lang w:eastAsia="zh-CN"/>
        </w:rPr>
        <w:t>长或常务副</w:t>
      </w:r>
      <w:r>
        <w:rPr>
          <w:rFonts w:hint="eastAsia" w:ascii="Times New Roman" w:hAnsi="Times New Roman" w:eastAsia="FangSong_GB2312"/>
          <w:color w:val="000000"/>
          <w:sz w:val="32"/>
          <w:szCs w:val="32"/>
          <w:highlight w:val="none"/>
        </w:rPr>
        <w:t>指挥</w:t>
      </w:r>
      <w:r>
        <w:rPr>
          <w:rFonts w:hint="eastAsia" w:ascii="Times New Roman" w:hAnsi="Times New Roman" w:eastAsia="FangSong_GB2312"/>
          <w:color w:val="000000"/>
          <w:sz w:val="32"/>
          <w:szCs w:val="32"/>
          <w:highlight w:val="none"/>
          <w:lang w:eastAsia="zh-CN"/>
        </w:rPr>
        <w:t>长委托副指挥长主持召开会商调度会，</w:t>
      </w:r>
      <w:r>
        <w:rPr>
          <w:rFonts w:hint="eastAsia" w:ascii="Times New Roman" w:hAnsi="Times New Roman" w:eastAsia="FangSong_GB2312"/>
          <w:color w:val="000000"/>
          <w:sz w:val="32"/>
          <w:szCs w:val="32"/>
          <w:highlight w:val="none"/>
        </w:rPr>
        <w:t>了解掌握汛情、险情、灾情及重要工情等信息</w:t>
      </w:r>
      <w:r>
        <w:rPr>
          <w:rFonts w:hint="eastAsia" w:ascii="Times New Roman" w:hAnsi="Times New Roman" w:eastAsia="FangSong_GB2312"/>
          <w:color w:val="000000"/>
          <w:sz w:val="32"/>
          <w:szCs w:val="32"/>
          <w:highlight w:val="none"/>
          <w:lang w:eastAsia="zh-CN"/>
        </w:rPr>
        <w:t>，研判防汛形势，部署</w:t>
      </w:r>
      <w:r>
        <w:rPr>
          <w:rFonts w:hint="eastAsia" w:ascii="Times New Roman" w:hAnsi="Times New Roman" w:eastAsia="FangSong_GB2312"/>
          <w:color w:val="000000"/>
          <w:sz w:val="32"/>
          <w:szCs w:val="32"/>
          <w:highlight w:val="none"/>
        </w:rPr>
        <w:t>防汛救灾有关工作</w:t>
      </w:r>
      <w:r>
        <w:rPr>
          <w:rFonts w:hint="eastAsia" w:ascii="Times New Roman" w:hAnsi="Times New Roman" w:eastAsia="SimSun"/>
          <w:color w:val="000000"/>
          <w:sz w:val="32"/>
          <w:szCs w:val="32"/>
          <w:highlight w:val="none"/>
          <w:lang w:eastAsia="zh-CN"/>
        </w:rPr>
        <w:t>，</w:t>
      </w:r>
      <w:r>
        <w:rPr>
          <w:rFonts w:hint="eastAsia" w:ascii="Times New Roman" w:hAnsi="Times New Roman" w:eastAsia="FangSong_GB2312"/>
          <w:color w:val="000000"/>
          <w:sz w:val="32"/>
          <w:szCs w:val="32"/>
          <w:highlight w:val="none"/>
          <w:lang w:val="en" w:eastAsia="zh-CN"/>
        </w:rPr>
        <w:t>督促指导采取转移避险、“关停限”等措施</w:t>
      </w:r>
      <w:r>
        <w:rPr>
          <w:rFonts w:hint="eastAsia" w:ascii="Times New Roman" w:hAnsi="Times New Roman" w:eastAsia="FangSong_GB2312"/>
          <w:color w:val="000000"/>
          <w:sz w:val="32"/>
          <w:szCs w:val="32"/>
          <w:highlight w:val="none"/>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lang w:eastAsia="zh-CN"/>
        </w:rPr>
      </w:pPr>
      <w:r>
        <w:rPr>
          <w:rFonts w:hint="eastAsia" w:ascii="Times New Roman" w:hAnsi="Times New Roman" w:eastAsia="FangSong_GB2312"/>
          <w:color w:val="000000"/>
          <w:sz w:val="32"/>
          <w:szCs w:val="32"/>
          <w:highlight w:val="none"/>
          <w:lang w:val="en" w:eastAsia="zh-CN"/>
        </w:rPr>
        <w:t>（</w:t>
      </w:r>
      <w:r>
        <w:rPr>
          <w:rFonts w:hint="eastAsia" w:ascii="Times New Roman" w:hAnsi="Times New Roman" w:eastAsia="FangSong_GB2312"/>
          <w:color w:val="000000"/>
          <w:sz w:val="32"/>
          <w:szCs w:val="32"/>
          <w:highlight w:val="none"/>
          <w:lang w:val="en-US" w:eastAsia="zh-CN"/>
        </w:rPr>
        <w:t>2</w:t>
      </w:r>
      <w:r>
        <w:rPr>
          <w:rFonts w:hint="eastAsia" w:ascii="Times New Roman" w:hAnsi="Times New Roman" w:eastAsia="FangSong_GB2312"/>
          <w:color w:val="000000"/>
          <w:sz w:val="32"/>
          <w:szCs w:val="32"/>
          <w:highlight w:val="none"/>
          <w:lang w:val="en" w:eastAsia="zh-CN"/>
        </w:rPr>
        <w:t>）</w:t>
      </w:r>
      <w:r>
        <w:rPr>
          <w:rFonts w:hint="eastAsia" w:ascii="Times New Roman" w:hAnsi="Times New Roman" w:eastAsia="FangSong_GB2312"/>
          <w:color w:val="000000"/>
          <w:sz w:val="32"/>
          <w:szCs w:val="32"/>
          <w:highlight w:val="none"/>
          <w:lang w:eastAsia="zh-CN"/>
        </w:rPr>
        <w:t>组织指挥。</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lang w:eastAsia="zh-CN"/>
        </w:rPr>
        <w:t>防指根据需要及时派出工作组、专家组赴一线督促指导防汛救灾工作，</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lang w:eastAsia="zh-CN"/>
        </w:rPr>
        <w:t>防指成员单位按职责分工加强应对工作。</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lang w:eastAsia="zh-CN"/>
        </w:rPr>
        <w:t>防指副指挥长坐镇</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lang w:eastAsia="zh-CN"/>
        </w:rPr>
        <w:t>防汛抗旱指挥中心指挥。</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s="Times New Roman"/>
          <w:color w:val="000000"/>
          <w:sz w:val="32"/>
          <w:szCs w:val="32"/>
          <w:highlight w:val="none"/>
          <w:lang w:val="en" w:eastAsia="zh-CN"/>
        </w:rPr>
      </w:pPr>
      <w:r>
        <w:rPr>
          <w:rFonts w:hint="eastAsia" w:ascii="Times New Roman" w:hAnsi="Times New Roman" w:eastAsia="FangSong_GB2312" w:cs="Times New Roman"/>
          <w:color w:val="000000"/>
          <w:sz w:val="32"/>
          <w:szCs w:val="32"/>
          <w:highlight w:val="none"/>
          <w:lang w:val="en" w:eastAsia="zh-CN"/>
        </w:rPr>
        <w:t>（</w:t>
      </w:r>
      <w:r>
        <w:rPr>
          <w:rFonts w:hint="eastAsia" w:ascii="Times New Roman" w:hAnsi="Times New Roman" w:eastAsia="FangSong_GB2312" w:cs="Times New Roman"/>
          <w:color w:val="000000"/>
          <w:sz w:val="32"/>
          <w:szCs w:val="32"/>
          <w:highlight w:val="none"/>
          <w:lang w:val="en-US" w:eastAsia="zh-CN"/>
        </w:rPr>
        <w:t>3</w:t>
      </w:r>
      <w:r>
        <w:rPr>
          <w:rFonts w:hint="eastAsia" w:ascii="Times New Roman" w:hAnsi="Times New Roman" w:eastAsia="FangSong_GB2312" w:cs="Times New Roman"/>
          <w:color w:val="000000"/>
          <w:sz w:val="32"/>
          <w:szCs w:val="32"/>
          <w:highlight w:val="none"/>
          <w:lang w:val="en" w:eastAsia="zh-CN"/>
        </w:rPr>
        <w:t>）</w:t>
      </w:r>
      <w:r>
        <w:rPr>
          <w:rFonts w:hint="default" w:ascii="Times New Roman" w:hAnsi="Times New Roman" w:eastAsia="FangSong_GB2312" w:cs="Times New Roman"/>
          <w:color w:val="000000"/>
          <w:sz w:val="32"/>
          <w:szCs w:val="32"/>
          <w:highlight w:val="none"/>
          <w:lang w:val="en"/>
        </w:rPr>
        <w:t>信息报送</w:t>
      </w:r>
      <w:r>
        <w:rPr>
          <w:rFonts w:hint="eastAsia" w:ascii="Times New Roman" w:hAnsi="Times New Roman" w:eastAsia="FangSong_GB2312" w:cs="Times New Roman"/>
          <w:color w:val="000000"/>
          <w:sz w:val="32"/>
          <w:szCs w:val="32"/>
          <w:highlight w:val="none"/>
          <w:lang w:val="en" w:eastAsia="zh-CN"/>
        </w:rPr>
        <w:t>。</w:t>
      </w:r>
      <w:r>
        <w:rPr>
          <w:rFonts w:hint="eastAsia" w:ascii="Times New Roman" w:hAnsi="Times New Roman" w:eastAsia="FangSong_GB2312" w:cs="Times New Roman"/>
          <w:color w:val="000000"/>
          <w:sz w:val="32"/>
          <w:szCs w:val="32"/>
          <w:highlight w:val="none"/>
          <w:lang w:val="en-US" w:eastAsia="zh-CN"/>
        </w:rPr>
        <w:t>县防汛办</w:t>
      </w:r>
      <w:r>
        <w:rPr>
          <w:rFonts w:hint="default" w:ascii="Times New Roman" w:hAnsi="Times New Roman" w:eastAsia="FangSong_GB2312" w:cs="Times New Roman"/>
          <w:color w:val="000000"/>
          <w:sz w:val="32"/>
          <w:szCs w:val="32"/>
          <w:highlight w:val="none"/>
          <w:lang w:val="en"/>
        </w:rPr>
        <w:t>迅速将应急响应启动及防汛救灾等情况报告</w:t>
      </w:r>
      <w:r>
        <w:rPr>
          <w:rFonts w:hint="eastAsia" w:ascii="Times New Roman" w:hAnsi="Times New Roman" w:eastAsia="FangSong_GB2312" w:cs="Times New Roman"/>
          <w:color w:val="000000"/>
          <w:sz w:val="32"/>
          <w:szCs w:val="32"/>
          <w:highlight w:val="none"/>
          <w:lang w:val="en-US" w:eastAsia="zh-CN"/>
        </w:rPr>
        <w:t>市</w:t>
      </w:r>
      <w:r>
        <w:rPr>
          <w:rFonts w:hint="eastAsia" w:ascii="Times New Roman" w:hAnsi="Times New Roman" w:eastAsia="FangSong_GB2312" w:cs="Times New Roman"/>
          <w:color w:val="000000"/>
          <w:sz w:val="32"/>
          <w:szCs w:val="32"/>
          <w:highlight w:val="none"/>
          <w:lang w:val="en" w:eastAsia="zh-CN"/>
        </w:rPr>
        <w:t>防指、</w:t>
      </w:r>
      <w:r>
        <w:rPr>
          <w:rFonts w:hint="eastAsia" w:ascii="Times New Roman" w:hAnsi="Times New Roman" w:eastAsia="FangSong_GB2312" w:cs="Times New Roman"/>
          <w:color w:val="000000"/>
          <w:sz w:val="32"/>
          <w:szCs w:val="32"/>
          <w:highlight w:val="none"/>
          <w:lang w:val="en-US" w:eastAsia="zh-CN"/>
        </w:rPr>
        <w:t>县</w:t>
      </w:r>
      <w:r>
        <w:rPr>
          <w:rFonts w:hint="default" w:ascii="Times New Roman" w:hAnsi="Times New Roman" w:eastAsia="FangSong_GB2312" w:cs="Times New Roman"/>
          <w:color w:val="000000"/>
          <w:sz w:val="32"/>
          <w:szCs w:val="32"/>
          <w:highlight w:val="none"/>
          <w:lang w:val="en"/>
        </w:rPr>
        <w:t>委、</w:t>
      </w:r>
      <w:r>
        <w:rPr>
          <w:rFonts w:hint="eastAsia" w:ascii="Times New Roman" w:hAnsi="Times New Roman" w:eastAsia="FangSong_GB2312" w:cs="Times New Roman"/>
          <w:color w:val="000000"/>
          <w:sz w:val="32"/>
          <w:szCs w:val="32"/>
          <w:highlight w:val="none"/>
          <w:lang w:val="en-US" w:eastAsia="zh-CN"/>
        </w:rPr>
        <w:t>县</w:t>
      </w:r>
      <w:r>
        <w:rPr>
          <w:rFonts w:hint="default" w:ascii="Times New Roman" w:hAnsi="Times New Roman" w:eastAsia="FangSong_GB2312" w:cs="Times New Roman"/>
          <w:color w:val="000000"/>
          <w:sz w:val="32"/>
          <w:szCs w:val="32"/>
          <w:highlight w:val="none"/>
          <w:lang w:val="en"/>
        </w:rPr>
        <w:t>政府</w:t>
      </w:r>
      <w:r>
        <w:rPr>
          <w:rFonts w:hint="eastAsia" w:ascii="Times New Roman" w:hAnsi="Times New Roman" w:eastAsia="FangSong_GB2312" w:cs="Times New Roman"/>
          <w:color w:val="000000"/>
          <w:sz w:val="32"/>
          <w:szCs w:val="32"/>
          <w:highlight w:val="none"/>
          <w:lang w:val="en" w:eastAsia="zh-CN"/>
        </w:rPr>
        <w:t>，</w:t>
      </w:r>
      <w:r>
        <w:rPr>
          <w:rFonts w:hint="default" w:ascii="Times New Roman" w:hAnsi="Times New Roman" w:eastAsia="FangSong_GB2312" w:cs="Times New Roman"/>
          <w:color w:val="000000"/>
          <w:sz w:val="32"/>
          <w:szCs w:val="32"/>
          <w:highlight w:val="none"/>
          <w:lang w:val="en"/>
        </w:rPr>
        <w:t>并通报</w:t>
      </w:r>
      <w:r>
        <w:rPr>
          <w:rFonts w:hint="eastAsia" w:ascii="Times New Roman" w:hAnsi="Times New Roman" w:eastAsia="FangSong_GB2312" w:cs="Times New Roman"/>
          <w:color w:val="000000"/>
          <w:sz w:val="32"/>
          <w:szCs w:val="32"/>
          <w:highlight w:val="none"/>
          <w:lang w:val="en-US" w:eastAsia="zh-CN"/>
        </w:rPr>
        <w:t>县</w:t>
      </w:r>
      <w:r>
        <w:rPr>
          <w:rFonts w:hint="default" w:ascii="Times New Roman" w:hAnsi="Times New Roman" w:eastAsia="FangSong_GB2312" w:cs="Times New Roman"/>
          <w:color w:val="000000"/>
          <w:sz w:val="32"/>
          <w:szCs w:val="32"/>
          <w:highlight w:val="none"/>
          <w:lang w:val="en"/>
        </w:rPr>
        <w:t>防指各成员单位</w:t>
      </w:r>
      <w:r>
        <w:rPr>
          <w:rFonts w:hint="eastAsia" w:ascii="Times New Roman" w:hAnsi="Times New Roman" w:eastAsia="FangSong_GB2312" w:cs="Times New Roman"/>
          <w:color w:val="000000"/>
          <w:sz w:val="32"/>
          <w:szCs w:val="32"/>
          <w:highlight w:val="none"/>
          <w:lang w:val="en" w:eastAsia="zh-CN"/>
        </w:rPr>
        <w:t>。</w:t>
      </w:r>
      <w:r>
        <w:rPr>
          <w:rFonts w:hint="eastAsia" w:ascii="Times New Roman" w:hAnsi="Times New Roman" w:eastAsia="FangSong_GB2312" w:cs="Times New Roman"/>
          <w:color w:val="000000"/>
          <w:sz w:val="32"/>
          <w:szCs w:val="32"/>
          <w:highlight w:val="none"/>
          <w:lang w:val="en-US" w:eastAsia="zh-CN"/>
        </w:rPr>
        <w:t>县</w:t>
      </w:r>
      <w:r>
        <w:rPr>
          <w:rFonts w:hint="eastAsia" w:ascii="Times New Roman" w:hAnsi="Times New Roman" w:eastAsia="FangSong_GB2312" w:cs="Times New Roman"/>
          <w:color w:val="000000"/>
          <w:sz w:val="32"/>
          <w:szCs w:val="32"/>
          <w:highlight w:val="none"/>
          <w:lang w:val="en" w:eastAsia="zh-CN"/>
        </w:rPr>
        <w:t>防指各成员单位及时向</w:t>
      </w:r>
      <w:r>
        <w:rPr>
          <w:rFonts w:hint="eastAsia" w:ascii="Times New Roman" w:hAnsi="Times New Roman" w:eastAsia="FangSong_GB2312" w:cs="Times New Roman"/>
          <w:color w:val="000000"/>
          <w:sz w:val="32"/>
          <w:szCs w:val="32"/>
          <w:highlight w:val="none"/>
          <w:lang w:val="en-US" w:eastAsia="zh-CN"/>
        </w:rPr>
        <w:t>县防汛办</w:t>
      </w:r>
      <w:r>
        <w:rPr>
          <w:rFonts w:hint="eastAsia" w:ascii="Times New Roman" w:hAnsi="Times New Roman" w:eastAsia="FangSong_GB2312" w:cs="Times New Roman"/>
          <w:color w:val="000000"/>
          <w:sz w:val="32"/>
          <w:szCs w:val="32"/>
          <w:highlight w:val="none"/>
          <w:lang w:val="en" w:eastAsia="zh-CN"/>
        </w:rPr>
        <w:t>报送本部门相关工作情况。</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s="Times New Roman"/>
          <w:color w:val="000000"/>
          <w:sz w:val="32"/>
          <w:szCs w:val="32"/>
          <w:highlight w:val="none"/>
          <w:lang w:val="en" w:eastAsia="zh-CN"/>
        </w:rPr>
      </w:pPr>
      <w:r>
        <w:rPr>
          <w:rFonts w:hint="eastAsia" w:ascii="Times New Roman" w:hAnsi="Times New Roman" w:eastAsia="FangSong_GB2312" w:cs="Times New Roman"/>
          <w:color w:val="000000"/>
          <w:sz w:val="32"/>
          <w:szCs w:val="32"/>
          <w:highlight w:val="none"/>
          <w:lang w:val="en" w:eastAsia="zh-CN"/>
        </w:rPr>
        <w:t>（</w:t>
      </w:r>
      <w:r>
        <w:rPr>
          <w:rFonts w:hint="eastAsia" w:ascii="Times New Roman" w:hAnsi="Times New Roman" w:eastAsia="FangSong_GB2312" w:cs="Times New Roman"/>
          <w:color w:val="000000"/>
          <w:sz w:val="32"/>
          <w:szCs w:val="32"/>
          <w:highlight w:val="none"/>
          <w:lang w:val="en-US" w:eastAsia="zh-CN"/>
        </w:rPr>
        <w:t>4</w:t>
      </w:r>
      <w:r>
        <w:rPr>
          <w:rFonts w:hint="eastAsia" w:ascii="Times New Roman" w:hAnsi="Times New Roman" w:eastAsia="FangSong_GB2312" w:cs="Times New Roman"/>
          <w:color w:val="000000"/>
          <w:sz w:val="32"/>
          <w:szCs w:val="32"/>
          <w:highlight w:val="none"/>
          <w:lang w:val="en" w:eastAsia="zh-CN"/>
        </w:rPr>
        <w:t>）</w:t>
      </w:r>
      <w:r>
        <w:rPr>
          <w:rFonts w:hint="default" w:ascii="Times New Roman" w:hAnsi="Times New Roman" w:eastAsia="FangSong_GB2312" w:cs="Times New Roman"/>
          <w:color w:val="000000"/>
          <w:sz w:val="32"/>
          <w:szCs w:val="32"/>
          <w:highlight w:val="none"/>
          <w:lang w:val="en"/>
        </w:rPr>
        <w:t>值班值守</w:t>
      </w:r>
      <w:r>
        <w:rPr>
          <w:rFonts w:hint="eastAsia" w:ascii="Times New Roman" w:hAnsi="Times New Roman" w:eastAsia="FangSong_GB2312" w:cs="Times New Roman"/>
          <w:color w:val="000000"/>
          <w:sz w:val="32"/>
          <w:szCs w:val="32"/>
          <w:highlight w:val="none"/>
          <w:lang w:val="en" w:eastAsia="zh-CN"/>
        </w:rPr>
        <w:t>。</w:t>
      </w:r>
      <w:r>
        <w:rPr>
          <w:rFonts w:hint="eastAsia" w:ascii="Times New Roman" w:hAnsi="Times New Roman" w:eastAsia="FangSong_GB2312" w:cs="Times New Roman"/>
          <w:color w:val="000000"/>
          <w:sz w:val="32"/>
          <w:szCs w:val="32"/>
          <w:highlight w:val="none"/>
          <w:lang w:val="en-US" w:eastAsia="zh-CN"/>
        </w:rPr>
        <w:t>县</w:t>
      </w:r>
      <w:r>
        <w:rPr>
          <w:rFonts w:hint="default" w:ascii="Times New Roman" w:hAnsi="Times New Roman" w:eastAsia="FangSong_GB2312" w:cs="Times New Roman"/>
          <w:color w:val="000000"/>
          <w:sz w:val="32"/>
          <w:szCs w:val="32"/>
          <w:highlight w:val="none"/>
          <w:lang w:val="en"/>
        </w:rPr>
        <w:t>防指强化值班</w:t>
      </w:r>
      <w:r>
        <w:rPr>
          <w:rFonts w:hint="eastAsia" w:ascii="Times New Roman" w:hAnsi="Times New Roman" w:eastAsia="FangSong_GB2312" w:cs="Times New Roman"/>
          <w:color w:val="000000"/>
          <w:sz w:val="32"/>
          <w:szCs w:val="32"/>
          <w:highlight w:val="none"/>
          <w:lang w:val="en" w:eastAsia="zh-CN"/>
        </w:rPr>
        <w:t>，</w:t>
      </w:r>
      <w:r>
        <w:rPr>
          <w:rFonts w:hint="default" w:ascii="Times New Roman" w:hAnsi="Times New Roman" w:eastAsia="FangSong_GB2312" w:cs="Times New Roman"/>
          <w:color w:val="000000"/>
          <w:sz w:val="32"/>
          <w:szCs w:val="32"/>
          <w:highlight w:val="none"/>
          <w:lang w:val="en"/>
        </w:rPr>
        <w:t>加强协调、督导事关全局的防汛调度</w:t>
      </w:r>
      <w:r>
        <w:rPr>
          <w:rFonts w:hint="eastAsia" w:ascii="Times New Roman" w:hAnsi="Times New Roman" w:eastAsia="FangSong_GB2312" w:cs="Times New Roman"/>
          <w:color w:val="000000"/>
          <w:sz w:val="32"/>
          <w:szCs w:val="32"/>
          <w:highlight w:val="none"/>
          <w:lang w:val="en" w:eastAsia="zh-CN"/>
        </w:rPr>
        <w:t>，</w:t>
      </w:r>
      <w:r>
        <w:rPr>
          <w:rFonts w:hint="default" w:ascii="Times New Roman" w:hAnsi="Times New Roman" w:eastAsia="FangSong_GB2312" w:cs="Times New Roman"/>
          <w:color w:val="000000"/>
          <w:sz w:val="32"/>
          <w:szCs w:val="32"/>
          <w:highlight w:val="none"/>
          <w:lang w:val="en"/>
        </w:rPr>
        <w:t>并与相关区域加强视频会商</w:t>
      </w:r>
      <w:r>
        <w:rPr>
          <w:rFonts w:hint="eastAsia" w:ascii="Times New Roman" w:hAnsi="Times New Roman" w:eastAsia="FangSong_GB2312" w:cs="Times New Roman"/>
          <w:color w:val="000000"/>
          <w:sz w:val="32"/>
          <w:szCs w:val="32"/>
          <w:highlight w:val="none"/>
          <w:lang w:val="en" w:eastAsia="zh-CN"/>
        </w:rPr>
        <w:t>，</w:t>
      </w:r>
      <w:r>
        <w:rPr>
          <w:rFonts w:hint="default" w:ascii="Times New Roman" w:hAnsi="Times New Roman" w:eastAsia="FangSong_GB2312" w:cs="Times New Roman"/>
          <w:color w:val="000000"/>
          <w:sz w:val="32"/>
          <w:szCs w:val="32"/>
          <w:highlight w:val="none"/>
          <w:lang w:val="en"/>
        </w:rPr>
        <w:t>及时作出针对性安排布置</w:t>
      </w:r>
      <w:r>
        <w:rPr>
          <w:rFonts w:hint="eastAsia" w:ascii="Times New Roman" w:hAnsi="Times New Roman" w:eastAsia="FangSong_GB2312" w:cs="Times New Roman"/>
          <w:color w:val="000000"/>
          <w:sz w:val="32"/>
          <w:szCs w:val="32"/>
          <w:highlight w:val="none"/>
          <w:lang w:val="en"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s="Times New Roman"/>
          <w:color w:val="000000"/>
          <w:sz w:val="32"/>
          <w:szCs w:val="32"/>
          <w:highlight w:val="none"/>
          <w:lang w:val="en" w:eastAsia="zh-CN"/>
        </w:rPr>
      </w:pPr>
      <w:r>
        <w:rPr>
          <w:rFonts w:hint="eastAsia" w:ascii="Times New Roman" w:hAnsi="Times New Roman" w:eastAsia="FangSong_GB2312" w:cs="Times New Roman"/>
          <w:color w:val="000000"/>
          <w:sz w:val="32"/>
          <w:szCs w:val="32"/>
          <w:highlight w:val="none"/>
          <w:lang w:val="en" w:eastAsia="zh-CN"/>
        </w:rPr>
        <w:t>（</w:t>
      </w:r>
      <w:r>
        <w:rPr>
          <w:rFonts w:hint="eastAsia" w:ascii="Times New Roman" w:hAnsi="Times New Roman" w:eastAsia="FangSong_GB2312" w:cs="Times New Roman"/>
          <w:color w:val="000000"/>
          <w:sz w:val="32"/>
          <w:szCs w:val="32"/>
          <w:highlight w:val="none"/>
          <w:lang w:val="en-US" w:eastAsia="zh-CN"/>
        </w:rPr>
        <w:t>5</w:t>
      </w:r>
      <w:r>
        <w:rPr>
          <w:rFonts w:hint="eastAsia" w:ascii="Times New Roman" w:hAnsi="Times New Roman" w:eastAsia="FangSong_GB2312" w:cs="Times New Roman"/>
          <w:color w:val="000000"/>
          <w:sz w:val="32"/>
          <w:szCs w:val="32"/>
          <w:highlight w:val="none"/>
          <w:lang w:val="en" w:eastAsia="zh-CN"/>
        </w:rPr>
        <w:t>）</w:t>
      </w:r>
      <w:r>
        <w:rPr>
          <w:rFonts w:hint="default" w:ascii="Times New Roman" w:hAnsi="Times New Roman" w:eastAsia="FangSong_GB2312" w:cs="Times New Roman"/>
          <w:color w:val="000000"/>
          <w:sz w:val="32"/>
          <w:szCs w:val="32"/>
          <w:highlight w:val="none"/>
          <w:lang w:val="en"/>
        </w:rPr>
        <w:t>舆论宣传</w:t>
      </w:r>
      <w:r>
        <w:rPr>
          <w:rFonts w:hint="eastAsia" w:ascii="Times New Roman" w:hAnsi="Times New Roman" w:eastAsia="FangSong_GB2312" w:cs="Times New Roman"/>
          <w:color w:val="000000"/>
          <w:sz w:val="32"/>
          <w:szCs w:val="32"/>
          <w:highlight w:val="none"/>
          <w:lang w:val="en" w:eastAsia="zh-CN"/>
        </w:rPr>
        <w:t>。</w:t>
      </w:r>
      <w:r>
        <w:rPr>
          <w:rFonts w:hint="eastAsia" w:ascii="Times New Roman" w:hAnsi="Times New Roman" w:eastAsia="FangSong_GB2312" w:cs="Times New Roman"/>
          <w:color w:val="000000"/>
          <w:sz w:val="32"/>
          <w:szCs w:val="32"/>
          <w:highlight w:val="none"/>
          <w:lang w:val="en-US" w:eastAsia="zh-CN"/>
        </w:rPr>
        <w:t>县</w:t>
      </w:r>
      <w:r>
        <w:rPr>
          <w:rFonts w:hint="eastAsia" w:ascii="Times New Roman" w:hAnsi="Times New Roman" w:eastAsia="FangSong_GB2312" w:cs="Times New Roman"/>
          <w:color w:val="000000"/>
          <w:sz w:val="32"/>
          <w:szCs w:val="32"/>
          <w:highlight w:val="none"/>
          <w:lang w:val="en" w:eastAsia="zh-CN"/>
        </w:rPr>
        <w:t>防指根据需要及时发布相关信息，相关成员单位协调指导媒体做好防汛救灾工作报道，加强舆论引导工作。</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3.</w:t>
      </w:r>
      <w:r>
        <w:rPr>
          <w:rFonts w:hint="eastAsia" w:ascii="Times New Roman" w:hAnsi="Times New Roman" w:eastAsia="FangSong_GB2312"/>
          <w:color w:val="000000"/>
          <w:sz w:val="32"/>
          <w:szCs w:val="32"/>
          <w:highlight w:val="none"/>
        </w:rPr>
        <w:t>响应终止</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lang w:val="en-US" w:eastAsia="zh-CN"/>
        </w:rPr>
      </w:pPr>
      <w:r>
        <w:rPr>
          <w:rFonts w:hint="eastAsia" w:ascii="Times New Roman" w:hAnsi="Times New Roman" w:eastAsia="FangSong_GB2312"/>
          <w:color w:val="auto"/>
          <w:sz w:val="32"/>
          <w:szCs w:val="32"/>
          <w:highlight w:val="none"/>
        </w:rPr>
        <w:t>视汛情、险情和灾情变化，由</w:t>
      </w:r>
      <w:r>
        <w:rPr>
          <w:rFonts w:hint="eastAsia" w:ascii="Times New Roman" w:hAnsi="Times New Roman" w:eastAsia="FangSong_GB2312"/>
          <w:color w:val="auto"/>
          <w:sz w:val="32"/>
          <w:szCs w:val="32"/>
          <w:highlight w:val="none"/>
          <w:lang w:val="en-US" w:eastAsia="zh-CN"/>
        </w:rPr>
        <w:t>县防汛办</w:t>
      </w:r>
      <w:r>
        <w:rPr>
          <w:rFonts w:hint="eastAsia" w:ascii="Times New Roman" w:hAnsi="Times New Roman" w:eastAsia="FangSong_GB2312"/>
          <w:color w:val="auto"/>
          <w:sz w:val="32"/>
          <w:szCs w:val="32"/>
          <w:highlight w:val="none"/>
        </w:rPr>
        <w:t>提出</w:t>
      </w:r>
      <w:r>
        <w:rPr>
          <w:rFonts w:hint="eastAsia" w:ascii="Times New Roman" w:hAnsi="Times New Roman" w:eastAsia="FangSong_GB2312"/>
          <w:color w:val="auto"/>
          <w:sz w:val="32"/>
          <w:szCs w:val="32"/>
          <w:highlight w:val="none"/>
          <w:lang w:val="en-US" w:eastAsia="zh-CN"/>
        </w:rPr>
        <w:t>终止</w:t>
      </w:r>
      <w:r>
        <w:rPr>
          <w:rFonts w:hint="eastAsia" w:ascii="Times New Roman" w:hAnsi="Times New Roman" w:eastAsia="FangSong_GB2312" w:cs="SimSun"/>
          <w:color w:val="000000"/>
          <w:sz w:val="32"/>
          <w:szCs w:val="32"/>
          <w:highlight w:val="none"/>
        </w:rPr>
        <w:t>Ⅳ</w:t>
      </w:r>
      <w:r>
        <w:rPr>
          <w:rFonts w:hint="eastAsia" w:ascii="Times New Roman" w:hAnsi="Times New Roman" w:eastAsia="FangSong_GB2312"/>
          <w:color w:val="000000"/>
          <w:sz w:val="32"/>
          <w:szCs w:val="32"/>
          <w:highlight w:val="none"/>
          <w:lang w:val="en-US" w:eastAsia="zh-CN"/>
        </w:rPr>
        <w:t>级防汛应急响应建议，</w:t>
      </w:r>
      <w:r>
        <w:rPr>
          <w:rFonts w:hint="eastAsia" w:ascii="Times New Roman" w:hAnsi="Times New Roman" w:eastAsia="FangSong_GB2312"/>
          <w:color w:val="auto"/>
          <w:sz w:val="32"/>
          <w:szCs w:val="32"/>
          <w:highlight w:val="none"/>
        </w:rPr>
        <w:t>经</w:t>
      </w:r>
      <w:r>
        <w:rPr>
          <w:rFonts w:hint="eastAsia" w:ascii="Times New Roman" w:hAnsi="Times New Roman" w:eastAsia="FangSong_GB2312"/>
          <w:color w:val="auto"/>
          <w:sz w:val="32"/>
          <w:szCs w:val="32"/>
          <w:highlight w:val="none"/>
          <w:lang w:val="en-US" w:eastAsia="zh-CN"/>
        </w:rPr>
        <w:t>县</w:t>
      </w:r>
      <w:r>
        <w:rPr>
          <w:rFonts w:hint="eastAsia" w:ascii="Times New Roman" w:hAnsi="Times New Roman" w:eastAsia="FangSong_GB2312"/>
          <w:color w:val="auto"/>
          <w:sz w:val="32"/>
          <w:szCs w:val="32"/>
          <w:highlight w:val="none"/>
          <w:lang w:eastAsia="zh-CN"/>
        </w:rPr>
        <w:t>防指</w:t>
      </w:r>
      <w:r>
        <w:rPr>
          <w:rFonts w:hint="eastAsia" w:ascii="Times New Roman" w:hAnsi="Times New Roman" w:eastAsia="FangSong_GB2312"/>
          <w:color w:val="auto"/>
          <w:sz w:val="32"/>
          <w:szCs w:val="32"/>
          <w:highlight w:val="none"/>
          <w:lang w:val="en-US" w:eastAsia="zh-CN"/>
        </w:rPr>
        <w:t>常务副指挥长</w:t>
      </w:r>
      <w:r>
        <w:rPr>
          <w:rFonts w:hint="eastAsia" w:ascii="Times New Roman" w:hAnsi="Times New Roman" w:eastAsia="FangSong_GB2312"/>
          <w:color w:val="auto"/>
          <w:sz w:val="32"/>
          <w:szCs w:val="32"/>
          <w:highlight w:val="none"/>
        </w:rPr>
        <w:t>批准后，宣布结束应急响应。</w:t>
      </w:r>
      <w:r>
        <w:rPr>
          <w:rFonts w:hint="eastAsia" w:ascii="Times New Roman" w:hAnsi="Times New Roman" w:eastAsia="FangSong_GB2312"/>
          <w:color w:val="auto"/>
          <w:sz w:val="32"/>
          <w:szCs w:val="32"/>
          <w:highlight w:val="none"/>
          <w:lang w:val="en-US" w:eastAsia="zh-CN"/>
        </w:rPr>
        <w:t>响应结束后，</w:t>
      </w:r>
      <w:r>
        <w:rPr>
          <w:rFonts w:hint="eastAsia" w:ascii="Times New Roman" w:hAnsi="Times New Roman" w:eastAsia="FangSong_GB2312"/>
          <w:color w:val="000000"/>
          <w:sz w:val="32"/>
          <w:szCs w:val="32"/>
          <w:highlight w:val="none"/>
          <w:lang w:val="en-US" w:eastAsia="zh-CN"/>
        </w:rPr>
        <w:t>有关部门（单位）按职责分工，核实灾害损失和人员伤亡情况，并协助指导乡镇做好灾后恢复重建工作。</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0"/>
        <w:rPr>
          <w:rFonts w:hint="eastAsia" w:ascii="Times New Roman" w:hAnsi="Times New Roman" w:eastAsia="KaiTi_GB2312" w:cs="KaiTi_GB2312"/>
          <w:color w:val="000000"/>
          <w:sz w:val="32"/>
          <w:szCs w:val="32"/>
          <w:highlight w:val="none"/>
          <w:lang w:eastAsia="zh-CN"/>
        </w:rPr>
      </w:pPr>
      <w:bookmarkStart w:id="45" w:name="_Toc32070"/>
      <w:r>
        <w:rPr>
          <w:rFonts w:hint="eastAsia" w:ascii="Times New Roman" w:hAnsi="Times New Roman" w:eastAsia="KaiTi_GB2312" w:cs="KaiTi_GB2312"/>
          <w:color w:val="000000"/>
          <w:sz w:val="32"/>
          <w:szCs w:val="32"/>
          <w:highlight w:val="none"/>
          <w:lang w:val="en-US" w:eastAsia="zh-CN"/>
        </w:rPr>
        <w:t>4.3</w:t>
      </w:r>
      <w:r>
        <w:rPr>
          <w:rFonts w:hint="eastAsia" w:ascii="Times New Roman" w:hAnsi="Times New Roman" w:eastAsia="KaiTi_GB2312" w:cs="KaiTi_GB2312"/>
          <w:color w:val="000000"/>
          <w:sz w:val="32"/>
          <w:szCs w:val="32"/>
          <w:highlight w:val="none"/>
        </w:rPr>
        <w:t>信息报送和</w:t>
      </w:r>
      <w:r>
        <w:rPr>
          <w:rFonts w:hint="eastAsia" w:ascii="Times New Roman" w:hAnsi="Times New Roman" w:eastAsia="KaiTi_GB2312" w:cs="KaiTi_GB2312"/>
          <w:color w:val="000000"/>
          <w:sz w:val="32"/>
          <w:szCs w:val="32"/>
          <w:highlight w:val="none"/>
          <w:lang w:eastAsia="zh-CN"/>
        </w:rPr>
        <w:t>发布</w:t>
      </w:r>
      <w:bookmarkEnd w:id="45"/>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ascii="Times New Roman" w:hAnsi="Times New Roman" w:eastAsia="FangSong_GB2312"/>
          <w:color w:val="000000"/>
          <w:sz w:val="32"/>
          <w:szCs w:val="32"/>
          <w:highlight w:val="none"/>
          <w:lang w:eastAsia="zh-CN"/>
        </w:rPr>
      </w:pPr>
      <w:bookmarkStart w:id="46" w:name="_Toc22971"/>
      <w:bookmarkStart w:id="47" w:name="_Toc20340"/>
      <w:r>
        <w:rPr>
          <w:rFonts w:hint="eastAsia" w:ascii="Times New Roman" w:hAnsi="Times New Roman" w:eastAsia="FangSong_GB2312"/>
          <w:color w:val="000000"/>
          <w:sz w:val="32"/>
          <w:szCs w:val="32"/>
          <w:highlight w:val="none"/>
          <w:lang w:val="en-US" w:eastAsia="zh-CN"/>
        </w:rPr>
        <w:t>4.3.1</w:t>
      </w:r>
      <w:r>
        <w:rPr>
          <w:rFonts w:hint="eastAsia" w:ascii="Times New Roman" w:hAnsi="Times New Roman" w:eastAsia="FangSong_GB2312"/>
          <w:color w:val="000000"/>
          <w:sz w:val="32"/>
          <w:szCs w:val="32"/>
          <w:highlight w:val="none"/>
          <w:lang w:eastAsia="zh-CN"/>
        </w:rPr>
        <w:t>报送</w:t>
      </w:r>
      <w:bookmarkEnd w:id="46"/>
      <w:bookmarkEnd w:id="47"/>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防汛信息的报送和处理由</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防指统一负责，应及时快捷、真实全面。汛情、工情、险情、灾情等相关信息实行分级上报、归口处理、同级共享</w:t>
      </w:r>
      <w:r>
        <w:rPr>
          <w:rFonts w:hint="eastAsia" w:ascii="Times New Roman" w:hAnsi="Times New Roman" w:eastAsia="FangSong_GB2312"/>
          <w:color w:val="000000"/>
          <w:sz w:val="32"/>
          <w:szCs w:val="32"/>
          <w:highlight w:val="none"/>
          <w:lang w:eastAsia="zh-CN"/>
        </w:rPr>
        <w:t>，并加强数据核对</w:t>
      </w:r>
      <w:r>
        <w:rPr>
          <w:rFonts w:hint="eastAsia" w:ascii="Times New Roman" w:hAnsi="Times New Roman" w:eastAsia="FangSong_GB2312"/>
          <w:color w:val="000000"/>
          <w:sz w:val="32"/>
          <w:szCs w:val="32"/>
          <w:highlight w:val="none"/>
        </w:rPr>
        <w:t>。遇突发险情、灾情，县、乡镇防指要及时掌握，做好首报和续报工作，原则上应以书面形式逐级上报，当发生重大突发险情和重大灾情的紧急情况时，可在向上一级防指报送的同时越一级报告。</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接到汛情、险情、灾情等水灾突发事件信息后，</w:t>
      </w:r>
      <w:r>
        <w:rPr>
          <w:rFonts w:hint="eastAsia" w:ascii="Times New Roman" w:hAnsi="Times New Roman" w:eastAsia="FangSong_GB2312"/>
          <w:color w:val="000000"/>
          <w:sz w:val="32"/>
          <w:szCs w:val="32"/>
          <w:highlight w:val="none"/>
          <w:lang w:val="en-US" w:eastAsia="zh-CN"/>
        </w:rPr>
        <w:t>县、乡镇防指要立即如实向同级政府及上级防指报告，</w:t>
      </w:r>
      <w:r>
        <w:rPr>
          <w:rFonts w:hint="eastAsia" w:ascii="Times New Roman" w:hAnsi="Times New Roman" w:eastAsia="FangSong_GB2312"/>
          <w:color w:val="000000"/>
          <w:sz w:val="32"/>
          <w:szCs w:val="32"/>
          <w:highlight w:val="none"/>
        </w:rPr>
        <w:t>最迟不得超过1小时，不得迟报、谎报、瞒报和漏报，同时通报可能受影响的地区、部门和企业等。洪涝灾害人员伤亡、重大险情及影响范围、处置措施等关键信息</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必须严格按照相关规定和灾害统计报告制度报送</w:t>
      </w:r>
      <w:r>
        <w:rPr>
          <w:rFonts w:hint="eastAsia" w:ascii="Times New Roman" w:hAnsi="Times New Roman" w:eastAsia="FangSong_GB2312"/>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发生突发重大险情灾情时</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乡镇</w:t>
      </w:r>
      <w:r>
        <w:rPr>
          <w:rFonts w:hint="eastAsia" w:ascii="Times New Roman" w:hAnsi="Times New Roman" w:eastAsia="FangSong_GB2312"/>
          <w:color w:val="000000"/>
          <w:sz w:val="32"/>
          <w:szCs w:val="32"/>
          <w:highlight w:val="none"/>
        </w:rPr>
        <w:t>防指应在接报险情灾情半小时内以电话或其他方式报告</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并以书面形式及时补报</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大江大河干流重要堤防、涵闸等及大中型水库发生的重大险情</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应在险情发生后立即报告</w:t>
      </w:r>
      <w:r>
        <w:rPr>
          <w:rFonts w:hint="eastAsia" w:ascii="Times New Roman" w:hAnsi="Times New Roman" w:eastAsia="FangSong_GB2312"/>
          <w:color w:val="000000"/>
          <w:sz w:val="32"/>
          <w:szCs w:val="32"/>
          <w:highlight w:val="none"/>
          <w:lang w:val="en-US" w:eastAsia="zh-CN"/>
        </w:rPr>
        <w:t>县防汛</w:t>
      </w:r>
      <w:r>
        <w:rPr>
          <w:rFonts w:hint="eastAsia" w:ascii="Times New Roman" w:hAnsi="Times New Roman" w:eastAsia="FangSong_GB2312"/>
          <w:color w:val="000000"/>
          <w:sz w:val="32"/>
          <w:szCs w:val="32"/>
          <w:highlight w:val="none"/>
        </w:rPr>
        <w:t>办</w:t>
      </w:r>
      <w:r>
        <w:rPr>
          <w:rFonts w:hint="eastAsia" w:ascii="Times New Roman" w:hAnsi="Times New Roman" w:eastAsia="FangSong_GB2312"/>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防汛办接到重大汛情、险情、突发灾情报告后，应在30分钟内</w:t>
      </w:r>
      <w:r>
        <w:rPr>
          <w:rFonts w:hint="eastAsia" w:ascii="Times New Roman" w:hAnsi="Times New Roman" w:eastAsia="FangSong_GB2312"/>
          <w:color w:val="000000"/>
          <w:sz w:val="32"/>
          <w:szCs w:val="32"/>
          <w:highlight w:val="none"/>
          <w:lang w:eastAsia="zh-CN"/>
        </w:rPr>
        <w:t>以</w:t>
      </w:r>
      <w:r>
        <w:rPr>
          <w:rFonts w:hint="eastAsia" w:ascii="Times New Roman" w:hAnsi="Times New Roman" w:eastAsia="FangSong_GB2312"/>
          <w:color w:val="000000"/>
          <w:sz w:val="32"/>
          <w:szCs w:val="32"/>
          <w:highlight w:val="none"/>
        </w:rPr>
        <w:t>电话或其他方式报告</w:t>
      </w:r>
      <w:r>
        <w:rPr>
          <w:rFonts w:hint="eastAsia" w:ascii="Times New Roman" w:hAnsi="Times New Roman" w:eastAsia="FangSong_GB2312"/>
          <w:color w:val="000000"/>
          <w:sz w:val="32"/>
          <w:szCs w:val="32"/>
          <w:highlight w:val="none"/>
          <w:lang w:val="en-US" w:eastAsia="zh-CN"/>
        </w:rPr>
        <w:t>市</w:t>
      </w:r>
      <w:r>
        <w:rPr>
          <w:rFonts w:hint="eastAsia" w:ascii="Times New Roman" w:hAnsi="Times New Roman" w:eastAsia="FangSong_GB2312"/>
          <w:color w:val="000000"/>
          <w:sz w:val="32"/>
          <w:szCs w:val="32"/>
          <w:highlight w:val="none"/>
        </w:rPr>
        <w:t>防指</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委、</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政府，并做好续报。</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ascii="Times New Roman" w:hAnsi="Times New Roman" w:eastAsia="FangSong_GB2312"/>
          <w:color w:val="000000"/>
          <w:sz w:val="32"/>
          <w:szCs w:val="32"/>
          <w:highlight w:val="none"/>
        </w:rPr>
      </w:pPr>
      <w:bookmarkStart w:id="48" w:name="_Toc25976"/>
      <w:bookmarkStart w:id="49" w:name="_Toc22070"/>
      <w:r>
        <w:rPr>
          <w:rFonts w:hint="eastAsia" w:ascii="Times New Roman" w:hAnsi="Times New Roman" w:eastAsia="FangSong_GB2312"/>
          <w:color w:val="000000"/>
          <w:sz w:val="32"/>
          <w:szCs w:val="32"/>
          <w:highlight w:val="none"/>
          <w:lang w:val="en-US" w:eastAsia="zh-CN"/>
        </w:rPr>
        <w:t>4.3.2</w:t>
      </w:r>
      <w:r>
        <w:rPr>
          <w:rFonts w:hint="eastAsia" w:ascii="Times New Roman" w:hAnsi="Times New Roman" w:eastAsia="FangSong_GB2312"/>
          <w:color w:val="000000"/>
          <w:sz w:val="32"/>
          <w:szCs w:val="32"/>
          <w:highlight w:val="none"/>
        </w:rPr>
        <w:t>发布</w:t>
      </w:r>
      <w:bookmarkEnd w:id="48"/>
      <w:bookmarkEnd w:id="49"/>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按照属地为主、分级负责、归口发布的方式做好信息发布工作。</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防指统一负责信息发布工作</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及时准确、客观全面发布权威信息</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重要信息发布前</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须征求</w:t>
      </w:r>
      <w:r>
        <w:rPr>
          <w:rFonts w:hint="eastAsia" w:ascii="Times New Roman" w:hAnsi="Times New Roman" w:eastAsia="FangSong_GB2312"/>
          <w:color w:val="000000"/>
          <w:sz w:val="32"/>
          <w:szCs w:val="32"/>
          <w:highlight w:val="none"/>
          <w:lang w:val="en-US" w:eastAsia="zh-CN"/>
        </w:rPr>
        <w:t>县委宣传部</w:t>
      </w:r>
      <w:r>
        <w:rPr>
          <w:rFonts w:hint="eastAsia" w:ascii="Times New Roman" w:hAnsi="Times New Roman" w:eastAsia="FangSong_GB2312"/>
          <w:color w:val="000000"/>
          <w:sz w:val="32"/>
          <w:szCs w:val="32"/>
          <w:highlight w:val="none"/>
        </w:rPr>
        <w:t>意见</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县委宣传部</w:t>
      </w:r>
      <w:r>
        <w:rPr>
          <w:rFonts w:hint="eastAsia" w:ascii="Times New Roman" w:hAnsi="Times New Roman" w:eastAsia="FangSong_GB2312"/>
          <w:color w:val="000000"/>
          <w:sz w:val="32"/>
          <w:szCs w:val="32"/>
          <w:highlight w:val="none"/>
        </w:rPr>
        <w:t>根据实际情况对发布时机、发布方式等提出建议</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对发布材料、问答口径等进行指导</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并组织新闻媒体采访报道</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做好媒体服务管理工作</w:t>
      </w:r>
      <w:r>
        <w:rPr>
          <w:rFonts w:hint="eastAsia" w:ascii="Times New Roman" w:hAnsi="Times New Roman" w:eastAsia="FangSong_GB2312"/>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lang w:eastAsia="zh-CN"/>
        </w:rPr>
        <w:t>委</w:t>
      </w:r>
      <w:r>
        <w:rPr>
          <w:rFonts w:hint="eastAsia" w:ascii="Times New Roman" w:hAnsi="Times New Roman" w:eastAsia="FangSong_GB2312"/>
          <w:color w:val="000000"/>
          <w:sz w:val="32"/>
          <w:szCs w:val="32"/>
          <w:highlight w:val="none"/>
        </w:rPr>
        <w:t>、</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政府的重大决策、部署</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全</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性或重大的汛情及防汛动态等</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由</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防指统一审核和发布</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在</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级以上媒体公开报道的稿件</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lang w:eastAsia="zh-CN"/>
        </w:rPr>
        <w:t>水务局</w:t>
      </w:r>
      <w:r>
        <w:rPr>
          <w:rFonts w:hint="eastAsia" w:ascii="Times New Roman" w:hAnsi="Times New Roman" w:eastAsia="FangSong_GB2312"/>
          <w:color w:val="000000"/>
          <w:sz w:val="32"/>
          <w:szCs w:val="32"/>
          <w:highlight w:val="none"/>
        </w:rPr>
        <w:t>、</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应急</w:t>
      </w:r>
      <w:r>
        <w:rPr>
          <w:rFonts w:hint="eastAsia" w:ascii="Times New Roman" w:hAnsi="Times New Roman" w:eastAsia="FangSong_GB2312"/>
          <w:color w:val="000000"/>
          <w:sz w:val="32"/>
          <w:szCs w:val="32"/>
          <w:highlight w:val="none"/>
          <w:lang w:eastAsia="zh-CN"/>
        </w:rPr>
        <w:t>局</w:t>
      </w:r>
      <w:r>
        <w:rPr>
          <w:rFonts w:hint="eastAsia" w:ascii="Times New Roman" w:hAnsi="Times New Roman" w:eastAsia="FangSong_GB2312"/>
          <w:color w:val="000000"/>
          <w:sz w:val="32"/>
          <w:szCs w:val="32"/>
          <w:highlight w:val="none"/>
        </w:rPr>
        <w:t>按照职责分工分别审核相关内容</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涉及人员伤亡、经济损失等水灾损失的</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由</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lang w:eastAsia="zh-CN"/>
        </w:rPr>
        <w:t>水务局</w:t>
      </w:r>
      <w:r>
        <w:rPr>
          <w:rFonts w:hint="eastAsia" w:ascii="Times New Roman" w:hAnsi="Times New Roman" w:eastAsia="FangSong_GB2312"/>
          <w:color w:val="000000"/>
          <w:sz w:val="32"/>
          <w:szCs w:val="32"/>
          <w:highlight w:val="none"/>
        </w:rPr>
        <w:t>、</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应急</w:t>
      </w:r>
      <w:r>
        <w:rPr>
          <w:rFonts w:hint="eastAsia" w:ascii="Times New Roman" w:hAnsi="Times New Roman" w:eastAsia="FangSong_GB2312"/>
          <w:color w:val="000000"/>
          <w:sz w:val="32"/>
          <w:szCs w:val="32"/>
          <w:highlight w:val="none"/>
          <w:lang w:eastAsia="zh-CN"/>
        </w:rPr>
        <w:t>局</w:t>
      </w:r>
      <w:r>
        <w:rPr>
          <w:rFonts w:hint="eastAsia" w:ascii="Times New Roman" w:hAnsi="Times New Roman" w:eastAsia="FangSong_GB2312"/>
          <w:color w:val="000000"/>
          <w:sz w:val="32"/>
          <w:szCs w:val="32"/>
          <w:highlight w:val="none"/>
        </w:rPr>
        <w:t>会同有关部门共同审核</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涉及洪涝灾害的，由</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防指报</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政府审核后发布；涉及军队的，由军队有关部门审核发布。</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信息发布形式主要包括授权发布、印发新闻稿、组织报道、接受记者采访、举行新闻发布会等。</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0"/>
        <w:rPr>
          <w:rFonts w:hint="eastAsia" w:ascii="Times New Roman" w:hAnsi="Times New Roman" w:eastAsia="KaiTi_GB2312" w:cs="KaiTi_GB2312"/>
          <w:color w:val="000000"/>
          <w:sz w:val="32"/>
          <w:szCs w:val="32"/>
          <w:highlight w:val="none"/>
          <w:lang w:val="en-US" w:eastAsia="zh-CN"/>
        </w:rPr>
      </w:pPr>
      <w:bookmarkStart w:id="50" w:name="_Toc15736"/>
      <w:r>
        <w:rPr>
          <w:rFonts w:hint="eastAsia" w:ascii="Times New Roman" w:hAnsi="Times New Roman" w:eastAsia="KaiTi_GB2312" w:cs="KaiTi_GB2312"/>
          <w:color w:val="000000"/>
          <w:sz w:val="32"/>
          <w:szCs w:val="32"/>
          <w:highlight w:val="none"/>
          <w:lang w:val="en-US" w:eastAsia="zh-CN"/>
        </w:rPr>
        <w:t>4.4舆论引导</w:t>
      </w:r>
      <w:bookmarkEnd w:id="50"/>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新闻媒体</w:t>
      </w:r>
      <w:r>
        <w:rPr>
          <w:rFonts w:hint="eastAsia" w:ascii="Times New Roman" w:hAnsi="Times New Roman" w:eastAsia="FangSong_GB2312"/>
          <w:color w:val="000000"/>
          <w:sz w:val="32"/>
          <w:szCs w:val="32"/>
          <w:highlight w:val="none"/>
          <w:lang w:eastAsia="zh-CN"/>
        </w:rPr>
        <w:t>要</w:t>
      </w:r>
      <w:r>
        <w:rPr>
          <w:rFonts w:hint="eastAsia" w:ascii="Times New Roman" w:hAnsi="Times New Roman" w:eastAsia="FangSong_GB2312"/>
          <w:color w:val="000000"/>
          <w:sz w:val="32"/>
          <w:szCs w:val="32"/>
          <w:highlight w:val="none"/>
        </w:rPr>
        <w:t>加强舆论引导</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深入报道各级党委政府决策部署和抢险救灾工作进展</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向广大市民宣传防御洪水、内涝、山洪灾害和自救互救的基本知识，提高群众的自我保护能力，消除公众疑虑和恐慌心理，稳定人心，大力宣传抗洪救灾的成功事例和好人好事</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营造全社会关心、重视、支持、参与防汛工作的良好氛围</w:t>
      </w:r>
      <w:r>
        <w:rPr>
          <w:rFonts w:hint="eastAsia" w:ascii="Times New Roman" w:hAnsi="Times New Roman" w:eastAsia="FangSong_GB2312"/>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0"/>
        <w:rPr>
          <w:rFonts w:hint="eastAsia" w:ascii="Times New Roman" w:hAnsi="Times New Roman" w:eastAsia="SimHei"/>
          <w:color w:val="000000"/>
          <w:sz w:val="32"/>
          <w:szCs w:val="32"/>
          <w:highlight w:val="none"/>
        </w:rPr>
      </w:pPr>
      <w:bookmarkStart w:id="51" w:name="_Toc26692"/>
      <w:r>
        <w:rPr>
          <w:rFonts w:hint="eastAsia" w:ascii="Times New Roman" w:hAnsi="Times New Roman" w:eastAsia="FangSong_GB2312"/>
          <w:color w:val="000000"/>
          <w:sz w:val="32"/>
          <w:szCs w:val="32"/>
          <w:highlight w:val="none"/>
          <w:lang w:val="en-US" w:eastAsia="zh-CN"/>
        </w:rPr>
        <w:t>5</w:t>
      </w:r>
      <w:r>
        <w:rPr>
          <w:rFonts w:hint="eastAsia" w:ascii="Times New Roman" w:hAnsi="Times New Roman" w:eastAsia="SimHei"/>
          <w:color w:val="000000"/>
          <w:sz w:val="32"/>
          <w:szCs w:val="32"/>
          <w:highlight w:val="none"/>
        </w:rPr>
        <w:t>应急保障</w:t>
      </w:r>
      <w:bookmarkEnd w:id="51"/>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lang w:val="en-US" w:eastAsia="zh-CN"/>
        </w:rPr>
      </w:pPr>
      <w:r>
        <w:rPr>
          <w:rFonts w:hint="eastAsia" w:ascii="Times New Roman" w:hAnsi="Times New Roman" w:eastAsia="FangSong_GB2312"/>
          <w:color w:val="000000"/>
          <w:sz w:val="32"/>
          <w:szCs w:val="32"/>
          <w:highlight w:val="none"/>
          <w:lang w:val="en-US" w:eastAsia="zh-CN"/>
        </w:rPr>
        <w:t>县、乡镇防指要从人员、物资、技术等方面着力提高应对水灾的应急保障能力。</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0"/>
        <w:rPr>
          <w:rFonts w:hint="eastAsia" w:ascii="Times New Roman" w:hAnsi="Times New Roman" w:eastAsia="KaiTi_GB2312" w:cs="KaiTi_GB2312"/>
          <w:color w:val="000000"/>
          <w:sz w:val="32"/>
          <w:szCs w:val="32"/>
          <w:highlight w:val="none"/>
        </w:rPr>
      </w:pPr>
      <w:bookmarkStart w:id="52" w:name="_Toc3238"/>
      <w:r>
        <w:rPr>
          <w:rFonts w:hint="eastAsia" w:ascii="Times New Roman" w:hAnsi="Times New Roman" w:eastAsia="KaiTi_GB2312" w:cs="KaiTi_GB2312"/>
          <w:color w:val="000000"/>
          <w:sz w:val="32"/>
          <w:szCs w:val="32"/>
          <w:highlight w:val="none"/>
          <w:lang w:val="en-US" w:eastAsia="zh-CN"/>
        </w:rPr>
        <w:t>5</w:t>
      </w:r>
      <w:r>
        <w:rPr>
          <w:rFonts w:hint="eastAsia" w:ascii="Times New Roman" w:hAnsi="Times New Roman" w:eastAsia="KaiTi_GB2312" w:cs="KaiTi_GB2312"/>
          <w:color w:val="000000"/>
          <w:sz w:val="32"/>
          <w:szCs w:val="32"/>
          <w:highlight w:val="none"/>
        </w:rPr>
        <w:t>.1通信与信息保障</w:t>
      </w:r>
      <w:bookmarkEnd w:id="52"/>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lang w:eastAsia="zh-CN"/>
        </w:rPr>
      </w:pPr>
      <w:r>
        <w:rPr>
          <w:rFonts w:hint="eastAsia" w:ascii="Times New Roman" w:hAnsi="Times New Roman" w:eastAsia="FangSong_GB2312"/>
          <w:color w:val="000000"/>
          <w:sz w:val="32"/>
          <w:szCs w:val="32"/>
          <w:highlight w:val="none"/>
        </w:rPr>
        <w:t>通信管理部门要负责组织、协调、督促和指导各基础电信运营企业</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保障防汛指挥系统和气象、</w:t>
      </w:r>
      <w:r>
        <w:rPr>
          <w:rFonts w:hint="eastAsia" w:ascii="Times New Roman" w:hAnsi="Times New Roman" w:eastAsia="FangSong_GB2312"/>
          <w:color w:val="000000"/>
          <w:sz w:val="32"/>
          <w:szCs w:val="32"/>
          <w:highlight w:val="none"/>
          <w:lang w:eastAsia="zh-CN"/>
        </w:rPr>
        <w:t>水务</w:t>
      </w:r>
      <w:r>
        <w:rPr>
          <w:rFonts w:hint="eastAsia" w:ascii="Times New Roman" w:hAnsi="Times New Roman" w:eastAsia="FangSong_GB2312"/>
          <w:color w:val="000000"/>
          <w:sz w:val="32"/>
          <w:szCs w:val="32"/>
          <w:highlight w:val="none"/>
        </w:rPr>
        <w:t>、应急等重要机构的通信网络畅通</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利用公用通信网发布应急预警短信</w:t>
      </w:r>
      <w:r>
        <w:rPr>
          <w:rFonts w:hint="eastAsia" w:ascii="Times New Roman" w:hAnsi="Times New Roman" w:eastAsia="FangSong_GB2312"/>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在紧急情况下，应充分利用公共广播、电视、互联网等媒体以及电话、传真、短信、微信等各种通信方式</w:t>
      </w:r>
      <w:r>
        <w:rPr>
          <w:rFonts w:hint="eastAsia" w:ascii="Times New Roman" w:hAnsi="Times New Roman" w:eastAsia="FangSong_GB2312"/>
          <w:color w:val="000000"/>
          <w:sz w:val="32"/>
          <w:szCs w:val="32"/>
          <w:highlight w:val="none"/>
          <w:lang w:eastAsia="zh-CN"/>
        </w:rPr>
        <w:t>以及人民防空警报系统</w:t>
      </w:r>
      <w:r>
        <w:rPr>
          <w:rFonts w:hint="eastAsia" w:ascii="Times New Roman" w:hAnsi="Times New Roman" w:eastAsia="FangSong_GB2312"/>
          <w:color w:val="000000"/>
          <w:sz w:val="32"/>
          <w:szCs w:val="32"/>
          <w:highlight w:val="none"/>
        </w:rPr>
        <w:t>发布</w:t>
      </w:r>
      <w:r>
        <w:rPr>
          <w:rFonts w:hint="eastAsia" w:ascii="Times New Roman" w:hAnsi="Times New Roman" w:eastAsia="FangSong_GB2312"/>
          <w:color w:val="000000"/>
          <w:sz w:val="32"/>
          <w:szCs w:val="32"/>
          <w:highlight w:val="none"/>
          <w:lang w:eastAsia="zh-CN"/>
        </w:rPr>
        <w:t>预警</w:t>
      </w:r>
      <w:r>
        <w:rPr>
          <w:rFonts w:hint="eastAsia" w:ascii="Times New Roman" w:hAnsi="Times New Roman" w:eastAsia="FangSong_GB2312"/>
          <w:color w:val="000000"/>
          <w:sz w:val="32"/>
          <w:szCs w:val="32"/>
          <w:highlight w:val="none"/>
        </w:rPr>
        <w:t>信息，通知群众快速撤离，</w:t>
      </w:r>
      <w:r>
        <w:rPr>
          <w:rFonts w:hint="eastAsia" w:ascii="Times New Roman" w:hAnsi="Times New Roman" w:eastAsia="FangSong_GB2312"/>
          <w:color w:val="000000"/>
          <w:sz w:val="32"/>
          <w:szCs w:val="32"/>
          <w:highlight w:val="none"/>
          <w:lang w:eastAsia="zh-CN"/>
        </w:rPr>
        <w:t>保护</w:t>
      </w:r>
      <w:r>
        <w:rPr>
          <w:rFonts w:hint="eastAsia" w:ascii="Times New Roman" w:hAnsi="Times New Roman" w:eastAsia="FangSong_GB2312"/>
          <w:color w:val="000000"/>
          <w:sz w:val="32"/>
          <w:szCs w:val="32"/>
          <w:highlight w:val="none"/>
        </w:rPr>
        <w:t>人民群众生命财产安全。</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0"/>
        <w:rPr>
          <w:rFonts w:hint="eastAsia" w:ascii="Times New Roman" w:hAnsi="Times New Roman" w:eastAsia="KaiTi_GB2312" w:cs="KaiTi_GB2312"/>
          <w:color w:val="000000"/>
          <w:sz w:val="32"/>
          <w:szCs w:val="32"/>
          <w:highlight w:val="none"/>
          <w:lang w:val="en-US" w:eastAsia="zh-CN"/>
        </w:rPr>
      </w:pPr>
      <w:bookmarkStart w:id="53" w:name="_Toc14746"/>
      <w:r>
        <w:rPr>
          <w:rFonts w:hint="eastAsia" w:ascii="Times New Roman" w:hAnsi="Times New Roman" w:eastAsia="KaiTi_GB2312" w:cs="KaiTi_GB2312"/>
          <w:color w:val="000000"/>
          <w:sz w:val="32"/>
          <w:szCs w:val="32"/>
          <w:highlight w:val="none"/>
          <w:lang w:val="en-US" w:eastAsia="zh-CN"/>
        </w:rPr>
        <w:t>5.2现场救援与工程抢险装备保障</w:t>
      </w:r>
      <w:bookmarkEnd w:id="53"/>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县、乡镇防指应储备满足抢险所需的常规抢险机械、物资和救生器材</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对重点险工段及易出险的防洪工程，工程管理部门应按防指的要求提前编制工程应急抢险预案；当新险情出现后，当地防指应派工程技术人员赶赴现场，研究优化方案，并指导、组织实施。</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按照属地管理原则建设、储备本级防汛物资和抢险队伍，应急抢险资源数据库报应急</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局备案。全</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各级防汛物资及队伍服从</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应急局统一调度。</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0"/>
        <w:rPr>
          <w:rFonts w:hint="eastAsia" w:ascii="Times New Roman" w:hAnsi="Times New Roman" w:eastAsia="KaiTi_GB2312" w:cs="KaiTi_GB2312"/>
          <w:color w:val="000000"/>
          <w:sz w:val="32"/>
          <w:szCs w:val="32"/>
          <w:highlight w:val="none"/>
          <w:lang w:val="en-US" w:eastAsia="zh-CN"/>
        </w:rPr>
      </w:pPr>
      <w:bookmarkStart w:id="54" w:name="_Toc2849"/>
      <w:r>
        <w:rPr>
          <w:rFonts w:hint="eastAsia" w:ascii="Times New Roman" w:hAnsi="Times New Roman" w:eastAsia="KaiTi_GB2312" w:cs="KaiTi_GB2312"/>
          <w:color w:val="000000"/>
          <w:sz w:val="32"/>
          <w:szCs w:val="32"/>
          <w:highlight w:val="none"/>
          <w:lang w:val="en-US" w:eastAsia="zh-CN"/>
        </w:rPr>
        <w:t>5.3应急抢险队伍保障</w:t>
      </w:r>
      <w:bookmarkEnd w:id="54"/>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lang w:eastAsia="zh-CN"/>
        </w:rPr>
      </w:pPr>
      <w:r>
        <w:rPr>
          <w:rFonts w:hint="eastAsia" w:ascii="Times New Roman" w:hAnsi="Times New Roman" w:eastAsia="FangSong_GB2312"/>
          <w:color w:val="000000"/>
          <w:sz w:val="32"/>
          <w:szCs w:val="32"/>
          <w:highlight w:val="none"/>
        </w:rPr>
        <w:t>任何单位和个人都有依法参加防汛抗洪的义务</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县、乡镇防指要组建本级专业防汛抢险队伍</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组建水灾防御、抢险救援专家库</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统筹组织社会力量积极参与救援工作</w:t>
      </w:r>
      <w:r>
        <w:rPr>
          <w:rFonts w:hint="eastAsia" w:ascii="Times New Roman" w:hAnsi="Times New Roman" w:eastAsia="FangSong_GB2312"/>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lang w:eastAsia="zh-CN"/>
        </w:rPr>
      </w:pPr>
      <w:r>
        <w:rPr>
          <w:rFonts w:hint="eastAsia" w:ascii="Times New Roman" w:hAnsi="Times New Roman" w:eastAsia="FangSong_GB2312"/>
          <w:color w:val="000000"/>
          <w:sz w:val="32"/>
          <w:szCs w:val="32"/>
          <w:highlight w:val="none"/>
        </w:rPr>
        <w:t>需要驻地解放军、武警部队和综合性消防救援队伍参与防汛抢险时</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当地人民政府及防指要及时商请相关部门按</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军队参加抢险救灾条例</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及有关规定组织实施</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其中</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防指负责联系</w:t>
      </w:r>
      <w:r>
        <w:rPr>
          <w:rFonts w:hint="eastAsia" w:ascii="Times New Roman" w:hAnsi="Times New Roman" w:eastAsia="FangSong_GB2312"/>
          <w:color w:val="000000"/>
          <w:sz w:val="32"/>
          <w:szCs w:val="32"/>
          <w:highlight w:val="none"/>
          <w:lang w:val="en-US" w:eastAsia="zh-CN"/>
        </w:rPr>
        <w:t>县人武部</w:t>
      </w:r>
      <w:r>
        <w:rPr>
          <w:rFonts w:hint="eastAsia" w:ascii="Times New Roman" w:hAnsi="Times New Roman" w:eastAsia="FangSong_GB2312"/>
          <w:color w:val="000000"/>
          <w:sz w:val="32"/>
          <w:szCs w:val="32"/>
          <w:highlight w:val="none"/>
        </w:rPr>
        <w:t>、武警</w:t>
      </w:r>
      <w:r>
        <w:rPr>
          <w:rFonts w:hint="eastAsia" w:ascii="Times New Roman" w:hAnsi="Times New Roman" w:eastAsia="FangSong_GB2312"/>
          <w:color w:val="000000"/>
          <w:sz w:val="32"/>
          <w:szCs w:val="32"/>
          <w:highlight w:val="none"/>
          <w:lang w:val="en-US" w:eastAsia="zh-CN"/>
        </w:rPr>
        <w:t>中队</w:t>
      </w:r>
      <w:r>
        <w:rPr>
          <w:rFonts w:hint="eastAsia" w:ascii="Times New Roman" w:hAnsi="Times New Roman" w:eastAsia="FangSong_GB2312"/>
          <w:color w:val="000000"/>
          <w:sz w:val="32"/>
          <w:szCs w:val="32"/>
          <w:highlight w:val="none"/>
        </w:rPr>
        <w:t>、</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消防救援</w:t>
      </w:r>
      <w:r>
        <w:rPr>
          <w:rFonts w:hint="eastAsia" w:ascii="Times New Roman" w:hAnsi="Times New Roman" w:eastAsia="FangSong_GB2312"/>
          <w:color w:val="000000"/>
          <w:sz w:val="32"/>
          <w:szCs w:val="32"/>
          <w:highlight w:val="none"/>
          <w:lang w:val="en-US" w:eastAsia="zh-CN"/>
        </w:rPr>
        <w:t>大</w:t>
      </w:r>
      <w:r>
        <w:rPr>
          <w:rFonts w:hint="eastAsia" w:ascii="Times New Roman" w:hAnsi="Times New Roman" w:eastAsia="FangSong_GB2312"/>
          <w:color w:val="000000"/>
          <w:sz w:val="32"/>
          <w:szCs w:val="32"/>
          <w:highlight w:val="none"/>
          <w:lang w:eastAsia="zh-CN"/>
        </w:rPr>
        <w:t>队</w:t>
      </w:r>
      <w:r>
        <w:rPr>
          <w:rFonts w:hint="eastAsia" w:ascii="Times New Roman" w:hAnsi="Times New Roman" w:eastAsia="FangSong_GB2312"/>
          <w:color w:val="000000"/>
          <w:sz w:val="32"/>
          <w:szCs w:val="32"/>
          <w:highlight w:val="none"/>
        </w:rPr>
        <w:t>参与防汛抢险</w:t>
      </w:r>
      <w:r>
        <w:rPr>
          <w:rFonts w:hint="eastAsia" w:ascii="Times New Roman" w:hAnsi="Times New Roman" w:eastAsia="FangSong_GB2312"/>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0"/>
        <w:rPr>
          <w:rFonts w:hint="eastAsia" w:ascii="Times New Roman" w:hAnsi="Times New Roman" w:eastAsia="KaiTi_GB2312" w:cs="KaiTi_GB2312"/>
          <w:color w:val="000000"/>
          <w:sz w:val="32"/>
          <w:szCs w:val="32"/>
          <w:highlight w:val="none"/>
          <w:lang w:val="en-US" w:eastAsia="zh-CN"/>
        </w:rPr>
      </w:pPr>
      <w:bookmarkStart w:id="55" w:name="_Toc22870"/>
      <w:r>
        <w:rPr>
          <w:rFonts w:hint="eastAsia" w:ascii="Times New Roman" w:hAnsi="Times New Roman" w:eastAsia="KaiTi_GB2312" w:cs="KaiTi_GB2312"/>
          <w:color w:val="000000"/>
          <w:sz w:val="32"/>
          <w:szCs w:val="32"/>
          <w:highlight w:val="none"/>
          <w:lang w:val="en-US" w:eastAsia="zh-CN"/>
        </w:rPr>
        <w:t>5.4交通运输保障</w:t>
      </w:r>
      <w:bookmarkEnd w:id="55"/>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lang w:eastAsia="zh-CN"/>
        </w:rPr>
      </w:pPr>
      <w:r>
        <w:rPr>
          <w:rFonts w:hint="eastAsia" w:ascii="Times New Roman" w:hAnsi="Times New Roman" w:eastAsia="FangSong_GB2312"/>
          <w:color w:val="000000"/>
          <w:sz w:val="32"/>
          <w:szCs w:val="32"/>
          <w:highlight w:val="none"/>
        </w:rPr>
        <w:t>交通运输、公安部门按照职责分工</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强化重大生命线工程安全保障</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制定相应的应急预案</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优先保证防汛抢险人员和防汛物资的运输</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适时实行交通管制</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密切配合做好交通运输保障工作</w:t>
      </w:r>
      <w:r>
        <w:rPr>
          <w:rFonts w:hint="eastAsia" w:ascii="Times New Roman" w:hAnsi="Times New Roman" w:eastAsia="FangSong_GB2312"/>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0"/>
        <w:rPr>
          <w:rFonts w:hint="eastAsia" w:ascii="Times New Roman" w:hAnsi="Times New Roman" w:eastAsia="KaiTi_GB2312" w:cs="KaiTi_GB2312"/>
          <w:color w:val="000000"/>
          <w:sz w:val="32"/>
          <w:szCs w:val="32"/>
          <w:highlight w:val="none"/>
          <w:lang w:val="en-US" w:eastAsia="zh-CN"/>
        </w:rPr>
      </w:pPr>
      <w:bookmarkStart w:id="56" w:name="_Toc650"/>
      <w:r>
        <w:rPr>
          <w:rFonts w:hint="eastAsia" w:ascii="Times New Roman" w:hAnsi="Times New Roman" w:eastAsia="KaiTi_GB2312" w:cs="KaiTi_GB2312"/>
          <w:color w:val="000000"/>
          <w:sz w:val="32"/>
          <w:szCs w:val="32"/>
          <w:highlight w:val="none"/>
          <w:lang w:val="en-US" w:eastAsia="zh-CN"/>
        </w:rPr>
        <w:t>5.5电力保障</w:t>
      </w:r>
      <w:bookmarkEnd w:id="56"/>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lang w:eastAsia="zh-CN"/>
        </w:rPr>
      </w:pPr>
      <w:r>
        <w:rPr>
          <w:rFonts w:hint="eastAsia" w:ascii="Times New Roman" w:hAnsi="Times New Roman" w:eastAsia="FangSong_GB2312"/>
          <w:color w:val="000000"/>
          <w:sz w:val="32"/>
          <w:szCs w:val="32"/>
          <w:highlight w:val="none"/>
        </w:rPr>
        <w:t>电网企业负责抗洪抢险、抢排渍涝等方面的供电需要和应急救援现场的临时供电保障</w:t>
      </w:r>
      <w:r>
        <w:rPr>
          <w:rFonts w:hint="eastAsia" w:ascii="Times New Roman" w:hAnsi="Times New Roman" w:eastAsia="FangSong_GB2312"/>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0"/>
        <w:rPr>
          <w:rFonts w:hint="eastAsia" w:ascii="Times New Roman" w:hAnsi="Times New Roman" w:eastAsia="KaiTi_GB2312" w:cs="KaiTi_GB2312"/>
          <w:color w:val="000000"/>
          <w:sz w:val="32"/>
          <w:szCs w:val="32"/>
          <w:highlight w:val="none"/>
          <w:lang w:val="en-US" w:eastAsia="zh-CN"/>
        </w:rPr>
      </w:pPr>
      <w:bookmarkStart w:id="57" w:name="_Toc30433"/>
      <w:r>
        <w:rPr>
          <w:rFonts w:hint="eastAsia" w:ascii="Times New Roman" w:hAnsi="Times New Roman" w:eastAsia="KaiTi_GB2312" w:cs="KaiTi_GB2312"/>
          <w:color w:val="000000"/>
          <w:sz w:val="32"/>
          <w:szCs w:val="32"/>
          <w:highlight w:val="none"/>
          <w:lang w:val="en-US" w:eastAsia="zh-CN"/>
        </w:rPr>
        <w:t>5.6医疗卫生保障</w:t>
      </w:r>
      <w:bookmarkEnd w:id="57"/>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卫生健康部门负责组织开展水灾</w:t>
      </w:r>
      <w:r>
        <w:rPr>
          <w:rFonts w:hint="eastAsia" w:ascii="Times New Roman" w:hAnsi="Times New Roman" w:eastAsia="FangSong_GB2312"/>
          <w:color w:val="000000"/>
          <w:sz w:val="32"/>
          <w:szCs w:val="32"/>
          <w:highlight w:val="none"/>
          <w:lang w:eastAsia="zh-CN"/>
        </w:rPr>
        <w:t>地区</w:t>
      </w:r>
      <w:r>
        <w:rPr>
          <w:rFonts w:hint="eastAsia" w:ascii="Times New Roman" w:hAnsi="Times New Roman" w:eastAsia="FangSong_GB2312"/>
          <w:color w:val="000000"/>
          <w:sz w:val="32"/>
          <w:szCs w:val="32"/>
          <w:highlight w:val="none"/>
        </w:rPr>
        <w:t>卫生防疫和医疗救治工作</w:t>
      </w:r>
      <w:r>
        <w:rPr>
          <w:rFonts w:hint="eastAsia" w:ascii="Times New Roman" w:hAnsi="Times New Roman" w:eastAsia="FangSong_GB2312"/>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0"/>
        <w:rPr>
          <w:rFonts w:hint="eastAsia" w:ascii="Times New Roman" w:hAnsi="Times New Roman" w:eastAsia="KaiTi_GB2312" w:cs="KaiTi_GB2312"/>
          <w:color w:val="000000"/>
          <w:sz w:val="32"/>
          <w:szCs w:val="32"/>
          <w:highlight w:val="none"/>
          <w:lang w:val="en-US" w:eastAsia="zh-CN"/>
        </w:rPr>
      </w:pPr>
      <w:bookmarkStart w:id="58" w:name="_Toc1969"/>
      <w:r>
        <w:rPr>
          <w:rFonts w:hint="eastAsia" w:ascii="Times New Roman" w:hAnsi="Times New Roman" w:eastAsia="KaiTi_GB2312" w:cs="KaiTi_GB2312"/>
          <w:color w:val="000000"/>
          <w:sz w:val="32"/>
          <w:szCs w:val="32"/>
          <w:highlight w:val="none"/>
          <w:lang w:val="en-US" w:eastAsia="zh-CN"/>
        </w:rPr>
        <w:t>5.7治安保障</w:t>
      </w:r>
      <w:bookmarkEnd w:id="58"/>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lang w:eastAsia="zh-CN"/>
        </w:rPr>
      </w:pPr>
      <w:r>
        <w:rPr>
          <w:rFonts w:hint="eastAsia" w:ascii="Times New Roman" w:hAnsi="Times New Roman" w:eastAsia="FangSong_GB2312"/>
          <w:color w:val="000000"/>
          <w:sz w:val="32"/>
          <w:szCs w:val="32"/>
          <w:highlight w:val="none"/>
        </w:rPr>
        <w:t>公安部门、武警部队主要负责做好水灾</w:t>
      </w:r>
      <w:r>
        <w:rPr>
          <w:rFonts w:hint="eastAsia" w:ascii="Times New Roman" w:hAnsi="Times New Roman" w:eastAsia="FangSong_GB2312"/>
          <w:color w:val="000000"/>
          <w:sz w:val="32"/>
          <w:szCs w:val="32"/>
          <w:highlight w:val="none"/>
          <w:lang w:eastAsia="zh-CN"/>
        </w:rPr>
        <w:t>地</w:t>
      </w:r>
      <w:r>
        <w:rPr>
          <w:rFonts w:hint="eastAsia" w:ascii="Times New Roman" w:hAnsi="Times New Roman" w:eastAsia="FangSong_GB2312"/>
          <w:color w:val="000000"/>
          <w:sz w:val="32"/>
          <w:szCs w:val="32"/>
          <w:highlight w:val="none"/>
        </w:rPr>
        <w:t>区的治安管理工作</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依法严厉打击破坏防汛救灾行动和工程设施安全的行为</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保证抗灾救灾工作的顺利进行</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负责组织搞好防汛抢险、分洪爆破的戒严、警卫工作</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维护灾区的社会治安秩序</w:t>
      </w:r>
      <w:r>
        <w:rPr>
          <w:rFonts w:hint="eastAsia" w:ascii="Times New Roman" w:hAnsi="Times New Roman" w:eastAsia="FangSong_GB2312"/>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0"/>
        <w:rPr>
          <w:rFonts w:hint="eastAsia" w:ascii="Times New Roman" w:hAnsi="Times New Roman" w:eastAsia="KaiTi_GB2312" w:cs="KaiTi_GB2312"/>
          <w:color w:val="000000"/>
          <w:sz w:val="32"/>
          <w:szCs w:val="32"/>
          <w:highlight w:val="none"/>
          <w:lang w:val="en-US" w:eastAsia="zh-CN"/>
        </w:rPr>
      </w:pPr>
      <w:bookmarkStart w:id="59" w:name="_Toc4787"/>
      <w:r>
        <w:rPr>
          <w:rFonts w:hint="eastAsia" w:ascii="Times New Roman" w:hAnsi="Times New Roman" w:eastAsia="KaiTi_GB2312" w:cs="KaiTi_GB2312"/>
          <w:color w:val="000000"/>
          <w:sz w:val="32"/>
          <w:szCs w:val="32"/>
          <w:highlight w:val="none"/>
          <w:lang w:val="en-US" w:eastAsia="zh-CN"/>
        </w:rPr>
        <w:t>5.8物资保障</w:t>
      </w:r>
      <w:bookmarkEnd w:id="59"/>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ascii="Times New Roman" w:hAnsi="Times New Roman" w:eastAsia="FangSong_GB2312"/>
          <w:color w:val="000000"/>
          <w:sz w:val="32"/>
          <w:szCs w:val="32"/>
          <w:highlight w:val="none"/>
        </w:rPr>
      </w:pPr>
      <w:bookmarkStart w:id="60" w:name="_Toc812"/>
      <w:bookmarkStart w:id="61" w:name="_Toc25738"/>
      <w:r>
        <w:rPr>
          <w:rFonts w:hint="eastAsia" w:ascii="Times New Roman" w:hAnsi="Times New Roman" w:eastAsia="FangSong_GB2312"/>
          <w:color w:val="000000"/>
          <w:sz w:val="32"/>
          <w:szCs w:val="32"/>
          <w:highlight w:val="none"/>
          <w:lang w:val="en-US" w:eastAsia="zh-CN"/>
        </w:rPr>
        <w:t>5</w:t>
      </w:r>
      <w:r>
        <w:rPr>
          <w:rFonts w:hint="eastAsia" w:ascii="Times New Roman" w:hAnsi="Times New Roman" w:eastAsia="FangSong_GB2312"/>
          <w:color w:val="000000"/>
          <w:sz w:val="32"/>
          <w:szCs w:val="32"/>
          <w:highlight w:val="none"/>
        </w:rPr>
        <w:t>.8.1物资储备</w:t>
      </w:r>
      <w:bookmarkEnd w:id="60"/>
      <w:bookmarkEnd w:id="61"/>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防汛物资管理坚持“定额储备、专业管理、保障急需”原则。防汛物资仓库在汛期应随时做好物资调运的各项准备工作，按调令保证防汛物资快速、安全地运达指定地点。</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当储备物资消耗过快，不能满足抗洪抢险救灾需要时，</w:t>
      </w:r>
      <w:r>
        <w:rPr>
          <w:rFonts w:hint="eastAsia" w:ascii="Times New Roman" w:hAnsi="Times New Roman" w:eastAsia="FangSong_GB2312"/>
          <w:color w:val="000000"/>
          <w:sz w:val="32"/>
          <w:szCs w:val="32"/>
          <w:highlight w:val="none"/>
          <w:lang w:val="en-US" w:eastAsia="zh-CN"/>
        </w:rPr>
        <w:t>县防指</w:t>
      </w:r>
      <w:r>
        <w:rPr>
          <w:rFonts w:hint="eastAsia" w:ascii="Times New Roman" w:hAnsi="Times New Roman" w:eastAsia="FangSong_GB2312"/>
          <w:color w:val="000000"/>
          <w:sz w:val="32"/>
          <w:szCs w:val="32"/>
          <w:highlight w:val="none"/>
        </w:rPr>
        <w:t>应联系有资质的厂家紧急生产、调运所需物资，必要时可向社会公开征集。</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ascii="Times New Roman" w:hAnsi="Times New Roman" w:eastAsia="FangSong_GB2312"/>
          <w:color w:val="000000"/>
          <w:sz w:val="32"/>
          <w:szCs w:val="32"/>
          <w:highlight w:val="none"/>
        </w:rPr>
      </w:pPr>
      <w:bookmarkStart w:id="62" w:name="_Toc21727"/>
      <w:bookmarkStart w:id="63" w:name="_Toc21254"/>
      <w:r>
        <w:rPr>
          <w:rFonts w:hint="eastAsia" w:ascii="Times New Roman" w:hAnsi="Times New Roman" w:eastAsia="FangSong_GB2312"/>
          <w:color w:val="000000"/>
          <w:sz w:val="32"/>
          <w:szCs w:val="32"/>
          <w:highlight w:val="none"/>
          <w:lang w:val="en-US" w:eastAsia="zh-CN"/>
        </w:rPr>
        <w:t>5</w:t>
      </w:r>
      <w:r>
        <w:rPr>
          <w:rFonts w:hint="eastAsia" w:ascii="Times New Roman" w:hAnsi="Times New Roman" w:eastAsia="FangSong_GB2312"/>
          <w:color w:val="000000"/>
          <w:sz w:val="32"/>
          <w:szCs w:val="32"/>
          <w:highlight w:val="none"/>
        </w:rPr>
        <w:t>.8.2物资调拨</w:t>
      </w:r>
      <w:bookmarkEnd w:id="62"/>
      <w:bookmarkEnd w:id="63"/>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1.</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级防汛物资调拨原则：先调拨</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级防汛储备物资，在不能满足需要的情况下，可调用</w:t>
      </w:r>
      <w:r>
        <w:rPr>
          <w:rFonts w:hint="eastAsia" w:ascii="Times New Roman" w:hAnsi="Times New Roman" w:eastAsia="FangSong_GB2312"/>
          <w:color w:val="000000"/>
          <w:sz w:val="32"/>
          <w:szCs w:val="32"/>
          <w:highlight w:val="none"/>
          <w:lang w:val="en-US" w:eastAsia="zh-CN"/>
        </w:rPr>
        <w:t>乡镇</w:t>
      </w:r>
      <w:r>
        <w:rPr>
          <w:rFonts w:hint="eastAsia" w:ascii="Times New Roman" w:hAnsi="Times New Roman" w:eastAsia="FangSong_GB2312"/>
          <w:color w:val="000000"/>
          <w:sz w:val="32"/>
          <w:szCs w:val="32"/>
          <w:highlight w:val="none"/>
        </w:rPr>
        <w:t>和部门储备的防汛物资，如全</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储备物资都不能满足需要，向</w:t>
      </w:r>
      <w:r>
        <w:rPr>
          <w:rFonts w:hint="eastAsia" w:ascii="Times New Roman" w:hAnsi="Times New Roman" w:eastAsia="FangSong_GB2312"/>
          <w:color w:val="000000"/>
          <w:sz w:val="32"/>
          <w:szCs w:val="32"/>
          <w:highlight w:val="none"/>
          <w:lang w:val="en-US" w:eastAsia="zh-CN"/>
        </w:rPr>
        <w:t>市</w:t>
      </w:r>
      <w:r>
        <w:rPr>
          <w:rFonts w:hint="eastAsia" w:ascii="Times New Roman" w:hAnsi="Times New Roman" w:eastAsia="FangSong_GB2312"/>
          <w:color w:val="000000"/>
          <w:sz w:val="32"/>
          <w:szCs w:val="32"/>
          <w:highlight w:val="none"/>
        </w:rPr>
        <w:t>防指提出申请调拨物资。调拨时应优先满足重点地区防汛物资急需。</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2.</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级防汛物资调拨程序：由</w:t>
      </w:r>
      <w:r>
        <w:rPr>
          <w:rFonts w:hint="eastAsia" w:ascii="Times New Roman" w:hAnsi="Times New Roman" w:eastAsia="FangSong_GB2312"/>
          <w:color w:val="000000"/>
          <w:sz w:val="32"/>
          <w:szCs w:val="32"/>
          <w:highlight w:val="none"/>
          <w:lang w:val="en-US" w:eastAsia="zh-CN"/>
        </w:rPr>
        <w:t>乡镇</w:t>
      </w:r>
      <w:r>
        <w:rPr>
          <w:rFonts w:hint="eastAsia" w:ascii="Times New Roman" w:hAnsi="Times New Roman" w:eastAsia="FangSong_GB2312"/>
          <w:color w:val="000000"/>
          <w:sz w:val="32"/>
          <w:szCs w:val="32"/>
          <w:highlight w:val="none"/>
        </w:rPr>
        <w:t>防指向</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防指提出申请，经批准同意后，由</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防指向物资管理人下达调拨令。</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0"/>
        <w:rPr>
          <w:rFonts w:hint="eastAsia" w:ascii="Times New Roman" w:hAnsi="Times New Roman" w:eastAsia="KaiTi_GB2312" w:cs="KaiTi_GB2312"/>
          <w:color w:val="000000"/>
          <w:sz w:val="32"/>
          <w:szCs w:val="32"/>
          <w:highlight w:val="none"/>
          <w:lang w:val="en-US" w:eastAsia="zh-CN"/>
        </w:rPr>
      </w:pPr>
      <w:bookmarkStart w:id="64" w:name="_Toc22277"/>
      <w:r>
        <w:rPr>
          <w:rFonts w:hint="eastAsia" w:ascii="Times New Roman" w:hAnsi="Times New Roman" w:eastAsia="KaiTi_GB2312" w:cs="KaiTi_GB2312"/>
          <w:color w:val="000000"/>
          <w:sz w:val="32"/>
          <w:szCs w:val="32"/>
          <w:highlight w:val="none"/>
          <w:lang w:val="en-US" w:eastAsia="zh-CN"/>
        </w:rPr>
        <w:t>5.9资金保障</w:t>
      </w:r>
      <w:bookmarkEnd w:id="64"/>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eastAsia="zh-CN"/>
        </w:rPr>
        <w:t>各级人民政府应</w:t>
      </w:r>
      <w:r>
        <w:rPr>
          <w:rFonts w:hint="eastAsia" w:ascii="Times New Roman" w:hAnsi="Times New Roman" w:eastAsia="FangSong_GB2312"/>
          <w:color w:val="000000"/>
          <w:sz w:val="32"/>
          <w:szCs w:val="32"/>
          <w:highlight w:val="none"/>
        </w:rPr>
        <w:t>根据《中华人民共和国防洪法》</w:t>
      </w:r>
      <w:r>
        <w:rPr>
          <w:rFonts w:hint="eastAsia" w:ascii="Times New Roman" w:hAnsi="Times New Roman" w:eastAsia="FangSong_GB2312"/>
          <w:color w:val="000000"/>
          <w:sz w:val="32"/>
          <w:szCs w:val="32"/>
          <w:highlight w:val="none"/>
          <w:lang w:eastAsia="zh-CN"/>
        </w:rPr>
        <w:t>有关</w:t>
      </w:r>
      <w:r>
        <w:rPr>
          <w:rFonts w:hint="eastAsia" w:ascii="Times New Roman" w:hAnsi="Times New Roman" w:eastAsia="FangSong_GB2312"/>
          <w:color w:val="000000"/>
          <w:sz w:val="32"/>
          <w:szCs w:val="32"/>
          <w:highlight w:val="none"/>
        </w:rPr>
        <w:t>规定，建立和完善与经济社会发展水平以及防汛减灾要求相适应的资金投入机制，在本级财政预算中安排必要资金，保障防汛工作的顺利开展。</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0"/>
        <w:rPr>
          <w:rFonts w:hint="eastAsia" w:ascii="Times New Roman" w:hAnsi="Times New Roman" w:eastAsia="KaiTi_GB2312" w:cs="KaiTi_GB2312"/>
          <w:color w:val="000000"/>
          <w:sz w:val="32"/>
          <w:szCs w:val="32"/>
          <w:highlight w:val="none"/>
          <w:lang w:val="en-US" w:eastAsia="zh-CN"/>
        </w:rPr>
      </w:pPr>
      <w:bookmarkStart w:id="65" w:name="_Toc2328"/>
      <w:r>
        <w:rPr>
          <w:rFonts w:hint="eastAsia" w:ascii="Times New Roman" w:hAnsi="Times New Roman" w:eastAsia="KaiTi_GB2312" w:cs="KaiTi_GB2312"/>
          <w:color w:val="000000"/>
          <w:sz w:val="32"/>
          <w:szCs w:val="32"/>
          <w:highlight w:val="none"/>
          <w:lang w:val="en-US" w:eastAsia="zh-CN"/>
        </w:rPr>
        <w:t>5.10社会动员保障</w:t>
      </w:r>
      <w:bookmarkEnd w:id="65"/>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根据《中华人民共和国防洪法》</w:t>
      </w:r>
      <w:r>
        <w:rPr>
          <w:rFonts w:hint="eastAsia" w:ascii="Times New Roman" w:hAnsi="Times New Roman" w:eastAsia="FangSong_GB2312"/>
          <w:color w:val="000000"/>
          <w:sz w:val="32"/>
          <w:szCs w:val="32"/>
          <w:highlight w:val="none"/>
          <w:lang w:eastAsia="zh-CN"/>
        </w:rPr>
        <w:t>有关</w:t>
      </w:r>
      <w:r>
        <w:rPr>
          <w:rFonts w:hint="eastAsia" w:ascii="Times New Roman" w:hAnsi="Times New Roman" w:eastAsia="FangSong_GB2312"/>
          <w:color w:val="000000"/>
          <w:sz w:val="32"/>
          <w:szCs w:val="32"/>
          <w:highlight w:val="none"/>
        </w:rPr>
        <w:t>规定，由各级政府负责社会动员，保障防洪工程设施的建设和维护。</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0"/>
        <w:rPr>
          <w:rFonts w:hint="eastAsia" w:ascii="Times New Roman" w:hAnsi="Times New Roman" w:eastAsia="KaiTi_GB2312" w:cs="KaiTi_GB2312"/>
          <w:color w:val="000000"/>
          <w:sz w:val="32"/>
          <w:szCs w:val="32"/>
          <w:highlight w:val="none"/>
          <w:lang w:val="en-US" w:eastAsia="zh-CN"/>
        </w:rPr>
      </w:pPr>
      <w:bookmarkStart w:id="66" w:name="_Toc29568"/>
      <w:r>
        <w:rPr>
          <w:rFonts w:hint="eastAsia" w:ascii="Times New Roman" w:hAnsi="Times New Roman" w:eastAsia="KaiTi_GB2312" w:cs="KaiTi_GB2312"/>
          <w:color w:val="000000"/>
          <w:sz w:val="32"/>
          <w:szCs w:val="32"/>
          <w:highlight w:val="none"/>
          <w:lang w:val="en-US" w:eastAsia="zh-CN"/>
        </w:rPr>
        <w:t>5.11技术保障</w:t>
      </w:r>
      <w:bookmarkEnd w:id="66"/>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lang w:val="en-US" w:eastAsia="zh-CN"/>
        </w:rPr>
      </w:pPr>
      <w:r>
        <w:rPr>
          <w:rFonts w:hint="eastAsia" w:ascii="Times New Roman" w:hAnsi="Times New Roman" w:eastAsia="FangSong_GB2312"/>
          <w:color w:val="000000"/>
          <w:sz w:val="32"/>
          <w:szCs w:val="32"/>
          <w:highlight w:val="none"/>
          <w:lang w:val="en-US" w:eastAsia="zh-CN"/>
        </w:rPr>
        <w:t>县、乡镇防指在防汛应急工作中要应用先进的工程抢险技术和现代化的信息技术，逐步建立完善防汛抗旱指挥系统和专家库系统，加强防汛基础性研究，提高防汛技术能力和水平。强化科技支撑，加大政策引领和资金投入，支持科学理论研究和先进适用装备的研发、应用和配备，加强科技信息化运用，提升防汛工作效率，降低防汛工作成本，全面提高防汛工作的科学化、专业化、智能化水平。</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ascii="Times New Roman" w:hAnsi="Times New Roman" w:eastAsia="FangSong_GB2312"/>
          <w:color w:val="000000"/>
          <w:sz w:val="32"/>
          <w:szCs w:val="32"/>
          <w:highlight w:val="none"/>
        </w:rPr>
      </w:pPr>
      <w:bookmarkStart w:id="67" w:name="_Toc29650"/>
      <w:r>
        <w:rPr>
          <w:rFonts w:hint="eastAsia" w:ascii="Times New Roman" w:hAnsi="Times New Roman" w:eastAsia="FangSong_GB2312"/>
          <w:color w:val="000000"/>
          <w:sz w:val="32"/>
          <w:szCs w:val="32"/>
          <w:highlight w:val="none"/>
          <w:lang w:val="en-US" w:eastAsia="zh-CN"/>
        </w:rPr>
        <w:t>5</w:t>
      </w:r>
      <w:r>
        <w:rPr>
          <w:rFonts w:hint="eastAsia" w:ascii="Times New Roman" w:hAnsi="Times New Roman" w:eastAsia="FangSong_GB2312"/>
          <w:color w:val="000000"/>
          <w:sz w:val="32"/>
          <w:szCs w:val="32"/>
          <w:highlight w:val="none"/>
        </w:rPr>
        <w:t>.11.1完善</w:t>
      </w:r>
      <w:r>
        <w:rPr>
          <w:rFonts w:hint="eastAsia" w:ascii="Times New Roman" w:hAnsi="Times New Roman" w:eastAsia="FangSong_GB2312"/>
          <w:color w:val="000000"/>
          <w:sz w:val="32"/>
          <w:szCs w:val="32"/>
          <w:highlight w:val="none"/>
          <w:lang w:val="en-US" w:eastAsia="zh-CN"/>
        </w:rPr>
        <w:t>峨边彝族自治县</w:t>
      </w:r>
      <w:r>
        <w:rPr>
          <w:rFonts w:hint="eastAsia" w:ascii="Times New Roman" w:hAnsi="Times New Roman" w:eastAsia="FangSong_GB2312"/>
          <w:color w:val="000000"/>
          <w:sz w:val="32"/>
          <w:szCs w:val="32"/>
          <w:highlight w:val="none"/>
        </w:rPr>
        <w:t>防汛指挥系统</w:t>
      </w:r>
      <w:bookmarkEnd w:id="67"/>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1.建设覆盖县</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乡镇</w:t>
      </w:r>
      <w:r>
        <w:rPr>
          <w:rFonts w:hint="eastAsia" w:ascii="Times New Roman" w:hAnsi="Times New Roman" w:eastAsia="FangSong_GB2312"/>
          <w:color w:val="000000"/>
          <w:sz w:val="32"/>
          <w:szCs w:val="32"/>
          <w:highlight w:val="none"/>
        </w:rPr>
        <w:t>防指的计算机网络系统，提高信息传输的质量和速度。</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2.优化水、雨、工、灾情信息采集系统，使全</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防汛信息快速、准确地传送到</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3.建立和完善重要河段、重要中小河流、重要水库的洪水预报系统，提高预报精度，延长有效预见期。</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4.建立和完善全</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防洪基础、实时数据库系统，实现防洪基础和实时数据的查询和统计。</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5.结合全</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控制性水库（水电站）调度，建设全</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重要河段的防洪调度系统，完善调度方案和调度管理，实现实时洪水优化调度，为减灾和增益提供决策支持。</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6.建立</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到</w:t>
      </w:r>
      <w:r>
        <w:rPr>
          <w:rFonts w:hint="eastAsia" w:ascii="Times New Roman" w:hAnsi="Times New Roman" w:eastAsia="FangSong_GB2312"/>
          <w:color w:val="000000"/>
          <w:sz w:val="32"/>
          <w:szCs w:val="32"/>
          <w:highlight w:val="none"/>
          <w:lang w:val="en-US" w:eastAsia="zh-CN"/>
        </w:rPr>
        <w:t>乡镇</w:t>
      </w:r>
      <w:r>
        <w:rPr>
          <w:rFonts w:hint="eastAsia" w:ascii="Times New Roman" w:hAnsi="Times New Roman" w:eastAsia="FangSong_GB2312"/>
          <w:color w:val="000000"/>
          <w:sz w:val="32"/>
          <w:szCs w:val="32"/>
          <w:highlight w:val="none"/>
        </w:rPr>
        <w:t>防指的异地会商系统。</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7.建立全</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防汛信息管理系统，实现各级防汛抢险救灾信息共享。</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ascii="Times New Roman" w:hAnsi="Times New Roman" w:eastAsia="FangSong_GB2312"/>
          <w:color w:val="000000"/>
          <w:sz w:val="32"/>
          <w:szCs w:val="32"/>
          <w:highlight w:val="none"/>
        </w:rPr>
      </w:pPr>
      <w:bookmarkStart w:id="68" w:name="_Toc12265"/>
      <w:r>
        <w:rPr>
          <w:rFonts w:hint="eastAsia" w:ascii="Times New Roman" w:hAnsi="Times New Roman" w:eastAsia="FangSong_GB2312"/>
          <w:color w:val="000000"/>
          <w:sz w:val="32"/>
          <w:szCs w:val="32"/>
          <w:highlight w:val="none"/>
          <w:lang w:val="en-US" w:eastAsia="zh-CN"/>
        </w:rPr>
        <w:t>5</w:t>
      </w:r>
      <w:r>
        <w:rPr>
          <w:rFonts w:hint="eastAsia" w:ascii="Times New Roman" w:hAnsi="Times New Roman" w:eastAsia="FangSong_GB2312"/>
          <w:color w:val="000000"/>
          <w:sz w:val="32"/>
          <w:szCs w:val="32"/>
          <w:highlight w:val="none"/>
        </w:rPr>
        <w:t>.11.2专家库建设</w:t>
      </w:r>
      <w:bookmarkEnd w:id="68"/>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建立专家库，组建专业齐全的专家队伍，完善专家动态管理机制。发生洪涝灾害时，由</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防指统一调度，派出专家组，指导防汛抢险工作。</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0"/>
        <w:rPr>
          <w:rFonts w:hint="eastAsia" w:ascii="Times New Roman" w:hAnsi="Times New Roman" w:eastAsia="KaiTi_GB2312" w:cs="KaiTi_GB2312"/>
          <w:color w:val="000000"/>
          <w:sz w:val="32"/>
          <w:szCs w:val="32"/>
          <w:highlight w:val="none"/>
          <w:lang w:val="en-US" w:eastAsia="zh-CN"/>
        </w:rPr>
      </w:pPr>
      <w:bookmarkStart w:id="69" w:name="_Toc4458"/>
      <w:r>
        <w:rPr>
          <w:rFonts w:hint="eastAsia" w:ascii="Times New Roman" w:hAnsi="Times New Roman" w:eastAsia="KaiTi_GB2312" w:cs="KaiTi_GB2312"/>
          <w:color w:val="000000"/>
          <w:sz w:val="32"/>
          <w:szCs w:val="32"/>
          <w:highlight w:val="none"/>
          <w:lang w:val="en-US" w:eastAsia="zh-CN"/>
        </w:rPr>
        <w:t>5.12宣传、培训和演习</w:t>
      </w:r>
      <w:bookmarkEnd w:id="69"/>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ascii="Times New Roman" w:hAnsi="Times New Roman" w:eastAsia="FangSong_GB2312"/>
          <w:color w:val="000000"/>
          <w:sz w:val="32"/>
          <w:szCs w:val="32"/>
          <w:highlight w:val="none"/>
        </w:rPr>
      </w:pPr>
      <w:bookmarkStart w:id="70" w:name="_Toc1227"/>
      <w:r>
        <w:rPr>
          <w:rFonts w:hint="eastAsia" w:ascii="Times New Roman" w:hAnsi="Times New Roman" w:eastAsia="FangSong_GB2312"/>
          <w:color w:val="000000"/>
          <w:sz w:val="32"/>
          <w:szCs w:val="32"/>
          <w:highlight w:val="none"/>
          <w:lang w:val="en-US" w:eastAsia="zh-CN"/>
        </w:rPr>
        <w:t>5</w:t>
      </w:r>
      <w:r>
        <w:rPr>
          <w:rFonts w:hint="eastAsia" w:ascii="Times New Roman" w:hAnsi="Times New Roman" w:eastAsia="FangSong_GB2312"/>
          <w:color w:val="000000"/>
          <w:sz w:val="32"/>
          <w:szCs w:val="32"/>
          <w:highlight w:val="none"/>
        </w:rPr>
        <w:t>.12.1宣传</w:t>
      </w:r>
      <w:bookmarkEnd w:id="70"/>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1.县防汛办制定应对防汛突发事件的教育培训计划，编制应对防汛突发事件的应急手册，增强市民防汛意识。对危旧房屋、低洼院落、库坝地区、山洪灾害危险区、地质灾害易发区等重点区域的居民加强针对性宣传教育，掌握应急避险基本技能。</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2.充分利用电视、广播、报纸、互联网等媒体，在做好防汛、避险、自救、互救等常识宣传的同时，加强对实时汛情的滚动播报，做好舆论引导工作。</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ascii="Times New Roman" w:hAnsi="Times New Roman" w:eastAsia="FangSong_GB2312"/>
          <w:color w:val="000000"/>
          <w:sz w:val="32"/>
          <w:szCs w:val="32"/>
          <w:highlight w:val="none"/>
        </w:rPr>
      </w:pPr>
      <w:bookmarkStart w:id="71" w:name="_Toc6001"/>
      <w:r>
        <w:rPr>
          <w:rFonts w:hint="eastAsia" w:ascii="Times New Roman" w:hAnsi="Times New Roman" w:eastAsia="FangSong_GB2312"/>
          <w:color w:val="000000"/>
          <w:sz w:val="32"/>
          <w:szCs w:val="32"/>
          <w:highlight w:val="none"/>
          <w:lang w:val="en-US" w:eastAsia="zh-CN"/>
        </w:rPr>
        <w:t>5</w:t>
      </w:r>
      <w:r>
        <w:rPr>
          <w:rFonts w:hint="eastAsia" w:ascii="Times New Roman" w:hAnsi="Times New Roman" w:eastAsia="FangSong_GB2312"/>
          <w:color w:val="000000"/>
          <w:sz w:val="32"/>
          <w:szCs w:val="32"/>
          <w:highlight w:val="none"/>
        </w:rPr>
        <w:t>.12.2培训</w:t>
      </w:r>
      <w:bookmarkEnd w:id="71"/>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lang w:eastAsia="zh-CN"/>
        </w:rPr>
      </w:pPr>
      <w:r>
        <w:rPr>
          <w:rFonts w:hint="eastAsia" w:ascii="Times New Roman" w:hAnsi="Times New Roman" w:eastAsia="FangSong_GB2312"/>
          <w:color w:val="000000"/>
          <w:sz w:val="32"/>
          <w:szCs w:val="32"/>
          <w:highlight w:val="none"/>
        </w:rPr>
        <w:t>1.培训采取分级负责的原则。</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防指负责乡镇</w:t>
      </w:r>
      <w:r>
        <w:rPr>
          <w:rFonts w:hint="eastAsia" w:ascii="Times New Roman" w:hAnsi="Times New Roman" w:eastAsia="FangSong_GB2312"/>
          <w:color w:val="000000"/>
          <w:sz w:val="32"/>
          <w:szCs w:val="32"/>
          <w:highlight w:val="none"/>
          <w:lang w:val="en-US" w:eastAsia="zh-CN"/>
        </w:rPr>
        <w:t>防指</w:t>
      </w:r>
      <w:r>
        <w:rPr>
          <w:rFonts w:hint="eastAsia" w:ascii="Times New Roman" w:hAnsi="Times New Roman" w:eastAsia="FangSong_GB2312"/>
          <w:color w:val="000000"/>
          <w:sz w:val="32"/>
          <w:szCs w:val="32"/>
          <w:highlight w:val="none"/>
        </w:rPr>
        <w:t>负责人和防汛抢险技术人员培训</w:t>
      </w:r>
      <w:r>
        <w:rPr>
          <w:rFonts w:hint="eastAsia" w:ascii="Times New Roman" w:hAnsi="Times New Roman" w:eastAsia="FangSong_GB2312"/>
          <w:color w:val="000000"/>
          <w:sz w:val="32"/>
          <w:szCs w:val="32"/>
          <w:highlight w:val="none"/>
          <w:lang w:eastAsia="zh-CN"/>
        </w:rPr>
        <w:t>；乡镇防指负责村（</w:t>
      </w:r>
      <w:r>
        <w:rPr>
          <w:rFonts w:hint="eastAsia" w:ascii="Times New Roman" w:hAnsi="Times New Roman" w:eastAsia="FangSong_GB2312"/>
          <w:color w:val="000000"/>
          <w:sz w:val="32"/>
          <w:szCs w:val="32"/>
          <w:highlight w:val="none"/>
          <w:lang w:val="en-US" w:eastAsia="zh-CN"/>
        </w:rPr>
        <w:t>社区</w:t>
      </w:r>
      <w:r>
        <w:rPr>
          <w:rFonts w:hint="eastAsia" w:ascii="Times New Roman" w:hAnsi="Times New Roman" w:eastAsia="FangSong_GB2312"/>
          <w:color w:val="000000"/>
          <w:sz w:val="32"/>
          <w:szCs w:val="32"/>
          <w:highlight w:val="none"/>
          <w:lang w:eastAsia="zh-CN"/>
        </w:rPr>
        <w:t>）防汛机构负责人和防汛抢险技术人员培训。</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2.培训工作应做到合理规范、考核严格、分类指导，保证培训工作质量。</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3.培训工作应结合实际，采取多种组织形式，定期和不定期相结合，</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级培训每年汛前至少应组织一次。</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ascii="Times New Roman" w:hAnsi="Times New Roman" w:eastAsia="FangSong_GB2312"/>
          <w:color w:val="000000"/>
          <w:sz w:val="32"/>
          <w:szCs w:val="32"/>
          <w:highlight w:val="none"/>
        </w:rPr>
      </w:pPr>
      <w:bookmarkStart w:id="72" w:name="_Toc15315"/>
      <w:r>
        <w:rPr>
          <w:rFonts w:hint="eastAsia" w:ascii="Times New Roman" w:hAnsi="Times New Roman" w:eastAsia="FangSong_GB2312"/>
          <w:color w:val="000000"/>
          <w:sz w:val="32"/>
          <w:szCs w:val="32"/>
          <w:highlight w:val="none"/>
          <w:lang w:val="en-US" w:eastAsia="zh-CN"/>
        </w:rPr>
        <w:t>5</w:t>
      </w:r>
      <w:r>
        <w:rPr>
          <w:rFonts w:hint="eastAsia" w:ascii="Times New Roman" w:hAnsi="Times New Roman" w:eastAsia="FangSong_GB2312"/>
          <w:color w:val="000000"/>
          <w:sz w:val="32"/>
          <w:szCs w:val="32"/>
          <w:highlight w:val="none"/>
        </w:rPr>
        <w:t>.12.3演练</w:t>
      </w:r>
      <w:bookmarkEnd w:id="72"/>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县、乡镇防指</w:t>
      </w:r>
      <w:r>
        <w:rPr>
          <w:rFonts w:hint="eastAsia" w:ascii="Times New Roman" w:hAnsi="Times New Roman" w:eastAsia="FangSong_GB2312"/>
          <w:color w:val="000000"/>
          <w:sz w:val="32"/>
          <w:szCs w:val="32"/>
          <w:highlight w:val="none"/>
        </w:rPr>
        <w:t>要结合各类预案，针对性开展抢险救援和防灾避险演练。</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0"/>
        <w:rPr>
          <w:rFonts w:hint="eastAsia" w:ascii="Times New Roman" w:hAnsi="Times New Roman" w:eastAsia="FangSong_GB2312"/>
          <w:color w:val="000000"/>
          <w:sz w:val="32"/>
          <w:szCs w:val="32"/>
          <w:highlight w:val="none"/>
        </w:rPr>
      </w:pPr>
      <w:bookmarkStart w:id="73" w:name="_Toc4508"/>
      <w:r>
        <w:rPr>
          <w:rFonts w:hint="eastAsia" w:ascii="Times New Roman" w:hAnsi="Times New Roman" w:eastAsia="FangSong_GB2312"/>
          <w:color w:val="000000"/>
          <w:sz w:val="32"/>
          <w:szCs w:val="32"/>
          <w:highlight w:val="none"/>
          <w:lang w:val="en-US" w:eastAsia="zh-CN"/>
        </w:rPr>
        <w:t>6</w:t>
      </w:r>
      <w:r>
        <w:rPr>
          <w:rFonts w:hint="eastAsia" w:ascii="Times New Roman" w:hAnsi="Times New Roman" w:eastAsia="SimHei"/>
          <w:color w:val="000000"/>
          <w:sz w:val="32"/>
          <w:szCs w:val="32"/>
          <w:highlight w:val="none"/>
        </w:rPr>
        <w:t>后期处置</w:t>
      </w:r>
      <w:bookmarkEnd w:id="73"/>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0"/>
        <w:rPr>
          <w:rFonts w:hint="eastAsia" w:ascii="Times New Roman" w:hAnsi="Times New Roman" w:eastAsia="KaiTi_GB2312" w:cs="KaiTi_GB2312"/>
          <w:color w:val="000000"/>
          <w:sz w:val="32"/>
          <w:szCs w:val="32"/>
          <w:highlight w:val="none"/>
          <w:lang w:val="en-US" w:eastAsia="zh-CN"/>
        </w:rPr>
      </w:pPr>
      <w:bookmarkStart w:id="74" w:name="_Toc32673"/>
      <w:r>
        <w:rPr>
          <w:rFonts w:hint="eastAsia" w:ascii="Times New Roman" w:hAnsi="Times New Roman" w:eastAsia="KaiTi_GB2312" w:cs="KaiTi_GB2312"/>
          <w:color w:val="000000"/>
          <w:sz w:val="32"/>
          <w:szCs w:val="32"/>
          <w:highlight w:val="none"/>
          <w:lang w:val="en-US" w:eastAsia="zh-CN"/>
        </w:rPr>
        <w:t>6.1物资补充和工程修复</w:t>
      </w:r>
      <w:bookmarkEnd w:id="74"/>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针对当年</w:t>
      </w:r>
      <w:r>
        <w:rPr>
          <w:rFonts w:hint="eastAsia" w:ascii="Times New Roman" w:hAnsi="Times New Roman" w:eastAsia="FangSong_GB2312"/>
          <w:color w:val="000000"/>
          <w:sz w:val="32"/>
          <w:szCs w:val="32"/>
          <w:highlight w:val="none"/>
          <w:lang w:eastAsia="zh-CN"/>
        </w:rPr>
        <w:t>产生的</w:t>
      </w:r>
      <w:r>
        <w:rPr>
          <w:rFonts w:hint="eastAsia" w:ascii="Times New Roman" w:hAnsi="Times New Roman" w:eastAsia="FangSong_GB2312"/>
          <w:color w:val="000000"/>
          <w:sz w:val="32"/>
          <w:szCs w:val="32"/>
          <w:highlight w:val="none"/>
        </w:rPr>
        <w:t>防汛抢险物资消耗，县、乡镇防指应分级筹措、及时补充防汛抢险物资。</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对影响当年防洪安全和城乡供水安全的水毁工程，应组织突击施工，尽快修复。</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遭到毁坏的交通、电力、通信、水文以及防汛专用通信等基础设施，有关部门应按照职责，尽快组织修复，投入正常运用。</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0"/>
        <w:rPr>
          <w:rFonts w:hint="eastAsia" w:ascii="Times New Roman" w:hAnsi="Times New Roman" w:eastAsia="KaiTi_GB2312" w:cs="KaiTi_GB2312"/>
          <w:color w:val="000000"/>
          <w:sz w:val="32"/>
          <w:szCs w:val="32"/>
          <w:highlight w:val="none"/>
          <w:lang w:val="en-US" w:eastAsia="zh-CN"/>
        </w:rPr>
      </w:pPr>
      <w:bookmarkStart w:id="75" w:name="_Toc32485"/>
      <w:r>
        <w:rPr>
          <w:rFonts w:hint="eastAsia" w:ascii="Times New Roman" w:hAnsi="Times New Roman" w:eastAsia="KaiTi_GB2312" w:cs="KaiTi_GB2312"/>
          <w:color w:val="000000"/>
          <w:sz w:val="32"/>
          <w:szCs w:val="32"/>
          <w:highlight w:val="none"/>
          <w:lang w:val="en-US" w:eastAsia="zh-CN"/>
        </w:rPr>
        <w:t>6.2调查评估</w:t>
      </w:r>
      <w:bookmarkEnd w:id="75"/>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县防指应组织对造成较大损失的水灾事件进行调查评估，复盘分析</w:t>
      </w:r>
      <w:r>
        <w:rPr>
          <w:rFonts w:hint="eastAsia" w:ascii="Times New Roman" w:hAnsi="Times New Roman" w:eastAsia="FangSong_GB2312"/>
          <w:color w:val="000000"/>
          <w:sz w:val="32"/>
          <w:szCs w:val="32"/>
          <w:highlight w:val="none"/>
          <w:lang w:eastAsia="zh-CN"/>
        </w:rPr>
        <w:t>防范</w:t>
      </w:r>
      <w:r>
        <w:rPr>
          <w:rFonts w:hint="eastAsia" w:ascii="Times New Roman" w:hAnsi="Times New Roman" w:eastAsia="FangSong_GB2312"/>
          <w:color w:val="000000"/>
          <w:sz w:val="32"/>
          <w:szCs w:val="32"/>
          <w:highlight w:val="none"/>
        </w:rPr>
        <w:t>应对处置工作，总结经验教训，制定改进措施。</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县、乡镇防指应实行防汛工作年度评估制度，着重对各个方面和环节进行定性定量总结、分析、评估，总结经验，查找不足，分析原因，提出改进完善建议，以进一步做好防汛工作。</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0"/>
        <w:rPr>
          <w:rFonts w:hint="eastAsia" w:ascii="Times New Roman" w:hAnsi="Times New Roman" w:eastAsia="KaiTi_GB2312" w:cs="KaiTi_GB2312"/>
          <w:color w:val="000000"/>
          <w:sz w:val="32"/>
          <w:szCs w:val="32"/>
          <w:highlight w:val="none"/>
          <w:lang w:val="en-US" w:eastAsia="zh-CN"/>
        </w:rPr>
      </w:pPr>
      <w:bookmarkStart w:id="76" w:name="_Toc7890"/>
      <w:r>
        <w:rPr>
          <w:rFonts w:hint="eastAsia" w:ascii="Times New Roman" w:hAnsi="Times New Roman" w:eastAsia="KaiTi_GB2312" w:cs="KaiTi_GB2312"/>
          <w:color w:val="000000"/>
          <w:sz w:val="32"/>
          <w:szCs w:val="32"/>
          <w:highlight w:val="none"/>
          <w:lang w:val="en-US" w:eastAsia="zh-CN"/>
        </w:rPr>
        <w:t>6.3表扬</w:t>
      </w:r>
      <w:bookmarkEnd w:id="76"/>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对在防汛工作中贡献突出的单位和个人，按照国家和地方有关规定给予表扬。</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0"/>
        <w:rPr>
          <w:rFonts w:hint="eastAsia" w:ascii="Times New Roman" w:hAnsi="Times New Roman" w:eastAsia="KaiTi_GB2312" w:cs="KaiTi_GB2312"/>
          <w:color w:val="000000"/>
          <w:sz w:val="32"/>
          <w:szCs w:val="32"/>
          <w:highlight w:val="none"/>
          <w:lang w:val="en-US" w:eastAsia="zh-CN"/>
        </w:rPr>
      </w:pPr>
      <w:bookmarkStart w:id="77" w:name="_Toc14547"/>
      <w:r>
        <w:rPr>
          <w:rFonts w:hint="eastAsia" w:ascii="Times New Roman" w:hAnsi="Times New Roman" w:eastAsia="KaiTi_GB2312" w:cs="KaiTi_GB2312"/>
          <w:color w:val="000000"/>
          <w:sz w:val="32"/>
          <w:szCs w:val="32"/>
          <w:highlight w:val="none"/>
          <w:lang w:val="en-US" w:eastAsia="zh-CN"/>
        </w:rPr>
        <w:t>6.4约谈整改</w:t>
      </w:r>
      <w:bookmarkEnd w:id="77"/>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对于防汛工作不力的</w:t>
      </w:r>
      <w:r>
        <w:rPr>
          <w:rFonts w:hint="eastAsia" w:ascii="Times New Roman" w:hAnsi="Times New Roman" w:eastAsia="FangSong_GB2312"/>
          <w:color w:val="000000"/>
          <w:sz w:val="32"/>
          <w:szCs w:val="32"/>
          <w:highlight w:val="none"/>
          <w:lang w:val="en-US" w:eastAsia="zh-CN"/>
        </w:rPr>
        <w:t>乡镇和部门</w:t>
      </w:r>
      <w:r>
        <w:rPr>
          <w:rFonts w:hint="eastAsia" w:ascii="Times New Roman" w:hAnsi="Times New Roman" w:eastAsia="FangSong_GB2312"/>
          <w:color w:val="000000"/>
          <w:sz w:val="32"/>
          <w:szCs w:val="32"/>
          <w:highlight w:val="none"/>
        </w:rPr>
        <w:t>，</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防指及时予以提醒，必要时约谈</w:t>
      </w:r>
      <w:r>
        <w:rPr>
          <w:rFonts w:hint="eastAsia" w:ascii="Times New Roman" w:hAnsi="Times New Roman" w:eastAsia="FangSong_GB2312"/>
          <w:color w:val="000000"/>
          <w:sz w:val="32"/>
          <w:szCs w:val="32"/>
          <w:highlight w:val="none"/>
          <w:lang w:val="en-US" w:eastAsia="zh-CN"/>
        </w:rPr>
        <w:t>乡镇人民政府和有关部门</w:t>
      </w:r>
      <w:r>
        <w:rPr>
          <w:rFonts w:hint="eastAsia" w:ascii="Times New Roman" w:hAnsi="Times New Roman" w:eastAsia="FangSong_GB2312"/>
          <w:color w:val="000000"/>
          <w:sz w:val="32"/>
          <w:szCs w:val="32"/>
          <w:highlight w:val="none"/>
        </w:rPr>
        <w:t>主要负责人，并督促整改到位。</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0"/>
        <w:rPr>
          <w:rFonts w:hint="eastAsia" w:ascii="Times New Roman" w:hAnsi="Times New Roman" w:eastAsia="KaiTi_GB2312" w:cs="KaiTi_GB2312"/>
          <w:color w:val="000000"/>
          <w:sz w:val="32"/>
          <w:szCs w:val="32"/>
          <w:highlight w:val="none"/>
          <w:lang w:val="en-US" w:eastAsia="zh-CN"/>
        </w:rPr>
      </w:pPr>
      <w:bookmarkStart w:id="78" w:name="_Toc17574"/>
      <w:r>
        <w:rPr>
          <w:rFonts w:hint="eastAsia" w:ascii="Times New Roman" w:hAnsi="Times New Roman" w:eastAsia="KaiTi_GB2312" w:cs="KaiTi_GB2312"/>
          <w:color w:val="000000"/>
          <w:sz w:val="32"/>
          <w:szCs w:val="32"/>
          <w:highlight w:val="none"/>
          <w:lang w:val="en-US" w:eastAsia="zh-CN"/>
        </w:rPr>
        <w:t>6.5责任追究</w:t>
      </w:r>
      <w:bookmarkEnd w:id="78"/>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对防汛工作中责任不落实、发现隐患不作为、处置不得力</w:t>
      </w:r>
      <w:r>
        <w:rPr>
          <w:rFonts w:hint="eastAsia" w:ascii="Times New Roman" w:hAnsi="Times New Roman" w:eastAsia="FangSong_GB2312"/>
          <w:color w:val="000000"/>
          <w:sz w:val="32"/>
          <w:szCs w:val="32"/>
          <w:highlight w:val="none"/>
          <w:lang w:eastAsia="zh-CN"/>
        </w:rPr>
        <w:t>、敷衍塞责</w:t>
      </w:r>
      <w:r>
        <w:rPr>
          <w:rFonts w:hint="eastAsia" w:ascii="Times New Roman" w:hAnsi="Times New Roman" w:eastAsia="FangSong_GB2312"/>
          <w:color w:val="000000"/>
          <w:sz w:val="32"/>
          <w:szCs w:val="32"/>
          <w:highlight w:val="none"/>
        </w:rPr>
        <w:t>等失职渎职行为，依据有关法律法规</w:t>
      </w:r>
      <w:r>
        <w:rPr>
          <w:rFonts w:hint="eastAsia" w:ascii="Times New Roman" w:hAnsi="Times New Roman" w:eastAsia="FangSong_GB2312"/>
          <w:color w:val="000000"/>
          <w:sz w:val="32"/>
          <w:szCs w:val="32"/>
          <w:highlight w:val="none"/>
          <w:lang w:eastAsia="zh-CN"/>
        </w:rPr>
        <w:t>严肃</w:t>
      </w:r>
      <w:r>
        <w:rPr>
          <w:rFonts w:hint="eastAsia" w:ascii="Times New Roman" w:hAnsi="Times New Roman" w:eastAsia="FangSong_GB2312"/>
          <w:color w:val="000000"/>
          <w:sz w:val="32"/>
          <w:szCs w:val="32"/>
          <w:highlight w:val="none"/>
        </w:rPr>
        <w:t>追究属地责任、部门监管责任、管理主体责任等</w:t>
      </w:r>
      <w:r>
        <w:rPr>
          <w:rFonts w:hint="eastAsia" w:ascii="Times New Roman" w:hAnsi="Times New Roman" w:eastAsia="FangSong_GB2312"/>
          <w:color w:val="000000"/>
          <w:sz w:val="32"/>
          <w:szCs w:val="32"/>
          <w:highlight w:val="none"/>
          <w:lang w:eastAsia="zh-CN"/>
        </w:rPr>
        <w:t>，严肃追究领导责任和监管责任</w:t>
      </w:r>
      <w:r>
        <w:rPr>
          <w:rFonts w:hint="eastAsia" w:ascii="Times New Roman" w:hAnsi="Times New Roman" w:eastAsia="FangSong_GB2312"/>
          <w:color w:val="000000"/>
          <w:sz w:val="32"/>
          <w:szCs w:val="32"/>
          <w:highlight w:val="none"/>
        </w:rPr>
        <w:t>。因玩忽职守造成损失的，依据有关法律法规，</w:t>
      </w:r>
      <w:r>
        <w:rPr>
          <w:rFonts w:hint="eastAsia" w:ascii="Times New Roman" w:hAnsi="Times New Roman" w:eastAsia="FangSong_GB2312"/>
          <w:color w:val="000000"/>
          <w:sz w:val="32"/>
          <w:szCs w:val="32"/>
          <w:highlight w:val="none"/>
          <w:lang w:eastAsia="zh-CN"/>
        </w:rPr>
        <w:t>严肃</w:t>
      </w:r>
      <w:r>
        <w:rPr>
          <w:rFonts w:hint="eastAsia" w:ascii="Times New Roman" w:hAnsi="Times New Roman" w:eastAsia="FangSong_GB2312"/>
          <w:color w:val="000000"/>
          <w:sz w:val="32"/>
          <w:szCs w:val="32"/>
          <w:highlight w:val="none"/>
        </w:rPr>
        <w:t>追究当事人的责任，并依法予以处理。</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0"/>
        <w:rPr>
          <w:rFonts w:hint="eastAsia" w:ascii="Times New Roman" w:hAnsi="Times New Roman" w:eastAsia="FangSong_GB2312"/>
          <w:color w:val="000000"/>
          <w:sz w:val="32"/>
          <w:szCs w:val="32"/>
          <w:highlight w:val="none"/>
        </w:rPr>
      </w:pPr>
      <w:bookmarkStart w:id="79" w:name="_Toc32277"/>
      <w:r>
        <w:rPr>
          <w:rFonts w:hint="eastAsia" w:ascii="Times New Roman" w:hAnsi="Times New Roman" w:eastAsia="FangSong_GB2312"/>
          <w:color w:val="000000"/>
          <w:sz w:val="32"/>
          <w:szCs w:val="32"/>
          <w:highlight w:val="none"/>
          <w:lang w:val="en-US" w:eastAsia="zh-CN"/>
        </w:rPr>
        <w:t>7</w:t>
      </w:r>
      <w:r>
        <w:rPr>
          <w:rFonts w:hint="eastAsia" w:ascii="Times New Roman" w:hAnsi="Times New Roman" w:eastAsia="SimHei"/>
          <w:color w:val="000000"/>
          <w:sz w:val="32"/>
          <w:szCs w:val="32"/>
          <w:highlight w:val="none"/>
        </w:rPr>
        <w:t>附则</w:t>
      </w:r>
      <w:bookmarkEnd w:id="79"/>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0"/>
        <w:rPr>
          <w:rFonts w:hint="eastAsia" w:ascii="Times New Roman" w:hAnsi="Times New Roman" w:eastAsia="KaiTi_GB2312" w:cs="KaiTi_GB2312"/>
          <w:color w:val="000000"/>
          <w:sz w:val="32"/>
          <w:szCs w:val="32"/>
          <w:highlight w:val="none"/>
          <w:lang w:val="en-US" w:eastAsia="zh-CN"/>
        </w:rPr>
      </w:pPr>
      <w:bookmarkStart w:id="80" w:name="_Toc15297"/>
      <w:r>
        <w:rPr>
          <w:rFonts w:hint="eastAsia" w:ascii="Times New Roman" w:hAnsi="Times New Roman" w:eastAsia="KaiTi_GB2312" w:cs="KaiTi_GB2312"/>
          <w:color w:val="000000"/>
          <w:sz w:val="32"/>
          <w:szCs w:val="32"/>
          <w:highlight w:val="none"/>
          <w:lang w:val="en-US" w:eastAsia="zh-CN"/>
        </w:rPr>
        <w:t>7.1预案演练</w:t>
      </w:r>
      <w:bookmarkEnd w:id="80"/>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FangSong_GB2312"/>
          <w:color w:val="000000"/>
          <w:sz w:val="32"/>
          <w:szCs w:val="32"/>
          <w:highlight w:val="none"/>
          <w:lang w:val="en-US" w:eastAsia="zh-CN"/>
        </w:rPr>
      </w:pPr>
      <w:r>
        <w:rPr>
          <w:rFonts w:hint="eastAsia" w:ascii="Times New Roman" w:hAnsi="Times New Roman" w:eastAsia="FangSong_GB2312"/>
          <w:color w:val="000000"/>
          <w:sz w:val="32"/>
          <w:szCs w:val="32"/>
          <w:highlight w:val="none"/>
          <w:lang w:val="en-US" w:eastAsia="zh-CN"/>
        </w:rPr>
        <w:t>县、乡镇</w:t>
      </w:r>
      <w:r>
        <w:rPr>
          <w:rFonts w:hint="default" w:ascii="Times New Roman" w:hAnsi="Times New Roman" w:eastAsia="FangSong_GB2312"/>
          <w:color w:val="000000"/>
          <w:sz w:val="32"/>
          <w:szCs w:val="32"/>
          <w:highlight w:val="none"/>
          <w:lang w:val="en-US" w:eastAsia="zh-CN"/>
        </w:rPr>
        <w:t>防指及有关单位应制定应急演练计划</w:t>
      </w:r>
      <w:r>
        <w:rPr>
          <w:rFonts w:hint="eastAsia" w:ascii="Times New Roman" w:hAnsi="Times New Roman" w:eastAsia="FangSong_GB2312"/>
          <w:color w:val="000000"/>
          <w:sz w:val="32"/>
          <w:szCs w:val="32"/>
          <w:highlight w:val="none"/>
          <w:lang w:val="en-US" w:eastAsia="zh-CN"/>
        </w:rPr>
        <w:t>，</w:t>
      </w:r>
      <w:r>
        <w:rPr>
          <w:rFonts w:hint="default" w:ascii="Times New Roman" w:hAnsi="Times New Roman" w:eastAsia="FangSong_GB2312"/>
          <w:color w:val="000000"/>
          <w:sz w:val="32"/>
          <w:szCs w:val="32"/>
          <w:highlight w:val="none"/>
          <w:lang w:val="en-US" w:eastAsia="zh-CN"/>
        </w:rPr>
        <w:t>根据实际情况采取实战演练、桌面推演等方式</w:t>
      </w:r>
      <w:r>
        <w:rPr>
          <w:rFonts w:hint="eastAsia" w:ascii="Times New Roman" w:hAnsi="Times New Roman" w:eastAsia="FangSong_GB2312"/>
          <w:color w:val="000000"/>
          <w:sz w:val="32"/>
          <w:szCs w:val="32"/>
          <w:highlight w:val="none"/>
          <w:lang w:val="en-US" w:eastAsia="zh-CN"/>
        </w:rPr>
        <w:t>，</w:t>
      </w:r>
      <w:r>
        <w:rPr>
          <w:rFonts w:hint="default" w:ascii="Times New Roman" w:hAnsi="Times New Roman" w:eastAsia="FangSong_GB2312"/>
          <w:color w:val="000000"/>
          <w:sz w:val="32"/>
          <w:szCs w:val="32"/>
          <w:highlight w:val="none"/>
          <w:lang w:val="en-US" w:eastAsia="zh-CN"/>
        </w:rPr>
        <w:t>每年至少组织一次各方人员广泛参与、处置联动性强、形式多样、安全高效的应急演练</w:t>
      </w:r>
      <w:r>
        <w:rPr>
          <w:rFonts w:hint="eastAsia" w:ascii="Times New Roman" w:hAnsi="Times New Roman" w:eastAsia="FangSong_GB2312"/>
          <w:color w:val="000000"/>
          <w:sz w:val="32"/>
          <w:szCs w:val="32"/>
          <w:highlight w:val="none"/>
          <w:lang w:val="en-US" w:eastAsia="zh-CN"/>
        </w:rPr>
        <w:t>，</w:t>
      </w:r>
      <w:r>
        <w:rPr>
          <w:rFonts w:hint="default" w:ascii="Times New Roman" w:hAnsi="Times New Roman" w:eastAsia="FangSong_GB2312"/>
          <w:color w:val="000000"/>
          <w:sz w:val="32"/>
          <w:szCs w:val="32"/>
          <w:highlight w:val="none"/>
          <w:lang w:val="en-US" w:eastAsia="zh-CN"/>
        </w:rPr>
        <w:t>主要负责人应视情参加</w:t>
      </w:r>
      <w:r>
        <w:rPr>
          <w:rFonts w:hint="eastAsia" w:ascii="Times New Roman" w:hAnsi="Times New Roman" w:eastAsia="FangSong_GB2312"/>
          <w:color w:val="000000"/>
          <w:sz w:val="32"/>
          <w:szCs w:val="32"/>
          <w:highlight w:val="none"/>
          <w:lang w:val="en-US"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0"/>
        <w:rPr>
          <w:rFonts w:hint="eastAsia" w:ascii="Times New Roman" w:hAnsi="Times New Roman" w:eastAsia="KaiTi_GB2312" w:cs="KaiTi_GB2312"/>
          <w:color w:val="000000"/>
          <w:sz w:val="32"/>
          <w:szCs w:val="32"/>
          <w:highlight w:val="none"/>
          <w:lang w:val="en-US" w:eastAsia="zh-CN"/>
        </w:rPr>
      </w:pPr>
      <w:bookmarkStart w:id="81" w:name="_Toc712"/>
      <w:r>
        <w:rPr>
          <w:rFonts w:hint="eastAsia" w:ascii="Times New Roman" w:hAnsi="Times New Roman" w:eastAsia="KaiTi_GB2312" w:cs="KaiTi_GB2312"/>
          <w:color w:val="000000"/>
          <w:sz w:val="32"/>
          <w:szCs w:val="32"/>
          <w:highlight w:val="none"/>
          <w:lang w:val="en-US" w:eastAsia="zh-CN"/>
        </w:rPr>
        <w:t>7.2预案管理与更新</w:t>
      </w:r>
      <w:bookmarkEnd w:id="81"/>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预案实施后</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防指会同有关部门</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单位</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组织预案学习、宣传和培训</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并根据实际情况适时组织评估和修订</w:t>
      </w:r>
      <w:r>
        <w:rPr>
          <w:rFonts w:hint="eastAsia" w:ascii="Times New Roman" w:hAnsi="Times New Roman" w:eastAsia="FangSong_GB2312"/>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lang w:val="en-US" w:eastAsia="zh-CN"/>
        </w:rPr>
        <w:t>峨边彝族自治县</w:t>
      </w:r>
      <w:r>
        <w:rPr>
          <w:rFonts w:hint="eastAsia" w:ascii="Times New Roman" w:hAnsi="Times New Roman" w:eastAsia="FangSong_GB2312"/>
          <w:color w:val="000000"/>
          <w:sz w:val="32"/>
          <w:szCs w:val="32"/>
          <w:highlight w:val="none"/>
        </w:rPr>
        <w:t>防汛应急预案由指挥长每年组织修订并经</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政府审批</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抄送</w:t>
      </w:r>
      <w:r>
        <w:rPr>
          <w:rFonts w:hint="eastAsia" w:ascii="Times New Roman" w:hAnsi="Times New Roman" w:eastAsia="FangSong_GB2312"/>
          <w:color w:val="000000"/>
          <w:sz w:val="32"/>
          <w:szCs w:val="32"/>
          <w:highlight w:val="none"/>
          <w:lang w:val="en-US" w:eastAsia="zh-CN"/>
        </w:rPr>
        <w:t>市应急局</w:t>
      </w:r>
      <w:r>
        <w:rPr>
          <w:rFonts w:hint="eastAsia" w:ascii="Times New Roman" w:hAnsi="Times New Roman" w:eastAsia="FangSong_GB2312"/>
          <w:color w:val="000000"/>
          <w:sz w:val="32"/>
          <w:szCs w:val="32"/>
          <w:highlight w:val="none"/>
        </w:rPr>
        <w:t>备案</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有防汛任务的乡镇、村</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社区</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应急预案应当经本级主要负责人或分管负责人签发</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报上一级防汛抗旱指挥机构备案</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部门防汛应急预案经部门主要负责同志批准后印发实施</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报</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政府备案</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并抄送</w:t>
      </w:r>
      <w:r>
        <w:rPr>
          <w:rFonts w:hint="eastAsia" w:ascii="Times New Roman" w:hAnsi="Times New Roman" w:eastAsia="FangSong_GB2312"/>
          <w:color w:val="000000"/>
          <w:sz w:val="32"/>
          <w:szCs w:val="32"/>
          <w:highlight w:val="none"/>
          <w:lang w:val="en-US" w:eastAsia="zh-CN"/>
        </w:rPr>
        <w:t>县防指</w:t>
      </w:r>
      <w:r>
        <w:rPr>
          <w:rFonts w:hint="eastAsia" w:ascii="Times New Roman" w:hAnsi="Times New Roman" w:eastAsia="FangSong_GB2312"/>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lang w:val="en-US" w:eastAsia="zh-CN"/>
        </w:rPr>
      </w:pPr>
      <w:r>
        <w:rPr>
          <w:rFonts w:hint="eastAsia" w:ascii="Times New Roman" w:hAnsi="Times New Roman" w:eastAsia="FangSong_GB2312"/>
          <w:color w:val="000000"/>
          <w:sz w:val="32"/>
          <w:szCs w:val="32"/>
          <w:highlight w:val="none"/>
        </w:rPr>
        <w:t>各级各有关部门</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lang w:val="en-US" w:eastAsia="zh-CN"/>
        </w:rPr>
        <w:t>单位</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要强化防汛应急预案衔接</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按照“下级预案服从上级预案</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专项、部门预案服从总体预案</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预案之间不得相互矛盾”的原则做好预案编修工作</w:t>
      </w:r>
      <w:r>
        <w:rPr>
          <w:rFonts w:hint="eastAsia" w:ascii="Times New Roman" w:hAnsi="Times New Roman" w:eastAsia="FangSong_GB2312"/>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0"/>
        <w:rPr>
          <w:rFonts w:hint="eastAsia" w:ascii="Times New Roman" w:hAnsi="Times New Roman" w:eastAsia="KaiTi_GB2312" w:cs="KaiTi_GB2312"/>
          <w:color w:val="000000"/>
          <w:sz w:val="32"/>
          <w:szCs w:val="32"/>
          <w:highlight w:val="none"/>
        </w:rPr>
      </w:pPr>
      <w:bookmarkStart w:id="82" w:name="_Toc13246"/>
      <w:r>
        <w:rPr>
          <w:rFonts w:hint="eastAsia" w:ascii="Times New Roman" w:hAnsi="Times New Roman" w:eastAsia="KaiTi_GB2312" w:cs="KaiTi_GB2312"/>
          <w:color w:val="000000"/>
          <w:sz w:val="32"/>
          <w:szCs w:val="32"/>
          <w:highlight w:val="none"/>
          <w:lang w:val="en-US" w:eastAsia="zh-CN"/>
        </w:rPr>
        <w:t>7</w:t>
      </w:r>
      <w:r>
        <w:rPr>
          <w:rFonts w:hint="eastAsia" w:ascii="Times New Roman" w:hAnsi="Times New Roman" w:eastAsia="KaiTi_GB2312" w:cs="KaiTi_GB2312"/>
          <w:color w:val="000000"/>
          <w:sz w:val="32"/>
          <w:szCs w:val="32"/>
          <w:highlight w:val="none"/>
        </w:rPr>
        <w:t>.</w:t>
      </w:r>
      <w:r>
        <w:rPr>
          <w:rFonts w:hint="eastAsia" w:ascii="Times New Roman" w:hAnsi="Times New Roman" w:eastAsia="KaiTi_GB2312" w:cs="KaiTi_GB2312"/>
          <w:color w:val="000000"/>
          <w:sz w:val="32"/>
          <w:szCs w:val="32"/>
          <w:highlight w:val="none"/>
          <w:lang w:val="en-US" w:eastAsia="zh-CN"/>
        </w:rPr>
        <w:t>3</w:t>
      </w:r>
      <w:r>
        <w:rPr>
          <w:rFonts w:hint="eastAsia" w:ascii="Times New Roman" w:hAnsi="Times New Roman" w:eastAsia="KaiTi_GB2312" w:cs="KaiTi_GB2312"/>
          <w:color w:val="000000"/>
          <w:sz w:val="32"/>
          <w:szCs w:val="32"/>
          <w:highlight w:val="none"/>
        </w:rPr>
        <w:t>名词术语定义</w:t>
      </w:r>
      <w:bookmarkEnd w:id="82"/>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Times New Roman" w:hAnsi="Times New Roman" w:eastAsia="FangSong_GB2312"/>
          <w:color w:val="000000"/>
          <w:sz w:val="32"/>
          <w:szCs w:val="32"/>
          <w:highlight w:val="none"/>
          <w:lang w:eastAsia="zh-CN"/>
        </w:rPr>
      </w:pPr>
      <w:r>
        <w:rPr>
          <w:rFonts w:hint="eastAsia" w:ascii="Times New Roman" w:hAnsi="Times New Roman" w:eastAsia="FangSong_GB2312"/>
          <w:color w:val="000000"/>
          <w:sz w:val="32"/>
          <w:szCs w:val="32"/>
          <w:highlight w:val="none"/>
        </w:rPr>
        <w:t>主要江河</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大渡河、白沙河、官料河</w:t>
      </w:r>
      <w:r>
        <w:rPr>
          <w:rFonts w:hint="eastAsia" w:ascii="Times New Roman" w:hAnsi="Times New Roman" w:eastAsia="FangSong_GB2312"/>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汛期：是指在一年中因季节性降雨、融冰、化雪而引起的江河水位有规律地显著上涨时期。乐山市汛期为每年5—9月（5月1日至9月30日）。</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防汛：是指为防止和减轻洪水灾害，在监测预警、洪水预报、防洪调度、防洪工程运用等方面进行的有关工作。</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警戒水位：指汛期河流湖泊主要堤防险情可能逐渐增多的水位。我</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警戒水位多取定在洪水普遍漫滩或重要堤段开始漫滩偎堤的水位。此时河段或区域开始进入防汛戒备状态，有关部门进一步落实防守岗位、抢险备料等工作，跨堤涵闸停止使用。</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保证水位：指汛期堤防及其附属工程能保证安全运行的上限洪水位。当洪水达到或低于这一水位时，有关部门有责任保证堤防等有关工程的安全。保证水位是制定保护对象度汛方案的重要依据，也是体现防洪标准的具体指标。</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暴雨：指12小时降水总量在30.0—69.9毫米之间或者24小时降水总量在50.0—99.9毫米之间。</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大暴雨：指12小时降水总量在70.0—139.9毫米之间或者24小时降水总量在100.0—249.9毫米之间。</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三单一书：领导干部责任清单、部门职责清单、隐患风险清单和一项承诺书。</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两书一函：约谈通知书、整改通知书和提醒敦促函。</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四不两直：不发通知、不打招呼、不听汇报、不用陪同接待、直奔基层、直插现场。</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三个避让：主动避让，提前避让，预防避让。</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三个紧急撤离：危险隐患点发生强降雨时要紧急撤离，接到暴雨蓝色及以上预警或预警信号要立即组织高风险区域群众紧急撤离，出现险情征兆或对险情不能准确研判时要紧急撤离。</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lang w:eastAsia="zh-CN"/>
        </w:rPr>
      </w:pPr>
      <w:r>
        <w:rPr>
          <w:rFonts w:hint="eastAsia" w:ascii="Times New Roman" w:hAnsi="Times New Roman" w:eastAsia="FangSong_GB2312"/>
          <w:color w:val="000000"/>
          <w:sz w:val="32"/>
          <w:szCs w:val="32"/>
          <w:highlight w:val="none"/>
        </w:rPr>
        <w:t>防御洪水方案</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是对有防汛抗洪任务的县级以上人民政府根据流域综合规划、防洪工程实际状况和国家规定的防洪标准</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制定的防御江河洪水</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包括特大洪水</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、山洪灾害等方案的统称</w:t>
      </w:r>
      <w:r>
        <w:rPr>
          <w:rFonts w:hint="eastAsia" w:ascii="Times New Roman" w:hAnsi="Times New Roman" w:eastAsia="FangSong_GB2312"/>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紧急防汛期</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根据</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中华人民共和国防洪法</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规定</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当江河、湖泊的水情接近保证水位或者安全流量</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水库水位接近设计洪水位</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或者防洪工程设施发生重大险情时</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有关县级以上人民政府防汛指挥机构可以宣布进入紧急防汛期</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在紧急防汛期</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国家防汛指挥机构或者其授权的流域、省、自治区、直辖市防汛指挥机构有权对壅水、阻水严重的桥梁、引道、码头和其他跨河工程设施作出紧急处置</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防汛指挥机构根据防汛抗洪的需要</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有权在其管辖范围内调用物资、设备、交通运输工具和人力</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决定采取取土占地、砍伐林木、清除阻水障碍物和其他必要的紧急措施</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必要时</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公安、交通等有关部门按照防汛指挥机构的决定</w:t>
      </w:r>
      <w:r>
        <w:rPr>
          <w:rFonts w:hint="eastAsia" w:ascii="Times New Roman" w:hAnsi="Times New Roman" w:eastAsia="FangSong_GB2312"/>
          <w:color w:val="000000"/>
          <w:sz w:val="32"/>
          <w:szCs w:val="32"/>
          <w:highlight w:val="none"/>
          <w:lang w:eastAsia="zh-CN"/>
        </w:rPr>
        <w:t>，</w:t>
      </w:r>
      <w:r>
        <w:rPr>
          <w:rFonts w:hint="eastAsia" w:ascii="Times New Roman" w:hAnsi="Times New Roman" w:eastAsia="FangSong_GB2312"/>
          <w:color w:val="000000"/>
          <w:sz w:val="32"/>
          <w:szCs w:val="32"/>
          <w:highlight w:val="none"/>
        </w:rPr>
        <w:t>依法实施陆地和水面交通管制</w:t>
      </w:r>
      <w:r>
        <w:rPr>
          <w:rFonts w:hint="eastAsia" w:ascii="Times New Roman" w:hAnsi="Times New Roman" w:eastAsia="FangSong_GB2312"/>
          <w:color w:val="000000"/>
          <w:sz w:val="32"/>
          <w:szCs w:val="32"/>
          <w:highlight w:val="none"/>
          <w:lang w:eastAsia="zh-CN"/>
        </w:rPr>
        <w:t>。</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备注：本预案有关数量的表述中，“以上”含本数，“以下”不含本数。</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0"/>
        <w:rPr>
          <w:rFonts w:hint="eastAsia" w:ascii="Times New Roman" w:hAnsi="Times New Roman" w:eastAsia="KaiTi_GB2312" w:cs="KaiTi_GB2312"/>
          <w:color w:val="000000"/>
          <w:sz w:val="32"/>
          <w:szCs w:val="32"/>
          <w:highlight w:val="none"/>
        </w:rPr>
      </w:pPr>
      <w:bookmarkStart w:id="83" w:name="_Toc15398"/>
      <w:r>
        <w:rPr>
          <w:rFonts w:hint="eastAsia" w:ascii="Times New Roman" w:hAnsi="Times New Roman" w:eastAsia="KaiTi_GB2312" w:cs="KaiTi_GB2312"/>
          <w:color w:val="000000"/>
          <w:sz w:val="32"/>
          <w:szCs w:val="32"/>
          <w:highlight w:val="none"/>
          <w:lang w:val="en-US" w:eastAsia="zh-CN"/>
        </w:rPr>
        <w:t>7</w:t>
      </w:r>
      <w:r>
        <w:rPr>
          <w:rFonts w:hint="eastAsia" w:ascii="Times New Roman" w:hAnsi="Times New Roman" w:eastAsia="KaiTi_GB2312" w:cs="KaiTi_GB2312"/>
          <w:color w:val="000000"/>
          <w:sz w:val="32"/>
          <w:szCs w:val="32"/>
          <w:highlight w:val="none"/>
        </w:rPr>
        <w:t>.</w:t>
      </w:r>
      <w:r>
        <w:rPr>
          <w:rFonts w:hint="eastAsia" w:ascii="Times New Roman" w:hAnsi="Times New Roman" w:eastAsia="KaiTi_GB2312" w:cs="KaiTi_GB2312"/>
          <w:color w:val="000000"/>
          <w:sz w:val="32"/>
          <w:szCs w:val="32"/>
          <w:highlight w:val="none"/>
          <w:lang w:eastAsia="zh-CN"/>
        </w:rPr>
        <w:t>4</w:t>
      </w:r>
      <w:r>
        <w:rPr>
          <w:rFonts w:hint="eastAsia" w:ascii="Times New Roman" w:hAnsi="Times New Roman" w:eastAsia="KaiTi_GB2312" w:cs="KaiTi_GB2312"/>
          <w:color w:val="000000"/>
          <w:sz w:val="32"/>
          <w:szCs w:val="32"/>
          <w:highlight w:val="none"/>
        </w:rPr>
        <w:t>预案解释部门</w:t>
      </w:r>
      <w:bookmarkEnd w:id="83"/>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olor w:val="000000"/>
          <w:sz w:val="32"/>
          <w:szCs w:val="32"/>
          <w:highlight w:val="none"/>
        </w:rPr>
      </w:pPr>
      <w:r>
        <w:rPr>
          <w:rFonts w:hint="eastAsia" w:ascii="Times New Roman" w:hAnsi="Times New Roman" w:eastAsia="FangSong_GB2312"/>
          <w:color w:val="000000"/>
          <w:sz w:val="32"/>
          <w:szCs w:val="32"/>
          <w:highlight w:val="none"/>
        </w:rPr>
        <w:t>本预案由</w:t>
      </w:r>
      <w:r>
        <w:rPr>
          <w:rFonts w:hint="eastAsia" w:ascii="Times New Roman" w:hAnsi="Times New Roman" w:eastAsia="FangSong_GB2312"/>
          <w:color w:val="000000"/>
          <w:sz w:val="32"/>
          <w:szCs w:val="32"/>
          <w:highlight w:val="none"/>
          <w:lang w:val="en-US" w:eastAsia="zh-CN"/>
        </w:rPr>
        <w:t>县</w:t>
      </w:r>
      <w:r>
        <w:rPr>
          <w:rFonts w:hint="eastAsia" w:ascii="Times New Roman" w:hAnsi="Times New Roman" w:eastAsia="FangSong_GB2312"/>
          <w:color w:val="000000"/>
          <w:sz w:val="32"/>
          <w:szCs w:val="32"/>
          <w:highlight w:val="none"/>
        </w:rPr>
        <w:t>防汛办负责解释。</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0"/>
        <w:rPr>
          <w:rFonts w:hint="eastAsia" w:ascii="Times New Roman" w:hAnsi="Times New Roman" w:eastAsia="KaiTi_GB2312" w:cs="KaiTi_GB2312"/>
          <w:color w:val="000000"/>
          <w:sz w:val="32"/>
          <w:szCs w:val="32"/>
          <w:highlight w:val="none"/>
        </w:rPr>
      </w:pPr>
      <w:bookmarkStart w:id="84" w:name="_Toc2240"/>
      <w:r>
        <w:rPr>
          <w:rFonts w:hint="eastAsia" w:ascii="Times New Roman" w:hAnsi="Times New Roman" w:eastAsia="KaiTi_GB2312" w:cs="KaiTi_GB2312"/>
          <w:color w:val="000000"/>
          <w:sz w:val="32"/>
          <w:szCs w:val="32"/>
          <w:highlight w:val="none"/>
          <w:lang w:val="en-US" w:eastAsia="zh-CN"/>
        </w:rPr>
        <w:t>7</w:t>
      </w:r>
      <w:r>
        <w:rPr>
          <w:rFonts w:hint="eastAsia" w:ascii="Times New Roman" w:hAnsi="Times New Roman" w:eastAsia="KaiTi_GB2312" w:cs="KaiTi_GB2312"/>
          <w:color w:val="000000"/>
          <w:sz w:val="32"/>
          <w:szCs w:val="32"/>
          <w:highlight w:val="none"/>
        </w:rPr>
        <w:t>.</w:t>
      </w:r>
      <w:r>
        <w:rPr>
          <w:rFonts w:hint="eastAsia" w:ascii="Times New Roman" w:hAnsi="Times New Roman" w:eastAsia="KaiTi_GB2312" w:cs="KaiTi_GB2312"/>
          <w:color w:val="000000"/>
          <w:sz w:val="32"/>
          <w:szCs w:val="32"/>
          <w:highlight w:val="none"/>
          <w:lang w:eastAsia="zh-CN"/>
        </w:rPr>
        <w:t>5</w:t>
      </w:r>
      <w:r>
        <w:rPr>
          <w:rFonts w:hint="eastAsia" w:ascii="Times New Roman" w:hAnsi="Times New Roman" w:eastAsia="KaiTi_GB2312" w:cs="KaiTi_GB2312"/>
          <w:color w:val="000000"/>
          <w:sz w:val="32"/>
          <w:szCs w:val="32"/>
          <w:highlight w:val="none"/>
        </w:rPr>
        <w:t>预案实施时间</w:t>
      </w:r>
      <w:bookmarkEnd w:id="84"/>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s="Times New Roman"/>
          <w:color w:val="000000"/>
          <w:sz w:val="32"/>
          <w:szCs w:val="32"/>
          <w:highlight w:val="none"/>
          <w:lang w:eastAsia="zh-CN"/>
        </w:rPr>
      </w:pPr>
      <w:r>
        <w:rPr>
          <w:rFonts w:hint="eastAsia" w:ascii="Times New Roman" w:hAnsi="Times New Roman" w:eastAsia="FangSong_GB2312"/>
          <w:color w:val="000000"/>
          <w:sz w:val="32"/>
          <w:szCs w:val="32"/>
          <w:highlight w:val="none"/>
        </w:rPr>
        <w:t>本预案自印发之日起实施</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lang w:val="en-US" w:eastAsia="zh-CN"/>
        </w:rPr>
        <w:t>峨边彝族自治县</w:t>
      </w:r>
      <w:r>
        <w:rPr>
          <w:rFonts w:hint="eastAsia" w:ascii="Times New Roman" w:hAnsi="Times New Roman" w:eastAsia="FangSong_GB2312" w:cs="Times New Roman"/>
          <w:color w:val="000000"/>
          <w:sz w:val="32"/>
          <w:szCs w:val="32"/>
          <w:highlight w:val="none"/>
          <w:lang w:eastAsia="zh-CN"/>
        </w:rPr>
        <w:t>人民政府办公室关于印发</w:t>
      </w:r>
      <w:r>
        <w:rPr>
          <w:rFonts w:hint="eastAsia" w:ascii="Times New Roman" w:hAnsi="Times New Roman" w:eastAsia="FangSong_GB2312" w:cs="Times New Roman"/>
          <w:color w:val="000000"/>
          <w:sz w:val="32"/>
          <w:szCs w:val="32"/>
          <w:highlight w:val="none"/>
          <w:lang w:val="en-US" w:eastAsia="zh-CN"/>
        </w:rPr>
        <w:t>峨边彝族自治县</w:t>
      </w:r>
      <w:r>
        <w:rPr>
          <w:rFonts w:hint="eastAsia" w:ascii="Times New Roman" w:hAnsi="Times New Roman" w:eastAsia="FangSong_GB2312" w:cs="Times New Roman"/>
          <w:color w:val="000000"/>
          <w:sz w:val="32"/>
          <w:szCs w:val="32"/>
          <w:highlight w:val="none"/>
          <w:lang w:eastAsia="zh-CN"/>
        </w:rPr>
        <w:t>防洪应急预案（</w:t>
      </w:r>
      <w:r>
        <w:rPr>
          <w:rFonts w:hint="eastAsia" w:ascii="Times New Roman" w:hAnsi="Times New Roman" w:eastAsia="FangSong_GB2312" w:cs="Times New Roman"/>
          <w:color w:val="000000"/>
          <w:sz w:val="32"/>
          <w:szCs w:val="32"/>
          <w:highlight w:val="none"/>
          <w:lang w:val="en-US" w:eastAsia="zh-CN"/>
        </w:rPr>
        <w:t>2022年修订</w:t>
      </w:r>
      <w:r>
        <w:rPr>
          <w:rFonts w:hint="eastAsia" w:ascii="Times New Roman" w:hAnsi="Times New Roman" w:eastAsia="FangSong_GB2312" w:cs="Times New Roman"/>
          <w:color w:val="000000"/>
          <w:sz w:val="32"/>
          <w:szCs w:val="32"/>
          <w:highlight w:val="none"/>
          <w:lang w:eastAsia="zh-CN"/>
        </w:rPr>
        <w:t>）的通知》（</w:t>
      </w:r>
      <w:r>
        <w:rPr>
          <w:rFonts w:hint="eastAsia" w:ascii="Times New Roman" w:hAnsi="Times New Roman" w:eastAsia="FangSong_GB2312" w:cs="Times New Roman"/>
          <w:color w:val="000000"/>
          <w:sz w:val="32"/>
          <w:szCs w:val="32"/>
          <w:highlight w:val="none"/>
          <w:lang w:val="en-US" w:eastAsia="zh-CN"/>
        </w:rPr>
        <w:t>峨边府办函</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lang w:val="en-US" w:eastAsia="zh-CN"/>
        </w:rPr>
        <w:t>2022</w:t>
      </w:r>
      <w:r>
        <w:rPr>
          <w:rFonts w:hint="eastAsia" w:ascii="Times New Roman" w:hAnsi="Times New Roman" w:eastAsia="FangSong_GB2312" w:cs="Times New Roman"/>
          <w:color w:val="000000"/>
          <w:sz w:val="32"/>
          <w:szCs w:val="32"/>
          <w:highlight w:val="none"/>
          <w:lang w:eastAsia="zh-CN"/>
        </w:rPr>
        <w:t>〕</w:t>
      </w:r>
      <w:r>
        <w:rPr>
          <w:rFonts w:hint="eastAsia" w:ascii="Times New Roman" w:hAnsi="Times New Roman" w:eastAsia="FangSong_GB2312" w:cs="Times New Roman"/>
          <w:color w:val="000000"/>
          <w:sz w:val="32"/>
          <w:szCs w:val="32"/>
          <w:highlight w:val="none"/>
          <w:lang w:val="en-US" w:eastAsia="zh-CN"/>
        </w:rPr>
        <w:t>20号</w:t>
      </w:r>
      <w:r>
        <w:rPr>
          <w:rFonts w:hint="eastAsia" w:ascii="Times New Roman" w:hAnsi="Times New Roman" w:eastAsia="FangSong_GB2312" w:cs="Times New Roman"/>
          <w:color w:val="000000"/>
          <w:sz w:val="32"/>
          <w:szCs w:val="32"/>
          <w:highlight w:val="none"/>
          <w:lang w:eastAsia="zh-CN"/>
        </w:rPr>
        <w:t>）同时废止。</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s="Times New Roman"/>
          <w:color w:val="000000"/>
          <w:sz w:val="32"/>
          <w:szCs w:val="32"/>
          <w:highlight w:val="none"/>
          <w:lang w:val="en-US" w:eastAsia="zh-CN"/>
        </w:rPr>
      </w:pP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FangSong_GB2312" w:cs="Times New Roman"/>
          <w:color w:val="000000"/>
          <w:sz w:val="32"/>
          <w:szCs w:val="32"/>
          <w:highlight w:val="none"/>
          <w:lang w:val="en-US" w:eastAsia="zh-CN"/>
        </w:rPr>
      </w:pPr>
      <w:r>
        <w:rPr>
          <w:rFonts w:hint="eastAsia" w:ascii="Times New Roman" w:hAnsi="Times New Roman" w:eastAsia="FangSong_GB2312" w:cs="Times New Roman"/>
          <w:color w:val="000000"/>
          <w:sz w:val="32"/>
          <w:szCs w:val="32"/>
          <w:highlight w:val="none"/>
          <w:lang w:val="en-US" w:eastAsia="zh-CN"/>
        </w:rPr>
        <w:t>附件：1.峨边彝族自治县防汛抗旱组织指挥体系图</w:t>
      </w:r>
    </w:p>
    <w:p>
      <w:pPr>
        <w:keepNext w:val="0"/>
        <w:keepLines w:val="0"/>
        <w:pageBreakBefore w:val="0"/>
        <w:kinsoku/>
        <w:wordWrap/>
        <w:overflowPunct/>
        <w:topLinePunct w:val="0"/>
        <w:autoSpaceDE/>
        <w:autoSpaceDN/>
        <w:bidi w:val="0"/>
        <w:adjustRightInd w:val="0"/>
        <w:snapToGrid w:val="0"/>
        <w:spacing w:line="600" w:lineRule="exact"/>
        <w:ind w:firstLine="1600" w:firstLineChars="500"/>
        <w:textAlignment w:val="auto"/>
        <w:rPr>
          <w:rFonts w:hint="default" w:ascii="Times New Roman" w:hAnsi="Times New Roman" w:eastAsia="FangSong_GB2312" w:cs="Times New Roman"/>
          <w:color w:val="000000"/>
          <w:sz w:val="32"/>
          <w:szCs w:val="32"/>
          <w:highlight w:val="none"/>
          <w:lang w:val="en-US" w:eastAsia="zh-CN"/>
        </w:rPr>
      </w:pPr>
      <w:r>
        <w:rPr>
          <w:rFonts w:hint="eastAsia" w:ascii="Times New Roman" w:hAnsi="Times New Roman" w:eastAsia="FangSong_GB2312" w:cs="Times New Roman"/>
          <w:color w:val="000000"/>
          <w:sz w:val="32"/>
          <w:szCs w:val="32"/>
          <w:highlight w:val="none"/>
          <w:lang w:val="en-US" w:eastAsia="zh-CN"/>
        </w:rPr>
        <w:t>2.峨边彝族自治县防汛抗旱应急响应流程图</w:t>
      </w:r>
    </w:p>
    <w:p>
      <w:pPr>
        <w:keepNext w:val="0"/>
        <w:keepLines w:val="0"/>
        <w:pageBreakBefore w:val="0"/>
        <w:kinsoku/>
        <w:wordWrap/>
        <w:overflowPunct/>
        <w:topLinePunct w:val="0"/>
        <w:autoSpaceDE/>
        <w:autoSpaceDN/>
        <w:bidi w:val="0"/>
        <w:adjustRightInd w:val="0"/>
        <w:snapToGrid w:val="0"/>
        <w:spacing w:line="600" w:lineRule="exact"/>
        <w:ind w:firstLine="1600" w:firstLineChars="500"/>
        <w:textAlignment w:val="auto"/>
        <w:rPr>
          <w:rFonts w:hint="default" w:ascii="Times New Roman" w:hAnsi="Times New Roman" w:eastAsia="FangSong_GB2312"/>
          <w:color w:val="000000"/>
          <w:sz w:val="32"/>
          <w:szCs w:val="32"/>
          <w:lang w:val="en-US" w:eastAsia="zh-CN"/>
        </w:rPr>
      </w:pPr>
      <w:r>
        <w:rPr>
          <w:rFonts w:hint="eastAsia" w:ascii="Times New Roman" w:hAnsi="Times New Roman" w:eastAsia="FangSong_GB2312"/>
          <w:color w:val="000000"/>
          <w:sz w:val="32"/>
          <w:szCs w:val="32"/>
          <w:lang w:val="en-US" w:eastAsia="zh-CN"/>
        </w:rPr>
        <w:t>3.</w:t>
      </w:r>
      <w:r>
        <w:rPr>
          <w:rFonts w:hint="eastAsia" w:ascii="Times New Roman" w:hAnsi="Times New Roman" w:eastAsia="FangSong_GB2312"/>
          <w:color w:val="000000"/>
          <w:spacing w:val="-20"/>
          <w:sz w:val="32"/>
          <w:szCs w:val="32"/>
          <w:lang w:val="en-US" w:eastAsia="zh-CN"/>
        </w:rPr>
        <w:t>峨边彝族自治县防汛抗旱指挥部专项工作组构成及职责</w:t>
      </w:r>
    </w:p>
    <w:p>
      <w:pPr>
        <w:keepNext w:val="0"/>
        <w:keepLines w:val="0"/>
        <w:pageBreakBefore w:val="0"/>
        <w:kinsoku/>
        <w:wordWrap/>
        <w:overflowPunct/>
        <w:topLinePunct w:val="0"/>
        <w:autoSpaceDE/>
        <w:autoSpaceDN/>
        <w:bidi w:val="0"/>
        <w:adjustRightInd w:val="0"/>
        <w:snapToGrid w:val="0"/>
        <w:spacing w:line="600" w:lineRule="exact"/>
        <w:ind w:firstLine="1600" w:firstLineChars="500"/>
        <w:textAlignment w:val="auto"/>
        <w:rPr>
          <w:rFonts w:hint="eastAsia" w:ascii="Times New Roman" w:hAnsi="Times New Roman" w:eastAsia="FangSong_GB2312"/>
          <w:color w:val="000000"/>
          <w:sz w:val="32"/>
          <w:szCs w:val="32"/>
        </w:rPr>
      </w:pPr>
      <w:r>
        <w:rPr>
          <w:rFonts w:hint="eastAsia" w:ascii="Times New Roman" w:hAnsi="Times New Roman" w:eastAsia="FangSong_GB2312"/>
          <w:color w:val="000000"/>
          <w:sz w:val="32"/>
          <w:szCs w:val="32"/>
          <w:lang w:val="en-US" w:eastAsia="zh-CN"/>
        </w:rPr>
        <w:t>4</w:t>
      </w:r>
      <w:r>
        <w:rPr>
          <w:rFonts w:hint="eastAsia" w:ascii="Times New Roman" w:hAnsi="Times New Roman" w:eastAsia="FangSong_GB2312"/>
          <w:color w:val="000000"/>
          <w:sz w:val="32"/>
          <w:szCs w:val="32"/>
        </w:rPr>
        <w:t>.</w:t>
      </w:r>
      <w:r>
        <w:rPr>
          <w:rFonts w:hint="eastAsia" w:ascii="Times New Roman" w:hAnsi="Times New Roman" w:eastAsia="FangSong_GB2312"/>
          <w:color w:val="000000"/>
          <w:sz w:val="32"/>
          <w:szCs w:val="32"/>
          <w:lang w:val="en-US" w:eastAsia="zh-CN"/>
        </w:rPr>
        <w:t>峨边彝族自治县</w:t>
      </w:r>
      <w:r>
        <w:rPr>
          <w:rFonts w:hint="eastAsia" w:ascii="Times New Roman" w:hAnsi="Times New Roman" w:eastAsia="FangSong_GB2312"/>
          <w:color w:val="000000"/>
          <w:sz w:val="32"/>
          <w:szCs w:val="32"/>
        </w:rPr>
        <w:t>流域水系图</w:t>
      </w:r>
    </w:p>
    <w:p>
      <w:pPr>
        <w:keepNext w:val="0"/>
        <w:keepLines w:val="0"/>
        <w:pageBreakBefore w:val="0"/>
        <w:kinsoku/>
        <w:wordWrap/>
        <w:overflowPunct/>
        <w:topLinePunct w:val="0"/>
        <w:autoSpaceDE/>
        <w:autoSpaceDN/>
        <w:bidi w:val="0"/>
        <w:adjustRightInd w:val="0"/>
        <w:snapToGrid w:val="0"/>
        <w:spacing w:line="600" w:lineRule="exact"/>
        <w:ind w:firstLine="1600" w:firstLineChars="500"/>
        <w:textAlignment w:val="auto"/>
        <w:rPr>
          <w:rFonts w:hint="eastAsia" w:ascii="Times New Roman" w:hAnsi="Times New Roman" w:eastAsia="FangSong_GB2312"/>
          <w:color w:val="000000"/>
          <w:sz w:val="32"/>
          <w:szCs w:val="32"/>
        </w:rPr>
      </w:pPr>
      <w:r>
        <w:rPr>
          <w:rFonts w:hint="eastAsia" w:ascii="Times New Roman" w:hAnsi="Times New Roman" w:eastAsia="FangSong_GB2312"/>
          <w:color w:val="000000"/>
          <w:sz w:val="32"/>
          <w:szCs w:val="32"/>
          <w:lang w:val="en-US" w:eastAsia="zh-CN"/>
        </w:rPr>
        <w:t>5</w:t>
      </w:r>
      <w:r>
        <w:rPr>
          <w:rFonts w:hint="eastAsia" w:ascii="Times New Roman" w:hAnsi="Times New Roman" w:eastAsia="FangSong_GB2312"/>
          <w:color w:val="000000"/>
          <w:sz w:val="32"/>
          <w:szCs w:val="32"/>
        </w:rPr>
        <w:t>.大渡河中下游水系图监测站网分布图</w:t>
      </w:r>
    </w:p>
    <w:p>
      <w:pPr>
        <w:keepNext w:val="0"/>
        <w:keepLines w:val="0"/>
        <w:pageBreakBefore w:val="0"/>
        <w:kinsoku/>
        <w:wordWrap/>
        <w:overflowPunct/>
        <w:topLinePunct w:val="0"/>
        <w:autoSpaceDE/>
        <w:autoSpaceDN/>
        <w:bidi w:val="0"/>
        <w:adjustRightInd w:val="0"/>
        <w:snapToGrid w:val="0"/>
        <w:spacing w:line="600" w:lineRule="exact"/>
        <w:ind w:firstLine="1600" w:firstLineChars="500"/>
        <w:textAlignment w:val="auto"/>
        <w:rPr>
          <w:rFonts w:hint="eastAsia" w:ascii="Times New Roman" w:hAnsi="Times New Roman" w:eastAsia="FangSong_GB2312"/>
          <w:color w:val="000000"/>
          <w:sz w:val="32"/>
          <w:szCs w:val="32"/>
        </w:rPr>
      </w:pPr>
      <w:r>
        <w:rPr>
          <w:rFonts w:hint="eastAsia" w:ascii="Times New Roman" w:hAnsi="Times New Roman" w:eastAsia="FangSong_GB2312"/>
          <w:color w:val="000000"/>
          <w:sz w:val="32"/>
          <w:szCs w:val="32"/>
          <w:lang w:val="en-US" w:eastAsia="zh-CN"/>
        </w:rPr>
        <w:t>6</w:t>
      </w:r>
      <w:r>
        <w:rPr>
          <w:rFonts w:hint="eastAsia" w:ascii="Times New Roman" w:hAnsi="Times New Roman" w:eastAsia="FangSong_GB2312"/>
          <w:color w:val="000000"/>
          <w:sz w:val="32"/>
          <w:szCs w:val="32"/>
        </w:rPr>
        <w:t>.峨边彝族自治县水功能区划</w:t>
      </w:r>
    </w:p>
    <w:p>
      <w:pPr>
        <w:keepNext w:val="0"/>
        <w:keepLines w:val="0"/>
        <w:pageBreakBefore w:val="0"/>
        <w:kinsoku/>
        <w:wordWrap/>
        <w:overflowPunct/>
        <w:topLinePunct w:val="0"/>
        <w:autoSpaceDE/>
        <w:autoSpaceDN/>
        <w:bidi w:val="0"/>
        <w:adjustRightInd w:val="0"/>
        <w:snapToGrid w:val="0"/>
        <w:spacing w:line="600" w:lineRule="exact"/>
        <w:ind w:firstLine="1600" w:firstLineChars="500"/>
        <w:textAlignment w:val="auto"/>
        <w:rPr>
          <w:rFonts w:hint="eastAsia" w:ascii="Times New Roman" w:hAnsi="Times New Roman" w:eastAsia="FangSong_GB2312"/>
          <w:color w:val="000000"/>
          <w:sz w:val="32"/>
          <w:szCs w:val="32"/>
        </w:rPr>
      </w:pPr>
      <w:r>
        <w:rPr>
          <w:rFonts w:hint="eastAsia" w:ascii="Times New Roman" w:hAnsi="Times New Roman" w:eastAsia="FangSong_GB2312"/>
          <w:color w:val="000000"/>
          <w:sz w:val="32"/>
          <w:szCs w:val="32"/>
          <w:lang w:val="en-US" w:eastAsia="zh-CN"/>
        </w:rPr>
        <w:t>7</w:t>
      </w:r>
      <w:r>
        <w:rPr>
          <w:rFonts w:hint="eastAsia" w:ascii="Times New Roman" w:hAnsi="Times New Roman" w:eastAsia="FangSong_GB2312"/>
          <w:color w:val="000000"/>
          <w:sz w:val="32"/>
          <w:szCs w:val="32"/>
        </w:rPr>
        <w:t>.峨边彝族自治县堤防位置布置图</w:t>
      </w:r>
    </w:p>
    <w:p>
      <w:pPr>
        <w:keepNext w:val="0"/>
        <w:keepLines w:val="0"/>
        <w:pageBreakBefore w:val="0"/>
        <w:kinsoku/>
        <w:wordWrap/>
        <w:overflowPunct/>
        <w:topLinePunct w:val="0"/>
        <w:autoSpaceDE/>
        <w:autoSpaceDN/>
        <w:bidi w:val="0"/>
        <w:adjustRightInd w:val="0"/>
        <w:snapToGrid w:val="0"/>
        <w:spacing w:line="600" w:lineRule="exact"/>
        <w:ind w:firstLine="1600" w:firstLineChars="500"/>
        <w:textAlignment w:val="auto"/>
        <w:rPr>
          <w:rFonts w:hint="default" w:ascii="Times New Roman" w:hAnsi="Times New Roman" w:eastAsia="FangSong_GB2312"/>
          <w:color w:val="000000"/>
          <w:sz w:val="32"/>
          <w:szCs w:val="32"/>
          <w:lang w:val="en-US" w:eastAsia="zh-CN"/>
        </w:rPr>
      </w:pPr>
      <w:r>
        <w:rPr>
          <w:rFonts w:hint="eastAsia" w:ascii="Times New Roman" w:hAnsi="Times New Roman" w:eastAsia="FangSong_GB2312"/>
          <w:color w:val="000000"/>
          <w:sz w:val="32"/>
          <w:szCs w:val="32"/>
          <w:lang w:val="en-US" w:eastAsia="zh-CN"/>
        </w:rPr>
        <w:t>8.官科河流域洪水淹没图</w:t>
      </w:r>
    </w:p>
    <w:p>
      <w:pPr>
        <w:keepNext w:val="0"/>
        <w:keepLines w:val="0"/>
        <w:pageBreakBefore w:val="0"/>
        <w:kinsoku/>
        <w:wordWrap/>
        <w:overflowPunct/>
        <w:topLinePunct w:val="0"/>
        <w:autoSpaceDE/>
        <w:autoSpaceDN/>
        <w:bidi w:val="0"/>
        <w:adjustRightInd w:val="0"/>
        <w:snapToGrid w:val="0"/>
        <w:spacing w:line="600" w:lineRule="exact"/>
        <w:ind w:firstLine="1600" w:firstLineChars="500"/>
        <w:textAlignment w:val="auto"/>
        <w:rPr>
          <w:rFonts w:hint="default" w:ascii="Times New Roman" w:hAnsi="Times New Roman" w:eastAsia="FangSong_GB2312"/>
          <w:color w:val="000000"/>
          <w:sz w:val="32"/>
          <w:szCs w:val="32"/>
          <w:lang w:val="en-US" w:eastAsia="zh-CN"/>
        </w:rPr>
      </w:pPr>
      <w:r>
        <w:rPr>
          <w:rFonts w:hint="eastAsia" w:ascii="Times New Roman" w:hAnsi="Times New Roman" w:eastAsia="FangSong_GB2312"/>
          <w:color w:val="000000"/>
          <w:sz w:val="32"/>
          <w:szCs w:val="32"/>
          <w:lang w:val="en-US" w:eastAsia="zh-CN"/>
        </w:rPr>
        <w:t>9.峨边县主城区100年一遇洪水淹没范围示意图</w:t>
      </w:r>
    </w:p>
    <w:p>
      <w:pPr>
        <w:keepNext w:val="0"/>
        <w:keepLines w:val="0"/>
        <w:pageBreakBefore w:val="0"/>
        <w:kinsoku/>
        <w:wordWrap/>
        <w:overflowPunct/>
        <w:topLinePunct w:val="0"/>
        <w:autoSpaceDE/>
        <w:autoSpaceDN/>
        <w:bidi w:val="0"/>
        <w:adjustRightInd w:val="0"/>
        <w:snapToGrid w:val="0"/>
        <w:spacing w:line="600" w:lineRule="exact"/>
        <w:ind w:firstLine="1600" w:firstLineChars="500"/>
        <w:textAlignment w:val="auto"/>
        <w:rPr>
          <w:rFonts w:hint="default" w:ascii="Times New Roman" w:hAnsi="Times New Roman" w:eastAsia="FangSong_GB2312"/>
          <w:color w:val="000000"/>
          <w:sz w:val="32"/>
          <w:szCs w:val="32"/>
          <w:lang w:val="en-US" w:eastAsia="zh-CN"/>
        </w:rPr>
      </w:pPr>
      <w:r>
        <w:rPr>
          <w:rFonts w:hint="eastAsia" w:ascii="Times New Roman" w:hAnsi="Times New Roman" w:eastAsia="FangSong_GB2312"/>
          <w:color w:val="000000"/>
          <w:sz w:val="32"/>
          <w:szCs w:val="32"/>
          <w:lang w:val="en-US" w:eastAsia="zh-CN"/>
        </w:rPr>
        <w:t>10.峨边县主城区50年一遇洪水淹没范围示意图</w:t>
      </w:r>
    </w:p>
    <w:p>
      <w:pPr>
        <w:keepNext w:val="0"/>
        <w:keepLines w:val="0"/>
        <w:pageBreakBefore w:val="0"/>
        <w:kinsoku/>
        <w:wordWrap/>
        <w:overflowPunct/>
        <w:topLinePunct w:val="0"/>
        <w:autoSpaceDE/>
        <w:autoSpaceDN/>
        <w:bidi w:val="0"/>
        <w:adjustRightInd w:val="0"/>
        <w:snapToGrid w:val="0"/>
        <w:spacing w:line="600" w:lineRule="exact"/>
        <w:ind w:firstLine="1600" w:firstLineChars="500"/>
        <w:textAlignment w:val="auto"/>
        <w:rPr>
          <w:rFonts w:hint="default" w:ascii="Times New Roman" w:hAnsi="Times New Roman" w:eastAsia="FangSong_GB2312"/>
          <w:color w:val="000000"/>
          <w:sz w:val="32"/>
          <w:szCs w:val="32"/>
          <w:lang w:val="en-US" w:eastAsia="zh-CN"/>
        </w:rPr>
      </w:pPr>
      <w:r>
        <w:rPr>
          <w:rFonts w:hint="eastAsia" w:ascii="Times New Roman" w:hAnsi="Times New Roman" w:eastAsia="FangSong_GB2312"/>
          <w:color w:val="000000"/>
          <w:sz w:val="32"/>
          <w:szCs w:val="32"/>
          <w:lang w:val="en-US" w:eastAsia="zh-CN"/>
        </w:rPr>
        <w:t>11.峨边县主城区20年一遇洪水淹没范围示意图</w:t>
      </w:r>
    </w:p>
    <w:p>
      <w:pPr>
        <w:keepNext w:val="0"/>
        <w:keepLines w:val="0"/>
        <w:pageBreakBefore w:val="0"/>
        <w:kinsoku/>
        <w:wordWrap/>
        <w:overflowPunct/>
        <w:topLinePunct w:val="0"/>
        <w:autoSpaceDE/>
        <w:autoSpaceDN/>
        <w:bidi w:val="0"/>
        <w:adjustRightInd w:val="0"/>
        <w:snapToGrid w:val="0"/>
        <w:spacing w:line="600" w:lineRule="exact"/>
        <w:ind w:firstLine="1600" w:firstLineChars="500"/>
        <w:textAlignment w:val="auto"/>
        <w:rPr>
          <w:rFonts w:hint="default" w:ascii="Times New Roman" w:hAnsi="Times New Roman" w:eastAsia="FangSong_GB2312"/>
          <w:color w:val="000000"/>
          <w:sz w:val="32"/>
          <w:szCs w:val="32"/>
          <w:lang w:val="en-US" w:eastAsia="zh-CN"/>
        </w:rPr>
      </w:pPr>
      <w:r>
        <w:rPr>
          <w:rFonts w:hint="eastAsia" w:ascii="Times New Roman" w:hAnsi="Times New Roman" w:eastAsia="FangSong_GB2312"/>
          <w:color w:val="000000"/>
          <w:sz w:val="32"/>
          <w:szCs w:val="32"/>
          <w:lang w:val="en-US" w:eastAsia="zh-CN"/>
        </w:rPr>
        <w:t>12.峨边县超标洪水转移路线安置点图</w:t>
      </w:r>
    </w:p>
    <w:p>
      <w:pPr>
        <w:keepNext w:val="0"/>
        <w:keepLines w:val="0"/>
        <w:pageBreakBefore w:val="0"/>
        <w:kinsoku/>
        <w:wordWrap/>
        <w:overflowPunct/>
        <w:topLinePunct w:val="0"/>
        <w:autoSpaceDE/>
        <w:autoSpaceDN/>
        <w:bidi w:val="0"/>
        <w:adjustRightInd w:val="0"/>
        <w:snapToGrid w:val="0"/>
        <w:spacing w:line="600" w:lineRule="exact"/>
        <w:ind w:firstLine="1600" w:firstLineChars="500"/>
        <w:textAlignment w:val="auto"/>
        <w:rPr>
          <w:rFonts w:hint="default" w:ascii="Times New Roman" w:hAnsi="Times New Roman" w:eastAsia="FangSong_GB2312"/>
          <w:color w:val="000000"/>
          <w:sz w:val="32"/>
          <w:szCs w:val="32"/>
          <w:lang w:val="en-US" w:eastAsia="zh-CN"/>
        </w:rPr>
      </w:pPr>
      <w:r>
        <w:rPr>
          <w:rFonts w:hint="eastAsia" w:ascii="Times New Roman" w:hAnsi="Times New Roman" w:eastAsia="FangSong_GB2312"/>
          <w:color w:val="000000"/>
          <w:sz w:val="32"/>
          <w:szCs w:val="32"/>
          <w:lang w:val="en-US" w:eastAsia="zh-CN"/>
        </w:rPr>
        <w:t>13.峨边彝族自治县“三个紧急撤离”流程图</w:t>
      </w:r>
    </w:p>
    <w:p>
      <w:pPr>
        <w:pStyle w:val="6"/>
        <w:keepNext w:val="0"/>
        <w:keepLines w:val="0"/>
        <w:pageBreakBefore w:val="0"/>
        <w:widowControl/>
        <w:suppressLineNumbers w:val="0"/>
        <w:kinsoku/>
        <w:wordWrap/>
        <w:overflowPunct/>
        <w:topLinePunct w:val="0"/>
        <w:autoSpaceDE/>
        <w:autoSpaceDN/>
        <w:bidi w:val="0"/>
        <w:spacing w:before="0" w:beforeAutospacing="0" w:after="0" w:afterAutospacing="0" w:line="600" w:lineRule="exact"/>
        <w:ind w:left="0" w:right="0" w:firstLine="1600" w:firstLineChars="500"/>
        <w:jc w:val="both"/>
        <w:textAlignment w:val="auto"/>
        <w:rPr>
          <w:rFonts w:hint="eastAsia" w:ascii="Times New Roman" w:hAnsi="Times New Roman" w:eastAsia="FangSong_GB2312" w:cs="Times New Roman"/>
          <w:color w:val="000000"/>
          <w:kern w:val="2"/>
          <w:sz w:val="32"/>
          <w:szCs w:val="32"/>
          <w:lang w:val="en-US" w:eastAsia="zh-CN" w:bidi="ar-SA"/>
        </w:rPr>
        <w:sectPr>
          <w:footerReference r:id="rId6" w:type="first"/>
          <w:footerReference r:id="rId5" w:type="default"/>
          <w:pgSz w:w="11906" w:h="16838"/>
          <w:pgMar w:top="2098" w:right="1474" w:bottom="1984" w:left="1587" w:header="851" w:footer="1559" w:gutter="0"/>
          <w:pgNumType w:fmt="numberInDash" w:start="5"/>
          <w:cols w:space="0" w:num="1"/>
          <w:titlePg/>
          <w:rtlGutter w:val="0"/>
          <w:docGrid w:type="linesAndChars" w:linePitch="579" w:charSpace="121"/>
        </w:sectPr>
      </w:pPr>
      <w:r>
        <w:rPr>
          <w:rFonts w:hint="eastAsia" w:ascii="Times New Roman" w:hAnsi="Times New Roman" w:eastAsia="FangSong_GB2312" w:cs="Times New Roman"/>
          <w:color w:val="000000"/>
          <w:kern w:val="2"/>
          <w:sz w:val="32"/>
          <w:szCs w:val="32"/>
          <w:lang w:val="en-US" w:eastAsia="zh-CN" w:bidi="ar-SA"/>
        </w:rPr>
        <w:t>14.主要防御预案</w:t>
      </w:r>
    </w:p>
    <w:p>
      <w:pPr>
        <w:keepNext w:val="0"/>
        <w:keepLines w:val="0"/>
        <w:widowControl w:val="0"/>
        <w:suppressLineNumbers w:val="0"/>
        <w:spacing w:before="0" w:beforeAutospacing="0" w:after="0" w:afterAutospacing="0" w:line="720" w:lineRule="exact"/>
        <w:ind w:left="0" w:right="0"/>
        <w:jc w:val="both"/>
        <w:rPr>
          <w:rFonts w:hint="eastAsia" w:ascii="SimHei" w:hAnsi="Times New Roman" w:eastAsia="SimHei" w:cs="SimHei"/>
          <w:color w:val="000000"/>
          <w:kern w:val="0"/>
          <w:sz w:val="32"/>
          <w:szCs w:val="32"/>
          <w:lang w:val="en-US" w:eastAsia="zh-CN" w:bidi="ar"/>
        </w:rPr>
      </w:pPr>
    </w:p>
    <w:p>
      <w:pPr>
        <w:keepNext w:val="0"/>
        <w:keepLines w:val="0"/>
        <w:widowControl w:val="0"/>
        <w:suppressLineNumbers w:val="0"/>
        <w:spacing w:before="0" w:beforeAutospacing="0" w:after="0" w:afterAutospacing="0" w:line="720" w:lineRule="exact"/>
        <w:ind w:left="0" w:right="0"/>
        <w:jc w:val="both"/>
        <w:rPr>
          <w:rFonts w:hint="eastAsia" w:ascii="SimHei" w:hAnsi="Times New Roman" w:eastAsia="SimHei" w:cs="SimHei"/>
          <w:color w:val="000000"/>
          <w:kern w:val="0"/>
          <w:sz w:val="32"/>
          <w:szCs w:val="32"/>
          <w:lang w:val="en-US" w:eastAsia="zh-CN" w:bidi="ar"/>
        </w:rPr>
      </w:pPr>
    </w:p>
    <w:p>
      <w:pPr>
        <w:keepNext w:val="0"/>
        <w:keepLines w:val="0"/>
        <w:widowControl w:val="0"/>
        <w:suppressLineNumbers w:val="0"/>
        <w:spacing w:before="0" w:beforeAutospacing="0" w:after="0" w:afterAutospacing="0" w:line="720" w:lineRule="exact"/>
        <w:ind w:left="0" w:right="0"/>
        <w:jc w:val="both"/>
        <w:rPr>
          <w:rFonts w:hint="eastAsia" w:ascii="SimHei" w:hAnsi="Times New Roman" w:eastAsia="SimHei" w:cs="SimHei"/>
          <w:color w:val="000000"/>
          <w:kern w:val="0"/>
          <w:sz w:val="32"/>
          <w:szCs w:val="32"/>
          <w:lang w:val="en-US" w:eastAsia="zh-CN" w:bidi="ar"/>
        </w:rPr>
      </w:pPr>
    </w:p>
    <w:p>
      <w:pPr>
        <w:keepNext w:val="0"/>
        <w:keepLines w:val="0"/>
        <w:widowControl w:val="0"/>
        <w:suppressLineNumbers w:val="0"/>
        <w:spacing w:before="0" w:beforeAutospacing="0" w:after="0" w:afterAutospacing="0" w:line="720" w:lineRule="exact"/>
        <w:ind w:left="0" w:right="0"/>
        <w:jc w:val="both"/>
        <w:rPr>
          <w:rFonts w:hint="eastAsia" w:ascii="SimHei" w:hAnsi="Times New Roman" w:eastAsia="SimHei" w:cs="SimHei"/>
          <w:color w:val="000000"/>
          <w:kern w:val="0"/>
          <w:sz w:val="32"/>
          <w:szCs w:val="32"/>
          <w:lang w:val="en-US" w:eastAsia="zh-CN" w:bidi="ar"/>
        </w:rPr>
      </w:pPr>
    </w:p>
    <w:p>
      <w:pPr>
        <w:keepNext w:val="0"/>
        <w:keepLines w:val="0"/>
        <w:widowControl w:val="0"/>
        <w:suppressLineNumbers w:val="0"/>
        <w:spacing w:before="0" w:beforeAutospacing="0" w:after="0" w:afterAutospacing="0" w:line="720" w:lineRule="exact"/>
        <w:ind w:left="0" w:right="0"/>
        <w:jc w:val="both"/>
        <w:rPr>
          <w:rFonts w:hint="eastAsia" w:ascii="SimHei" w:hAnsi="Times New Roman" w:eastAsia="SimHei" w:cs="SimHei"/>
          <w:color w:val="000000"/>
          <w:kern w:val="0"/>
          <w:sz w:val="32"/>
          <w:szCs w:val="32"/>
          <w:lang w:val="en-US" w:eastAsia="zh-CN" w:bidi="ar"/>
        </w:rPr>
      </w:pPr>
    </w:p>
    <w:p>
      <w:pPr>
        <w:keepNext w:val="0"/>
        <w:keepLines w:val="0"/>
        <w:widowControl w:val="0"/>
        <w:suppressLineNumbers w:val="0"/>
        <w:spacing w:before="0" w:beforeAutospacing="0" w:after="0" w:afterAutospacing="0" w:line="720" w:lineRule="exact"/>
        <w:ind w:left="0" w:right="0"/>
        <w:jc w:val="both"/>
        <w:rPr>
          <w:rFonts w:hint="eastAsia" w:ascii="SimHei" w:hAnsi="Times New Roman" w:eastAsia="SimHei" w:cs="SimHei"/>
          <w:color w:val="000000"/>
          <w:kern w:val="0"/>
          <w:sz w:val="32"/>
          <w:szCs w:val="32"/>
          <w:lang w:val="en-US" w:eastAsia="zh-CN" w:bidi="ar"/>
        </w:rPr>
      </w:pPr>
    </w:p>
    <w:p>
      <w:pPr>
        <w:keepNext w:val="0"/>
        <w:keepLines w:val="0"/>
        <w:widowControl w:val="0"/>
        <w:suppressLineNumbers w:val="0"/>
        <w:spacing w:before="0" w:beforeAutospacing="0" w:after="0" w:afterAutospacing="0" w:line="720" w:lineRule="exact"/>
        <w:ind w:left="0" w:right="0"/>
        <w:jc w:val="both"/>
        <w:rPr>
          <w:rFonts w:hint="eastAsia" w:ascii="SimHei" w:hAnsi="Times New Roman" w:eastAsia="SimHei" w:cs="SimHei"/>
          <w:color w:val="000000"/>
          <w:kern w:val="0"/>
          <w:sz w:val="32"/>
          <w:szCs w:val="32"/>
          <w:lang w:val="en-US" w:eastAsia="zh-CN" w:bidi="ar"/>
        </w:rPr>
      </w:pPr>
    </w:p>
    <w:p>
      <w:pPr>
        <w:keepNext w:val="0"/>
        <w:keepLines w:val="0"/>
        <w:widowControl w:val="0"/>
        <w:suppressLineNumbers w:val="0"/>
        <w:spacing w:before="0" w:beforeAutospacing="0" w:after="0" w:afterAutospacing="0" w:line="720" w:lineRule="exact"/>
        <w:ind w:left="0" w:right="0"/>
        <w:jc w:val="both"/>
        <w:rPr>
          <w:rFonts w:hint="eastAsia" w:ascii="SimHei" w:hAnsi="Times New Roman" w:eastAsia="SimHei" w:cs="SimHei"/>
          <w:color w:val="000000"/>
          <w:kern w:val="0"/>
          <w:sz w:val="32"/>
          <w:szCs w:val="32"/>
          <w:lang w:val="en-US" w:eastAsia="zh-CN" w:bidi="ar"/>
        </w:rPr>
      </w:pPr>
    </w:p>
    <w:p>
      <w:pPr>
        <w:keepNext w:val="0"/>
        <w:keepLines w:val="0"/>
        <w:widowControl w:val="0"/>
        <w:suppressLineNumbers w:val="0"/>
        <w:spacing w:before="0" w:beforeAutospacing="0" w:after="0" w:afterAutospacing="0" w:line="720" w:lineRule="exact"/>
        <w:ind w:left="0" w:right="0"/>
        <w:jc w:val="both"/>
        <w:rPr>
          <w:rFonts w:hint="eastAsia" w:ascii="SimHei" w:hAnsi="Times New Roman" w:eastAsia="SimHei" w:cs="SimHei"/>
          <w:color w:val="000000"/>
          <w:kern w:val="0"/>
          <w:sz w:val="32"/>
          <w:szCs w:val="32"/>
          <w:lang w:val="en-US" w:eastAsia="zh-CN" w:bidi="ar"/>
        </w:rPr>
      </w:pPr>
    </w:p>
    <w:p>
      <w:pPr>
        <w:keepNext w:val="0"/>
        <w:keepLines w:val="0"/>
        <w:widowControl w:val="0"/>
        <w:suppressLineNumbers w:val="0"/>
        <w:spacing w:before="0" w:beforeAutospacing="0" w:after="0" w:afterAutospacing="0" w:line="720" w:lineRule="exact"/>
        <w:ind w:left="0" w:right="0"/>
        <w:jc w:val="both"/>
        <w:rPr>
          <w:rFonts w:hint="eastAsia" w:ascii="SimHei" w:hAnsi="Times New Roman" w:eastAsia="SimHei" w:cs="SimHei"/>
          <w:color w:val="000000"/>
          <w:kern w:val="0"/>
          <w:sz w:val="32"/>
          <w:szCs w:val="32"/>
          <w:lang w:val="en-US" w:eastAsia="zh-CN" w:bidi="ar"/>
        </w:rPr>
      </w:pPr>
    </w:p>
    <w:p>
      <w:pPr>
        <w:keepNext w:val="0"/>
        <w:keepLines w:val="0"/>
        <w:widowControl w:val="0"/>
        <w:suppressLineNumbers w:val="0"/>
        <w:spacing w:before="0" w:beforeAutospacing="0" w:after="0" w:afterAutospacing="0" w:line="720" w:lineRule="exact"/>
        <w:ind w:left="0" w:right="0"/>
        <w:jc w:val="both"/>
        <w:rPr>
          <w:rFonts w:hint="eastAsia" w:ascii="SimHei" w:hAnsi="Times New Roman" w:eastAsia="SimHei" w:cs="SimHei"/>
          <w:color w:val="000000"/>
          <w:kern w:val="0"/>
          <w:sz w:val="32"/>
          <w:szCs w:val="32"/>
          <w:lang w:val="en-US" w:eastAsia="zh-CN" w:bidi="ar"/>
        </w:rPr>
      </w:pPr>
    </w:p>
    <w:p>
      <w:pPr>
        <w:keepNext w:val="0"/>
        <w:keepLines w:val="0"/>
        <w:widowControl w:val="0"/>
        <w:suppressLineNumbers w:val="0"/>
        <w:spacing w:before="0" w:beforeAutospacing="0" w:after="0" w:afterAutospacing="0" w:line="720" w:lineRule="exact"/>
        <w:ind w:left="0" w:right="0"/>
        <w:jc w:val="both"/>
        <w:rPr>
          <w:rFonts w:hint="eastAsia" w:ascii="SimHei" w:hAnsi="Times New Roman" w:eastAsia="SimHei" w:cs="SimHei"/>
          <w:color w:val="000000"/>
          <w:kern w:val="0"/>
          <w:sz w:val="32"/>
          <w:szCs w:val="32"/>
          <w:lang w:val="en-US" w:eastAsia="zh-CN" w:bidi="ar"/>
        </w:rPr>
      </w:pPr>
    </w:p>
    <w:p>
      <w:pPr>
        <w:keepNext w:val="0"/>
        <w:keepLines w:val="0"/>
        <w:widowControl w:val="0"/>
        <w:suppressLineNumbers w:val="0"/>
        <w:spacing w:before="0" w:beforeAutospacing="0" w:after="0" w:afterAutospacing="0" w:line="720" w:lineRule="exact"/>
        <w:ind w:left="0" w:right="0"/>
        <w:jc w:val="both"/>
        <w:rPr>
          <w:rFonts w:hint="eastAsia" w:ascii="SimHei" w:hAnsi="Times New Roman" w:eastAsia="SimHei" w:cs="SimHei"/>
          <w:color w:val="000000"/>
          <w:kern w:val="0"/>
          <w:sz w:val="32"/>
          <w:szCs w:val="32"/>
          <w:lang w:val="en-US" w:eastAsia="zh-CN" w:bidi="ar"/>
        </w:rPr>
      </w:pPr>
    </w:p>
    <w:p>
      <w:pPr>
        <w:keepNext w:val="0"/>
        <w:keepLines w:val="0"/>
        <w:widowControl w:val="0"/>
        <w:suppressLineNumbers w:val="0"/>
        <w:spacing w:before="0" w:beforeAutospacing="0" w:after="0" w:afterAutospacing="0" w:line="720" w:lineRule="exact"/>
        <w:ind w:left="0" w:right="0"/>
        <w:jc w:val="both"/>
        <w:rPr>
          <w:rFonts w:hint="eastAsia" w:ascii="SimHei" w:hAnsi="Times New Roman" w:eastAsia="SimHei" w:cs="SimHei"/>
          <w:color w:val="000000"/>
          <w:kern w:val="0"/>
          <w:sz w:val="32"/>
          <w:szCs w:val="32"/>
          <w:lang w:val="en-US" w:eastAsia="zh-CN" w:bidi="ar"/>
        </w:rPr>
      </w:pPr>
    </w:p>
    <w:p>
      <w:pPr>
        <w:keepNext w:val="0"/>
        <w:keepLines w:val="0"/>
        <w:widowControl w:val="0"/>
        <w:suppressLineNumbers w:val="0"/>
        <w:spacing w:before="0" w:beforeAutospacing="0" w:after="0" w:afterAutospacing="0" w:line="720" w:lineRule="exact"/>
        <w:ind w:left="0" w:right="0"/>
        <w:jc w:val="both"/>
        <w:rPr>
          <w:rFonts w:hint="eastAsia" w:ascii="SimHei" w:hAnsi="Times New Roman" w:eastAsia="SimHei" w:cs="SimHei"/>
          <w:color w:val="000000"/>
          <w:kern w:val="0"/>
          <w:sz w:val="32"/>
          <w:szCs w:val="32"/>
          <w:lang w:val="en-US" w:eastAsia="zh-CN" w:bidi="ar"/>
        </w:rPr>
      </w:pPr>
    </w:p>
    <w:p>
      <w:pPr>
        <w:keepNext w:val="0"/>
        <w:keepLines w:val="0"/>
        <w:widowControl w:val="0"/>
        <w:suppressLineNumbers w:val="0"/>
        <w:spacing w:before="0" w:beforeAutospacing="0" w:after="0" w:afterAutospacing="0" w:line="720" w:lineRule="exact"/>
        <w:ind w:left="0" w:right="0"/>
        <w:jc w:val="both"/>
        <w:rPr>
          <w:rFonts w:hint="eastAsia" w:ascii="SimHei" w:hAnsi="Times New Roman" w:eastAsia="SimHei" w:cs="SimHei"/>
          <w:color w:val="000000"/>
          <w:kern w:val="0"/>
          <w:sz w:val="32"/>
          <w:szCs w:val="32"/>
          <w:lang w:val="en-US" w:eastAsia="zh-CN" w:bidi="ar"/>
        </w:rPr>
      </w:pPr>
    </w:p>
    <w:p>
      <w:pPr>
        <w:keepNext w:val="0"/>
        <w:keepLines w:val="0"/>
        <w:widowControl w:val="0"/>
        <w:suppressLineNumbers w:val="0"/>
        <w:spacing w:before="0" w:beforeAutospacing="0" w:after="0" w:afterAutospacing="0" w:line="720" w:lineRule="exact"/>
        <w:ind w:left="0" w:right="0"/>
        <w:jc w:val="both"/>
        <w:rPr>
          <w:rFonts w:hint="eastAsia" w:ascii="FangSong_GB2312" w:hAnsi="FangSong" w:eastAsia="FangSong_GB2312" w:cs="FangSong_GB2312"/>
          <w:color w:val="000000"/>
          <w:sz w:val="32"/>
          <w:szCs w:val="32"/>
          <w:lang w:val="en-US"/>
        </w:rPr>
      </w:pPr>
      <w:r>
        <w:rPr>
          <w:rFonts w:hint="eastAsia" w:ascii="SimHei" w:hAnsi="Times New Roman" w:eastAsia="SimHei" w:cs="SimHei"/>
          <w:color w:val="000000"/>
          <w:kern w:val="0"/>
          <w:sz w:val="32"/>
          <w:szCs w:val="32"/>
          <w:lang w:val="en-US" w:eastAsia="zh-CN" w:bidi="ar"/>
        </w:rPr>
        <w:t>信息公开选项：</w:t>
      </w:r>
      <w:r>
        <w:rPr>
          <w:rFonts w:hint="eastAsia" w:ascii="FZXiaoBiaoSong-B05S" w:hAnsi="FZXiaoBiaoSong-B05S" w:eastAsia="FZXiaoBiaoSong-B05S" w:cs="SimHei"/>
          <w:color w:val="000000"/>
          <w:kern w:val="2"/>
          <w:sz w:val="32"/>
          <w:szCs w:val="32"/>
          <w:lang w:val="en-US" w:eastAsia="zh-CN" w:bidi="ar"/>
        </w:rPr>
        <w:t>主动</w:t>
      </w:r>
      <w:r>
        <w:rPr>
          <w:rFonts w:hint="eastAsia" w:ascii="FZXiaoBiaoSong-B05S" w:hAnsi="FZXiaoBiaoSong-B05S" w:eastAsia="FZXiaoBiaoSong-B05S" w:cs="FZXiaoBiaoSong-B05S"/>
          <w:color w:val="000000"/>
          <w:kern w:val="2"/>
          <w:sz w:val="32"/>
          <w:szCs w:val="32"/>
          <w:lang w:val="en-US" w:eastAsia="zh-CN" w:bidi="ar"/>
        </w:rPr>
        <w:t>公开</w:t>
      </w:r>
    </w:p>
    <w:p>
      <w:pPr>
        <w:keepNext w:val="0"/>
        <w:keepLines w:val="0"/>
        <w:widowControl w:val="0"/>
        <w:suppressLineNumbers w:val="0"/>
        <w:autoSpaceDE w:val="0"/>
        <w:autoSpaceDN w:val="0"/>
        <w:adjustRightInd w:val="0"/>
        <w:spacing w:before="0" w:beforeAutospacing="0" w:after="0" w:afterAutospacing="0" w:line="320" w:lineRule="exact"/>
        <w:ind w:left="0" w:right="0"/>
        <w:jc w:val="left"/>
        <w:rPr>
          <w:rFonts w:hint="eastAsia" w:ascii="FangSong_GB2312" w:eastAsia="FangSong_GB2312" w:cs="FangSong_GB2312"/>
          <w:color w:val="000000"/>
          <w:spacing w:val="-4"/>
          <w:kern w:val="0"/>
          <w:sz w:val="32"/>
          <w:szCs w:val="32"/>
          <w:lang w:val="en-US"/>
        </w:rPr>
      </w:pPr>
      <w:r>
        <w:rPr>
          <w:rFonts w:hint="eastAsia" w:ascii="FangSong_GB2312" w:hAnsi="Times New Roman" w:eastAsia="FangSong_GB2312" w:cs="FangSong_GB2312"/>
          <w:color w:val="000000"/>
          <w:spacing w:val="-4"/>
          <w:kern w:val="0"/>
          <w:sz w:val="32"/>
          <w:szCs w:val="32"/>
          <w:lang w:val="en-US" w:eastAsia="zh-CN" w:bidi="ar"/>
        </w:rPr>
        <w:t>───────────────────────────────────────</w:t>
      </w:r>
    </w:p>
    <w:p>
      <w:pPr>
        <w:keepNext w:val="0"/>
        <w:keepLines w:val="0"/>
        <w:widowControl w:val="0"/>
        <w:suppressLineNumbers w:val="0"/>
        <w:autoSpaceDE w:val="0"/>
        <w:autoSpaceDN w:val="0"/>
        <w:adjustRightInd w:val="0"/>
        <w:spacing w:before="0" w:beforeAutospacing="0" w:after="0" w:afterAutospacing="0" w:line="320" w:lineRule="exact"/>
        <w:ind w:left="0" w:right="0"/>
        <w:jc w:val="left"/>
        <w:rPr>
          <w:rFonts w:hint="eastAsia" w:ascii="FangSong_GB2312" w:eastAsia="FangSong_GB2312" w:cs="FangSong_GB2312"/>
          <w:color w:val="000000"/>
          <w:kern w:val="0"/>
          <w:sz w:val="28"/>
          <w:szCs w:val="28"/>
          <w:lang w:val="en-US"/>
        </w:rPr>
      </w:pPr>
      <w:r>
        <w:rPr>
          <w:rFonts w:hint="eastAsia" w:ascii="FangSong_GB2312" w:hAnsi="Times New Roman" w:eastAsia="FangSong_GB2312" w:cs="FangSong_GB2312"/>
          <w:color w:val="000000"/>
          <w:kern w:val="0"/>
          <w:sz w:val="28"/>
          <w:szCs w:val="28"/>
          <w:lang w:val="en-US" w:eastAsia="zh-CN" w:bidi="ar"/>
        </w:rPr>
        <w:t xml:space="preserve">  峨边彝族自治县人民政府办公室             2023年7月1日印发</w:t>
      </w:r>
    </w:p>
    <w:p>
      <w:pPr>
        <w:keepNext w:val="0"/>
        <w:keepLines w:val="0"/>
        <w:widowControl w:val="0"/>
        <w:suppressLineNumbers w:val="0"/>
        <w:autoSpaceDE w:val="0"/>
        <w:autoSpaceDN w:val="0"/>
        <w:adjustRightInd w:val="0"/>
        <w:spacing w:before="0" w:beforeAutospacing="0" w:after="0" w:afterAutospacing="0" w:line="320" w:lineRule="exact"/>
        <w:ind w:left="0" w:right="0"/>
        <w:jc w:val="left"/>
        <w:rPr>
          <w:rFonts w:hint="default" w:ascii="Times New Roman" w:hAnsi="Times New Roman" w:eastAsia="FangSong_GB2312" w:cs="Times New Roman"/>
          <w:color w:val="000000"/>
          <w:kern w:val="2"/>
          <w:sz w:val="32"/>
          <w:szCs w:val="32"/>
          <w:lang w:val="en-US" w:eastAsia="zh-CN" w:bidi="ar-SA"/>
        </w:rPr>
      </w:pPr>
      <w:r>
        <w:rPr>
          <w:rFonts w:hint="eastAsia" w:ascii="FangSong_GB2312" w:hAnsi="Times New Roman" w:eastAsia="FangSong_GB2312" w:cs="FangSong_GB2312"/>
          <w:color w:val="000000"/>
          <w:spacing w:val="-4"/>
          <w:kern w:val="0"/>
          <w:sz w:val="32"/>
          <w:szCs w:val="32"/>
          <w:lang w:val="en-US" w:eastAsia="zh-CN" w:bidi="ar"/>
        </w:rPr>
        <w:t>───────────────────────────────────────</w:t>
      </w:r>
      <w:bookmarkStart w:id="85" w:name="_GoBack"/>
      <w:bookmarkEnd w:id="85"/>
    </w:p>
    <w:sectPr>
      <w:footerReference r:id="rId8" w:type="first"/>
      <w:footerReference r:id="rId7" w:type="default"/>
      <w:pgSz w:w="11906" w:h="16838"/>
      <w:pgMar w:top="2041" w:right="1468" w:bottom="1587" w:left="1468" w:header="851" w:footer="992" w:gutter="0"/>
      <w:pgNumType w:fmt="numberInDash" w:start="1"/>
      <w:cols w:space="0" w:num="1"/>
      <w:titlePg/>
      <w:rtlGutter w:val="0"/>
      <w:docGrid w:type="lines" w:linePitch="312" w:charSpace="12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embedRegular r:id="rId1" w:fontKey="{F00E1288-473E-4902-A081-61057D009998}"/>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embedRegular r:id="rId2" w:fontKey="{8DD863EA-93AA-4C85-9B05-650EC5779A4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FangSong">
    <w:panose1 w:val="02010609060101010101"/>
    <w:charset w:val="86"/>
    <w:family w:val="modern"/>
    <w:pitch w:val="default"/>
    <w:sig w:usb0="800002BF" w:usb1="38CF7CFA" w:usb2="00000016" w:usb3="00000000" w:csb0="00040001" w:csb1="00000000"/>
    <w:embedRegular r:id="rId3" w:fontKey="{D4C1FDD1-3B63-43DE-8360-12C3B1A7D2A2}"/>
  </w:font>
  <w:font w:name="FangSong_GB2312">
    <w:panose1 w:val="02010609030101010101"/>
    <w:charset w:val="86"/>
    <w:family w:val="auto"/>
    <w:pitch w:val="default"/>
    <w:sig w:usb0="00000001" w:usb1="080E0000" w:usb2="00000000" w:usb3="00000000" w:csb0="00040000" w:csb1="00000000"/>
    <w:embedRegular r:id="rId4" w:fontKey="{82D90FC6-7035-4C89-9D45-0C0B78664CD0}"/>
  </w:font>
  <w:font w:name="FZXiaoBiaoSong-B05S">
    <w:panose1 w:val="02000000000000000000"/>
    <w:charset w:val="86"/>
    <w:family w:val="auto"/>
    <w:pitch w:val="default"/>
    <w:sig w:usb0="00000001" w:usb1="080E0000" w:usb2="00000000" w:usb3="00000000" w:csb0="00040000" w:csb1="00000000"/>
    <w:embedRegular r:id="rId5" w:fontKey="{43C7AF7E-EF36-4A77-94FE-2B80E23ECCB5}"/>
  </w:font>
  <w:font w:name="KaiTi_GB2312">
    <w:panose1 w:val="02010609030101010101"/>
    <w:charset w:val="86"/>
    <w:family w:val="auto"/>
    <w:pitch w:val="default"/>
    <w:sig w:usb0="00000001" w:usb1="080E0000" w:usb2="00000000" w:usb3="00000000" w:csb0="00040000" w:csb1="00000000"/>
    <w:embedRegular r:id="rId6" w:fontKey="{2CA785A4-8524-4BE7-A3FC-5930B11888F1}"/>
  </w:font>
  <w:font w:name="Arial Unicode MS">
    <w:altName w:val="Arial"/>
    <w:panose1 w:val="020B0604020202020204"/>
    <w:charset w:val="00"/>
    <w:family w:val="auto"/>
    <w:pitch w:val="default"/>
    <w:sig w:usb0="00000000" w:usb1="00000000" w:usb2="00000000" w:usb3="00000000" w:csb0="00000001" w:csb1="00000000"/>
  </w:font>
  <w:font w:name="Microsoft YaHei">
    <w:panose1 w:val="020B0503020204020204"/>
    <w:charset w:val="86"/>
    <w:family w:val="auto"/>
    <w:pitch w:val="default"/>
    <w:sig w:usb0="80000287" w:usb1="280F3C52" w:usb2="00000016" w:usb3="00000000" w:csb0="0004001F" w:csb1="00000000"/>
    <w:embedRegular r:id="rId7" w:fontKey="{A4D6A022-6ADD-47A0-9A36-B672BEB1FD1A}"/>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62" w:lineRule="auto"/>
      <w:ind w:left="255"/>
      <w:rPr>
        <w:rFonts w:ascii="Microsoft YaHei" w:hAnsi="Microsoft YaHei" w:eastAsia="Microsoft YaHei" w:cs="Microsoft YaHei"/>
        <w:sz w:val="27"/>
        <w:szCs w:val="27"/>
      </w:rPr>
    </w:pPr>
    <w:r>
      <w:rPr>
        <w:sz w:val="27"/>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default" w:ascii="SimSun" w:hAnsi="SimSun" w:eastAsia="SimSun" w:cs="SimSun"/>
                              <w:sz w:val="28"/>
                              <w:szCs w:val="28"/>
                              <w:lang w:val="en-US" w:eastAsia="zh-CN"/>
                            </w:rPr>
                          </w:pPr>
                          <w:r>
                            <w:rPr>
                              <w:rFonts w:hint="eastAsia" w:ascii="SimSun" w:hAnsi="SimSun" w:eastAsia="SimSun" w:cs="SimSun"/>
                              <w:sz w:val="28"/>
                              <w:szCs w:val="28"/>
                            </w:rPr>
                            <w:fldChar w:fldCharType="begin"/>
                          </w:r>
                          <w:r>
                            <w:rPr>
                              <w:rFonts w:hint="eastAsia" w:ascii="SimSun" w:hAnsi="SimSun" w:eastAsia="SimSun" w:cs="SimSun"/>
                              <w:sz w:val="28"/>
                              <w:szCs w:val="28"/>
                            </w:rPr>
                            <w:instrText xml:space="preserve"> PAGE  \* MERGEFORMAT </w:instrText>
                          </w:r>
                          <w:r>
                            <w:rPr>
                              <w:rFonts w:hint="eastAsia" w:ascii="SimSun" w:hAnsi="SimSun" w:eastAsia="SimSun" w:cs="SimSun"/>
                              <w:sz w:val="28"/>
                              <w:szCs w:val="28"/>
                            </w:rPr>
                            <w:fldChar w:fldCharType="separate"/>
                          </w:r>
                          <w:r>
                            <w:rPr>
                              <w:rFonts w:hint="eastAsia" w:ascii="SimSun" w:hAnsi="SimSun" w:eastAsia="SimSun" w:cs="SimSun"/>
                              <w:sz w:val="28"/>
                              <w:szCs w:val="28"/>
                            </w:rPr>
                            <w:t>- 2 -</w:t>
                          </w:r>
                          <w:r>
                            <w:rPr>
                              <w:rFonts w:hint="eastAsia" w:ascii="SimSun" w:hAnsi="SimSun" w:eastAsia="SimSun" w:cs="SimSu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2"/>
                      <w:rPr>
                        <w:rFonts w:hint="default" w:ascii="SimSun" w:hAnsi="SimSun" w:eastAsia="SimSun" w:cs="SimSun"/>
                        <w:sz w:val="28"/>
                        <w:szCs w:val="28"/>
                        <w:lang w:val="en-US" w:eastAsia="zh-CN"/>
                      </w:rPr>
                    </w:pPr>
                    <w:r>
                      <w:rPr>
                        <w:rFonts w:hint="eastAsia" w:ascii="SimSun" w:hAnsi="SimSun" w:eastAsia="SimSun" w:cs="SimSun"/>
                        <w:sz w:val="28"/>
                        <w:szCs w:val="28"/>
                      </w:rPr>
                      <w:fldChar w:fldCharType="begin"/>
                    </w:r>
                    <w:r>
                      <w:rPr>
                        <w:rFonts w:hint="eastAsia" w:ascii="SimSun" w:hAnsi="SimSun" w:eastAsia="SimSun" w:cs="SimSun"/>
                        <w:sz w:val="28"/>
                        <w:szCs w:val="28"/>
                      </w:rPr>
                      <w:instrText xml:space="preserve"> PAGE  \* MERGEFORMAT </w:instrText>
                    </w:r>
                    <w:r>
                      <w:rPr>
                        <w:rFonts w:hint="eastAsia" w:ascii="SimSun" w:hAnsi="SimSun" w:eastAsia="SimSun" w:cs="SimSun"/>
                        <w:sz w:val="28"/>
                        <w:szCs w:val="28"/>
                      </w:rPr>
                      <w:fldChar w:fldCharType="separate"/>
                    </w:r>
                    <w:r>
                      <w:rPr>
                        <w:rFonts w:hint="eastAsia" w:ascii="SimSun" w:hAnsi="SimSun" w:eastAsia="SimSun" w:cs="SimSun"/>
                        <w:sz w:val="28"/>
                        <w:szCs w:val="28"/>
                      </w:rPr>
                      <w:t>- 2 -</w:t>
                    </w:r>
                    <w:r>
                      <w:rPr>
                        <w:rFonts w:hint="eastAsia" w:ascii="SimSun" w:hAnsi="SimSun" w:eastAsia="SimSun" w:cs="SimSun"/>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SimSun" w:hAnsi="SimSun" w:eastAsia="SimSun" w:cs="SimSun"/>
                              <w:sz w:val="28"/>
                              <w:szCs w:val="28"/>
                            </w:rPr>
                          </w:pPr>
                          <w:r>
                            <w:rPr>
                              <w:rFonts w:hint="eastAsia" w:ascii="SimSun" w:hAnsi="SimSun" w:eastAsia="SimSun" w:cs="SimSun"/>
                              <w:sz w:val="28"/>
                              <w:szCs w:val="28"/>
                            </w:rPr>
                            <w:fldChar w:fldCharType="begin"/>
                          </w:r>
                          <w:r>
                            <w:rPr>
                              <w:rFonts w:hint="eastAsia" w:ascii="SimSun" w:hAnsi="SimSun" w:eastAsia="SimSun" w:cs="SimSun"/>
                              <w:sz w:val="28"/>
                              <w:szCs w:val="28"/>
                            </w:rPr>
                            <w:instrText xml:space="preserve"> PAGE  \* MERGEFORMAT </w:instrText>
                          </w:r>
                          <w:r>
                            <w:rPr>
                              <w:rFonts w:hint="eastAsia" w:ascii="SimSun" w:hAnsi="SimSun" w:eastAsia="SimSun" w:cs="SimSun"/>
                              <w:sz w:val="28"/>
                              <w:szCs w:val="28"/>
                            </w:rPr>
                            <w:fldChar w:fldCharType="separate"/>
                          </w:r>
                          <w:r>
                            <w:rPr>
                              <w:rFonts w:hint="eastAsia" w:ascii="SimSun" w:hAnsi="SimSun" w:eastAsia="SimSun" w:cs="SimSun"/>
                              <w:sz w:val="28"/>
                              <w:szCs w:val="28"/>
                            </w:rPr>
                            <w:t>- 1 -</w:t>
                          </w:r>
                          <w:r>
                            <w:rPr>
                              <w:rFonts w:hint="eastAsia" w:ascii="SimSun" w:hAnsi="SimSun" w:eastAsia="SimSun" w:cs="SimSu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SimSun" w:hAnsi="SimSun" w:eastAsia="SimSun" w:cs="SimSun"/>
                        <w:sz w:val="28"/>
                        <w:szCs w:val="28"/>
                      </w:rPr>
                    </w:pPr>
                    <w:r>
                      <w:rPr>
                        <w:rFonts w:hint="eastAsia" w:ascii="SimSun" w:hAnsi="SimSun" w:eastAsia="SimSun" w:cs="SimSun"/>
                        <w:sz w:val="28"/>
                        <w:szCs w:val="28"/>
                      </w:rPr>
                      <w:fldChar w:fldCharType="begin"/>
                    </w:r>
                    <w:r>
                      <w:rPr>
                        <w:rFonts w:hint="eastAsia" w:ascii="SimSun" w:hAnsi="SimSun" w:eastAsia="SimSun" w:cs="SimSun"/>
                        <w:sz w:val="28"/>
                        <w:szCs w:val="28"/>
                      </w:rPr>
                      <w:instrText xml:space="preserve"> PAGE  \* MERGEFORMAT </w:instrText>
                    </w:r>
                    <w:r>
                      <w:rPr>
                        <w:rFonts w:hint="eastAsia" w:ascii="SimSun" w:hAnsi="SimSun" w:eastAsia="SimSun" w:cs="SimSun"/>
                        <w:sz w:val="28"/>
                        <w:szCs w:val="28"/>
                      </w:rPr>
                      <w:fldChar w:fldCharType="separate"/>
                    </w:r>
                    <w:r>
                      <w:rPr>
                        <w:rFonts w:hint="eastAsia" w:ascii="SimSun" w:hAnsi="SimSun" w:eastAsia="SimSun" w:cs="SimSun"/>
                        <w:sz w:val="28"/>
                        <w:szCs w:val="28"/>
                      </w:rPr>
                      <w:t>- 1 -</w:t>
                    </w:r>
                    <w:r>
                      <w:rPr>
                        <w:rFonts w:hint="eastAsia" w:ascii="SimSun" w:hAnsi="SimSun" w:eastAsia="SimSun" w:cs="SimSun"/>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62" w:lineRule="auto"/>
      <w:ind w:left="255"/>
      <w:rPr>
        <w:rFonts w:ascii="Microsoft YaHei" w:hAnsi="Microsoft YaHei" w:eastAsia="Microsoft YaHei" w:cs="Microsoft YaHei"/>
        <w:sz w:val="27"/>
        <w:szCs w:val="27"/>
      </w:rPr>
    </w:pPr>
    <w:r>
      <w:rPr>
        <w:sz w:val="27"/>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32"/>
                              <w:szCs w:val="32"/>
                            </w:rPr>
                          </w:pPr>
                          <w:r>
                            <w:rPr>
                              <w:rFonts w:hint="eastAsia" w:asciiTheme="minorEastAsia" w:hAnsiTheme="minorEastAsia" w:cstheme="minorEastAsia"/>
                              <w:sz w:val="32"/>
                              <w:szCs w:val="32"/>
                            </w:rPr>
                            <w:fldChar w:fldCharType="begin"/>
                          </w:r>
                          <w:r>
                            <w:rPr>
                              <w:rFonts w:hint="eastAsia" w:asciiTheme="minorEastAsia" w:hAnsiTheme="minorEastAsia" w:cstheme="minorEastAsia"/>
                              <w:sz w:val="32"/>
                              <w:szCs w:val="32"/>
                            </w:rPr>
                            <w:instrText xml:space="preserve"> PAGE  \* MERGEFORMAT </w:instrText>
                          </w:r>
                          <w:r>
                            <w:rPr>
                              <w:rFonts w:hint="eastAsia" w:asciiTheme="minorEastAsia" w:hAnsiTheme="minorEastAsia" w:cstheme="minorEastAsia"/>
                              <w:sz w:val="32"/>
                              <w:szCs w:val="32"/>
                            </w:rPr>
                            <w:fldChar w:fldCharType="separate"/>
                          </w:r>
                          <w:r>
                            <w:rPr>
                              <w:rFonts w:hint="eastAsia" w:asciiTheme="minorEastAsia" w:hAnsiTheme="minorEastAsia" w:cstheme="minorEastAsia"/>
                              <w:sz w:val="32"/>
                              <w:szCs w:val="32"/>
                            </w:rPr>
                            <w:t>- 2 -</w:t>
                          </w:r>
                          <w:r>
                            <w:rPr>
                              <w:rFonts w:hint="eastAsia" w:asciiTheme="minorEastAsia" w:hAnsiTheme="minorEastAsia" w:cstheme="minorEastAsia"/>
                              <w:sz w:val="32"/>
                              <w:szCs w:val="3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32"/>
                        <w:szCs w:val="32"/>
                      </w:rPr>
                    </w:pPr>
                    <w:r>
                      <w:rPr>
                        <w:rFonts w:hint="eastAsia" w:asciiTheme="minorEastAsia" w:hAnsiTheme="minorEastAsia" w:cstheme="minorEastAsia"/>
                        <w:sz w:val="32"/>
                        <w:szCs w:val="32"/>
                      </w:rPr>
                      <w:fldChar w:fldCharType="begin"/>
                    </w:r>
                    <w:r>
                      <w:rPr>
                        <w:rFonts w:hint="eastAsia" w:asciiTheme="minorEastAsia" w:hAnsiTheme="minorEastAsia" w:cstheme="minorEastAsia"/>
                        <w:sz w:val="32"/>
                        <w:szCs w:val="32"/>
                      </w:rPr>
                      <w:instrText xml:space="preserve"> PAGE  \* MERGEFORMAT </w:instrText>
                    </w:r>
                    <w:r>
                      <w:rPr>
                        <w:rFonts w:hint="eastAsia" w:asciiTheme="minorEastAsia" w:hAnsiTheme="minorEastAsia" w:cstheme="minorEastAsia"/>
                        <w:sz w:val="32"/>
                        <w:szCs w:val="32"/>
                      </w:rPr>
                      <w:fldChar w:fldCharType="separate"/>
                    </w:r>
                    <w:r>
                      <w:rPr>
                        <w:rFonts w:hint="eastAsia" w:asciiTheme="minorEastAsia" w:hAnsiTheme="minorEastAsia" w:cstheme="minorEastAsia"/>
                        <w:sz w:val="32"/>
                        <w:szCs w:val="32"/>
                      </w:rPr>
                      <w:t>- 2 -</w:t>
                    </w:r>
                    <w:r>
                      <w:rPr>
                        <w:rFonts w:hint="eastAsia" w:asciiTheme="minorEastAsia" w:hAnsiTheme="minorEastAsia" w:cstheme="minorEastAsia"/>
                        <w:sz w:val="32"/>
                        <w:szCs w:val="32"/>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32"/>
                              <w:szCs w:val="32"/>
                            </w:rPr>
                          </w:pPr>
                          <w:r>
                            <w:rPr>
                              <w:rFonts w:hint="eastAsia" w:asciiTheme="minorEastAsia" w:hAnsiTheme="minorEastAsia" w:cstheme="minorEastAsia"/>
                              <w:sz w:val="32"/>
                              <w:szCs w:val="32"/>
                            </w:rPr>
                            <w:fldChar w:fldCharType="begin"/>
                          </w:r>
                          <w:r>
                            <w:rPr>
                              <w:rFonts w:hint="eastAsia" w:asciiTheme="minorEastAsia" w:hAnsiTheme="minorEastAsia" w:cstheme="minorEastAsia"/>
                              <w:sz w:val="32"/>
                              <w:szCs w:val="32"/>
                            </w:rPr>
                            <w:instrText xml:space="preserve"> PAGE  \* MERGEFORMAT </w:instrText>
                          </w:r>
                          <w:r>
                            <w:rPr>
                              <w:rFonts w:hint="eastAsia" w:asciiTheme="minorEastAsia" w:hAnsiTheme="minorEastAsia" w:cstheme="minorEastAsia"/>
                              <w:sz w:val="32"/>
                              <w:szCs w:val="32"/>
                            </w:rPr>
                            <w:fldChar w:fldCharType="separate"/>
                          </w:r>
                          <w:r>
                            <w:rPr>
                              <w:rFonts w:hint="eastAsia" w:asciiTheme="minorEastAsia" w:hAnsiTheme="minorEastAsia" w:cstheme="minorEastAsia"/>
                              <w:sz w:val="32"/>
                              <w:szCs w:val="32"/>
                            </w:rPr>
                            <w:t>- 1 -</w:t>
                          </w:r>
                          <w:r>
                            <w:rPr>
                              <w:rFonts w:hint="eastAsia" w:asciiTheme="minorEastAsia" w:hAnsiTheme="minorEastAsia" w:cstheme="minorEastAsia"/>
                              <w:sz w:val="32"/>
                              <w:szCs w:val="3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32"/>
                        <w:szCs w:val="32"/>
                      </w:rPr>
                    </w:pPr>
                    <w:r>
                      <w:rPr>
                        <w:rFonts w:hint="eastAsia" w:asciiTheme="minorEastAsia" w:hAnsiTheme="minorEastAsia" w:cstheme="minorEastAsia"/>
                        <w:sz w:val="32"/>
                        <w:szCs w:val="32"/>
                      </w:rPr>
                      <w:fldChar w:fldCharType="begin"/>
                    </w:r>
                    <w:r>
                      <w:rPr>
                        <w:rFonts w:hint="eastAsia" w:asciiTheme="minorEastAsia" w:hAnsiTheme="minorEastAsia" w:cstheme="minorEastAsia"/>
                        <w:sz w:val="32"/>
                        <w:szCs w:val="32"/>
                      </w:rPr>
                      <w:instrText xml:space="preserve"> PAGE  \* MERGEFORMAT </w:instrText>
                    </w:r>
                    <w:r>
                      <w:rPr>
                        <w:rFonts w:hint="eastAsia" w:asciiTheme="minorEastAsia" w:hAnsiTheme="minorEastAsia" w:cstheme="minorEastAsia"/>
                        <w:sz w:val="32"/>
                        <w:szCs w:val="32"/>
                      </w:rPr>
                      <w:fldChar w:fldCharType="separate"/>
                    </w:r>
                    <w:r>
                      <w:rPr>
                        <w:rFonts w:hint="eastAsia" w:asciiTheme="minorEastAsia" w:hAnsiTheme="minorEastAsia" w:cstheme="minorEastAsia"/>
                        <w:sz w:val="32"/>
                        <w:szCs w:val="32"/>
                      </w:rPr>
                      <w:t>- 1 -</w:t>
                    </w:r>
                    <w:r>
                      <w:rPr>
                        <w:rFonts w:hint="eastAsia" w:asciiTheme="minorEastAsia" w:hAnsiTheme="minorEastAsia" w:cstheme="minorEastAsia"/>
                        <w:sz w:val="32"/>
                        <w:szCs w:val="32"/>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62" w:lineRule="auto"/>
      <w:ind w:left="255"/>
      <w:rPr>
        <w:rFonts w:ascii="Microsoft YaHei" w:hAnsi="Microsoft YaHei" w:eastAsia="Microsoft YaHei" w:cs="Microsoft YaHei"/>
        <w:sz w:val="27"/>
        <w:szCs w:val="27"/>
      </w:rPr>
    </w:pPr>
    <w:r>
      <w:rPr>
        <w:sz w:val="27"/>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32"/>
                              <w:szCs w:val="32"/>
                            </w:rPr>
                          </w:pPr>
                          <w:r>
                            <w:rPr>
                              <w:rFonts w:hint="eastAsia" w:asciiTheme="minorEastAsia" w:hAnsiTheme="minorEastAsia" w:cstheme="minorEastAsia"/>
                              <w:sz w:val="32"/>
                              <w:szCs w:val="32"/>
                            </w:rPr>
                            <w:fldChar w:fldCharType="begin"/>
                          </w:r>
                          <w:r>
                            <w:rPr>
                              <w:rFonts w:hint="eastAsia" w:asciiTheme="minorEastAsia" w:hAnsiTheme="minorEastAsia" w:cstheme="minorEastAsia"/>
                              <w:sz w:val="32"/>
                              <w:szCs w:val="32"/>
                            </w:rPr>
                            <w:instrText xml:space="preserve"> PAGE  \* MERGEFORMAT </w:instrText>
                          </w:r>
                          <w:r>
                            <w:rPr>
                              <w:rFonts w:hint="eastAsia" w:asciiTheme="minorEastAsia" w:hAnsiTheme="minorEastAsia" w:cstheme="minorEastAsia"/>
                              <w:sz w:val="32"/>
                              <w:szCs w:val="32"/>
                            </w:rPr>
                            <w:fldChar w:fldCharType="separate"/>
                          </w:r>
                          <w:r>
                            <w:rPr>
                              <w:rFonts w:hint="eastAsia" w:asciiTheme="minorEastAsia" w:hAnsiTheme="minorEastAsia" w:cstheme="minorEastAsia"/>
                              <w:sz w:val="32"/>
                              <w:szCs w:val="32"/>
                            </w:rPr>
                            <w:t>- 2 -</w:t>
                          </w:r>
                          <w:r>
                            <w:rPr>
                              <w:rFonts w:hint="eastAsia" w:asciiTheme="minorEastAsia" w:hAnsiTheme="minorEastAsia" w:cstheme="minorEastAsia"/>
                              <w:sz w:val="32"/>
                              <w:szCs w:val="3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32"/>
                        <w:szCs w:val="32"/>
                      </w:rPr>
                    </w:pPr>
                    <w:r>
                      <w:rPr>
                        <w:rFonts w:hint="eastAsia" w:asciiTheme="minorEastAsia" w:hAnsiTheme="minorEastAsia" w:cstheme="minorEastAsia"/>
                        <w:sz w:val="32"/>
                        <w:szCs w:val="32"/>
                      </w:rPr>
                      <w:fldChar w:fldCharType="begin"/>
                    </w:r>
                    <w:r>
                      <w:rPr>
                        <w:rFonts w:hint="eastAsia" w:asciiTheme="minorEastAsia" w:hAnsiTheme="minorEastAsia" w:cstheme="minorEastAsia"/>
                        <w:sz w:val="32"/>
                        <w:szCs w:val="32"/>
                      </w:rPr>
                      <w:instrText xml:space="preserve"> PAGE  \* MERGEFORMAT </w:instrText>
                    </w:r>
                    <w:r>
                      <w:rPr>
                        <w:rFonts w:hint="eastAsia" w:asciiTheme="minorEastAsia" w:hAnsiTheme="minorEastAsia" w:cstheme="minorEastAsia"/>
                        <w:sz w:val="32"/>
                        <w:szCs w:val="32"/>
                      </w:rPr>
                      <w:fldChar w:fldCharType="separate"/>
                    </w:r>
                    <w:r>
                      <w:rPr>
                        <w:rFonts w:hint="eastAsia" w:asciiTheme="minorEastAsia" w:hAnsiTheme="minorEastAsia" w:cstheme="minorEastAsia"/>
                        <w:sz w:val="32"/>
                        <w:szCs w:val="32"/>
                      </w:rPr>
                      <w:t>- 2 -</w:t>
                    </w:r>
                    <w:r>
                      <w:rPr>
                        <w:rFonts w:hint="eastAsia" w:asciiTheme="minorEastAsia" w:hAnsiTheme="minorEastAsia" w:cstheme="minorEastAsia"/>
                        <w:sz w:val="32"/>
                        <w:szCs w:val="32"/>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2"/>
                    </w:pPr>
                  </w:p>
                </w:txbxContent>
              </v:textbox>
            </v:shape>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 xml:space="preserve">— </w:t>
                          </w:r>
                          <w:r>
                            <w:rPr>
                              <w:rFonts w:hint="eastAsia" w:asciiTheme="minorEastAsia" w:hAnsiTheme="minorEastAsia" w:cstheme="minorEastAsia"/>
                              <w:sz w:val="32"/>
                              <w:szCs w:val="32"/>
                              <w:lang w:val="en-US" w:eastAsia="zh-CN"/>
                            </w:rPr>
                            <w:t>62</w:t>
                          </w:r>
                          <w:r>
                            <w:rPr>
                              <w:rFonts w:hint="eastAsia" w:asciiTheme="minorEastAsia" w:hAnsiTheme="minorEastAsia" w:eastAsiaTheme="minorEastAsia" w:cstheme="minorEastAsia"/>
                              <w:sz w:val="32"/>
                              <w:szCs w:val="32"/>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 xml:space="preserve">— </w:t>
                    </w:r>
                    <w:r>
                      <w:rPr>
                        <w:rFonts w:hint="eastAsia" w:asciiTheme="minorEastAsia" w:hAnsiTheme="minorEastAsia" w:cstheme="minorEastAsia"/>
                        <w:sz w:val="32"/>
                        <w:szCs w:val="32"/>
                        <w:lang w:val="en-US" w:eastAsia="zh-CN"/>
                      </w:rPr>
                      <w:t>62</w:t>
                    </w:r>
                    <w:r>
                      <w:rPr>
                        <w:rFonts w:hint="eastAsia" w:asciiTheme="minorEastAsia" w:hAnsiTheme="minorEastAsia" w:eastAsiaTheme="minorEastAsia" w:cstheme="minorEastAsia"/>
                        <w:sz w:val="32"/>
                        <w:szCs w:val="32"/>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1MjFjMDUwODIwZDg4NDczZTI5ZmU1NTQ5YzljMTkifQ=="/>
  </w:docVars>
  <w:rsids>
    <w:rsidRoot w:val="0CDA49B4"/>
    <w:rsid w:val="001F1D2C"/>
    <w:rsid w:val="005C6ADC"/>
    <w:rsid w:val="008B5614"/>
    <w:rsid w:val="01063203"/>
    <w:rsid w:val="01E005CD"/>
    <w:rsid w:val="025263E9"/>
    <w:rsid w:val="02F2154A"/>
    <w:rsid w:val="03795BF7"/>
    <w:rsid w:val="044E7B1A"/>
    <w:rsid w:val="054802ED"/>
    <w:rsid w:val="066C559F"/>
    <w:rsid w:val="06C673A5"/>
    <w:rsid w:val="072D11D3"/>
    <w:rsid w:val="07312678"/>
    <w:rsid w:val="0757624F"/>
    <w:rsid w:val="07F4584C"/>
    <w:rsid w:val="082F27C3"/>
    <w:rsid w:val="08425F97"/>
    <w:rsid w:val="087E0138"/>
    <w:rsid w:val="08D51B22"/>
    <w:rsid w:val="09886B94"/>
    <w:rsid w:val="0A310FDA"/>
    <w:rsid w:val="0A8C7FBE"/>
    <w:rsid w:val="0AA7129C"/>
    <w:rsid w:val="0AB45767"/>
    <w:rsid w:val="0B065FC2"/>
    <w:rsid w:val="0B112C92"/>
    <w:rsid w:val="0B350656"/>
    <w:rsid w:val="0B5558CF"/>
    <w:rsid w:val="0B9510F4"/>
    <w:rsid w:val="0C8E44C1"/>
    <w:rsid w:val="0CDA49B4"/>
    <w:rsid w:val="0CDA55AD"/>
    <w:rsid w:val="0CE41F2E"/>
    <w:rsid w:val="0D8853B5"/>
    <w:rsid w:val="0D983C14"/>
    <w:rsid w:val="0DFA42F9"/>
    <w:rsid w:val="0DFF319D"/>
    <w:rsid w:val="0E462B7A"/>
    <w:rsid w:val="0E5E1C72"/>
    <w:rsid w:val="0E745939"/>
    <w:rsid w:val="0F84395A"/>
    <w:rsid w:val="0F87344A"/>
    <w:rsid w:val="0FC5414A"/>
    <w:rsid w:val="0FCD5301"/>
    <w:rsid w:val="10B63FE7"/>
    <w:rsid w:val="10B77D5F"/>
    <w:rsid w:val="10CC559A"/>
    <w:rsid w:val="11387080"/>
    <w:rsid w:val="114A472F"/>
    <w:rsid w:val="11515ABE"/>
    <w:rsid w:val="116E6670"/>
    <w:rsid w:val="11B06C88"/>
    <w:rsid w:val="11C40985"/>
    <w:rsid w:val="1202500A"/>
    <w:rsid w:val="12543AB7"/>
    <w:rsid w:val="12DE5A77"/>
    <w:rsid w:val="136F66CF"/>
    <w:rsid w:val="13767449"/>
    <w:rsid w:val="139D4FEA"/>
    <w:rsid w:val="13C702B9"/>
    <w:rsid w:val="14755F67"/>
    <w:rsid w:val="14AD74AF"/>
    <w:rsid w:val="14C52A4A"/>
    <w:rsid w:val="1562249A"/>
    <w:rsid w:val="15A563D8"/>
    <w:rsid w:val="16753FFC"/>
    <w:rsid w:val="17223097"/>
    <w:rsid w:val="176127D3"/>
    <w:rsid w:val="17BD5C5B"/>
    <w:rsid w:val="17C6385E"/>
    <w:rsid w:val="180C0990"/>
    <w:rsid w:val="18504D21"/>
    <w:rsid w:val="18E11E1D"/>
    <w:rsid w:val="190609F4"/>
    <w:rsid w:val="192817FA"/>
    <w:rsid w:val="192E42A3"/>
    <w:rsid w:val="19EE2A43"/>
    <w:rsid w:val="1A8E7D82"/>
    <w:rsid w:val="1B373F76"/>
    <w:rsid w:val="1B46240B"/>
    <w:rsid w:val="1B761F56"/>
    <w:rsid w:val="1BB9498B"/>
    <w:rsid w:val="1C180B3F"/>
    <w:rsid w:val="1CBC0BD7"/>
    <w:rsid w:val="1CCF0631"/>
    <w:rsid w:val="1CD557F5"/>
    <w:rsid w:val="1D3F5364"/>
    <w:rsid w:val="1E312EFF"/>
    <w:rsid w:val="1E4439D4"/>
    <w:rsid w:val="1F3B22B0"/>
    <w:rsid w:val="1FCA53B9"/>
    <w:rsid w:val="20992FDD"/>
    <w:rsid w:val="211A411E"/>
    <w:rsid w:val="216D6944"/>
    <w:rsid w:val="22631AF5"/>
    <w:rsid w:val="22665141"/>
    <w:rsid w:val="22853819"/>
    <w:rsid w:val="233A2855"/>
    <w:rsid w:val="236433BE"/>
    <w:rsid w:val="23FA0E97"/>
    <w:rsid w:val="243A0633"/>
    <w:rsid w:val="246A53BC"/>
    <w:rsid w:val="249D7540"/>
    <w:rsid w:val="24A26904"/>
    <w:rsid w:val="24B959FC"/>
    <w:rsid w:val="24C525F3"/>
    <w:rsid w:val="25CF59C9"/>
    <w:rsid w:val="26435EC5"/>
    <w:rsid w:val="26587B3A"/>
    <w:rsid w:val="278A3680"/>
    <w:rsid w:val="279362B7"/>
    <w:rsid w:val="27981A4C"/>
    <w:rsid w:val="27BB52F1"/>
    <w:rsid w:val="28B74948"/>
    <w:rsid w:val="28C80903"/>
    <w:rsid w:val="2ABC6246"/>
    <w:rsid w:val="2B1020EE"/>
    <w:rsid w:val="2B1271EF"/>
    <w:rsid w:val="2B762899"/>
    <w:rsid w:val="2BDD0222"/>
    <w:rsid w:val="2BFA7026"/>
    <w:rsid w:val="2D105609"/>
    <w:rsid w:val="2E8B798F"/>
    <w:rsid w:val="2EC13E2B"/>
    <w:rsid w:val="2F4C0CFF"/>
    <w:rsid w:val="2F9257C7"/>
    <w:rsid w:val="2FAA2B11"/>
    <w:rsid w:val="2FBB6ACC"/>
    <w:rsid w:val="305F4E7E"/>
    <w:rsid w:val="313972F7"/>
    <w:rsid w:val="314B0324"/>
    <w:rsid w:val="314F1BC2"/>
    <w:rsid w:val="317C672F"/>
    <w:rsid w:val="31AC0DC2"/>
    <w:rsid w:val="31C0486E"/>
    <w:rsid w:val="334D3EDF"/>
    <w:rsid w:val="33B51311"/>
    <w:rsid w:val="33EB345C"/>
    <w:rsid w:val="34CA77B1"/>
    <w:rsid w:val="34E46AC5"/>
    <w:rsid w:val="35C236B1"/>
    <w:rsid w:val="362178A5"/>
    <w:rsid w:val="3784633D"/>
    <w:rsid w:val="37A61E10"/>
    <w:rsid w:val="37C16C4A"/>
    <w:rsid w:val="37DD15AA"/>
    <w:rsid w:val="38471845"/>
    <w:rsid w:val="38DB3D3B"/>
    <w:rsid w:val="395F496C"/>
    <w:rsid w:val="39A95BE7"/>
    <w:rsid w:val="39D013C6"/>
    <w:rsid w:val="3A4D2A17"/>
    <w:rsid w:val="3AFC4B0C"/>
    <w:rsid w:val="3B602C1D"/>
    <w:rsid w:val="3B6E70E8"/>
    <w:rsid w:val="3B820DE6"/>
    <w:rsid w:val="3BAB3E99"/>
    <w:rsid w:val="3C215F09"/>
    <w:rsid w:val="3C2D0D52"/>
    <w:rsid w:val="3C30439E"/>
    <w:rsid w:val="3D3C5A6D"/>
    <w:rsid w:val="3D850719"/>
    <w:rsid w:val="3D956BAE"/>
    <w:rsid w:val="3E0755D2"/>
    <w:rsid w:val="3E5D6B77"/>
    <w:rsid w:val="3E946E66"/>
    <w:rsid w:val="3EA90437"/>
    <w:rsid w:val="3ECC2AA4"/>
    <w:rsid w:val="3F1104B7"/>
    <w:rsid w:val="3F220916"/>
    <w:rsid w:val="3F4C37F2"/>
    <w:rsid w:val="3F642C7D"/>
    <w:rsid w:val="402E557B"/>
    <w:rsid w:val="40FE4A6B"/>
    <w:rsid w:val="413606A8"/>
    <w:rsid w:val="41E77BF5"/>
    <w:rsid w:val="42537038"/>
    <w:rsid w:val="43014CE6"/>
    <w:rsid w:val="432033BE"/>
    <w:rsid w:val="43B400B8"/>
    <w:rsid w:val="43F403A7"/>
    <w:rsid w:val="442B3A27"/>
    <w:rsid w:val="45941E41"/>
    <w:rsid w:val="45AF4585"/>
    <w:rsid w:val="45FC53A9"/>
    <w:rsid w:val="4622744D"/>
    <w:rsid w:val="46E62229"/>
    <w:rsid w:val="472B40E0"/>
    <w:rsid w:val="487B2CBA"/>
    <w:rsid w:val="48831CF9"/>
    <w:rsid w:val="4A0F7CE8"/>
    <w:rsid w:val="4A1E1CDA"/>
    <w:rsid w:val="4A77763C"/>
    <w:rsid w:val="4A9D52F4"/>
    <w:rsid w:val="4B50680B"/>
    <w:rsid w:val="4B7342A7"/>
    <w:rsid w:val="4C6F2CC0"/>
    <w:rsid w:val="4C8E2C07"/>
    <w:rsid w:val="4EF15C0F"/>
    <w:rsid w:val="4F672375"/>
    <w:rsid w:val="4FD74E04"/>
    <w:rsid w:val="4FE25169"/>
    <w:rsid w:val="50DC644B"/>
    <w:rsid w:val="51BD44CE"/>
    <w:rsid w:val="52614E59"/>
    <w:rsid w:val="52781820"/>
    <w:rsid w:val="52EC506B"/>
    <w:rsid w:val="5483555B"/>
    <w:rsid w:val="5486329D"/>
    <w:rsid w:val="554C3B9F"/>
    <w:rsid w:val="557219C2"/>
    <w:rsid w:val="558E2409"/>
    <w:rsid w:val="55AD03B6"/>
    <w:rsid w:val="55C027DF"/>
    <w:rsid w:val="57193F55"/>
    <w:rsid w:val="58F02B74"/>
    <w:rsid w:val="59282B75"/>
    <w:rsid w:val="5955323E"/>
    <w:rsid w:val="59C363FA"/>
    <w:rsid w:val="5A877A01"/>
    <w:rsid w:val="5A8E6A07"/>
    <w:rsid w:val="5B044F1C"/>
    <w:rsid w:val="5B7B562E"/>
    <w:rsid w:val="5B991165"/>
    <w:rsid w:val="5BA5225B"/>
    <w:rsid w:val="5BC5064A"/>
    <w:rsid w:val="5C427AAA"/>
    <w:rsid w:val="5C8E0F41"/>
    <w:rsid w:val="5CA949EA"/>
    <w:rsid w:val="5CED210B"/>
    <w:rsid w:val="5D9A3915"/>
    <w:rsid w:val="5DA30A1C"/>
    <w:rsid w:val="5E5166CA"/>
    <w:rsid w:val="5EDB5D53"/>
    <w:rsid w:val="5FDC6467"/>
    <w:rsid w:val="60C8628B"/>
    <w:rsid w:val="60EB4BB4"/>
    <w:rsid w:val="6109328C"/>
    <w:rsid w:val="61504A17"/>
    <w:rsid w:val="61D45648"/>
    <w:rsid w:val="61E57855"/>
    <w:rsid w:val="623936FD"/>
    <w:rsid w:val="62C70D09"/>
    <w:rsid w:val="638F476D"/>
    <w:rsid w:val="64412D3D"/>
    <w:rsid w:val="646A0075"/>
    <w:rsid w:val="658B24C1"/>
    <w:rsid w:val="65DA0D53"/>
    <w:rsid w:val="662C3E93"/>
    <w:rsid w:val="66410DD2"/>
    <w:rsid w:val="66E14363"/>
    <w:rsid w:val="66EF082E"/>
    <w:rsid w:val="67560189"/>
    <w:rsid w:val="67A94E81"/>
    <w:rsid w:val="68BB30BE"/>
    <w:rsid w:val="691B1DAE"/>
    <w:rsid w:val="69540E1C"/>
    <w:rsid w:val="6A682DD1"/>
    <w:rsid w:val="6AE52674"/>
    <w:rsid w:val="6BE0108D"/>
    <w:rsid w:val="6C58136E"/>
    <w:rsid w:val="6C710AF1"/>
    <w:rsid w:val="6CAB51F7"/>
    <w:rsid w:val="6D4A0EB4"/>
    <w:rsid w:val="6EE94ADA"/>
    <w:rsid w:val="6F2B0871"/>
    <w:rsid w:val="6FEA24DA"/>
    <w:rsid w:val="7000707A"/>
    <w:rsid w:val="70B756B4"/>
    <w:rsid w:val="72907369"/>
    <w:rsid w:val="72D60AF4"/>
    <w:rsid w:val="72E4155E"/>
    <w:rsid w:val="738742B4"/>
    <w:rsid w:val="755C79D6"/>
    <w:rsid w:val="75DB4D9F"/>
    <w:rsid w:val="78047EB1"/>
    <w:rsid w:val="786C0429"/>
    <w:rsid w:val="795310F0"/>
    <w:rsid w:val="796706F8"/>
    <w:rsid w:val="79D02741"/>
    <w:rsid w:val="7B05466C"/>
    <w:rsid w:val="7B7D4454"/>
    <w:rsid w:val="7DF7768B"/>
    <w:rsid w:val="7E265025"/>
    <w:rsid w:val="7E5E656D"/>
    <w:rsid w:val="7E6E2528"/>
    <w:rsid w:val="7F045A0E"/>
    <w:rsid w:val="7F18226F"/>
    <w:rsid w:val="7F590AE3"/>
    <w:rsid w:val="7F6A2CF0"/>
    <w:rsid w:val="7FBA072D"/>
    <w:rsid w:val="7FD13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autoRedefine/>
    <w:semiHidden/>
    <w:qFormat/>
    <w:uiPriority w:val="0"/>
    <w:pPr>
      <w:keepNext w:val="0"/>
      <w:keepLines w:val="0"/>
      <w:widowControl/>
      <w:suppressLineNumbers w:val="0"/>
      <w:spacing w:before="0" w:beforeAutospacing="0" w:after="0" w:afterAutospacing="0"/>
      <w:ind w:left="0" w:right="0"/>
    </w:pPr>
    <w:rPr>
      <w:rFonts w:hint="default" w:ascii="Calibri" w:hAnsi="Calibri" w:eastAsia="SimSun" w:cs="Times New Roman"/>
      <w:kern w:val="2"/>
      <w:sz w:val="21"/>
      <w:szCs w:val="22"/>
    </w:rPr>
    <w:tblPr>
      <w:tblCellMar>
        <w:top w:w="0" w:type="dxa"/>
        <w:left w:w="108" w:type="dxa"/>
        <w:bottom w:w="0" w:type="dxa"/>
        <w:right w:w="108" w:type="dxa"/>
      </w:tblCellMar>
    </w:tblPr>
  </w:style>
  <w:style w:type="paragraph" w:styleId="2">
    <w:name w:val="footer"/>
    <w:basedOn w:val="1"/>
    <w:link w:val="12"/>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oc 1"/>
    <w:basedOn w:val="1"/>
    <w:next w:val="1"/>
    <w:autoRedefine/>
    <w:qFormat/>
    <w:uiPriority w:val="0"/>
  </w:style>
  <w:style w:type="paragraph" w:styleId="5">
    <w:name w:val="toc 2"/>
    <w:basedOn w:val="1"/>
    <w:next w:val="1"/>
    <w:qFormat/>
    <w:uiPriority w:val="0"/>
    <w:pPr>
      <w:ind w:left="420" w:leftChars="200"/>
    </w:p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Emphasis"/>
    <w:basedOn w:val="8"/>
    <w:qFormat/>
    <w:uiPriority w:val="0"/>
    <w:rPr>
      <w:i/>
    </w:rPr>
  </w:style>
  <w:style w:type="paragraph" w:customStyle="1" w:styleId="10">
    <w:name w:val="WPSOffice手动目录 1"/>
    <w:autoRedefine/>
    <w:qFormat/>
    <w:uiPriority w:val="0"/>
    <w:pPr>
      <w:ind w:leftChars="0"/>
    </w:pPr>
    <w:rPr>
      <w:rFonts w:asciiTheme="minorHAnsi" w:hAnsiTheme="minorHAnsi" w:eastAsiaTheme="minorEastAsia" w:cstheme="minorBidi"/>
      <w:sz w:val="20"/>
      <w:szCs w:val="20"/>
    </w:rPr>
  </w:style>
  <w:style w:type="paragraph" w:customStyle="1" w:styleId="11">
    <w:name w:val="WPSOffice手动目录 2"/>
    <w:autoRedefine/>
    <w:qFormat/>
    <w:uiPriority w:val="0"/>
    <w:pPr>
      <w:ind w:leftChars="200"/>
    </w:pPr>
    <w:rPr>
      <w:rFonts w:asciiTheme="minorHAnsi" w:hAnsiTheme="minorHAnsi" w:eastAsiaTheme="minorEastAsia" w:cstheme="minorBidi"/>
      <w:sz w:val="20"/>
      <w:szCs w:val="20"/>
    </w:rPr>
  </w:style>
  <w:style w:type="character" w:customStyle="1" w:styleId="12">
    <w:name w:val="页脚 Char"/>
    <w:basedOn w:val="8"/>
    <w:link w:val="2"/>
    <w:autoRedefine/>
    <w:qFormat/>
    <w:uiPriority w:val="0"/>
    <w:rPr>
      <w:rFonts w:hint="default" w:ascii="Calibri" w:hAnsi="Calibri" w:cs="Calibri"/>
      <w:kern w:val="2"/>
      <w:sz w:val="18"/>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62</Pages>
  <Words>27129</Words>
  <Characters>27731</Characters>
  <Lines>0</Lines>
  <Paragraphs>0</Paragraphs>
  <TotalTime>0</TotalTime>
  <ScaleCrop>false</ScaleCrop>
  <LinksUpToDate>false</LinksUpToDate>
  <CharactersWithSpaces>28418</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2023-05-15T01:27:00Z</dcterms:created>
  <dc:creator>WPS_1615036031</dc:creator>
  <cp:lastModifiedBy>碧云天</cp:lastModifiedBy>
  <cp:lastPrinted>2023-07-25T13:52:00Z</cp:lastPrinted>
  <dcterms:modified xsi:type="dcterms:W3CDTF">2024-05-16T06:37:29Z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23E54492AB904F43B8B101F2CDAE0F96_13</vt:lpwstr>
  </property>
</Properties>
</file>