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E06EA">
      <w:pPr>
        <w:widowControl/>
        <w:jc w:val="center"/>
        <w:textAlignment w:val="center"/>
        <w:rPr>
          <w:rFonts w:hint="eastAsia" w:ascii="Times New Roman" w:hAnsi="Times New Roman" w:eastAsia="方正小标宋简体" w:cs="Times New Roman"/>
          <w:color w:val="auto"/>
          <w:kern w:val="0"/>
          <w:sz w:val="40"/>
          <w:szCs w:val="40"/>
          <w:highlight w:val="none"/>
          <w:lang w:eastAsia="zh-CN"/>
        </w:rPr>
      </w:pPr>
      <w:bookmarkStart w:id="0" w:name="OLE_LINK2"/>
      <w:r>
        <w:rPr>
          <w:rFonts w:hint="eastAsia" w:ascii="Times New Roman" w:hAnsi="Times New Roman" w:eastAsia="方正小标宋简体" w:cs="Times New Roman"/>
          <w:color w:val="auto"/>
          <w:kern w:val="0"/>
          <w:sz w:val="40"/>
          <w:szCs w:val="40"/>
          <w:highlight w:val="none"/>
          <w:lang w:val="en-US" w:eastAsia="zh-CN"/>
        </w:rPr>
        <w:t>峨边彝族自治县</w:t>
      </w:r>
      <w:r>
        <w:rPr>
          <w:rFonts w:hint="default" w:ascii="Times New Roman" w:hAnsi="Times New Roman" w:eastAsia="方正小标宋简体" w:cs="Times New Roman"/>
          <w:color w:val="auto"/>
          <w:kern w:val="0"/>
          <w:sz w:val="40"/>
          <w:szCs w:val="40"/>
          <w:highlight w:val="none"/>
        </w:rPr>
        <w:t>行政许可事项清单（202</w:t>
      </w:r>
      <w:r>
        <w:rPr>
          <w:rFonts w:hint="eastAsia" w:ascii="Times New Roman" w:hAnsi="Times New Roman" w:eastAsia="方正小标宋简体" w:cs="Times New Roman"/>
          <w:color w:val="auto"/>
          <w:kern w:val="0"/>
          <w:sz w:val="40"/>
          <w:szCs w:val="40"/>
          <w:highlight w:val="none"/>
          <w:lang w:val="en-US" w:eastAsia="zh"/>
        </w:rPr>
        <w:t>5</w:t>
      </w:r>
      <w:r>
        <w:rPr>
          <w:rFonts w:hint="default" w:ascii="Times New Roman" w:hAnsi="Times New Roman" w:eastAsia="方正小标宋简体" w:cs="Times New Roman"/>
          <w:color w:val="auto"/>
          <w:kern w:val="0"/>
          <w:sz w:val="40"/>
          <w:szCs w:val="40"/>
          <w:highlight w:val="none"/>
        </w:rPr>
        <w:t>年版）</w:t>
      </w:r>
    </w:p>
    <w:p w14:paraId="53D3493B">
      <w:pPr>
        <w:pStyle w:val="2"/>
        <w:keepNext w:val="0"/>
        <w:keepLines w:val="0"/>
        <w:pageBreakBefore w:val="0"/>
        <w:widowControl w:val="0"/>
        <w:kinsoku/>
        <w:wordWrap/>
        <w:overflowPunct/>
        <w:topLinePunct w:val="0"/>
        <w:autoSpaceDE w:val="0"/>
        <w:autoSpaceDN w:val="0"/>
        <w:bidi w:val="0"/>
        <w:adjustRightInd w:val="0"/>
        <w:snapToGrid/>
        <w:spacing w:before="162" w:beforeLines="50"/>
        <w:textAlignment w:val="auto"/>
        <w:rPr>
          <w:rFonts w:hint="eastAsia" w:ascii="黑体" w:hAnsi="黑体" w:eastAsia="黑体" w:cs="黑体"/>
          <w:color w:val="auto"/>
          <w:sz w:val="28"/>
          <w:szCs w:val="28"/>
          <w:lang w:eastAsia="zh-CN"/>
        </w:rPr>
      </w:pPr>
      <w:r>
        <w:rPr>
          <w:rFonts w:hint="eastAsia" w:ascii="黑体" w:hAnsi="黑体" w:eastAsia="黑体" w:cs="黑体"/>
          <w:color w:val="auto"/>
          <w:kern w:val="0"/>
          <w:sz w:val="28"/>
          <w:szCs w:val="28"/>
          <w:highlight w:val="none"/>
          <w:lang w:eastAsia="zh-CN"/>
        </w:rPr>
        <w:t>一、</w:t>
      </w:r>
      <w:r>
        <w:rPr>
          <w:rFonts w:hint="eastAsia" w:ascii="黑体" w:hAnsi="黑体" w:eastAsia="黑体" w:cs="黑体"/>
          <w:color w:val="auto"/>
          <w:kern w:val="0"/>
          <w:sz w:val="28"/>
          <w:szCs w:val="28"/>
          <w:highlight w:val="none"/>
          <w:lang w:val="en-US" w:eastAsia="zh-CN"/>
        </w:rPr>
        <w:t>我县实施的</w:t>
      </w:r>
      <w:r>
        <w:rPr>
          <w:rFonts w:hint="eastAsia" w:ascii="黑体" w:hAnsi="黑体" w:eastAsia="黑体" w:cs="黑体"/>
          <w:color w:val="auto"/>
          <w:kern w:val="0"/>
          <w:sz w:val="28"/>
          <w:szCs w:val="28"/>
          <w:highlight w:val="none"/>
          <w:lang w:eastAsia="zh-CN"/>
        </w:rPr>
        <w:t>中央层面设定的行政许可事项</w:t>
      </w:r>
    </w:p>
    <w:tbl>
      <w:tblPr>
        <w:tblStyle w:val="13"/>
        <w:tblW w:w="15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3"/>
        <w:gridCol w:w="2123"/>
        <w:gridCol w:w="1394"/>
        <w:gridCol w:w="1156"/>
        <w:gridCol w:w="2895"/>
        <w:gridCol w:w="6149"/>
        <w:gridCol w:w="1253"/>
      </w:tblGrid>
      <w:tr w14:paraId="47B5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693" w:type="dxa"/>
            <w:tcMar>
              <w:top w:w="15" w:type="dxa"/>
              <w:left w:w="15" w:type="dxa"/>
              <w:right w:w="15" w:type="dxa"/>
            </w:tcMar>
            <w:vAlign w:val="center"/>
          </w:tcPr>
          <w:p w14:paraId="0F1FAA2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黑体" w:hAnsi="黑体" w:eastAsia="黑体" w:cs="黑体"/>
                <w:color w:val="000000" w:themeColor="text1"/>
                <w:sz w:val="20"/>
                <w:szCs w:val="20"/>
                <w:highlight w:val="none"/>
                <w14:textFill>
                  <w14:solidFill>
                    <w14:schemeClr w14:val="tx1"/>
                  </w14:solidFill>
                </w14:textFill>
              </w:rPr>
            </w:pPr>
            <w:r>
              <w:rPr>
                <w:rFonts w:hint="eastAsia" w:ascii="黑体" w:hAnsi="黑体" w:eastAsia="黑体" w:cs="黑体"/>
                <w:color w:val="000000" w:themeColor="text1"/>
                <w:kern w:val="0"/>
                <w:sz w:val="20"/>
                <w:szCs w:val="20"/>
                <w:highlight w:val="none"/>
                <w14:textFill>
                  <w14:solidFill>
                    <w14:schemeClr w14:val="tx1"/>
                  </w14:solidFill>
                </w14:textFill>
              </w:rPr>
              <w:t>序号</w:t>
            </w:r>
          </w:p>
        </w:tc>
        <w:tc>
          <w:tcPr>
            <w:tcW w:w="2123" w:type="dxa"/>
            <w:tcMar>
              <w:top w:w="15" w:type="dxa"/>
              <w:left w:w="15" w:type="dxa"/>
              <w:right w:w="15" w:type="dxa"/>
            </w:tcMar>
            <w:vAlign w:val="center"/>
          </w:tcPr>
          <w:p w14:paraId="06A5E53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黑体" w:hAnsi="黑体" w:eastAsia="黑体" w:cs="黑体"/>
                <w:color w:val="000000" w:themeColor="text1"/>
                <w:sz w:val="20"/>
                <w:szCs w:val="20"/>
                <w:highlight w:val="none"/>
                <w14:textFill>
                  <w14:solidFill>
                    <w14:schemeClr w14:val="tx1"/>
                  </w14:solidFill>
                </w14:textFill>
              </w:rPr>
            </w:pPr>
            <w:r>
              <w:rPr>
                <w:rFonts w:hint="eastAsia" w:ascii="黑体" w:hAnsi="黑体" w:eastAsia="黑体" w:cs="黑体"/>
                <w:color w:val="000000" w:themeColor="text1"/>
                <w:kern w:val="0"/>
                <w:sz w:val="20"/>
                <w:szCs w:val="20"/>
                <w:highlight w:val="none"/>
                <w14:textFill>
                  <w14:solidFill>
                    <w14:schemeClr w14:val="tx1"/>
                  </w14:solidFill>
                </w14:textFill>
              </w:rPr>
              <w:t>事项名称</w:t>
            </w:r>
          </w:p>
        </w:tc>
        <w:tc>
          <w:tcPr>
            <w:tcW w:w="1394" w:type="dxa"/>
            <w:tcMar>
              <w:top w:w="15" w:type="dxa"/>
              <w:left w:w="15" w:type="dxa"/>
              <w:right w:w="15" w:type="dxa"/>
            </w:tcMar>
            <w:vAlign w:val="center"/>
          </w:tcPr>
          <w:p w14:paraId="2CB3293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黑体" w:hAnsi="黑体" w:eastAsia="黑体" w:cs="黑体"/>
                <w:color w:val="000000" w:themeColor="text1"/>
                <w:sz w:val="20"/>
                <w:szCs w:val="20"/>
                <w:highlight w:val="none"/>
                <w14:textFill>
                  <w14:solidFill>
                    <w14:schemeClr w14:val="tx1"/>
                  </w14:solidFill>
                </w14:textFill>
              </w:rPr>
            </w:pPr>
            <w:r>
              <w:rPr>
                <w:rFonts w:hint="eastAsia" w:ascii="黑体" w:hAnsi="黑体" w:eastAsia="黑体" w:cs="黑体"/>
                <w:color w:val="000000" w:themeColor="text1"/>
                <w:kern w:val="0"/>
                <w:sz w:val="20"/>
                <w:szCs w:val="20"/>
                <w:highlight w:val="none"/>
                <w14:textFill>
                  <w14:solidFill>
                    <w14:schemeClr w14:val="tx1"/>
                  </w14:solidFill>
                </w14:textFill>
              </w:rPr>
              <w:t>主管部门</w:t>
            </w:r>
          </w:p>
        </w:tc>
        <w:tc>
          <w:tcPr>
            <w:tcW w:w="1156" w:type="dxa"/>
            <w:tcMar>
              <w:top w:w="15" w:type="dxa"/>
              <w:left w:w="15" w:type="dxa"/>
              <w:right w:w="15" w:type="dxa"/>
            </w:tcMar>
            <w:vAlign w:val="center"/>
          </w:tcPr>
          <w:p w14:paraId="5A42C67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黑体" w:hAnsi="黑体" w:eastAsia="黑体" w:cs="黑体"/>
                <w:color w:val="000000" w:themeColor="text1"/>
                <w:sz w:val="20"/>
                <w:szCs w:val="20"/>
                <w:highlight w:val="none"/>
                <w14:textFill>
                  <w14:solidFill>
                    <w14:schemeClr w14:val="tx1"/>
                  </w14:solidFill>
                </w14:textFill>
              </w:rPr>
            </w:pPr>
            <w:r>
              <w:rPr>
                <w:rFonts w:hint="eastAsia" w:ascii="黑体" w:hAnsi="黑体" w:eastAsia="黑体" w:cs="黑体"/>
                <w:color w:val="000000" w:themeColor="text1"/>
                <w:kern w:val="0"/>
                <w:sz w:val="20"/>
                <w:szCs w:val="20"/>
                <w:highlight w:val="none"/>
                <w14:textFill>
                  <w14:solidFill>
                    <w14:schemeClr w14:val="tx1"/>
                  </w14:solidFill>
                </w14:textFill>
              </w:rPr>
              <w:t>实施机关</w:t>
            </w:r>
          </w:p>
        </w:tc>
        <w:tc>
          <w:tcPr>
            <w:tcW w:w="2895" w:type="dxa"/>
            <w:tcMar>
              <w:top w:w="15" w:type="dxa"/>
              <w:left w:w="15" w:type="dxa"/>
              <w:right w:w="15" w:type="dxa"/>
            </w:tcMar>
            <w:vAlign w:val="center"/>
          </w:tcPr>
          <w:p w14:paraId="0474C76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黑体" w:hAnsi="黑体" w:eastAsia="黑体" w:cs="黑体"/>
                <w:color w:val="000000" w:themeColor="text1"/>
                <w:sz w:val="20"/>
                <w:szCs w:val="20"/>
                <w:highlight w:val="none"/>
                <w14:textFill>
                  <w14:solidFill>
                    <w14:schemeClr w14:val="tx1"/>
                  </w14:solidFill>
                </w14:textFill>
              </w:rPr>
            </w:pPr>
            <w:r>
              <w:rPr>
                <w:rFonts w:hint="eastAsia" w:ascii="黑体" w:hAnsi="黑体" w:eastAsia="黑体" w:cs="黑体"/>
                <w:color w:val="000000" w:themeColor="text1"/>
                <w:kern w:val="0"/>
                <w:sz w:val="20"/>
                <w:szCs w:val="20"/>
                <w:highlight w:val="none"/>
                <w14:textFill>
                  <w14:solidFill>
                    <w14:schemeClr w14:val="tx1"/>
                  </w14:solidFill>
                </w14:textFill>
              </w:rPr>
              <w:t>设定依据</w:t>
            </w:r>
          </w:p>
        </w:tc>
        <w:tc>
          <w:tcPr>
            <w:tcW w:w="6149" w:type="dxa"/>
            <w:tcMar>
              <w:top w:w="15" w:type="dxa"/>
              <w:left w:w="15" w:type="dxa"/>
              <w:right w:w="15" w:type="dxa"/>
            </w:tcMar>
            <w:vAlign w:val="center"/>
          </w:tcPr>
          <w:p w14:paraId="4BB5FF1D">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黑体" w:hAnsi="黑体" w:eastAsia="黑体" w:cs="黑体"/>
                <w:color w:val="000000" w:themeColor="text1"/>
                <w:sz w:val="20"/>
                <w:szCs w:val="20"/>
                <w:highlight w:val="none"/>
                <w14:textFill>
                  <w14:solidFill>
                    <w14:schemeClr w14:val="tx1"/>
                  </w14:solidFill>
                </w14:textFill>
              </w:rPr>
            </w:pPr>
            <w:r>
              <w:rPr>
                <w:rFonts w:hint="eastAsia" w:ascii="黑体" w:hAnsi="黑体" w:eastAsia="黑体" w:cs="黑体"/>
                <w:color w:val="000000" w:themeColor="text1"/>
                <w:kern w:val="0"/>
                <w:sz w:val="20"/>
                <w:szCs w:val="20"/>
                <w:highlight w:val="none"/>
                <w14:textFill>
                  <w14:solidFill>
                    <w14:schemeClr w14:val="tx1"/>
                  </w14:solidFill>
                </w14:textFill>
              </w:rPr>
              <w:t>实施依据</w:t>
            </w:r>
          </w:p>
        </w:tc>
        <w:tc>
          <w:tcPr>
            <w:tcW w:w="1253" w:type="dxa"/>
            <w:tcMar>
              <w:top w:w="15" w:type="dxa"/>
              <w:left w:w="15" w:type="dxa"/>
              <w:right w:w="15" w:type="dxa"/>
            </w:tcMar>
            <w:vAlign w:val="center"/>
          </w:tcPr>
          <w:p w14:paraId="65A6CA5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黑体" w:hAnsi="黑体" w:eastAsia="黑体" w:cs="黑体"/>
                <w:color w:val="000000" w:themeColor="text1"/>
                <w:sz w:val="20"/>
                <w:szCs w:val="20"/>
                <w:highlight w:val="none"/>
                <w14:textFill>
                  <w14:solidFill>
                    <w14:schemeClr w14:val="tx1"/>
                  </w14:solidFill>
                </w14:textFill>
              </w:rPr>
            </w:pPr>
            <w:r>
              <w:rPr>
                <w:rFonts w:hint="eastAsia" w:ascii="黑体" w:hAnsi="黑体" w:eastAsia="黑体" w:cs="黑体"/>
                <w:color w:val="000000" w:themeColor="text1"/>
                <w:kern w:val="0"/>
                <w:sz w:val="20"/>
                <w:szCs w:val="20"/>
                <w:highlight w:val="none"/>
                <w14:textFill>
                  <w14:solidFill>
                    <w14:schemeClr w14:val="tx1"/>
                  </w14:solidFill>
                </w14:textFill>
              </w:rPr>
              <w:t>备注</w:t>
            </w:r>
          </w:p>
        </w:tc>
      </w:tr>
      <w:tr w14:paraId="2DD0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exact"/>
          <w:jc w:val="center"/>
        </w:trPr>
        <w:tc>
          <w:tcPr>
            <w:tcW w:w="693" w:type="dxa"/>
            <w:vMerge w:val="restart"/>
            <w:tcMar>
              <w:top w:w="15" w:type="dxa"/>
              <w:left w:w="15" w:type="dxa"/>
              <w:right w:w="15" w:type="dxa"/>
            </w:tcMar>
            <w:vAlign w:val="center"/>
          </w:tcPr>
          <w:p w14:paraId="6749C22F">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default" w:ascii="Times New Roman" w:hAnsi="Times New Roman" w:eastAsia="仿宋" w:cs="Times New Roman"/>
                <w:color w:val="000000" w:themeColor="text1"/>
                <w:sz w:val="20"/>
                <w:szCs w:val="20"/>
                <w:highlight w:val="none"/>
                <w14:textFill>
                  <w14:solidFill>
                    <w14:schemeClr w14:val="tx1"/>
                  </w14:solidFill>
                </w14:textFill>
              </w:rPr>
            </w:pPr>
          </w:p>
        </w:tc>
        <w:tc>
          <w:tcPr>
            <w:tcW w:w="2123" w:type="dxa"/>
            <w:vMerge w:val="restart"/>
            <w:tcMar>
              <w:top w:w="15" w:type="dxa"/>
              <w:left w:w="15" w:type="dxa"/>
              <w:right w:w="15" w:type="dxa"/>
            </w:tcMar>
            <w:vAlign w:val="center"/>
          </w:tcPr>
          <w:p w14:paraId="079E1783">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固定资产投资项目核准（含国发〔2016〕72号文件规定的外商投资项目）</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449F12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县发改局</w:t>
            </w:r>
          </w:p>
          <w:p w14:paraId="75955C12">
            <w:pPr>
              <w:keepNext w:val="0"/>
              <w:keepLines w:val="0"/>
              <w:pageBreakBefore w:val="0"/>
              <w:widowControl/>
              <w:kinsoku/>
              <w:wordWrap/>
              <w:overflowPunct/>
              <w:topLinePunct w:val="0"/>
              <w:bidi w:val="0"/>
              <w:spacing w:beforeAutospacing="0" w:afterAutospacing="0" w:line="340" w:lineRule="exact"/>
              <w:jc w:val="left"/>
              <w:textAlignment w:val="center"/>
              <w:rPr>
                <w:rFonts w:hint="default" w:ascii="Times New Roman" w:hAnsi="Times New Roman" w:eastAsia="仿宋" w:cs="Times New Roman"/>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县经信局</w:t>
            </w:r>
          </w:p>
        </w:tc>
        <w:tc>
          <w:tcPr>
            <w:tcW w:w="1156" w:type="dxa"/>
            <w:vMerge w:val="restart"/>
            <w:tcMar>
              <w:top w:w="15" w:type="dxa"/>
              <w:left w:w="15" w:type="dxa"/>
              <w:right w:w="15" w:type="dxa"/>
            </w:tcMar>
            <w:vAlign w:val="center"/>
          </w:tcPr>
          <w:p w14:paraId="70FD336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县发改局</w:t>
            </w:r>
          </w:p>
          <w:p w14:paraId="586133FA">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县经信局</w:t>
            </w:r>
          </w:p>
        </w:tc>
        <w:tc>
          <w:tcPr>
            <w:tcW w:w="2895" w:type="dxa"/>
            <w:vMerge w:val="restart"/>
            <w:tcMar>
              <w:top w:w="15" w:type="dxa"/>
              <w:left w:w="15" w:type="dxa"/>
              <w:right w:w="15" w:type="dxa"/>
            </w:tcMar>
            <w:vAlign w:val="center"/>
          </w:tcPr>
          <w:p w14:paraId="1DAA013A">
            <w:pPr>
              <w:keepNext w:val="0"/>
              <w:keepLines w:val="0"/>
              <w:pageBreakBefore w:val="0"/>
              <w:widowControl/>
              <w:kinsoku/>
              <w:wordWrap/>
              <w:overflowPunct/>
              <w:topLinePunct w:val="0"/>
              <w:bidi w:val="0"/>
              <w:spacing w:beforeAutospacing="0" w:afterAutospacing="0" w:line="340" w:lineRule="exact"/>
              <w:jc w:val="left"/>
              <w:textAlignment w:val="center"/>
              <w:rPr>
                <w:rFonts w:hint="default" w:ascii="Times New Roman" w:hAnsi="Times New Roman" w:eastAsia="仿宋" w:cs="Times New Roman"/>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《企业投资项目核准和备案管理条例》</w:t>
            </w:r>
          </w:p>
        </w:tc>
        <w:tc>
          <w:tcPr>
            <w:tcW w:w="6149" w:type="dxa"/>
            <w:tcMar>
              <w:top w:w="15" w:type="dxa"/>
              <w:left w:w="15" w:type="dxa"/>
              <w:right w:w="15" w:type="dxa"/>
            </w:tcMar>
            <w:vAlign w:val="center"/>
          </w:tcPr>
          <w:p w14:paraId="0D7971FA">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《企业投资项目核准和备案管理条例》</w:t>
            </w:r>
          </w:p>
        </w:tc>
        <w:tc>
          <w:tcPr>
            <w:tcW w:w="1253" w:type="dxa"/>
            <w:vMerge w:val="restart"/>
            <w:tcMar>
              <w:top w:w="15" w:type="dxa"/>
              <w:left w:w="15" w:type="dxa"/>
              <w:right w:w="15" w:type="dxa"/>
            </w:tcMar>
            <w:vAlign w:val="center"/>
          </w:tcPr>
          <w:p w14:paraId="20A05186">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val="en-US" w:eastAsia="zh-CN" w:bidi="ar-SA"/>
                <w14:textFill>
                  <w14:solidFill>
                    <w14:schemeClr w14:val="tx1"/>
                  </w14:solidFill>
                </w14:textFill>
              </w:rPr>
              <w:t>除跨县（市、区）的项目外，7个扩权试点县（市）执行市级核准权限</w:t>
            </w:r>
          </w:p>
        </w:tc>
      </w:tr>
      <w:tr w14:paraId="64F8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exact"/>
          <w:jc w:val="center"/>
        </w:trPr>
        <w:tc>
          <w:tcPr>
            <w:tcW w:w="693" w:type="dxa"/>
            <w:vMerge w:val="continue"/>
            <w:tcMar>
              <w:top w:w="15" w:type="dxa"/>
              <w:left w:w="15" w:type="dxa"/>
              <w:right w:w="15" w:type="dxa"/>
            </w:tcMar>
            <w:vAlign w:val="center"/>
          </w:tcPr>
          <w:p w14:paraId="59171B84">
            <w:pPr>
              <w:keepNext w:val="0"/>
              <w:keepLines w:val="0"/>
              <w:pageBreakBefore w:val="0"/>
              <w:kinsoku/>
              <w:wordWrap/>
              <w:overflowPunct/>
              <w:topLinePunct w:val="0"/>
              <w:bidi w:val="0"/>
              <w:spacing w:beforeAutospacing="0" w:afterAutospacing="0" w:line="340" w:lineRule="exact"/>
              <w:ind w:left="594" w:leftChars="0" w:hanging="384" w:firstLineChars="0"/>
              <w:jc w:val="both"/>
              <w:rPr>
                <w:rFonts w:hint="default" w:ascii="Times New Roman" w:hAnsi="Times New Roman" w:eastAsia="仿宋" w:cs="Times New Roman"/>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1AEF78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1DB46D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954361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6300EA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60C70E17">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《四川省人民政府关于发布政府核准的投资项目目录（四川省2017年本）的通知》（川府发〔2017〕43号）</w:t>
            </w:r>
          </w:p>
        </w:tc>
        <w:tc>
          <w:tcPr>
            <w:tcW w:w="1253" w:type="dxa"/>
            <w:vMerge w:val="continue"/>
            <w:tcMar>
              <w:top w:w="15" w:type="dxa"/>
              <w:left w:w="15" w:type="dxa"/>
              <w:right w:w="15" w:type="dxa"/>
            </w:tcMar>
            <w:vAlign w:val="center"/>
          </w:tcPr>
          <w:p w14:paraId="6DD15E03">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sz w:val="20"/>
                <w:szCs w:val="20"/>
                <w:highlight w:val="none"/>
                <w:lang w:eastAsia="zh-CN"/>
                <w14:textFill>
                  <w14:solidFill>
                    <w14:schemeClr w14:val="tx1"/>
                  </w14:solidFill>
                </w14:textFill>
              </w:rPr>
            </w:pPr>
          </w:p>
        </w:tc>
      </w:tr>
      <w:tr w14:paraId="69B9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9" w:hRule="exact"/>
          <w:jc w:val="center"/>
        </w:trPr>
        <w:tc>
          <w:tcPr>
            <w:tcW w:w="693" w:type="dxa"/>
            <w:vMerge w:val="continue"/>
            <w:tcMar>
              <w:top w:w="15" w:type="dxa"/>
              <w:left w:w="15" w:type="dxa"/>
              <w:right w:w="15" w:type="dxa"/>
            </w:tcMar>
            <w:vAlign w:val="center"/>
          </w:tcPr>
          <w:p w14:paraId="2D93FAEC">
            <w:pPr>
              <w:keepNext w:val="0"/>
              <w:keepLines w:val="0"/>
              <w:pageBreakBefore w:val="0"/>
              <w:kinsoku/>
              <w:wordWrap/>
              <w:overflowPunct/>
              <w:topLinePunct w:val="0"/>
              <w:bidi w:val="0"/>
              <w:spacing w:beforeAutospacing="0" w:afterAutospacing="0" w:line="340" w:lineRule="exact"/>
              <w:ind w:left="594" w:leftChars="0" w:hanging="384" w:firstLineChars="0"/>
              <w:jc w:val="both"/>
              <w:rPr>
                <w:rFonts w:hint="default" w:ascii="Times New Roman" w:hAnsi="Times New Roman" w:eastAsia="仿宋" w:cs="Times New Roman"/>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B80862B">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7D44EA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Times New Roman" w:hAnsi="Times New Roman" w:eastAsia="仿宋" w:cs="Times New Roman"/>
                <w:color w:val="000000" w:themeColor="text1"/>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5698EFC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Times New Roman" w:hAnsi="Times New Roman" w:eastAsia="仿宋" w:cs="Times New Roman"/>
                <w:color w:val="000000" w:themeColor="text1"/>
                <w:spacing w:val="6"/>
                <w:kern w:val="0"/>
                <w:sz w:val="20"/>
                <w:szCs w:val="20"/>
                <w:highlight w:val="none"/>
                <w:lang w:val="en-US" w:eastAsia="zh-CN"/>
                <w14:textFill>
                  <w14:solidFill>
                    <w14:schemeClr w14:val="tx1"/>
                  </w14:solidFill>
                </w14:textFill>
              </w:rPr>
            </w:pPr>
          </w:p>
        </w:tc>
        <w:tc>
          <w:tcPr>
            <w:tcW w:w="2895" w:type="dxa"/>
            <w:vMerge w:val="continue"/>
            <w:tcMar>
              <w:top w:w="15" w:type="dxa"/>
              <w:left w:w="15" w:type="dxa"/>
              <w:right w:w="15" w:type="dxa"/>
            </w:tcMar>
            <w:vAlign w:val="center"/>
          </w:tcPr>
          <w:p w14:paraId="291321A1">
            <w:pPr>
              <w:keepNext w:val="0"/>
              <w:keepLines w:val="0"/>
              <w:pageBreakBefore w:val="0"/>
              <w:widowControl/>
              <w:kinsoku/>
              <w:wordWrap/>
              <w:overflowPunct/>
              <w:topLinePunct w:val="0"/>
              <w:bidi w:val="0"/>
              <w:spacing w:beforeAutospacing="0" w:afterAutospacing="0" w:line="340" w:lineRule="exact"/>
              <w:jc w:val="left"/>
              <w:textAlignment w:val="center"/>
              <w:rPr>
                <w:rFonts w:hint="default" w:ascii="Times New Roman" w:hAnsi="Times New Roman" w:eastAsia="仿宋" w:cs="Times New Roman"/>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58981B0D">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1D699E66">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Times New Roman" w:hAnsi="Times New Roman" w:eastAsia="仿宋" w:cs="Times New Roman"/>
                <w:color w:val="000000" w:themeColor="text1"/>
                <w:sz w:val="20"/>
                <w:szCs w:val="20"/>
                <w:highlight w:val="none"/>
                <w:lang w:eastAsia="zh-CN"/>
                <w14:textFill>
                  <w14:solidFill>
                    <w14:schemeClr w14:val="tx1"/>
                  </w14:solidFill>
                </w14:textFill>
              </w:rPr>
            </w:pPr>
          </w:p>
        </w:tc>
      </w:tr>
      <w:tr w14:paraId="7391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693" w:type="dxa"/>
            <w:vMerge w:val="restart"/>
            <w:tcMar>
              <w:top w:w="15" w:type="dxa"/>
              <w:left w:w="15" w:type="dxa"/>
              <w:right w:w="15" w:type="dxa"/>
            </w:tcMar>
            <w:vAlign w:val="center"/>
          </w:tcPr>
          <w:p w14:paraId="3026051C">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restart"/>
            <w:tcMar>
              <w:top w:w="15" w:type="dxa"/>
              <w:left w:w="15" w:type="dxa"/>
              <w:right w:w="15" w:type="dxa"/>
            </w:tcMar>
            <w:vAlign w:val="center"/>
          </w:tcPr>
          <w:p w14:paraId="3C87E2B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1" w:name="OLE_LINK58"/>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固定资产投资项目节能审查</w:t>
            </w:r>
            <w:bookmarkEnd w:id="1"/>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2项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CA3FCD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县发改局</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非</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技术改造类）</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、县经信局</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（技术改造类）</w:t>
            </w:r>
          </w:p>
        </w:tc>
        <w:tc>
          <w:tcPr>
            <w:tcW w:w="1156" w:type="dxa"/>
            <w:vMerge w:val="restart"/>
            <w:tcMar>
              <w:top w:w="15" w:type="dxa"/>
              <w:left w:w="15" w:type="dxa"/>
              <w:right w:w="15" w:type="dxa"/>
            </w:tcMar>
            <w:vAlign w:val="center"/>
          </w:tcPr>
          <w:p w14:paraId="345E761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540BBE6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《中华人民共和国节约能源法》</w:t>
            </w:r>
          </w:p>
        </w:tc>
        <w:tc>
          <w:tcPr>
            <w:tcW w:w="6149" w:type="dxa"/>
            <w:tcMar>
              <w:top w:w="15" w:type="dxa"/>
              <w:left w:w="15" w:type="dxa"/>
              <w:right w:w="15" w:type="dxa"/>
            </w:tcMar>
            <w:vAlign w:val="center"/>
          </w:tcPr>
          <w:p w14:paraId="2433A65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《固定资产投资项目节能审查办法》</w:t>
            </w:r>
          </w:p>
        </w:tc>
        <w:tc>
          <w:tcPr>
            <w:tcW w:w="1253" w:type="dxa"/>
            <w:vMerge w:val="restart"/>
            <w:tcMar>
              <w:top w:w="15" w:type="dxa"/>
              <w:left w:w="15" w:type="dxa"/>
              <w:right w:w="15" w:type="dxa"/>
            </w:tcMar>
            <w:vAlign w:val="center"/>
          </w:tcPr>
          <w:p w14:paraId="4AD390E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3679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exact"/>
          <w:jc w:val="center"/>
        </w:trPr>
        <w:tc>
          <w:tcPr>
            <w:tcW w:w="693" w:type="dxa"/>
            <w:vMerge w:val="continue"/>
            <w:tcMar>
              <w:top w:w="15" w:type="dxa"/>
              <w:left w:w="15" w:type="dxa"/>
              <w:right w:w="15" w:type="dxa"/>
            </w:tcMar>
            <w:vAlign w:val="center"/>
          </w:tcPr>
          <w:p w14:paraId="10AEC296">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7746E5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353810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0073C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9643F0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AE83C8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《节能监察办法》</w:t>
            </w:r>
          </w:p>
        </w:tc>
        <w:tc>
          <w:tcPr>
            <w:tcW w:w="1253" w:type="dxa"/>
            <w:vMerge w:val="continue"/>
            <w:tcMar>
              <w:top w:w="15" w:type="dxa"/>
              <w:left w:w="15" w:type="dxa"/>
              <w:right w:w="15" w:type="dxa"/>
            </w:tcMar>
            <w:vAlign w:val="center"/>
          </w:tcPr>
          <w:p w14:paraId="4BD7A1D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7F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exact"/>
          <w:jc w:val="center"/>
        </w:trPr>
        <w:tc>
          <w:tcPr>
            <w:tcW w:w="693" w:type="dxa"/>
            <w:vMerge w:val="continue"/>
            <w:tcMar>
              <w:top w:w="15" w:type="dxa"/>
              <w:left w:w="15" w:type="dxa"/>
              <w:right w:w="15" w:type="dxa"/>
            </w:tcMar>
            <w:vAlign w:val="center"/>
          </w:tcPr>
          <w:p w14:paraId="790FAEF5">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168F81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B75D32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96881D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479BAA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F81A19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《四川省〈中华人民共和国节约能源法〉实施办法》</w:t>
            </w:r>
          </w:p>
        </w:tc>
        <w:tc>
          <w:tcPr>
            <w:tcW w:w="1253" w:type="dxa"/>
            <w:vMerge w:val="continue"/>
            <w:tcMar>
              <w:top w:w="15" w:type="dxa"/>
              <w:left w:w="15" w:type="dxa"/>
              <w:right w:w="15" w:type="dxa"/>
            </w:tcMar>
            <w:vAlign w:val="center"/>
          </w:tcPr>
          <w:p w14:paraId="084256E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E1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1CE2FF52">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69BEF8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BB385D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9113FA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824172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F721E8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《四川省固定资产投资项目节能审查实施办法》（川发改环资规〔2023〕380号）</w:t>
            </w:r>
          </w:p>
        </w:tc>
        <w:tc>
          <w:tcPr>
            <w:tcW w:w="1253" w:type="dxa"/>
            <w:vMerge w:val="continue"/>
            <w:tcMar>
              <w:top w:w="15" w:type="dxa"/>
              <w:left w:w="15" w:type="dxa"/>
              <w:right w:w="15" w:type="dxa"/>
            </w:tcMar>
            <w:vAlign w:val="center"/>
          </w:tcPr>
          <w:p w14:paraId="4F2DF69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239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693" w:type="dxa"/>
            <w:vMerge w:val="restart"/>
            <w:tcMar>
              <w:top w:w="15" w:type="dxa"/>
              <w:left w:w="15" w:type="dxa"/>
              <w:right w:w="15" w:type="dxa"/>
            </w:tcMar>
            <w:vAlign w:val="center"/>
          </w:tcPr>
          <w:p w14:paraId="37EF9B8D">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restart"/>
            <w:tcMar>
              <w:top w:w="15" w:type="dxa"/>
              <w:left w:w="15" w:type="dxa"/>
              <w:right w:w="15" w:type="dxa"/>
            </w:tcMar>
            <w:vAlign w:val="center"/>
          </w:tcPr>
          <w:p w14:paraId="0DB616E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民办、中外合作开办中等及以下学校</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和</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其他教育机构筹设审批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606A18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0C7FB4D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2" w:name="OLE_LINK3"/>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2"/>
          </w:p>
        </w:tc>
        <w:tc>
          <w:tcPr>
            <w:tcW w:w="2895" w:type="dxa"/>
            <w:tcMar>
              <w:top w:w="15" w:type="dxa"/>
              <w:left w:w="15" w:type="dxa"/>
              <w:right w:w="15" w:type="dxa"/>
            </w:tcMar>
            <w:vAlign w:val="center"/>
          </w:tcPr>
          <w:p w14:paraId="25CF2CA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《中华人民共和国民办教育促进法》</w:t>
            </w:r>
          </w:p>
        </w:tc>
        <w:tc>
          <w:tcPr>
            <w:tcW w:w="6149" w:type="dxa"/>
            <w:tcMar>
              <w:top w:w="15" w:type="dxa"/>
              <w:left w:w="15" w:type="dxa"/>
              <w:right w:w="15" w:type="dxa"/>
            </w:tcMar>
            <w:vAlign w:val="center"/>
          </w:tcPr>
          <w:p w14:paraId="33335688">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《中华人民共和国民办教育促进法》</w:t>
            </w:r>
          </w:p>
        </w:tc>
        <w:tc>
          <w:tcPr>
            <w:tcW w:w="1253" w:type="dxa"/>
            <w:vMerge w:val="restart"/>
            <w:tcMar>
              <w:top w:w="15" w:type="dxa"/>
              <w:left w:w="15" w:type="dxa"/>
              <w:right w:w="15" w:type="dxa"/>
            </w:tcMar>
            <w:vAlign w:val="center"/>
          </w:tcPr>
          <w:p w14:paraId="7051783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E57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693" w:type="dxa"/>
            <w:vMerge w:val="continue"/>
            <w:tcMar>
              <w:top w:w="15" w:type="dxa"/>
              <w:left w:w="15" w:type="dxa"/>
              <w:right w:w="15" w:type="dxa"/>
            </w:tcMar>
            <w:vAlign w:val="center"/>
          </w:tcPr>
          <w:p w14:paraId="51790B51">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9A436C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F0FCBA2">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2DD429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3E11BDE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《中华人民共和国中外合作办学条例》</w:t>
            </w:r>
          </w:p>
        </w:tc>
        <w:tc>
          <w:tcPr>
            <w:tcW w:w="6149" w:type="dxa"/>
            <w:tcMar>
              <w:top w:w="15" w:type="dxa"/>
              <w:left w:w="15" w:type="dxa"/>
              <w:right w:w="15" w:type="dxa"/>
            </w:tcMar>
            <w:vAlign w:val="center"/>
          </w:tcPr>
          <w:p w14:paraId="6237ECD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《中华人民共和国中外合作办学条例》</w:t>
            </w:r>
          </w:p>
        </w:tc>
        <w:tc>
          <w:tcPr>
            <w:tcW w:w="1253" w:type="dxa"/>
            <w:vMerge w:val="continue"/>
            <w:tcMar>
              <w:top w:w="15" w:type="dxa"/>
              <w:left w:w="15" w:type="dxa"/>
              <w:right w:w="15" w:type="dxa"/>
            </w:tcMar>
            <w:vAlign w:val="center"/>
          </w:tcPr>
          <w:p w14:paraId="6EB8E9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B0B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693" w:type="dxa"/>
            <w:vMerge w:val="continue"/>
            <w:tcMar>
              <w:top w:w="15" w:type="dxa"/>
              <w:left w:w="15" w:type="dxa"/>
              <w:right w:w="15" w:type="dxa"/>
            </w:tcMar>
            <w:vAlign w:val="center"/>
          </w:tcPr>
          <w:p w14:paraId="41B5EB5F">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A5F495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2F9432C">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E97AAC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F0A389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1B406A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《国务院关于当前发展学前教育的若干意见》（国发〔2010〕41号）</w:t>
            </w:r>
          </w:p>
        </w:tc>
        <w:tc>
          <w:tcPr>
            <w:tcW w:w="1253" w:type="dxa"/>
            <w:vMerge w:val="continue"/>
            <w:tcMar>
              <w:top w:w="15" w:type="dxa"/>
              <w:left w:w="15" w:type="dxa"/>
              <w:right w:w="15" w:type="dxa"/>
            </w:tcMar>
            <w:vAlign w:val="center"/>
          </w:tcPr>
          <w:p w14:paraId="71A19F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4F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93" w:type="dxa"/>
            <w:vMerge w:val="restart"/>
            <w:tcMar>
              <w:top w:w="15" w:type="dxa"/>
              <w:left w:w="15" w:type="dxa"/>
              <w:right w:w="15" w:type="dxa"/>
            </w:tcMar>
            <w:vAlign w:val="center"/>
          </w:tcPr>
          <w:p w14:paraId="5D5B5B9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restart"/>
            <w:tcMar>
              <w:top w:w="15" w:type="dxa"/>
              <w:left w:w="15" w:type="dxa"/>
              <w:right w:w="15" w:type="dxa"/>
            </w:tcMar>
            <w:vAlign w:val="center"/>
          </w:tcPr>
          <w:p w14:paraId="2F25AF61">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中等及以下学校</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和</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其他教育机构设置审批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2E2050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3548C7F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tcMar>
              <w:top w:w="15" w:type="dxa"/>
              <w:left w:w="15" w:type="dxa"/>
              <w:right w:w="15" w:type="dxa"/>
            </w:tcMar>
            <w:vAlign w:val="center"/>
          </w:tcPr>
          <w:p w14:paraId="5D297C3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《中华人民共和国教育法》</w:t>
            </w:r>
          </w:p>
        </w:tc>
        <w:tc>
          <w:tcPr>
            <w:tcW w:w="6149" w:type="dxa"/>
            <w:tcMar>
              <w:top w:w="15" w:type="dxa"/>
              <w:left w:w="15" w:type="dxa"/>
              <w:right w:w="15" w:type="dxa"/>
            </w:tcMar>
            <w:vAlign w:val="center"/>
          </w:tcPr>
          <w:p w14:paraId="3840725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《中华人民共和国民办教育促进法》</w:t>
            </w:r>
          </w:p>
        </w:tc>
        <w:tc>
          <w:tcPr>
            <w:tcW w:w="1253" w:type="dxa"/>
            <w:vMerge w:val="restart"/>
            <w:tcMar>
              <w:top w:w="15" w:type="dxa"/>
              <w:left w:w="15" w:type="dxa"/>
              <w:right w:w="15" w:type="dxa"/>
            </w:tcMar>
            <w:vAlign w:val="center"/>
          </w:tcPr>
          <w:p w14:paraId="69369CA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14A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693" w:type="dxa"/>
            <w:vMerge w:val="continue"/>
            <w:tcMar>
              <w:top w:w="15" w:type="dxa"/>
              <w:left w:w="15" w:type="dxa"/>
              <w:right w:w="15" w:type="dxa"/>
            </w:tcMar>
            <w:vAlign w:val="center"/>
          </w:tcPr>
          <w:p w14:paraId="3069335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9C1ED4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CA7942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BA96F9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7CF7FC9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《中华人民共和国民办教育促进法》</w:t>
            </w:r>
          </w:p>
        </w:tc>
        <w:tc>
          <w:tcPr>
            <w:tcW w:w="6149" w:type="dxa"/>
            <w:tcMar>
              <w:top w:w="15" w:type="dxa"/>
              <w:left w:w="15" w:type="dxa"/>
              <w:right w:w="15" w:type="dxa"/>
            </w:tcMar>
            <w:vAlign w:val="center"/>
          </w:tcPr>
          <w:p w14:paraId="322325E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《中华人民共和国中外合作办学条例》</w:t>
            </w:r>
          </w:p>
        </w:tc>
        <w:tc>
          <w:tcPr>
            <w:tcW w:w="1253" w:type="dxa"/>
            <w:vMerge w:val="continue"/>
            <w:tcMar>
              <w:top w:w="15" w:type="dxa"/>
              <w:left w:w="15" w:type="dxa"/>
              <w:right w:w="15" w:type="dxa"/>
            </w:tcMar>
            <w:vAlign w:val="center"/>
          </w:tcPr>
          <w:p w14:paraId="05BD90F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087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693" w:type="dxa"/>
            <w:vMerge w:val="continue"/>
            <w:tcMar>
              <w:top w:w="15" w:type="dxa"/>
              <w:left w:w="15" w:type="dxa"/>
              <w:right w:w="15" w:type="dxa"/>
            </w:tcMar>
            <w:vAlign w:val="center"/>
          </w:tcPr>
          <w:p w14:paraId="27E3F90A">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E0567E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B563489">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87A7AC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72BEFBF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《中华人民共和国中外合作办学条例》</w:t>
            </w:r>
          </w:p>
        </w:tc>
        <w:tc>
          <w:tcPr>
            <w:tcW w:w="6149" w:type="dxa"/>
            <w:tcMar>
              <w:top w:w="15" w:type="dxa"/>
              <w:left w:w="15" w:type="dxa"/>
              <w:right w:w="15" w:type="dxa"/>
            </w:tcMar>
            <w:vAlign w:val="center"/>
          </w:tcPr>
          <w:p w14:paraId="32572E1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《国务院关于当前发展学前教育的若干意见》（国发〔2010〕41号）</w:t>
            </w:r>
          </w:p>
        </w:tc>
        <w:tc>
          <w:tcPr>
            <w:tcW w:w="1253" w:type="dxa"/>
            <w:vMerge w:val="continue"/>
            <w:tcMar>
              <w:top w:w="15" w:type="dxa"/>
              <w:left w:w="15" w:type="dxa"/>
              <w:right w:w="15" w:type="dxa"/>
            </w:tcMar>
            <w:vAlign w:val="center"/>
          </w:tcPr>
          <w:p w14:paraId="2746BBE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180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693" w:type="dxa"/>
            <w:vMerge w:val="continue"/>
            <w:tcMar>
              <w:top w:w="15" w:type="dxa"/>
              <w:left w:w="15" w:type="dxa"/>
              <w:right w:w="15" w:type="dxa"/>
            </w:tcMar>
            <w:vAlign w:val="center"/>
          </w:tcPr>
          <w:p w14:paraId="26212D13">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90514F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3AA6E5C">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E021C8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47DDD70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《中华人民共和国民办教育促进法实施条例》</w:t>
            </w:r>
          </w:p>
        </w:tc>
        <w:tc>
          <w:tcPr>
            <w:tcW w:w="6149" w:type="dxa"/>
            <w:tcMar>
              <w:top w:w="15" w:type="dxa"/>
              <w:left w:w="15" w:type="dxa"/>
              <w:right w:w="15" w:type="dxa"/>
            </w:tcMar>
            <w:vAlign w:val="center"/>
          </w:tcPr>
          <w:p w14:paraId="3ECDAD0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《国务院办公厅关于规范校外培训机构发展的意见》（国办发〔2018〕80号）</w:t>
            </w:r>
          </w:p>
        </w:tc>
        <w:tc>
          <w:tcPr>
            <w:tcW w:w="1253" w:type="dxa"/>
            <w:vMerge w:val="continue"/>
            <w:tcMar>
              <w:top w:w="15" w:type="dxa"/>
              <w:left w:w="15" w:type="dxa"/>
              <w:right w:w="15" w:type="dxa"/>
            </w:tcMar>
            <w:vAlign w:val="center"/>
          </w:tcPr>
          <w:p w14:paraId="54F2CEE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B4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93" w:type="dxa"/>
            <w:tcMar>
              <w:top w:w="15" w:type="dxa"/>
              <w:left w:w="15" w:type="dxa"/>
              <w:right w:w="15" w:type="dxa"/>
            </w:tcMar>
            <w:vAlign w:val="center"/>
          </w:tcPr>
          <w:p w14:paraId="7E3E4BF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tcMar>
              <w:top w:w="15" w:type="dxa"/>
              <w:left w:w="15" w:type="dxa"/>
              <w:right w:w="15" w:type="dxa"/>
            </w:tcMar>
            <w:vAlign w:val="center"/>
          </w:tcPr>
          <w:p w14:paraId="323B045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从事文艺、体育等专业训练的社会组织自行实施义务教育审批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12项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7F0D82F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0548AB6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tcMar>
              <w:top w:w="15" w:type="dxa"/>
              <w:left w:w="15" w:type="dxa"/>
              <w:right w:w="15" w:type="dxa"/>
            </w:tcMar>
            <w:vAlign w:val="center"/>
          </w:tcPr>
          <w:p w14:paraId="1BD0C16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《中华人民共和国义务教育法》</w:t>
            </w:r>
          </w:p>
        </w:tc>
        <w:tc>
          <w:tcPr>
            <w:tcW w:w="6149" w:type="dxa"/>
            <w:tcMar>
              <w:top w:w="15" w:type="dxa"/>
              <w:left w:w="15" w:type="dxa"/>
              <w:right w:w="15" w:type="dxa"/>
            </w:tcMar>
            <w:vAlign w:val="center"/>
          </w:tcPr>
          <w:p w14:paraId="67748C6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《中华人民共和国义务教育法》</w:t>
            </w:r>
          </w:p>
        </w:tc>
        <w:tc>
          <w:tcPr>
            <w:tcW w:w="1253" w:type="dxa"/>
            <w:tcMar>
              <w:top w:w="15" w:type="dxa"/>
              <w:left w:w="15" w:type="dxa"/>
              <w:right w:w="15" w:type="dxa"/>
            </w:tcMar>
            <w:vAlign w:val="center"/>
          </w:tcPr>
          <w:p w14:paraId="16A38B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479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693" w:type="dxa"/>
            <w:vMerge w:val="restart"/>
            <w:tcMar>
              <w:top w:w="15" w:type="dxa"/>
              <w:left w:w="15" w:type="dxa"/>
              <w:right w:w="15" w:type="dxa"/>
            </w:tcMar>
            <w:vAlign w:val="center"/>
          </w:tcPr>
          <w:p w14:paraId="7B88E50F">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restart"/>
            <w:tcMar>
              <w:top w:w="15" w:type="dxa"/>
              <w:left w:w="15" w:type="dxa"/>
              <w:right w:w="15" w:type="dxa"/>
            </w:tcMar>
            <w:vAlign w:val="center"/>
          </w:tcPr>
          <w:p w14:paraId="446550A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校车使用许可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15项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240D5A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7E8CA48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42BB8A1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《校车安全管理条例》</w:t>
            </w:r>
          </w:p>
        </w:tc>
        <w:tc>
          <w:tcPr>
            <w:tcW w:w="6149" w:type="dxa"/>
            <w:tcMar>
              <w:top w:w="15" w:type="dxa"/>
              <w:left w:w="15" w:type="dxa"/>
              <w:right w:w="15" w:type="dxa"/>
            </w:tcMar>
            <w:vAlign w:val="center"/>
          </w:tcPr>
          <w:p w14:paraId="0F2DBF9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《校车安全管理条例》</w:t>
            </w:r>
          </w:p>
        </w:tc>
        <w:tc>
          <w:tcPr>
            <w:tcW w:w="1253" w:type="dxa"/>
            <w:vMerge w:val="restart"/>
            <w:tcMar>
              <w:top w:w="15" w:type="dxa"/>
              <w:left w:w="15" w:type="dxa"/>
              <w:right w:w="15" w:type="dxa"/>
            </w:tcMar>
            <w:vAlign w:val="center"/>
          </w:tcPr>
          <w:p w14:paraId="720C0AF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同公安机关、交通运输部门承办</w:t>
            </w:r>
          </w:p>
        </w:tc>
      </w:tr>
      <w:tr w14:paraId="712F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693" w:type="dxa"/>
            <w:vMerge w:val="continue"/>
            <w:tcMar>
              <w:top w:w="15" w:type="dxa"/>
              <w:left w:w="15" w:type="dxa"/>
              <w:right w:w="15" w:type="dxa"/>
            </w:tcMar>
            <w:vAlign w:val="center"/>
          </w:tcPr>
          <w:p w14:paraId="3238C1AC">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4C690A6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339AABB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3D6367F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4FADFD4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7F76ED3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《四川省〈校车安全管理条例〉实施办法》</w:t>
            </w:r>
          </w:p>
        </w:tc>
        <w:tc>
          <w:tcPr>
            <w:tcW w:w="1253" w:type="dxa"/>
            <w:vMerge w:val="continue"/>
            <w:tcMar>
              <w:top w:w="15" w:type="dxa"/>
              <w:left w:w="15" w:type="dxa"/>
              <w:right w:w="15" w:type="dxa"/>
            </w:tcMar>
            <w:vAlign w:val="center"/>
          </w:tcPr>
          <w:p w14:paraId="195EAB2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6407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93" w:type="dxa"/>
            <w:vMerge w:val="restart"/>
            <w:tcMar>
              <w:top w:w="15" w:type="dxa"/>
              <w:left w:w="15" w:type="dxa"/>
              <w:right w:w="15" w:type="dxa"/>
            </w:tcMar>
            <w:vAlign w:val="center"/>
          </w:tcPr>
          <w:p w14:paraId="15D3E4B5">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restart"/>
            <w:tcMar>
              <w:top w:w="15" w:type="dxa"/>
              <w:left w:w="15" w:type="dxa"/>
              <w:right w:w="15" w:type="dxa"/>
            </w:tcMar>
            <w:vAlign w:val="center"/>
          </w:tcPr>
          <w:p w14:paraId="1C57B4E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教师资格认定</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16项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FF9F48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1F52530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19B9F2A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《中华人民共和国教师法》</w:t>
            </w:r>
          </w:p>
        </w:tc>
        <w:tc>
          <w:tcPr>
            <w:tcW w:w="6149" w:type="dxa"/>
            <w:tcMar>
              <w:top w:w="15" w:type="dxa"/>
              <w:left w:w="15" w:type="dxa"/>
              <w:right w:w="15" w:type="dxa"/>
            </w:tcMar>
            <w:vAlign w:val="center"/>
          </w:tcPr>
          <w:p w14:paraId="2D8E5D4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《中华人民共和国教师法》</w:t>
            </w:r>
          </w:p>
        </w:tc>
        <w:tc>
          <w:tcPr>
            <w:tcW w:w="1253" w:type="dxa"/>
            <w:vMerge w:val="restart"/>
            <w:tcMar>
              <w:top w:w="15" w:type="dxa"/>
              <w:left w:w="15" w:type="dxa"/>
              <w:right w:w="15" w:type="dxa"/>
            </w:tcMar>
            <w:vAlign w:val="center"/>
          </w:tcPr>
          <w:p w14:paraId="66BF86C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FB7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693" w:type="dxa"/>
            <w:vMerge w:val="continue"/>
            <w:tcMar>
              <w:top w:w="15" w:type="dxa"/>
              <w:left w:w="15" w:type="dxa"/>
              <w:right w:w="15" w:type="dxa"/>
            </w:tcMar>
            <w:vAlign w:val="center"/>
          </w:tcPr>
          <w:p w14:paraId="011C8429">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DD631B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3793DC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898F8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18B125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5CE6FF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《教师资格条例》</w:t>
            </w:r>
          </w:p>
        </w:tc>
        <w:tc>
          <w:tcPr>
            <w:tcW w:w="1253" w:type="dxa"/>
            <w:vMerge w:val="continue"/>
            <w:tcMar>
              <w:top w:w="15" w:type="dxa"/>
              <w:left w:w="15" w:type="dxa"/>
              <w:right w:w="15" w:type="dxa"/>
            </w:tcMar>
            <w:vAlign w:val="center"/>
          </w:tcPr>
          <w:p w14:paraId="7924D04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FC0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693" w:type="dxa"/>
            <w:vMerge w:val="continue"/>
            <w:tcMar>
              <w:top w:w="15" w:type="dxa"/>
              <w:left w:w="15" w:type="dxa"/>
              <w:right w:w="15" w:type="dxa"/>
            </w:tcMar>
            <w:vAlign w:val="center"/>
          </w:tcPr>
          <w:p w14:paraId="605DA5C0">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53BCB2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742FC5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7CCB4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1772898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《教师资格条例》</w:t>
            </w:r>
          </w:p>
        </w:tc>
        <w:tc>
          <w:tcPr>
            <w:tcW w:w="6149" w:type="dxa"/>
            <w:tcMar>
              <w:top w:w="15" w:type="dxa"/>
              <w:left w:w="15" w:type="dxa"/>
              <w:right w:w="15" w:type="dxa"/>
            </w:tcMar>
            <w:vAlign w:val="center"/>
          </w:tcPr>
          <w:p w14:paraId="0002406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教师资格条例</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50D87B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14F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693" w:type="dxa"/>
            <w:vMerge w:val="continue"/>
            <w:tcMar>
              <w:top w:w="15" w:type="dxa"/>
              <w:left w:w="15" w:type="dxa"/>
              <w:right w:w="15" w:type="dxa"/>
            </w:tcMar>
            <w:vAlign w:val="center"/>
          </w:tcPr>
          <w:p w14:paraId="7B5EC8F0">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F043B5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01C35B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2A6A5E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5A92319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《国家职业资格目录（2021年版）》</w:t>
            </w:r>
          </w:p>
        </w:tc>
        <w:tc>
          <w:tcPr>
            <w:tcW w:w="6149" w:type="dxa"/>
            <w:tcMar>
              <w:top w:w="15" w:type="dxa"/>
              <w:left w:w="15" w:type="dxa"/>
              <w:right w:w="15" w:type="dxa"/>
            </w:tcMar>
            <w:vAlign w:val="center"/>
          </w:tcPr>
          <w:p w14:paraId="430B220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《四川省教师资格制度实施细则》（川教〔2004〕293号）</w:t>
            </w:r>
          </w:p>
        </w:tc>
        <w:tc>
          <w:tcPr>
            <w:tcW w:w="1253" w:type="dxa"/>
            <w:vMerge w:val="continue"/>
            <w:tcMar>
              <w:top w:w="15" w:type="dxa"/>
              <w:left w:w="15" w:type="dxa"/>
              <w:right w:w="15" w:type="dxa"/>
            </w:tcMar>
            <w:vAlign w:val="center"/>
          </w:tcPr>
          <w:p w14:paraId="5EDA75B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FA3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72138F00">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tcMar>
              <w:top w:w="15" w:type="dxa"/>
              <w:left w:w="15" w:type="dxa"/>
              <w:right w:w="15" w:type="dxa"/>
            </w:tcMar>
            <w:vAlign w:val="center"/>
          </w:tcPr>
          <w:p w14:paraId="65A8444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适龄儿童、少年因身体状况需要延缓入学或者休学审批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17项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7A1B4C8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06DE9C8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县教育</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 xml:space="preserve">局 </w:t>
            </w: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乡镇</w:t>
            </w: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人民</w:t>
            </w: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政府</w:t>
            </w:r>
          </w:p>
        </w:tc>
        <w:tc>
          <w:tcPr>
            <w:tcW w:w="2895" w:type="dxa"/>
            <w:tcMar>
              <w:top w:w="15" w:type="dxa"/>
              <w:left w:w="15" w:type="dxa"/>
              <w:right w:w="15" w:type="dxa"/>
            </w:tcMar>
            <w:vAlign w:val="center"/>
          </w:tcPr>
          <w:p w14:paraId="04E7DC7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《中华人民共和国义务教育法》</w:t>
            </w:r>
          </w:p>
        </w:tc>
        <w:tc>
          <w:tcPr>
            <w:tcW w:w="6149" w:type="dxa"/>
            <w:tcMar>
              <w:top w:w="15" w:type="dxa"/>
              <w:left w:w="15" w:type="dxa"/>
              <w:right w:w="15" w:type="dxa"/>
            </w:tcMar>
            <w:vAlign w:val="center"/>
          </w:tcPr>
          <w:p w14:paraId="2C541CE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《中华人民共和国义务教育法》</w:t>
            </w:r>
          </w:p>
        </w:tc>
        <w:tc>
          <w:tcPr>
            <w:tcW w:w="1253" w:type="dxa"/>
            <w:tcMar>
              <w:top w:w="15" w:type="dxa"/>
              <w:left w:w="15" w:type="dxa"/>
              <w:right w:w="15" w:type="dxa"/>
            </w:tcMar>
            <w:vAlign w:val="center"/>
          </w:tcPr>
          <w:p w14:paraId="2DC3B98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EC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693" w:type="dxa"/>
            <w:vMerge w:val="restart"/>
            <w:tcMar>
              <w:top w:w="15" w:type="dxa"/>
              <w:left w:w="15" w:type="dxa"/>
              <w:right w:w="15" w:type="dxa"/>
            </w:tcMar>
            <w:vAlign w:val="center"/>
          </w:tcPr>
          <w:p w14:paraId="63BC4AF6">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8430C0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民用枪支及枪支主要零部件、弹药配置许可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43项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D56EAA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7C5AAB3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3" w:name="OLE_LINK4"/>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bookmarkEnd w:id="3"/>
          </w:p>
        </w:tc>
        <w:tc>
          <w:tcPr>
            <w:tcW w:w="2895" w:type="dxa"/>
            <w:vMerge w:val="restart"/>
            <w:tcMar>
              <w:top w:w="15" w:type="dxa"/>
              <w:left w:w="15" w:type="dxa"/>
              <w:right w:w="15" w:type="dxa"/>
            </w:tcMar>
            <w:vAlign w:val="center"/>
          </w:tcPr>
          <w:p w14:paraId="750DD3A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《中华人民共和国枪支管理法》</w:t>
            </w:r>
          </w:p>
        </w:tc>
        <w:tc>
          <w:tcPr>
            <w:tcW w:w="6149" w:type="dxa"/>
            <w:tcMar>
              <w:top w:w="15" w:type="dxa"/>
              <w:left w:w="15" w:type="dxa"/>
              <w:right w:w="15" w:type="dxa"/>
            </w:tcMar>
            <w:vAlign w:val="center"/>
          </w:tcPr>
          <w:p w14:paraId="535AC97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《中华人民共和国枪支管理法》</w:t>
            </w:r>
          </w:p>
        </w:tc>
        <w:tc>
          <w:tcPr>
            <w:tcW w:w="1253" w:type="dxa"/>
            <w:vMerge w:val="restart"/>
            <w:tcMar>
              <w:top w:w="15" w:type="dxa"/>
              <w:left w:w="15" w:type="dxa"/>
              <w:right w:w="15" w:type="dxa"/>
            </w:tcMar>
            <w:vAlign w:val="center"/>
          </w:tcPr>
          <w:p w14:paraId="03FBF28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144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93" w:type="dxa"/>
            <w:vMerge w:val="continue"/>
            <w:tcMar>
              <w:top w:w="15" w:type="dxa"/>
              <w:left w:w="15" w:type="dxa"/>
              <w:right w:w="15" w:type="dxa"/>
            </w:tcMar>
            <w:vAlign w:val="center"/>
          </w:tcPr>
          <w:p w14:paraId="2D501512">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626BDE3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24EDE98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27C89B3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01865B1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7E7D12E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《射击运动枪支配置办法》（公通字〔2000〕1号）</w:t>
            </w:r>
          </w:p>
        </w:tc>
        <w:tc>
          <w:tcPr>
            <w:tcW w:w="1253" w:type="dxa"/>
            <w:vMerge w:val="continue"/>
            <w:tcMar>
              <w:top w:w="15" w:type="dxa"/>
              <w:left w:w="15" w:type="dxa"/>
              <w:right w:w="15" w:type="dxa"/>
            </w:tcMar>
            <w:vAlign w:val="center"/>
          </w:tcPr>
          <w:p w14:paraId="4B9E78A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1FD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9D249D8">
            <w:pPr>
              <w:keepNext w:val="0"/>
              <w:keepLines w:val="0"/>
              <w:pageBreakBefore w:val="0"/>
              <w:widowControl/>
              <w:kinsoku/>
              <w:wordWrap/>
              <w:overflowPunct/>
              <w:topLinePunct w:val="0"/>
              <w:autoSpaceDE/>
              <w:autoSpaceDN/>
              <w:bidi w:val="0"/>
              <w:adjustRightInd/>
              <w:snapToGrid/>
              <w:spacing w:beforeAutospacing="0" w:afterAutospacing="0" w:line="31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8CAC1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F14D19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C15214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8D1C0A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E44137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《射击竞技体育运动枪支管理办法》</w:t>
            </w:r>
          </w:p>
        </w:tc>
        <w:tc>
          <w:tcPr>
            <w:tcW w:w="1253" w:type="dxa"/>
            <w:vMerge w:val="continue"/>
            <w:tcMar>
              <w:top w:w="15" w:type="dxa"/>
              <w:left w:w="15" w:type="dxa"/>
              <w:right w:w="15" w:type="dxa"/>
            </w:tcMar>
            <w:vAlign w:val="center"/>
          </w:tcPr>
          <w:p w14:paraId="345DF85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E41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693" w:type="dxa"/>
            <w:vMerge w:val="restart"/>
            <w:tcMar>
              <w:top w:w="15" w:type="dxa"/>
              <w:left w:w="15" w:type="dxa"/>
              <w:right w:w="15" w:type="dxa"/>
            </w:tcMar>
            <w:vAlign w:val="center"/>
          </w:tcPr>
          <w:p w14:paraId="2276AAB1">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B9FC65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举行集会游行示威许可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50项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08C71A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2EB6A82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2533A46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《中华人民共和国集会游行示威法》</w:t>
            </w:r>
          </w:p>
        </w:tc>
        <w:tc>
          <w:tcPr>
            <w:tcW w:w="6149" w:type="dxa"/>
            <w:tcMar>
              <w:top w:w="15" w:type="dxa"/>
              <w:left w:w="15" w:type="dxa"/>
              <w:right w:w="15" w:type="dxa"/>
            </w:tcMar>
            <w:vAlign w:val="center"/>
          </w:tcPr>
          <w:p w14:paraId="0A62A19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《中华人民共和国集会游行示威法》</w:t>
            </w:r>
          </w:p>
        </w:tc>
        <w:tc>
          <w:tcPr>
            <w:tcW w:w="1253" w:type="dxa"/>
            <w:vMerge w:val="restart"/>
            <w:tcMar>
              <w:top w:w="15" w:type="dxa"/>
              <w:left w:w="15" w:type="dxa"/>
              <w:right w:w="15" w:type="dxa"/>
            </w:tcMar>
            <w:vAlign w:val="center"/>
          </w:tcPr>
          <w:p w14:paraId="29E07E2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0BF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693" w:type="dxa"/>
            <w:vMerge w:val="continue"/>
            <w:tcMar>
              <w:top w:w="15" w:type="dxa"/>
              <w:left w:w="15" w:type="dxa"/>
              <w:right w:w="15" w:type="dxa"/>
            </w:tcMar>
            <w:vAlign w:val="center"/>
          </w:tcPr>
          <w:p w14:paraId="3DDB6530">
            <w:pPr>
              <w:keepNext w:val="0"/>
              <w:keepLines w:val="0"/>
              <w:pageBreakBefore w:val="0"/>
              <w:widowControl/>
              <w:kinsoku/>
              <w:wordWrap/>
              <w:overflowPunct/>
              <w:topLinePunct w:val="0"/>
              <w:autoSpaceDE/>
              <w:autoSpaceDN/>
              <w:bidi w:val="0"/>
              <w:adjustRightInd/>
              <w:snapToGrid/>
              <w:spacing w:beforeAutospacing="0" w:afterAutospacing="0" w:line="31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FFDC1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180135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B1EC76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2EAE2B2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《中华人民共和国集会游行示威法实施条例》</w:t>
            </w:r>
          </w:p>
        </w:tc>
        <w:tc>
          <w:tcPr>
            <w:tcW w:w="6149" w:type="dxa"/>
            <w:tcMar>
              <w:top w:w="15" w:type="dxa"/>
              <w:left w:w="15" w:type="dxa"/>
              <w:right w:w="15" w:type="dxa"/>
            </w:tcMar>
            <w:vAlign w:val="center"/>
          </w:tcPr>
          <w:p w14:paraId="3A32F88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《中华人民共和国集会游行示威法实施条例》</w:t>
            </w:r>
          </w:p>
        </w:tc>
        <w:tc>
          <w:tcPr>
            <w:tcW w:w="1253" w:type="dxa"/>
            <w:vMerge w:val="continue"/>
            <w:tcMar>
              <w:top w:w="15" w:type="dxa"/>
              <w:left w:w="15" w:type="dxa"/>
              <w:right w:w="15" w:type="dxa"/>
            </w:tcMar>
            <w:vAlign w:val="center"/>
          </w:tcPr>
          <w:p w14:paraId="423DC61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FF2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693" w:type="dxa"/>
            <w:vMerge w:val="restart"/>
            <w:tcMar>
              <w:top w:w="15" w:type="dxa"/>
              <w:left w:w="15" w:type="dxa"/>
              <w:right w:w="15" w:type="dxa"/>
            </w:tcMar>
            <w:vAlign w:val="center"/>
          </w:tcPr>
          <w:p w14:paraId="0C717A0E">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7CA3BF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大型群众性活动安全许可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51项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3E7A29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34F1A98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5D6FA32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《中华人民共和国消防法》</w:t>
            </w:r>
          </w:p>
        </w:tc>
        <w:tc>
          <w:tcPr>
            <w:tcW w:w="6149" w:type="dxa"/>
            <w:tcMar>
              <w:top w:w="15" w:type="dxa"/>
              <w:left w:w="15" w:type="dxa"/>
              <w:right w:w="15" w:type="dxa"/>
            </w:tcMar>
            <w:vAlign w:val="center"/>
          </w:tcPr>
          <w:p w14:paraId="4562632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《大型群众性活动安全管理条例》</w:t>
            </w:r>
          </w:p>
        </w:tc>
        <w:tc>
          <w:tcPr>
            <w:tcW w:w="1253" w:type="dxa"/>
            <w:vMerge w:val="restart"/>
            <w:tcMar>
              <w:top w:w="15" w:type="dxa"/>
              <w:left w:w="15" w:type="dxa"/>
              <w:right w:w="15" w:type="dxa"/>
            </w:tcMar>
            <w:vAlign w:val="center"/>
          </w:tcPr>
          <w:p w14:paraId="10DD14C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29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07FE8136">
            <w:pPr>
              <w:keepNext w:val="0"/>
              <w:keepLines w:val="0"/>
              <w:pageBreakBefore w:val="0"/>
              <w:widowControl/>
              <w:kinsoku/>
              <w:wordWrap/>
              <w:overflowPunct/>
              <w:topLinePunct w:val="0"/>
              <w:autoSpaceDE/>
              <w:autoSpaceDN/>
              <w:bidi w:val="0"/>
              <w:adjustRightInd/>
              <w:snapToGrid/>
              <w:spacing w:beforeAutospacing="0" w:afterAutospacing="0" w:line="31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2CEE0D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F9A0F9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30F258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305503D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《大型群众性活动安全管理条例》</w:t>
            </w:r>
          </w:p>
        </w:tc>
        <w:tc>
          <w:tcPr>
            <w:tcW w:w="6149" w:type="dxa"/>
            <w:tcMar>
              <w:top w:w="15" w:type="dxa"/>
              <w:left w:w="15" w:type="dxa"/>
              <w:right w:w="15" w:type="dxa"/>
            </w:tcMar>
            <w:vAlign w:val="center"/>
          </w:tcPr>
          <w:p w14:paraId="647001C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《营业性演出管理条例》</w:t>
            </w:r>
          </w:p>
        </w:tc>
        <w:tc>
          <w:tcPr>
            <w:tcW w:w="1253" w:type="dxa"/>
            <w:vMerge w:val="continue"/>
            <w:tcMar>
              <w:top w:w="15" w:type="dxa"/>
              <w:left w:w="15" w:type="dxa"/>
              <w:right w:w="15" w:type="dxa"/>
            </w:tcMar>
            <w:vAlign w:val="center"/>
          </w:tcPr>
          <w:p w14:paraId="6A39AE0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83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693" w:type="dxa"/>
            <w:vMerge w:val="restart"/>
            <w:tcMar>
              <w:top w:w="15" w:type="dxa"/>
              <w:left w:w="15" w:type="dxa"/>
              <w:right w:w="15" w:type="dxa"/>
            </w:tcMar>
            <w:vAlign w:val="center"/>
          </w:tcPr>
          <w:p w14:paraId="2967A9D8">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6255D0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4" w:name="OLE_LINK55"/>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旅馆业特种行业许可</w:t>
            </w:r>
            <w:bookmarkEnd w:id="4"/>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52项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5674C9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16733C4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595B83F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《旅馆业治安管理办法》</w:t>
            </w:r>
          </w:p>
        </w:tc>
        <w:tc>
          <w:tcPr>
            <w:tcW w:w="6149" w:type="dxa"/>
            <w:tcMar>
              <w:top w:w="15" w:type="dxa"/>
              <w:left w:w="15" w:type="dxa"/>
              <w:right w:w="15" w:type="dxa"/>
            </w:tcMar>
            <w:vAlign w:val="center"/>
          </w:tcPr>
          <w:p w14:paraId="47DF7A2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《国务院关于深化“证照分离”改革进一步激发市场主体发展活力的通知》（国发〔2021〕7号）</w:t>
            </w:r>
          </w:p>
        </w:tc>
        <w:tc>
          <w:tcPr>
            <w:tcW w:w="1253" w:type="dxa"/>
            <w:vMerge w:val="restart"/>
            <w:tcMar>
              <w:top w:w="15" w:type="dxa"/>
              <w:left w:w="15" w:type="dxa"/>
              <w:right w:w="15" w:type="dxa"/>
            </w:tcMar>
            <w:vAlign w:val="center"/>
          </w:tcPr>
          <w:p w14:paraId="6D3F2E0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1F7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693" w:type="dxa"/>
            <w:vMerge w:val="continue"/>
            <w:tcMar>
              <w:top w:w="15" w:type="dxa"/>
              <w:left w:w="15" w:type="dxa"/>
              <w:right w:w="15" w:type="dxa"/>
            </w:tcMar>
            <w:vAlign w:val="center"/>
          </w:tcPr>
          <w:p w14:paraId="5C520AFE">
            <w:pPr>
              <w:keepNext w:val="0"/>
              <w:keepLines w:val="0"/>
              <w:pageBreakBefore w:val="0"/>
              <w:widowControl/>
              <w:kinsoku/>
              <w:wordWrap/>
              <w:overflowPunct/>
              <w:topLinePunct w:val="0"/>
              <w:autoSpaceDE/>
              <w:autoSpaceDN/>
              <w:bidi w:val="0"/>
              <w:adjustRightInd/>
              <w:snapToGrid/>
              <w:spacing w:beforeAutospacing="0" w:afterAutospacing="0" w:line="31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B52410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DBD886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EABBB5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2BBF236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6EF79BE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《公安部关于深化娱乐服务场所和特种行业治安管理改革进一步依法加强事中事后监管的工作意见》（公治〔2017〕529号）</w:t>
            </w:r>
          </w:p>
        </w:tc>
        <w:tc>
          <w:tcPr>
            <w:tcW w:w="1253" w:type="dxa"/>
            <w:vMerge w:val="continue"/>
            <w:tcMar>
              <w:top w:w="15" w:type="dxa"/>
              <w:left w:w="15" w:type="dxa"/>
              <w:right w:w="15" w:type="dxa"/>
            </w:tcMar>
            <w:vAlign w:val="center"/>
          </w:tcPr>
          <w:p w14:paraId="253E347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DEB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693" w:type="dxa"/>
            <w:vMerge w:val="continue"/>
            <w:tcMar>
              <w:top w:w="15" w:type="dxa"/>
              <w:left w:w="15" w:type="dxa"/>
              <w:right w:w="15" w:type="dxa"/>
            </w:tcMar>
            <w:vAlign w:val="center"/>
          </w:tcPr>
          <w:p w14:paraId="6BC195BF">
            <w:pPr>
              <w:keepNext w:val="0"/>
              <w:keepLines w:val="0"/>
              <w:pageBreakBefore w:val="0"/>
              <w:kinsoku/>
              <w:wordWrap/>
              <w:overflowPunct/>
              <w:topLinePunct w:val="0"/>
              <w:autoSpaceDE/>
              <w:autoSpaceDN/>
              <w:bidi w:val="0"/>
              <w:adjustRightInd/>
              <w:snapToGrid/>
              <w:spacing w:beforeAutospacing="0" w:afterAutospacing="0" w:line="31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D84A4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6A26BC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C50FEB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8FB508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3291D5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《四川省旅馆业治安管理办法》</w:t>
            </w:r>
          </w:p>
        </w:tc>
        <w:tc>
          <w:tcPr>
            <w:tcW w:w="1253" w:type="dxa"/>
            <w:vMerge w:val="continue"/>
            <w:tcMar>
              <w:top w:w="15" w:type="dxa"/>
              <w:left w:w="15" w:type="dxa"/>
              <w:right w:w="15" w:type="dxa"/>
            </w:tcMar>
            <w:vAlign w:val="center"/>
          </w:tcPr>
          <w:p w14:paraId="3F37EAC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9F5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2B363732">
            <w:pPr>
              <w:keepNext w:val="0"/>
              <w:keepLines w:val="0"/>
              <w:pageBreakBefore w:val="0"/>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6CEE05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举办焰火晚会及其他大型焰火燃放活动许可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56项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E095E4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3AB983A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137960B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《烟花爆竹安全管理条例》</w:t>
            </w:r>
          </w:p>
        </w:tc>
        <w:tc>
          <w:tcPr>
            <w:tcW w:w="6149" w:type="dxa"/>
            <w:vMerge w:val="restart"/>
            <w:tcMar>
              <w:top w:w="15" w:type="dxa"/>
              <w:left w:w="15" w:type="dxa"/>
              <w:right w:w="15" w:type="dxa"/>
            </w:tcMar>
            <w:vAlign w:val="center"/>
          </w:tcPr>
          <w:p w14:paraId="27E3332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《烟花爆竹安全管理条例》</w:t>
            </w:r>
          </w:p>
        </w:tc>
        <w:tc>
          <w:tcPr>
            <w:tcW w:w="1253" w:type="dxa"/>
            <w:vMerge w:val="restart"/>
            <w:tcMar>
              <w:top w:w="15" w:type="dxa"/>
              <w:left w:w="15" w:type="dxa"/>
              <w:right w:w="15" w:type="dxa"/>
            </w:tcMar>
            <w:vAlign w:val="center"/>
          </w:tcPr>
          <w:p w14:paraId="73887D3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9FB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B686C8C">
            <w:pPr>
              <w:keepNext w:val="0"/>
              <w:keepLines w:val="0"/>
              <w:pageBreakBefore w:val="0"/>
              <w:widowControl/>
              <w:kinsoku/>
              <w:wordWrap/>
              <w:overflowPunct/>
              <w:topLinePunct w:val="0"/>
              <w:autoSpaceDE/>
              <w:autoSpaceDN/>
              <w:bidi w:val="0"/>
              <w:adjustRightInd/>
              <w:snapToGrid/>
              <w:spacing w:beforeAutospacing="0" w:afterAutospacing="0" w:line="31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D1B14F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FF8377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C0122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8A5552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51C7B98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F4F08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B2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8" w:hRule="atLeast"/>
          <w:jc w:val="center"/>
        </w:trPr>
        <w:tc>
          <w:tcPr>
            <w:tcW w:w="693" w:type="dxa"/>
            <w:vMerge w:val="continue"/>
            <w:tcMar>
              <w:top w:w="15" w:type="dxa"/>
              <w:left w:w="15" w:type="dxa"/>
              <w:right w:w="15" w:type="dxa"/>
            </w:tcMar>
            <w:vAlign w:val="center"/>
          </w:tcPr>
          <w:p w14:paraId="2E422538">
            <w:pPr>
              <w:keepNext w:val="0"/>
              <w:keepLines w:val="0"/>
              <w:pageBreakBefore w:val="0"/>
              <w:widowControl/>
              <w:kinsoku/>
              <w:wordWrap/>
              <w:overflowPunct/>
              <w:topLinePunct w:val="0"/>
              <w:autoSpaceDE/>
              <w:autoSpaceDN/>
              <w:bidi w:val="0"/>
              <w:adjustRightInd/>
              <w:snapToGrid/>
              <w:spacing w:beforeAutospacing="0" w:afterAutospacing="0" w:line="31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96667E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E1B550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EBF2C6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20B7C9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FCFFB8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《公安部办公厅关于贯彻执行〈大型焰火燃放作业人员资格条件及管理〉和〈大型焰火燃放作业单位资质条件及管理〉有关事项的通知》（公治〔2010〕592号）</w:t>
            </w:r>
          </w:p>
        </w:tc>
        <w:tc>
          <w:tcPr>
            <w:tcW w:w="1253" w:type="dxa"/>
            <w:vMerge w:val="continue"/>
            <w:tcMar>
              <w:top w:w="15" w:type="dxa"/>
              <w:left w:w="15" w:type="dxa"/>
              <w:right w:w="15" w:type="dxa"/>
            </w:tcMar>
            <w:vAlign w:val="center"/>
          </w:tcPr>
          <w:p w14:paraId="64C0FC6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53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93" w:type="dxa"/>
            <w:vMerge w:val="restart"/>
            <w:tcMar>
              <w:top w:w="15" w:type="dxa"/>
              <w:left w:w="15" w:type="dxa"/>
              <w:right w:w="15" w:type="dxa"/>
            </w:tcMar>
            <w:vAlign w:val="center"/>
          </w:tcPr>
          <w:p w14:paraId="70AF3661">
            <w:pPr>
              <w:keepNext w:val="0"/>
              <w:keepLines w:val="0"/>
              <w:pageBreakBefore w:val="0"/>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4DCA12E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烟花爆竹道路运输许可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57项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08787F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2E77D1F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2977221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《烟花爆竹安全管理条例》</w:t>
            </w:r>
          </w:p>
        </w:tc>
        <w:tc>
          <w:tcPr>
            <w:tcW w:w="6149" w:type="dxa"/>
            <w:tcMar>
              <w:top w:w="15" w:type="dxa"/>
              <w:left w:w="15" w:type="dxa"/>
              <w:right w:w="15" w:type="dxa"/>
            </w:tcMar>
            <w:vAlign w:val="center"/>
          </w:tcPr>
          <w:p w14:paraId="65E35A3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《烟花爆竹安全管理条例》</w:t>
            </w:r>
          </w:p>
        </w:tc>
        <w:tc>
          <w:tcPr>
            <w:tcW w:w="1253" w:type="dxa"/>
            <w:vMerge w:val="restart"/>
            <w:tcMar>
              <w:top w:w="15" w:type="dxa"/>
              <w:left w:w="15" w:type="dxa"/>
              <w:right w:w="15" w:type="dxa"/>
            </w:tcMar>
            <w:vAlign w:val="center"/>
          </w:tcPr>
          <w:p w14:paraId="21C4121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运达地或者启运地</w:t>
            </w:r>
          </w:p>
        </w:tc>
      </w:tr>
      <w:tr w14:paraId="6FF9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693" w:type="dxa"/>
            <w:vMerge w:val="continue"/>
            <w:tcMar>
              <w:top w:w="15" w:type="dxa"/>
              <w:left w:w="15" w:type="dxa"/>
              <w:right w:w="15" w:type="dxa"/>
            </w:tcMar>
            <w:vAlign w:val="center"/>
          </w:tcPr>
          <w:p w14:paraId="116AA2DE">
            <w:pPr>
              <w:keepNext w:val="0"/>
              <w:keepLines w:val="0"/>
              <w:pageBreakBefore w:val="0"/>
              <w:kinsoku/>
              <w:wordWrap/>
              <w:overflowPunct/>
              <w:topLinePunct w:val="0"/>
              <w:autoSpaceDE/>
              <w:autoSpaceDN/>
              <w:bidi w:val="0"/>
              <w:adjustRightInd/>
              <w:snapToGrid/>
              <w:spacing w:beforeAutospacing="0" w:afterAutospacing="0" w:line="31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E1233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593C55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B16EBA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8543D7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3817AF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《关于优化烟花爆竹道路运输许可审批进一步深化烟花爆竹“放管服”改革工作的通知》（公治安明发〔2019〕218号）</w:t>
            </w:r>
          </w:p>
        </w:tc>
        <w:tc>
          <w:tcPr>
            <w:tcW w:w="1253" w:type="dxa"/>
            <w:vMerge w:val="continue"/>
            <w:tcMar>
              <w:top w:w="15" w:type="dxa"/>
              <w:left w:w="15" w:type="dxa"/>
              <w:right w:w="15" w:type="dxa"/>
            </w:tcMar>
            <w:vAlign w:val="center"/>
          </w:tcPr>
          <w:p w14:paraId="5535776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B5B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14BE0610">
            <w:pPr>
              <w:keepNext w:val="0"/>
              <w:keepLines w:val="0"/>
              <w:pageBreakBefore w:val="0"/>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3EB596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民用爆炸物品购买许可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58项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D96D2F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4282B22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05887C6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《民用爆炸物品安全管理条例》</w:t>
            </w:r>
          </w:p>
        </w:tc>
        <w:tc>
          <w:tcPr>
            <w:tcW w:w="6149" w:type="dxa"/>
            <w:vMerge w:val="restart"/>
            <w:tcMar>
              <w:top w:w="15" w:type="dxa"/>
              <w:left w:w="15" w:type="dxa"/>
              <w:right w:w="15" w:type="dxa"/>
            </w:tcMar>
            <w:vAlign w:val="center"/>
          </w:tcPr>
          <w:p w14:paraId="785AB513">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《民用爆炸物品安全管理条例》</w:t>
            </w:r>
          </w:p>
        </w:tc>
        <w:tc>
          <w:tcPr>
            <w:tcW w:w="1253" w:type="dxa"/>
            <w:vMerge w:val="restart"/>
            <w:tcMar>
              <w:top w:w="15" w:type="dxa"/>
              <w:left w:w="15" w:type="dxa"/>
              <w:right w:w="15" w:type="dxa"/>
            </w:tcMar>
            <w:vAlign w:val="center"/>
          </w:tcPr>
          <w:p w14:paraId="4997ECC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686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693" w:type="dxa"/>
            <w:vMerge w:val="continue"/>
            <w:tcMar>
              <w:top w:w="15" w:type="dxa"/>
              <w:left w:w="15" w:type="dxa"/>
              <w:right w:w="15" w:type="dxa"/>
            </w:tcMar>
            <w:vAlign w:val="center"/>
          </w:tcPr>
          <w:p w14:paraId="0FA673A1">
            <w:pPr>
              <w:keepNext w:val="0"/>
              <w:keepLines w:val="0"/>
              <w:pageBreakBefore w:val="0"/>
              <w:kinsoku/>
              <w:wordWrap/>
              <w:overflowPunct/>
              <w:topLinePunct w:val="0"/>
              <w:autoSpaceDE/>
              <w:autoSpaceDN/>
              <w:bidi w:val="0"/>
              <w:adjustRightInd/>
              <w:snapToGrid/>
              <w:spacing w:beforeAutospacing="0" w:afterAutospacing="0" w:line="31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55BC5C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B10402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D46FB0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AAE95A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093D6AA3">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19EA4C6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19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5B1FFDD8">
            <w:pPr>
              <w:keepNext w:val="0"/>
              <w:keepLines w:val="0"/>
              <w:pageBreakBefore w:val="0"/>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36D4FD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5" w:name="OLE_LINK59"/>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民用爆炸物品运输许可</w:t>
            </w:r>
            <w:bookmarkEnd w:id="5"/>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59项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C756E3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73C2C6D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5D89661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《民用爆炸物品安全管理条例》</w:t>
            </w:r>
          </w:p>
        </w:tc>
        <w:tc>
          <w:tcPr>
            <w:tcW w:w="6149" w:type="dxa"/>
            <w:vMerge w:val="restart"/>
            <w:tcMar>
              <w:top w:w="15" w:type="dxa"/>
              <w:left w:w="15" w:type="dxa"/>
              <w:right w:w="15" w:type="dxa"/>
            </w:tcMar>
            <w:vAlign w:val="center"/>
          </w:tcPr>
          <w:p w14:paraId="233F6B2A">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《民用爆炸物品安全管理条例》</w:t>
            </w:r>
          </w:p>
        </w:tc>
        <w:tc>
          <w:tcPr>
            <w:tcW w:w="1253" w:type="dxa"/>
            <w:vMerge w:val="restart"/>
            <w:tcMar>
              <w:top w:w="15" w:type="dxa"/>
              <w:left w:w="15" w:type="dxa"/>
              <w:right w:w="15" w:type="dxa"/>
            </w:tcMar>
            <w:vAlign w:val="center"/>
          </w:tcPr>
          <w:p w14:paraId="517348D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运达地</w:t>
            </w:r>
          </w:p>
        </w:tc>
      </w:tr>
      <w:tr w14:paraId="54D1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693" w:type="dxa"/>
            <w:vMerge w:val="continue"/>
            <w:tcMar>
              <w:top w:w="15" w:type="dxa"/>
              <w:left w:w="15" w:type="dxa"/>
              <w:right w:w="15" w:type="dxa"/>
            </w:tcMar>
            <w:vAlign w:val="center"/>
          </w:tcPr>
          <w:p w14:paraId="50CD9301">
            <w:pPr>
              <w:keepNext w:val="0"/>
              <w:keepLines w:val="0"/>
              <w:pageBreakBefore w:val="0"/>
              <w:kinsoku/>
              <w:wordWrap/>
              <w:overflowPunct/>
              <w:topLinePunct w:val="0"/>
              <w:autoSpaceDE/>
              <w:autoSpaceDN/>
              <w:bidi w:val="0"/>
              <w:adjustRightInd/>
              <w:snapToGrid/>
              <w:spacing w:beforeAutospacing="0" w:afterAutospacing="0" w:line="31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01E0FF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28239B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85C637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A164E3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635B093">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646847A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659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693" w:type="dxa"/>
            <w:vMerge w:val="restart"/>
            <w:tcMar>
              <w:top w:w="15" w:type="dxa"/>
              <w:left w:w="15" w:type="dxa"/>
              <w:right w:w="15" w:type="dxa"/>
            </w:tcMar>
            <w:vAlign w:val="center"/>
          </w:tcPr>
          <w:p w14:paraId="42CD70C2">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61B46C7">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剧毒化学品购买许可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63项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39B5DA7">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66021535">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652E8DBB">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6149" w:type="dxa"/>
            <w:tcMar>
              <w:top w:w="15" w:type="dxa"/>
              <w:left w:w="15" w:type="dxa"/>
              <w:right w:w="15" w:type="dxa"/>
            </w:tcMar>
            <w:vAlign w:val="center"/>
          </w:tcPr>
          <w:p w14:paraId="1667ABA7">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1253" w:type="dxa"/>
            <w:vMerge w:val="restart"/>
            <w:tcMar>
              <w:top w:w="15" w:type="dxa"/>
              <w:left w:w="15" w:type="dxa"/>
              <w:right w:w="15" w:type="dxa"/>
            </w:tcMar>
            <w:vAlign w:val="center"/>
          </w:tcPr>
          <w:p w14:paraId="40265E5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E2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693" w:type="dxa"/>
            <w:vMerge w:val="continue"/>
            <w:tcMar>
              <w:top w:w="15" w:type="dxa"/>
              <w:left w:w="15" w:type="dxa"/>
              <w:right w:w="15" w:type="dxa"/>
            </w:tcMar>
            <w:vAlign w:val="center"/>
          </w:tcPr>
          <w:p w14:paraId="335DAD31">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19675DE">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A69B2E2">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99AE26A">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E38B497">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0FD2A4A">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《剧毒化学品购买和公路运输许可证件管理办法》</w:t>
            </w:r>
          </w:p>
        </w:tc>
        <w:tc>
          <w:tcPr>
            <w:tcW w:w="1253" w:type="dxa"/>
            <w:vMerge w:val="continue"/>
            <w:tcMar>
              <w:top w:w="15" w:type="dxa"/>
              <w:left w:w="15" w:type="dxa"/>
              <w:right w:w="15" w:type="dxa"/>
            </w:tcMar>
            <w:vAlign w:val="center"/>
          </w:tcPr>
          <w:p w14:paraId="2C2A956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B71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693" w:type="dxa"/>
            <w:vMerge w:val="restart"/>
            <w:tcMar>
              <w:top w:w="15" w:type="dxa"/>
              <w:left w:w="15" w:type="dxa"/>
              <w:right w:w="15" w:type="dxa"/>
            </w:tcMar>
            <w:vAlign w:val="center"/>
          </w:tcPr>
          <w:p w14:paraId="50C058BC">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C324DAE">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剧毒化学品道路运输通行许可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64项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C3EDD7A">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4A371349">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1D03F6CB">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6149" w:type="dxa"/>
            <w:tcMar>
              <w:top w:w="15" w:type="dxa"/>
              <w:left w:w="15" w:type="dxa"/>
              <w:right w:w="15" w:type="dxa"/>
            </w:tcMar>
            <w:vAlign w:val="center"/>
          </w:tcPr>
          <w:p w14:paraId="61749093">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1253" w:type="dxa"/>
            <w:vMerge w:val="restart"/>
            <w:tcMar>
              <w:top w:w="15" w:type="dxa"/>
              <w:left w:w="15" w:type="dxa"/>
              <w:right w:w="15" w:type="dxa"/>
            </w:tcMar>
            <w:vAlign w:val="center"/>
          </w:tcPr>
          <w:p w14:paraId="5BC5EFA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C84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693" w:type="dxa"/>
            <w:vMerge w:val="continue"/>
            <w:tcMar>
              <w:top w:w="15" w:type="dxa"/>
              <w:left w:w="15" w:type="dxa"/>
              <w:right w:w="15" w:type="dxa"/>
            </w:tcMar>
            <w:vAlign w:val="center"/>
          </w:tcPr>
          <w:p w14:paraId="6974E130">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E7A4FD2">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8D2DF80">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1470E1B">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F4D5B9C">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92BD72B">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《剧毒化学品购买和公路运输许可证件管理办法》</w:t>
            </w:r>
          </w:p>
        </w:tc>
        <w:tc>
          <w:tcPr>
            <w:tcW w:w="1253" w:type="dxa"/>
            <w:vMerge w:val="continue"/>
            <w:tcMar>
              <w:top w:w="15" w:type="dxa"/>
              <w:left w:w="15" w:type="dxa"/>
              <w:right w:w="15" w:type="dxa"/>
            </w:tcMar>
            <w:vAlign w:val="center"/>
          </w:tcPr>
          <w:p w14:paraId="5F623AD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7A0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693" w:type="dxa"/>
            <w:vMerge w:val="restart"/>
            <w:tcMar>
              <w:top w:w="15" w:type="dxa"/>
              <w:left w:w="15" w:type="dxa"/>
              <w:right w:w="15" w:type="dxa"/>
            </w:tcMar>
            <w:vAlign w:val="center"/>
          </w:tcPr>
          <w:p w14:paraId="18D89204">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8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BB4581E">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放射性物品道路运输许可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65项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1765B21">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6960E3C4">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4E49A2A1">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《中华人民共和国核安全法》</w:t>
            </w:r>
          </w:p>
        </w:tc>
        <w:tc>
          <w:tcPr>
            <w:tcW w:w="6149" w:type="dxa"/>
            <w:tcMar>
              <w:top w:w="15" w:type="dxa"/>
              <w:left w:w="15" w:type="dxa"/>
              <w:right w:w="15" w:type="dxa"/>
            </w:tcMar>
            <w:vAlign w:val="center"/>
          </w:tcPr>
          <w:p w14:paraId="54C1ACC6">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《中华人民共和国核安全法》</w:t>
            </w:r>
          </w:p>
        </w:tc>
        <w:tc>
          <w:tcPr>
            <w:tcW w:w="1253" w:type="dxa"/>
            <w:vMerge w:val="restart"/>
            <w:tcMar>
              <w:top w:w="15" w:type="dxa"/>
              <w:left w:w="15" w:type="dxa"/>
              <w:right w:w="15" w:type="dxa"/>
            </w:tcMar>
            <w:vAlign w:val="center"/>
          </w:tcPr>
          <w:p w14:paraId="20F4AF1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E0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5272EFC3">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ECECB3B">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5385A06">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D4EB1A0">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2FF32EEC">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《放射性物品运输安全管理条例》</w:t>
            </w:r>
          </w:p>
        </w:tc>
        <w:tc>
          <w:tcPr>
            <w:tcW w:w="6149" w:type="dxa"/>
            <w:tcMar>
              <w:top w:w="15" w:type="dxa"/>
              <w:left w:w="15" w:type="dxa"/>
              <w:right w:w="15" w:type="dxa"/>
            </w:tcMar>
            <w:vAlign w:val="center"/>
          </w:tcPr>
          <w:p w14:paraId="0288028D">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《放射性物品运输安全管理条例》</w:t>
            </w:r>
          </w:p>
        </w:tc>
        <w:tc>
          <w:tcPr>
            <w:tcW w:w="1253" w:type="dxa"/>
            <w:vMerge w:val="continue"/>
            <w:tcMar>
              <w:top w:w="15" w:type="dxa"/>
              <w:left w:w="15" w:type="dxa"/>
              <w:right w:w="15" w:type="dxa"/>
            </w:tcMar>
            <w:vAlign w:val="center"/>
          </w:tcPr>
          <w:p w14:paraId="37D2D0E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26C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693" w:type="dxa"/>
            <w:vMerge w:val="restart"/>
            <w:tcMar>
              <w:top w:w="15" w:type="dxa"/>
              <w:left w:w="15" w:type="dxa"/>
              <w:right w:w="15" w:type="dxa"/>
            </w:tcMar>
            <w:vAlign w:val="center"/>
          </w:tcPr>
          <w:p w14:paraId="425BF1B3">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8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31B88DB">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运输危险化学品的车辆进入危险化学品运输车辆限制通行区域审批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66项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7B084D2">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22595114">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60C43E57">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6149" w:type="dxa"/>
            <w:tcMar>
              <w:top w:w="15" w:type="dxa"/>
              <w:left w:w="15" w:type="dxa"/>
              <w:right w:w="15" w:type="dxa"/>
            </w:tcMar>
            <w:vAlign w:val="center"/>
          </w:tcPr>
          <w:p w14:paraId="184DA374">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1253" w:type="dxa"/>
            <w:vMerge w:val="restart"/>
            <w:tcMar>
              <w:top w:w="15" w:type="dxa"/>
              <w:left w:w="15" w:type="dxa"/>
              <w:right w:w="15" w:type="dxa"/>
            </w:tcMar>
            <w:vAlign w:val="center"/>
          </w:tcPr>
          <w:p w14:paraId="1ACBCC1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12F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15E6D313">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26252D9">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5E22DF3">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07BF89F">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8816F64">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5D8CF7B">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《四川省公安厅关于进一步规范危险化学品运输车辆进入限制通行区域管理工作的通知》（川公发〔2018〕95号）</w:t>
            </w:r>
          </w:p>
        </w:tc>
        <w:tc>
          <w:tcPr>
            <w:tcW w:w="1253" w:type="dxa"/>
            <w:vMerge w:val="continue"/>
            <w:tcMar>
              <w:top w:w="15" w:type="dxa"/>
              <w:left w:w="15" w:type="dxa"/>
              <w:right w:w="15" w:type="dxa"/>
            </w:tcMar>
            <w:vAlign w:val="center"/>
          </w:tcPr>
          <w:p w14:paraId="74D21F3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A7D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693" w:type="dxa"/>
            <w:vMerge w:val="restart"/>
            <w:tcMar>
              <w:top w:w="15" w:type="dxa"/>
              <w:left w:w="15" w:type="dxa"/>
              <w:right w:w="15" w:type="dxa"/>
            </w:tcMar>
            <w:vAlign w:val="center"/>
          </w:tcPr>
          <w:p w14:paraId="1BEDACEA">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8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C1BA301">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易制毒化学品购买许可（除第一类中的药品类易制毒化学品外）</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67项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6A4C2A0">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756063CF">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155E0B19">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《中华人民共和国禁毒法》</w:t>
            </w:r>
          </w:p>
        </w:tc>
        <w:tc>
          <w:tcPr>
            <w:tcW w:w="6149" w:type="dxa"/>
            <w:vMerge w:val="restart"/>
            <w:tcMar>
              <w:top w:w="15" w:type="dxa"/>
              <w:left w:w="15" w:type="dxa"/>
              <w:right w:w="15" w:type="dxa"/>
            </w:tcMar>
            <w:vAlign w:val="center"/>
          </w:tcPr>
          <w:p w14:paraId="565E3B61">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《易制毒化学品购销和运输管理办法》</w:t>
            </w:r>
          </w:p>
        </w:tc>
        <w:tc>
          <w:tcPr>
            <w:tcW w:w="1253" w:type="dxa"/>
            <w:vMerge w:val="restart"/>
            <w:tcMar>
              <w:top w:w="15" w:type="dxa"/>
              <w:left w:w="15" w:type="dxa"/>
              <w:right w:w="15" w:type="dxa"/>
            </w:tcMar>
            <w:vAlign w:val="center"/>
          </w:tcPr>
          <w:p w14:paraId="3C39685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AF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jc w:val="center"/>
        </w:trPr>
        <w:tc>
          <w:tcPr>
            <w:tcW w:w="693" w:type="dxa"/>
            <w:vMerge w:val="continue"/>
            <w:tcMar>
              <w:top w:w="15" w:type="dxa"/>
              <w:left w:w="15" w:type="dxa"/>
              <w:right w:w="15" w:type="dxa"/>
            </w:tcMar>
            <w:vAlign w:val="center"/>
          </w:tcPr>
          <w:p w14:paraId="35A309D5">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both"/>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533AFE98">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1DDC31BF">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77F7117F">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tcMar>
              <w:top w:w="15" w:type="dxa"/>
              <w:left w:w="15" w:type="dxa"/>
              <w:right w:w="15" w:type="dxa"/>
            </w:tcMar>
            <w:vAlign w:val="center"/>
          </w:tcPr>
          <w:p w14:paraId="51CAE734">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《易制毒化学品管理条例》</w:t>
            </w:r>
          </w:p>
        </w:tc>
        <w:tc>
          <w:tcPr>
            <w:tcW w:w="6149" w:type="dxa"/>
            <w:vMerge w:val="continue"/>
            <w:tcMar>
              <w:top w:w="15" w:type="dxa"/>
              <w:left w:w="15" w:type="dxa"/>
              <w:right w:w="15" w:type="dxa"/>
            </w:tcMar>
            <w:vAlign w:val="center"/>
          </w:tcPr>
          <w:p w14:paraId="3F5404D4">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1A39BAC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23ED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693" w:type="dxa"/>
            <w:vMerge w:val="restart"/>
            <w:tcMar>
              <w:top w:w="15" w:type="dxa"/>
              <w:left w:w="15" w:type="dxa"/>
              <w:right w:w="15" w:type="dxa"/>
            </w:tcMar>
            <w:vAlign w:val="center"/>
          </w:tcPr>
          <w:p w14:paraId="00A2E6E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8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C8267BB">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易制毒化学品运输许可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68项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B569083">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2F17426B">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4EF38E6A">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《中华人民共和国禁毒法》</w:t>
            </w:r>
          </w:p>
        </w:tc>
        <w:tc>
          <w:tcPr>
            <w:tcW w:w="6149" w:type="dxa"/>
            <w:vMerge w:val="restart"/>
            <w:tcMar>
              <w:top w:w="15" w:type="dxa"/>
              <w:left w:w="15" w:type="dxa"/>
              <w:right w:w="15" w:type="dxa"/>
            </w:tcMar>
            <w:vAlign w:val="center"/>
          </w:tcPr>
          <w:p w14:paraId="60FB58C7">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《易制毒化学品购销和运输管理办法》</w:t>
            </w:r>
          </w:p>
        </w:tc>
        <w:tc>
          <w:tcPr>
            <w:tcW w:w="1253" w:type="dxa"/>
            <w:vMerge w:val="restart"/>
            <w:tcMar>
              <w:top w:w="15" w:type="dxa"/>
              <w:left w:w="15" w:type="dxa"/>
              <w:right w:w="15" w:type="dxa"/>
            </w:tcMar>
            <w:vAlign w:val="center"/>
          </w:tcPr>
          <w:p w14:paraId="5913F30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5C9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3FBB4C04">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E54F2E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8F4B0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8C4BC2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24EB25D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《易制毒化学品管理条例》</w:t>
            </w:r>
          </w:p>
        </w:tc>
        <w:tc>
          <w:tcPr>
            <w:tcW w:w="6149" w:type="dxa"/>
            <w:vMerge w:val="continue"/>
            <w:tcMar>
              <w:top w:w="15" w:type="dxa"/>
              <w:left w:w="15" w:type="dxa"/>
              <w:right w:w="15" w:type="dxa"/>
            </w:tcMar>
            <w:vAlign w:val="center"/>
          </w:tcPr>
          <w:p w14:paraId="4345AFB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2D7D7D0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D03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7758C3AE">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8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C6A9A3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金融机构营业场所和金库安全防范设施建设方案审批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69项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F9D48B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5376881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2DA20BA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vMerge w:val="restart"/>
            <w:tcMar>
              <w:top w:w="15" w:type="dxa"/>
              <w:left w:w="15" w:type="dxa"/>
              <w:right w:w="15" w:type="dxa"/>
            </w:tcMar>
            <w:vAlign w:val="center"/>
          </w:tcPr>
          <w:p w14:paraId="4830F4E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《金融机构营业场所和金库安全防范设施建设许可实施办法》</w:t>
            </w:r>
          </w:p>
        </w:tc>
        <w:tc>
          <w:tcPr>
            <w:tcW w:w="1253" w:type="dxa"/>
            <w:vMerge w:val="restart"/>
            <w:tcMar>
              <w:top w:w="15" w:type="dxa"/>
              <w:left w:w="15" w:type="dxa"/>
              <w:right w:w="15" w:type="dxa"/>
            </w:tcMar>
            <w:vAlign w:val="center"/>
          </w:tcPr>
          <w:p w14:paraId="16592DB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9D7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F32926C">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7BB6C4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83B14B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691BF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83391A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4C939A4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489CDD6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AB4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8EFA158">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E89EA2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3B354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2C652D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CDA8FC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3CABAC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《公安部办公厅关于深化治安管理“放管服”改革优化营商环境便民利民6项措施的补充通知》（公治</w:t>
            </w:r>
            <w:r>
              <w:rPr>
                <w:rStyle w:val="22"/>
                <w:rFonts w:hint="eastAsia" w:ascii="仿宋_GB2312" w:hAnsi="仿宋_GB2312" w:eastAsia="仿宋_GB2312" w:cs="仿宋_GB2312"/>
                <w:color w:val="000000" w:themeColor="text1"/>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2018</w:t>
            </w:r>
            <w:r>
              <w:rPr>
                <w:rStyle w:val="22"/>
                <w:rFonts w:hint="eastAsia" w:ascii="仿宋_GB2312" w:hAnsi="仿宋_GB2312" w:eastAsia="仿宋_GB2312" w:cs="仿宋_GB2312"/>
                <w:color w:val="000000" w:themeColor="text1"/>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711号）</w:t>
            </w:r>
          </w:p>
        </w:tc>
        <w:tc>
          <w:tcPr>
            <w:tcW w:w="1253" w:type="dxa"/>
            <w:vMerge w:val="continue"/>
            <w:tcMar>
              <w:top w:w="15" w:type="dxa"/>
              <w:left w:w="15" w:type="dxa"/>
              <w:right w:w="15" w:type="dxa"/>
            </w:tcMar>
            <w:vAlign w:val="center"/>
          </w:tcPr>
          <w:p w14:paraId="4E41107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33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88CA314">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C25E84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B45C03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60B363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E2505C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3F48D3C">
            <w:pPr>
              <w:keepNext w:val="0"/>
              <w:keepLines w:val="0"/>
              <w:pageBreakBefore w:val="0"/>
              <w:widowControl/>
              <w:kinsoku/>
              <w:wordWrap/>
              <w:overflowPunct/>
              <w:topLinePunct w:val="0"/>
              <w:bidi w:val="0"/>
              <w:spacing w:beforeAutospacing="0" w:afterAutospacing="0" w:line="340" w:lineRule="exact"/>
              <w:jc w:val="both"/>
              <w:textAlignment w:val="cente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pP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四川省公安厅关于印发〈</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关于深化金融机构营业场所和金库安全防范设施建设方案审批及工程验收行政许可改革的实施方案</w:t>
            </w:r>
            <w:r>
              <w:rPr>
                <w:rStyle w:val="21"/>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〉的通知</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》（川公规〔2024〕1号）</w:t>
            </w:r>
          </w:p>
        </w:tc>
        <w:tc>
          <w:tcPr>
            <w:tcW w:w="1253" w:type="dxa"/>
            <w:vMerge w:val="continue"/>
            <w:tcMar>
              <w:top w:w="15" w:type="dxa"/>
              <w:left w:w="15" w:type="dxa"/>
              <w:right w:w="15" w:type="dxa"/>
            </w:tcMar>
            <w:vAlign w:val="center"/>
          </w:tcPr>
          <w:p w14:paraId="38D1C1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56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jc w:val="center"/>
        </w:trPr>
        <w:tc>
          <w:tcPr>
            <w:tcW w:w="693" w:type="dxa"/>
            <w:vMerge w:val="continue"/>
            <w:tcMar>
              <w:top w:w="15" w:type="dxa"/>
              <w:left w:w="15" w:type="dxa"/>
              <w:right w:w="15" w:type="dxa"/>
            </w:tcMar>
            <w:vAlign w:val="center"/>
          </w:tcPr>
          <w:p w14:paraId="6ABBD5BF">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BE764D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504A59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2B647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C0F0BF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B38DFE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《四川省公安厅关于贯彻执行〈金融机构营业场所和金库安全防范设施建设许可实施办法〉的通知》（川公发〔2006〕63号）</w:t>
            </w:r>
          </w:p>
        </w:tc>
        <w:tc>
          <w:tcPr>
            <w:tcW w:w="1253" w:type="dxa"/>
            <w:vMerge w:val="continue"/>
            <w:tcMar>
              <w:top w:w="15" w:type="dxa"/>
              <w:left w:w="15" w:type="dxa"/>
              <w:right w:w="15" w:type="dxa"/>
            </w:tcMar>
            <w:vAlign w:val="center"/>
          </w:tcPr>
          <w:p w14:paraId="1D90A71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57E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2135AA1A">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8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316895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金融机构营业场所和金库安全防范设施建设工程验收</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70项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31D3EC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35121ED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63D339F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7D2D82E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《金融机构营业场所和金库安全防范设施建设许可实施办法》</w:t>
            </w:r>
          </w:p>
        </w:tc>
        <w:tc>
          <w:tcPr>
            <w:tcW w:w="1253" w:type="dxa"/>
            <w:vMerge w:val="restart"/>
            <w:tcMar>
              <w:top w:w="15" w:type="dxa"/>
              <w:left w:w="15" w:type="dxa"/>
              <w:right w:w="15" w:type="dxa"/>
            </w:tcMar>
            <w:vAlign w:val="center"/>
          </w:tcPr>
          <w:p w14:paraId="5B52A3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5F9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3" w:hRule="atLeast"/>
          <w:jc w:val="center"/>
        </w:trPr>
        <w:tc>
          <w:tcPr>
            <w:tcW w:w="693" w:type="dxa"/>
            <w:vMerge w:val="continue"/>
            <w:tcMar>
              <w:top w:w="15" w:type="dxa"/>
              <w:left w:w="15" w:type="dxa"/>
              <w:right w:w="15" w:type="dxa"/>
            </w:tcMar>
            <w:vAlign w:val="center"/>
          </w:tcPr>
          <w:p w14:paraId="3C91AF4A">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615063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4F4F52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4DC801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5D7580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BAA8C7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《公安部办公厅关于印发</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深化治安管理“放管服”改革优化营商环境便民利民6项措施</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的补充通知》（公治〔2018〕711号）</w:t>
            </w:r>
          </w:p>
        </w:tc>
        <w:tc>
          <w:tcPr>
            <w:tcW w:w="1253" w:type="dxa"/>
            <w:vMerge w:val="continue"/>
            <w:tcMar>
              <w:top w:w="15" w:type="dxa"/>
              <w:left w:w="15" w:type="dxa"/>
              <w:right w:w="15" w:type="dxa"/>
            </w:tcMar>
            <w:vAlign w:val="center"/>
          </w:tcPr>
          <w:p w14:paraId="38F7731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3AC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5" w:hRule="atLeast"/>
          <w:jc w:val="center"/>
        </w:trPr>
        <w:tc>
          <w:tcPr>
            <w:tcW w:w="693" w:type="dxa"/>
            <w:vMerge w:val="continue"/>
            <w:tcMar>
              <w:top w:w="15" w:type="dxa"/>
              <w:left w:w="15" w:type="dxa"/>
              <w:right w:w="15" w:type="dxa"/>
            </w:tcMar>
            <w:vAlign w:val="center"/>
          </w:tcPr>
          <w:p w14:paraId="6EAB321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088CDE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1B63DF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772A23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705DED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E92E7B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四川省公安厅关于印发〈</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关于深化金融机构营业场所和金库安全防范设施建设方案审批及工程验收行政许可改革的实施方案</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〉的通知</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》（川公规〔2024〕1号）</w:t>
            </w:r>
          </w:p>
        </w:tc>
        <w:tc>
          <w:tcPr>
            <w:tcW w:w="1253" w:type="dxa"/>
            <w:vMerge w:val="continue"/>
            <w:tcMar>
              <w:top w:w="15" w:type="dxa"/>
              <w:left w:w="15" w:type="dxa"/>
              <w:right w:w="15" w:type="dxa"/>
            </w:tcMar>
            <w:vAlign w:val="center"/>
          </w:tcPr>
          <w:p w14:paraId="07CD60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3EA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4478B0B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DA298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A725D3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692DDD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EC420F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CF4FEF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《四川省公安厅关于贯彻执行〈金融机构营业场所和金库安全防范设施建设许可实施办法〉的通知》（川公发〔2006〕63号）</w:t>
            </w:r>
          </w:p>
        </w:tc>
        <w:tc>
          <w:tcPr>
            <w:tcW w:w="1253" w:type="dxa"/>
            <w:vMerge w:val="continue"/>
            <w:tcMar>
              <w:top w:w="15" w:type="dxa"/>
              <w:left w:w="15" w:type="dxa"/>
              <w:right w:w="15" w:type="dxa"/>
            </w:tcMar>
            <w:vAlign w:val="center"/>
          </w:tcPr>
          <w:p w14:paraId="1DC7C37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D30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12872A84">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5F4047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机动车登记</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72项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DA4264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37E9692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00351D3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《中华人民共和国道路交通安全法》</w:t>
            </w:r>
          </w:p>
        </w:tc>
        <w:tc>
          <w:tcPr>
            <w:tcW w:w="6149" w:type="dxa"/>
            <w:tcMar>
              <w:top w:w="15" w:type="dxa"/>
              <w:left w:w="15" w:type="dxa"/>
              <w:right w:w="15" w:type="dxa"/>
            </w:tcMar>
            <w:vAlign w:val="center"/>
          </w:tcPr>
          <w:p w14:paraId="5DFD2A2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《中华人民共和国道路交通安全法》</w:t>
            </w:r>
          </w:p>
        </w:tc>
        <w:tc>
          <w:tcPr>
            <w:tcW w:w="1253" w:type="dxa"/>
            <w:vMerge w:val="restart"/>
            <w:tcMar>
              <w:top w:w="15" w:type="dxa"/>
              <w:left w:w="15" w:type="dxa"/>
              <w:right w:w="15" w:type="dxa"/>
            </w:tcMar>
            <w:vAlign w:val="center"/>
          </w:tcPr>
          <w:p w14:paraId="1B73326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355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C189D78">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DC34D4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2FA906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C2E7CE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C32884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tcMar>
              <w:top w:w="15" w:type="dxa"/>
              <w:left w:w="15" w:type="dxa"/>
              <w:right w:w="15" w:type="dxa"/>
            </w:tcMar>
            <w:vAlign w:val="center"/>
          </w:tcPr>
          <w:p w14:paraId="5D3FF31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《机动车登记规定》</w:t>
            </w:r>
          </w:p>
        </w:tc>
        <w:tc>
          <w:tcPr>
            <w:tcW w:w="1253" w:type="dxa"/>
            <w:vMerge w:val="continue"/>
            <w:tcMar>
              <w:top w:w="15" w:type="dxa"/>
              <w:left w:w="15" w:type="dxa"/>
              <w:right w:w="15" w:type="dxa"/>
            </w:tcMar>
            <w:vAlign w:val="center"/>
          </w:tcPr>
          <w:p w14:paraId="402609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6A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693" w:type="dxa"/>
            <w:vMerge w:val="continue"/>
            <w:tcMar>
              <w:top w:w="15" w:type="dxa"/>
              <w:left w:w="15" w:type="dxa"/>
              <w:right w:w="15" w:type="dxa"/>
            </w:tcMar>
            <w:vAlign w:val="center"/>
          </w:tcPr>
          <w:p w14:paraId="4057090C">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2DD6A6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43BD94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EE7CCE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78592D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tcMar>
              <w:top w:w="15" w:type="dxa"/>
              <w:left w:w="15" w:type="dxa"/>
              <w:right w:w="15" w:type="dxa"/>
            </w:tcMar>
            <w:vAlign w:val="center"/>
          </w:tcPr>
          <w:p w14:paraId="5B64FEE6">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《中华人民共和国道路交通安全法实施条例》</w:t>
            </w:r>
          </w:p>
        </w:tc>
        <w:tc>
          <w:tcPr>
            <w:tcW w:w="1253" w:type="dxa"/>
            <w:vMerge w:val="continue"/>
            <w:tcMar>
              <w:top w:w="15" w:type="dxa"/>
              <w:left w:w="15" w:type="dxa"/>
              <w:right w:w="15" w:type="dxa"/>
            </w:tcMar>
            <w:vAlign w:val="center"/>
          </w:tcPr>
          <w:p w14:paraId="6281792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8C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693" w:type="dxa"/>
            <w:vMerge w:val="continue"/>
            <w:tcMar>
              <w:top w:w="15" w:type="dxa"/>
              <w:left w:w="15" w:type="dxa"/>
              <w:right w:w="15" w:type="dxa"/>
            </w:tcMar>
            <w:vAlign w:val="center"/>
          </w:tcPr>
          <w:p w14:paraId="17FB75BA">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623583A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5E0E571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1E3130C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6D90016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highlight w:val="none"/>
                <w14:textFill>
                  <w14:solidFill>
                    <w14:schemeClr w14:val="tx1"/>
                  </w14:solidFill>
                </w14:textFill>
              </w:rPr>
            </w:pPr>
          </w:p>
        </w:tc>
        <w:tc>
          <w:tcPr>
            <w:tcW w:w="6149" w:type="dxa"/>
            <w:tcMar>
              <w:top w:w="15" w:type="dxa"/>
              <w:left w:w="15" w:type="dxa"/>
              <w:right w:w="15" w:type="dxa"/>
            </w:tcMar>
            <w:vAlign w:val="center"/>
          </w:tcPr>
          <w:p w14:paraId="622442F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《机动车登记工作规范》（公交管〔2022〕75号）</w:t>
            </w:r>
          </w:p>
        </w:tc>
        <w:tc>
          <w:tcPr>
            <w:tcW w:w="1253" w:type="dxa"/>
            <w:vMerge w:val="continue"/>
            <w:tcMar>
              <w:top w:w="15" w:type="dxa"/>
              <w:left w:w="15" w:type="dxa"/>
              <w:right w:w="15" w:type="dxa"/>
            </w:tcMar>
            <w:vAlign w:val="center"/>
          </w:tcPr>
          <w:p w14:paraId="181E1CD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7437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606FA92B">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F55398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机动车临时通行牌证核发</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73项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8C6EE6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132B687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799D042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《中华人民共和国道路交通安全法》</w:t>
            </w:r>
          </w:p>
        </w:tc>
        <w:tc>
          <w:tcPr>
            <w:tcW w:w="6149" w:type="dxa"/>
            <w:tcMar>
              <w:top w:w="15" w:type="dxa"/>
              <w:left w:w="15" w:type="dxa"/>
              <w:right w:w="15" w:type="dxa"/>
            </w:tcMar>
            <w:vAlign w:val="center"/>
          </w:tcPr>
          <w:p w14:paraId="1D1A3FF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《中华人民共和国道路交通安全法》</w:t>
            </w:r>
          </w:p>
        </w:tc>
        <w:tc>
          <w:tcPr>
            <w:tcW w:w="1253" w:type="dxa"/>
            <w:vMerge w:val="restart"/>
            <w:tcMar>
              <w:top w:w="15" w:type="dxa"/>
              <w:left w:w="15" w:type="dxa"/>
              <w:right w:w="15" w:type="dxa"/>
            </w:tcMar>
            <w:vAlign w:val="center"/>
          </w:tcPr>
          <w:p w14:paraId="6BE3A89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9E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40F9A06">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93B21D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CF02EC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261FEB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99E639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tcMar>
              <w:top w:w="15" w:type="dxa"/>
              <w:left w:w="15" w:type="dxa"/>
              <w:right w:w="15" w:type="dxa"/>
            </w:tcMar>
            <w:vAlign w:val="center"/>
          </w:tcPr>
          <w:p w14:paraId="4E924EF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《中华人民共和国道路交通安全法实施条例》</w:t>
            </w:r>
          </w:p>
        </w:tc>
        <w:tc>
          <w:tcPr>
            <w:tcW w:w="1253" w:type="dxa"/>
            <w:vMerge w:val="continue"/>
            <w:tcMar>
              <w:top w:w="15" w:type="dxa"/>
              <w:left w:w="15" w:type="dxa"/>
              <w:right w:w="15" w:type="dxa"/>
            </w:tcMar>
            <w:vAlign w:val="center"/>
          </w:tcPr>
          <w:p w14:paraId="7DA932C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C4F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48FFA6A">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7DEC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4FFFCB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7722FE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13134E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tcMar>
              <w:top w:w="15" w:type="dxa"/>
              <w:left w:w="15" w:type="dxa"/>
              <w:right w:w="15" w:type="dxa"/>
            </w:tcMar>
            <w:vAlign w:val="center"/>
          </w:tcPr>
          <w:p w14:paraId="526F6A5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《机动车登记规定》</w:t>
            </w:r>
          </w:p>
        </w:tc>
        <w:tc>
          <w:tcPr>
            <w:tcW w:w="1253" w:type="dxa"/>
            <w:vMerge w:val="continue"/>
            <w:tcMar>
              <w:top w:w="15" w:type="dxa"/>
              <w:left w:w="15" w:type="dxa"/>
              <w:right w:w="15" w:type="dxa"/>
            </w:tcMar>
            <w:vAlign w:val="center"/>
          </w:tcPr>
          <w:p w14:paraId="51D8B2F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0E6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4F56CC5">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3A410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414113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A34F5E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133ABB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tcMar>
              <w:top w:w="15" w:type="dxa"/>
              <w:left w:w="15" w:type="dxa"/>
              <w:right w:w="15" w:type="dxa"/>
            </w:tcMar>
            <w:vAlign w:val="center"/>
          </w:tcPr>
          <w:p w14:paraId="78C0290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《机动车登记工作规范》（公交管〔2022〕75号）</w:t>
            </w:r>
          </w:p>
        </w:tc>
        <w:tc>
          <w:tcPr>
            <w:tcW w:w="1253" w:type="dxa"/>
            <w:vMerge w:val="continue"/>
            <w:tcMar>
              <w:top w:w="15" w:type="dxa"/>
              <w:left w:w="15" w:type="dxa"/>
              <w:right w:w="15" w:type="dxa"/>
            </w:tcMar>
            <w:vAlign w:val="center"/>
          </w:tcPr>
          <w:p w14:paraId="6CB551C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9A3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693" w:type="dxa"/>
            <w:vMerge w:val="restart"/>
            <w:tcMar>
              <w:top w:w="15" w:type="dxa"/>
              <w:left w:w="15" w:type="dxa"/>
              <w:right w:w="15" w:type="dxa"/>
            </w:tcMar>
            <w:vAlign w:val="center"/>
          </w:tcPr>
          <w:p w14:paraId="4B80D7BE">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81CD4F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机动车检验合格标志核发</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74项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992D8F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194B650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51E1975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《中华人民共和国道路交通安全法》</w:t>
            </w:r>
          </w:p>
        </w:tc>
        <w:tc>
          <w:tcPr>
            <w:tcW w:w="6149" w:type="dxa"/>
            <w:tcMar>
              <w:top w:w="15" w:type="dxa"/>
              <w:left w:w="15" w:type="dxa"/>
              <w:right w:w="15" w:type="dxa"/>
            </w:tcMar>
            <w:vAlign w:val="center"/>
          </w:tcPr>
          <w:p w14:paraId="23AC82A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《机动车登记规定》</w:t>
            </w:r>
          </w:p>
        </w:tc>
        <w:tc>
          <w:tcPr>
            <w:tcW w:w="1253" w:type="dxa"/>
            <w:vMerge w:val="restart"/>
            <w:tcMar>
              <w:top w:w="15" w:type="dxa"/>
              <w:left w:w="15" w:type="dxa"/>
              <w:right w:w="15" w:type="dxa"/>
            </w:tcMar>
            <w:vAlign w:val="center"/>
          </w:tcPr>
          <w:p w14:paraId="034BC10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CF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011A859">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4E1B83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C247EC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6C7B2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BFF251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tcMar>
              <w:top w:w="15" w:type="dxa"/>
              <w:left w:w="15" w:type="dxa"/>
              <w:right w:w="15" w:type="dxa"/>
            </w:tcMar>
            <w:vAlign w:val="center"/>
          </w:tcPr>
          <w:p w14:paraId="7101D8E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《机动车登记工作规范》（公交管〔2022〕75号）</w:t>
            </w:r>
          </w:p>
        </w:tc>
        <w:tc>
          <w:tcPr>
            <w:tcW w:w="1253" w:type="dxa"/>
            <w:vMerge w:val="continue"/>
            <w:tcMar>
              <w:top w:w="15" w:type="dxa"/>
              <w:left w:w="15" w:type="dxa"/>
              <w:right w:w="15" w:type="dxa"/>
            </w:tcMar>
            <w:vAlign w:val="center"/>
          </w:tcPr>
          <w:p w14:paraId="1B19E82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53C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431D047">
            <w:pPr>
              <w:keepNext w:val="0"/>
              <w:keepLines w:val="0"/>
              <w:pageBreakBefore w:val="0"/>
              <w:numPr>
                <w:ilvl w:val="0"/>
                <w:numId w:val="1"/>
              </w:numPr>
              <w:kinsoku/>
              <w:wordWrap/>
              <w:overflowPunct/>
              <w:topLinePunct w:val="0"/>
              <w:autoSpaceDE/>
              <w:autoSpaceDN/>
              <w:bidi w:val="0"/>
              <w:adjustRightInd/>
              <w:snapToGrid/>
              <w:spacing w:beforeAutospacing="0" w:afterAutospacing="0" w:line="38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7CC86AC">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机动车驾驶证核发、审验</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75项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183FB78">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6AC47267">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52661E96">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《中华人民共和国道路交通安全法》</w:t>
            </w:r>
          </w:p>
        </w:tc>
        <w:tc>
          <w:tcPr>
            <w:tcW w:w="6149" w:type="dxa"/>
            <w:tcMar>
              <w:top w:w="15" w:type="dxa"/>
              <w:left w:w="15" w:type="dxa"/>
              <w:right w:w="15" w:type="dxa"/>
            </w:tcMar>
            <w:vAlign w:val="center"/>
          </w:tcPr>
          <w:p w14:paraId="591E4276">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《中华人民共和国道路交通安全法》</w:t>
            </w:r>
          </w:p>
        </w:tc>
        <w:tc>
          <w:tcPr>
            <w:tcW w:w="1253" w:type="dxa"/>
            <w:vMerge w:val="restart"/>
            <w:tcMar>
              <w:top w:w="15" w:type="dxa"/>
              <w:left w:w="15" w:type="dxa"/>
              <w:right w:w="15" w:type="dxa"/>
            </w:tcMar>
            <w:vAlign w:val="center"/>
          </w:tcPr>
          <w:p w14:paraId="0406CEE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6EE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5BEA8963">
            <w:pPr>
              <w:keepNext w:val="0"/>
              <w:keepLines w:val="0"/>
              <w:pageBreakBefore w:val="0"/>
              <w:kinsoku/>
              <w:wordWrap/>
              <w:overflowPunct/>
              <w:topLinePunct w:val="0"/>
              <w:autoSpaceDE/>
              <w:autoSpaceDN/>
              <w:bidi w:val="0"/>
              <w:adjustRightInd/>
              <w:snapToGrid/>
              <w:spacing w:beforeAutospacing="0" w:afterAutospacing="0" w:line="38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E77C61E">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4CC1BCD">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2AA3734">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0F2DAAA">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827B871">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《机动车驾驶证申领和使用规定》</w:t>
            </w:r>
          </w:p>
        </w:tc>
        <w:tc>
          <w:tcPr>
            <w:tcW w:w="1253" w:type="dxa"/>
            <w:vMerge w:val="continue"/>
            <w:tcMar>
              <w:top w:w="15" w:type="dxa"/>
              <w:left w:w="15" w:type="dxa"/>
              <w:right w:w="15" w:type="dxa"/>
            </w:tcMar>
            <w:vAlign w:val="center"/>
          </w:tcPr>
          <w:p w14:paraId="44D8CAD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3A3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693" w:type="dxa"/>
            <w:vMerge w:val="continue"/>
            <w:tcMar>
              <w:top w:w="15" w:type="dxa"/>
              <w:left w:w="15" w:type="dxa"/>
              <w:right w:w="15" w:type="dxa"/>
            </w:tcMar>
            <w:vAlign w:val="center"/>
          </w:tcPr>
          <w:p w14:paraId="1050D268">
            <w:pPr>
              <w:keepNext w:val="0"/>
              <w:keepLines w:val="0"/>
              <w:pageBreakBefore w:val="0"/>
              <w:kinsoku/>
              <w:wordWrap/>
              <w:overflowPunct/>
              <w:topLinePunct w:val="0"/>
              <w:autoSpaceDE/>
              <w:autoSpaceDN/>
              <w:bidi w:val="0"/>
              <w:adjustRightInd/>
              <w:snapToGrid/>
              <w:spacing w:beforeAutospacing="0" w:afterAutospacing="0" w:line="38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8CF1ECF">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90EE040">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1574CD8">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DEF1325">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A5F9422">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《机动车驾驶证业务工作规范》</w:t>
            </w:r>
          </w:p>
        </w:tc>
        <w:tc>
          <w:tcPr>
            <w:tcW w:w="1253" w:type="dxa"/>
            <w:vMerge w:val="continue"/>
            <w:tcMar>
              <w:top w:w="15" w:type="dxa"/>
              <w:left w:w="15" w:type="dxa"/>
              <w:right w:w="15" w:type="dxa"/>
            </w:tcMar>
            <w:vAlign w:val="center"/>
          </w:tcPr>
          <w:p w14:paraId="4A60C53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65D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003052EA">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8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B6B8BD8">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校车驾驶资格许可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76项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ED63E13">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1514CF7F">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7A2317CC">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《校车安全管理条例》</w:t>
            </w:r>
          </w:p>
        </w:tc>
        <w:tc>
          <w:tcPr>
            <w:tcW w:w="6149" w:type="dxa"/>
            <w:tcMar>
              <w:top w:w="15" w:type="dxa"/>
              <w:left w:w="15" w:type="dxa"/>
              <w:right w:w="15" w:type="dxa"/>
            </w:tcMar>
            <w:vAlign w:val="center"/>
          </w:tcPr>
          <w:p w14:paraId="10DFC81A">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《校车安全管理条例》</w:t>
            </w:r>
          </w:p>
        </w:tc>
        <w:tc>
          <w:tcPr>
            <w:tcW w:w="1253" w:type="dxa"/>
            <w:vMerge w:val="restart"/>
            <w:tcMar>
              <w:top w:w="15" w:type="dxa"/>
              <w:left w:w="15" w:type="dxa"/>
              <w:right w:w="15" w:type="dxa"/>
            </w:tcMar>
            <w:vAlign w:val="center"/>
          </w:tcPr>
          <w:p w14:paraId="76BB0F2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AB2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35ED977">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847FA0B">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E167510">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8FB5740">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1F8623A">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93F71FF">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《机动车驾驶证申领和使用规定》</w:t>
            </w:r>
          </w:p>
        </w:tc>
        <w:tc>
          <w:tcPr>
            <w:tcW w:w="1253" w:type="dxa"/>
            <w:vMerge w:val="continue"/>
            <w:tcMar>
              <w:top w:w="15" w:type="dxa"/>
              <w:left w:w="15" w:type="dxa"/>
              <w:right w:w="15" w:type="dxa"/>
            </w:tcMar>
            <w:vAlign w:val="center"/>
          </w:tcPr>
          <w:p w14:paraId="1E2E292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683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693" w:type="dxa"/>
            <w:vMerge w:val="continue"/>
            <w:tcMar>
              <w:top w:w="15" w:type="dxa"/>
              <w:left w:w="15" w:type="dxa"/>
              <w:right w:w="15" w:type="dxa"/>
            </w:tcMar>
            <w:vAlign w:val="center"/>
          </w:tcPr>
          <w:p w14:paraId="6A5E379C">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B82AD07">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476FE28">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112C79C">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00DBCB6">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9B48E41">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《机动车驾驶证业务工作规范》</w:t>
            </w:r>
          </w:p>
        </w:tc>
        <w:tc>
          <w:tcPr>
            <w:tcW w:w="1253" w:type="dxa"/>
            <w:vMerge w:val="continue"/>
            <w:tcMar>
              <w:top w:w="15" w:type="dxa"/>
              <w:left w:w="15" w:type="dxa"/>
              <w:right w:w="15" w:type="dxa"/>
            </w:tcMar>
            <w:vAlign w:val="center"/>
          </w:tcPr>
          <w:p w14:paraId="773B38A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64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0C699EBB">
            <w:pPr>
              <w:keepNext w:val="0"/>
              <w:keepLines w:val="0"/>
              <w:pageBreakBefore w:val="0"/>
              <w:numPr>
                <w:ilvl w:val="0"/>
                <w:numId w:val="1"/>
              </w:numPr>
              <w:kinsoku/>
              <w:wordWrap/>
              <w:overflowPunct/>
              <w:topLinePunct w:val="0"/>
              <w:autoSpaceDE/>
              <w:autoSpaceDN/>
              <w:bidi w:val="0"/>
              <w:adjustRightInd/>
              <w:snapToGrid/>
              <w:spacing w:beforeAutospacing="0" w:afterAutospacing="0" w:line="38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B9146D7">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非机动车登记</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77项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CADA574">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5C859C72">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5F6BA88F">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《中华人民共和国道路交通安全法》</w:t>
            </w:r>
          </w:p>
        </w:tc>
        <w:tc>
          <w:tcPr>
            <w:tcW w:w="6149" w:type="dxa"/>
            <w:vMerge w:val="restart"/>
            <w:tcMar>
              <w:top w:w="15" w:type="dxa"/>
              <w:left w:w="15" w:type="dxa"/>
              <w:right w:w="15" w:type="dxa"/>
            </w:tcMar>
            <w:vAlign w:val="center"/>
          </w:tcPr>
          <w:p w14:paraId="636AA748">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《四川省非机动车管理规定》</w:t>
            </w:r>
          </w:p>
        </w:tc>
        <w:tc>
          <w:tcPr>
            <w:tcW w:w="1253" w:type="dxa"/>
            <w:vMerge w:val="restart"/>
            <w:tcMar>
              <w:top w:w="15" w:type="dxa"/>
              <w:left w:w="15" w:type="dxa"/>
              <w:right w:w="15" w:type="dxa"/>
            </w:tcMar>
            <w:vAlign w:val="center"/>
          </w:tcPr>
          <w:p w14:paraId="4725593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645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F13B1F8">
            <w:pPr>
              <w:keepNext w:val="0"/>
              <w:keepLines w:val="0"/>
              <w:pageBreakBefore w:val="0"/>
              <w:kinsoku/>
              <w:wordWrap/>
              <w:overflowPunct/>
              <w:topLinePunct w:val="0"/>
              <w:autoSpaceDE/>
              <w:autoSpaceDN/>
              <w:bidi w:val="0"/>
              <w:adjustRightInd/>
              <w:snapToGrid/>
              <w:spacing w:beforeAutospacing="0" w:afterAutospacing="0" w:line="38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1F31274">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6B89D3C">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9E88547">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95950F0">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788E449B">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453A24A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DA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519E6CEF">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8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0A65E30">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涉路施工交通安全审查</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78项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D714B0E">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12CD5F90">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026C0D6C">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《中华人民共和国道路交通安全法》</w:t>
            </w:r>
          </w:p>
        </w:tc>
        <w:tc>
          <w:tcPr>
            <w:tcW w:w="6149" w:type="dxa"/>
            <w:tcMar>
              <w:top w:w="15" w:type="dxa"/>
              <w:left w:w="15" w:type="dxa"/>
              <w:right w:w="15" w:type="dxa"/>
            </w:tcMar>
            <w:vAlign w:val="center"/>
          </w:tcPr>
          <w:p w14:paraId="4C061EBD">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《中华人民共和国道路交通安全法》</w:t>
            </w:r>
          </w:p>
        </w:tc>
        <w:tc>
          <w:tcPr>
            <w:tcW w:w="1253" w:type="dxa"/>
            <w:vMerge w:val="restart"/>
            <w:tcMar>
              <w:top w:w="15" w:type="dxa"/>
              <w:left w:w="15" w:type="dxa"/>
              <w:right w:w="15" w:type="dxa"/>
            </w:tcMar>
            <w:vAlign w:val="center"/>
          </w:tcPr>
          <w:p w14:paraId="5A4D79C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409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693" w:type="dxa"/>
            <w:vMerge w:val="continue"/>
            <w:tcMar>
              <w:top w:w="15" w:type="dxa"/>
              <w:left w:w="15" w:type="dxa"/>
              <w:right w:w="15" w:type="dxa"/>
            </w:tcMar>
            <w:vAlign w:val="center"/>
          </w:tcPr>
          <w:p w14:paraId="31D99BB0">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C2AFF17">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0EA1154">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A38B92D">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3EC79BC2">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6149" w:type="dxa"/>
            <w:tcMar>
              <w:top w:w="15" w:type="dxa"/>
              <w:left w:w="15" w:type="dxa"/>
              <w:right w:w="15" w:type="dxa"/>
            </w:tcMar>
            <w:vAlign w:val="center"/>
          </w:tcPr>
          <w:p w14:paraId="25FBB9C5">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1253" w:type="dxa"/>
            <w:vMerge w:val="continue"/>
            <w:tcMar>
              <w:top w:w="15" w:type="dxa"/>
              <w:left w:w="15" w:type="dxa"/>
              <w:right w:w="15" w:type="dxa"/>
            </w:tcMar>
            <w:vAlign w:val="center"/>
          </w:tcPr>
          <w:p w14:paraId="5E3F655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3C9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693" w:type="dxa"/>
            <w:vMerge w:val="continue"/>
            <w:tcMar>
              <w:top w:w="15" w:type="dxa"/>
              <w:left w:w="15" w:type="dxa"/>
              <w:right w:w="15" w:type="dxa"/>
            </w:tcMar>
            <w:vAlign w:val="center"/>
          </w:tcPr>
          <w:p w14:paraId="24C919CB">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DC6DFA">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4C099AD">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98AE15B">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21C56D89">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《城市道路管理条例》</w:t>
            </w:r>
          </w:p>
        </w:tc>
        <w:tc>
          <w:tcPr>
            <w:tcW w:w="6149" w:type="dxa"/>
            <w:tcMar>
              <w:top w:w="15" w:type="dxa"/>
              <w:left w:w="15" w:type="dxa"/>
              <w:right w:w="15" w:type="dxa"/>
            </w:tcMar>
            <w:vAlign w:val="center"/>
          </w:tcPr>
          <w:p w14:paraId="10A244FC">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《城市道路管理条例》</w:t>
            </w:r>
          </w:p>
        </w:tc>
        <w:tc>
          <w:tcPr>
            <w:tcW w:w="1253" w:type="dxa"/>
            <w:vMerge w:val="continue"/>
            <w:tcMar>
              <w:top w:w="15" w:type="dxa"/>
              <w:left w:w="15" w:type="dxa"/>
              <w:right w:w="15" w:type="dxa"/>
            </w:tcMar>
            <w:vAlign w:val="center"/>
          </w:tcPr>
          <w:p w14:paraId="3C5FD3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7D2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693" w:type="dxa"/>
            <w:tcMar>
              <w:top w:w="15" w:type="dxa"/>
              <w:left w:w="15" w:type="dxa"/>
              <w:right w:w="15" w:type="dxa"/>
            </w:tcMar>
            <w:vAlign w:val="center"/>
          </w:tcPr>
          <w:p w14:paraId="04E917C9">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8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5234B97A">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户口迁移审批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79项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61546D2D">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tcMar>
              <w:top w:w="15" w:type="dxa"/>
              <w:left w:w="15" w:type="dxa"/>
              <w:right w:w="15" w:type="dxa"/>
            </w:tcMar>
            <w:vAlign w:val="center"/>
          </w:tcPr>
          <w:p w14:paraId="16DC6933">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50DE7DD9">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《中华人民共和国户口登记条例》</w:t>
            </w:r>
          </w:p>
        </w:tc>
        <w:tc>
          <w:tcPr>
            <w:tcW w:w="6149" w:type="dxa"/>
            <w:tcMar>
              <w:top w:w="15" w:type="dxa"/>
              <w:left w:w="15" w:type="dxa"/>
              <w:right w:w="15" w:type="dxa"/>
            </w:tcMar>
            <w:vAlign w:val="center"/>
          </w:tcPr>
          <w:p w14:paraId="356638FE">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《中华人民共和国户口登记条例》</w:t>
            </w:r>
          </w:p>
        </w:tc>
        <w:tc>
          <w:tcPr>
            <w:tcW w:w="1253" w:type="dxa"/>
            <w:tcMar>
              <w:top w:w="15" w:type="dxa"/>
              <w:left w:w="15" w:type="dxa"/>
              <w:right w:w="15" w:type="dxa"/>
            </w:tcMar>
            <w:vAlign w:val="center"/>
          </w:tcPr>
          <w:p w14:paraId="7E56CD4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A6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693" w:type="dxa"/>
            <w:vMerge w:val="restart"/>
            <w:tcMar>
              <w:top w:w="15" w:type="dxa"/>
              <w:left w:w="15" w:type="dxa"/>
              <w:right w:w="15" w:type="dxa"/>
            </w:tcMar>
            <w:vAlign w:val="center"/>
          </w:tcPr>
          <w:p w14:paraId="17B14DC2">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8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699F323">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犬类准养证核发</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80项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CE80C12">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3DDA5B16">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67B08F25">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6149" w:type="dxa"/>
            <w:tcMar>
              <w:top w:w="15" w:type="dxa"/>
              <w:left w:w="15" w:type="dxa"/>
              <w:right w:w="15" w:type="dxa"/>
            </w:tcMar>
            <w:vAlign w:val="center"/>
          </w:tcPr>
          <w:p w14:paraId="2F95D5EE">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《中华人民共和国传染病防治法实施办法》</w:t>
            </w:r>
          </w:p>
        </w:tc>
        <w:tc>
          <w:tcPr>
            <w:tcW w:w="1253" w:type="dxa"/>
            <w:vMerge w:val="restart"/>
            <w:tcMar>
              <w:top w:w="15" w:type="dxa"/>
              <w:left w:w="15" w:type="dxa"/>
              <w:right w:w="15" w:type="dxa"/>
            </w:tcMar>
            <w:vAlign w:val="center"/>
          </w:tcPr>
          <w:p w14:paraId="4907398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7E4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693" w:type="dxa"/>
            <w:vMerge w:val="continue"/>
            <w:tcMar>
              <w:top w:w="15" w:type="dxa"/>
              <w:left w:w="15" w:type="dxa"/>
              <w:right w:w="15" w:type="dxa"/>
            </w:tcMar>
            <w:vAlign w:val="center"/>
          </w:tcPr>
          <w:p w14:paraId="269C8D2D">
            <w:pPr>
              <w:keepNext w:val="0"/>
              <w:keepLines w:val="0"/>
              <w:pageBreakBefore w:val="0"/>
              <w:kinsoku/>
              <w:wordWrap/>
              <w:overflowPunct/>
              <w:topLinePunct w:val="0"/>
              <w:autoSpaceDE/>
              <w:autoSpaceDN/>
              <w:bidi w:val="0"/>
              <w:adjustRightInd/>
              <w:snapToGrid/>
              <w:spacing w:beforeAutospacing="0" w:afterAutospacing="0" w:line="38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FC54E33">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062F4D2">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E6A9016">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6A825CB">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C024919">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《四川省预防控制狂犬病条例》</w:t>
            </w:r>
          </w:p>
        </w:tc>
        <w:tc>
          <w:tcPr>
            <w:tcW w:w="1253" w:type="dxa"/>
            <w:vMerge w:val="continue"/>
            <w:tcMar>
              <w:top w:w="15" w:type="dxa"/>
              <w:left w:w="15" w:type="dxa"/>
              <w:right w:w="15" w:type="dxa"/>
            </w:tcMar>
            <w:vAlign w:val="center"/>
          </w:tcPr>
          <w:p w14:paraId="5B41653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E7E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4E901858">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B4CCA83">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18EED62">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BE10BA9">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C6118EB">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0508F008">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《国务院办公厅转发公安部等部门关于进一步加强和改进城市养犬管理工作意见的通知》（国办发〔2019〕19号）</w:t>
            </w:r>
          </w:p>
        </w:tc>
        <w:tc>
          <w:tcPr>
            <w:tcW w:w="1253" w:type="dxa"/>
            <w:vMerge w:val="continue"/>
            <w:tcMar>
              <w:top w:w="15" w:type="dxa"/>
              <w:left w:w="15" w:type="dxa"/>
              <w:right w:w="15" w:type="dxa"/>
            </w:tcMar>
            <w:vAlign w:val="center"/>
          </w:tcPr>
          <w:p w14:paraId="1DD8F4B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823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693" w:type="dxa"/>
            <w:vMerge w:val="continue"/>
            <w:tcMar>
              <w:top w:w="15" w:type="dxa"/>
              <w:left w:w="15" w:type="dxa"/>
              <w:right w:w="15" w:type="dxa"/>
            </w:tcMar>
            <w:vAlign w:val="center"/>
          </w:tcPr>
          <w:p w14:paraId="649E8A4F">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8F55974">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9FEEB3C">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51FC247">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710319D">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7FB846A8">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23E08C4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721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693" w:type="dxa"/>
            <w:vMerge w:val="restart"/>
            <w:tcMar>
              <w:top w:w="15" w:type="dxa"/>
              <w:left w:w="15" w:type="dxa"/>
              <w:right w:w="15" w:type="dxa"/>
            </w:tcMar>
            <w:vAlign w:val="center"/>
          </w:tcPr>
          <w:p w14:paraId="258F15EB">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5630C4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社会团体成立、变更、注销登记及修改章程核准</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83项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04F199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1156" w:type="dxa"/>
            <w:vMerge w:val="restart"/>
            <w:tcMar>
              <w:top w:w="15" w:type="dxa"/>
              <w:left w:w="15" w:type="dxa"/>
              <w:right w:w="15" w:type="dxa"/>
            </w:tcMar>
            <w:vAlign w:val="center"/>
          </w:tcPr>
          <w:p w14:paraId="71C7D55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bookmarkStart w:id="6" w:name="OLE_LINK5"/>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民政局</w:t>
            </w:r>
            <w:bookmarkEnd w:id="6"/>
          </w:p>
        </w:tc>
        <w:tc>
          <w:tcPr>
            <w:tcW w:w="2895" w:type="dxa"/>
            <w:vMerge w:val="restart"/>
            <w:tcMar>
              <w:top w:w="15" w:type="dxa"/>
              <w:left w:w="15" w:type="dxa"/>
              <w:right w:w="15" w:type="dxa"/>
            </w:tcMar>
            <w:vAlign w:val="center"/>
          </w:tcPr>
          <w:p w14:paraId="23647AA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《社会团体登记管理条例》</w:t>
            </w:r>
          </w:p>
        </w:tc>
        <w:tc>
          <w:tcPr>
            <w:tcW w:w="6149" w:type="dxa"/>
            <w:tcMar>
              <w:top w:w="15" w:type="dxa"/>
              <w:left w:w="15" w:type="dxa"/>
              <w:right w:w="15" w:type="dxa"/>
            </w:tcMar>
            <w:vAlign w:val="center"/>
          </w:tcPr>
          <w:p w14:paraId="410C847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《社会团体登记管理条例》</w:t>
            </w:r>
          </w:p>
        </w:tc>
        <w:tc>
          <w:tcPr>
            <w:tcW w:w="1253" w:type="dxa"/>
            <w:vMerge w:val="restart"/>
            <w:tcMar>
              <w:top w:w="15" w:type="dxa"/>
              <w:left w:w="15" w:type="dxa"/>
              <w:right w:w="15" w:type="dxa"/>
            </w:tcMar>
            <w:vAlign w:val="center"/>
          </w:tcPr>
          <w:p w14:paraId="31D9BE0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BF9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693" w:type="dxa"/>
            <w:vMerge w:val="continue"/>
            <w:tcMar>
              <w:top w:w="15" w:type="dxa"/>
              <w:left w:w="15" w:type="dxa"/>
              <w:right w:w="15" w:type="dxa"/>
            </w:tcMar>
            <w:vAlign w:val="center"/>
          </w:tcPr>
          <w:p w14:paraId="40EC5C83">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A497D9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D63F5F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3FBEAF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A45C12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59D83E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《社会组织名称管理办法》</w:t>
            </w:r>
          </w:p>
        </w:tc>
        <w:tc>
          <w:tcPr>
            <w:tcW w:w="1253" w:type="dxa"/>
            <w:vMerge w:val="continue"/>
            <w:tcMar>
              <w:top w:w="15" w:type="dxa"/>
              <w:left w:w="15" w:type="dxa"/>
              <w:right w:w="15" w:type="dxa"/>
            </w:tcMar>
            <w:vAlign w:val="center"/>
          </w:tcPr>
          <w:p w14:paraId="22E373E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A71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693" w:type="dxa"/>
            <w:vMerge w:val="continue"/>
            <w:tcMar>
              <w:top w:w="15" w:type="dxa"/>
              <w:left w:w="15" w:type="dxa"/>
              <w:right w:w="15" w:type="dxa"/>
            </w:tcMar>
            <w:vAlign w:val="center"/>
          </w:tcPr>
          <w:p w14:paraId="622914D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7D88E72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7BDA643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09A2EEC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3445E7D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7E5550B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《四川省社会组织名称管理办法》</w:t>
            </w:r>
          </w:p>
        </w:tc>
        <w:tc>
          <w:tcPr>
            <w:tcW w:w="1253" w:type="dxa"/>
            <w:vMerge w:val="continue"/>
            <w:tcMar>
              <w:top w:w="15" w:type="dxa"/>
              <w:left w:w="15" w:type="dxa"/>
              <w:right w:w="15" w:type="dxa"/>
            </w:tcMar>
            <w:vAlign w:val="center"/>
          </w:tcPr>
          <w:p w14:paraId="2EA3036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69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693" w:type="dxa"/>
            <w:vMerge w:val="restart"/>
            <w:tcMar>
              <w:top w:w="15" w:type="dxa"/>
              <w:left w:w="15" w:type="dxa"/>
              <w:right w:w="15" w:type="dxa"/>
            </w:tcMar>
            <w:vAlign w:val="center"/>
          </w:tcPr>
          <w:p w14:paraId="207F98DD">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EBD126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民办非企业单位成立、变更、注销登记及修改章程核准</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84项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361E17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1156" w:type="dxa"/>
            <w:vMerge w:val="restart"/>
            <w:tcMar>
              <w:top w:w="15" w:type="dxa"/>
              <w:left w:w="15" w:type="dxa"/>
              <w:right w:w="15" w:type="dxa"/>
            </w:tcMar>
            <w:vAlign w:val="center"/>
          </w:tcPr>
          <w:p w14:paraId="4B8DD9E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2895" w:type="dxa"/>
            <w:vMerge w:val="restart"/>
            <w:tcMar>
              <w:top w:w="15" w:type="dxa"/>
              <w:left w:w="15" w:type="dxa"/>
              <w:right w:w="15" w:type="dxa"/>
            </w:tcMar>
            <w:vAlign w:val="center"/>
          </w:tcPr>
          <w:p w14:paraId="7B59F50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《民办非企业单位登记管理暂行条例》</w:t>
            </w:r>
          </w:p>
        </w:tc>
        <w:tc>
          <w:tcPr>
            <w:tcW w:w="6149" w:type="dxa"/>
            <w:tcMar>
              <w:top w:w="15" w:type="dxa"/>
              <w:left w:w="15" w:type="dxa"/>
              <w:right w:w="15" w:type="dxa"/>
            </w:tcMar>
            <w:vAlign w:val="center"/>
          </w:tcPr>
          <w:p w14:paraId="68E8712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《民办非企业单位登记管理暂行条例》</w:t>
            </w:r>
          </w:p>
        </w:tc>
        <w:tc>
          <w:tcPr>
            <w:tcW w:w="1253" w:type="dxa"/>
            <w:vMerge w:val="restart"/>
            <w:tcMar>
              <w:top w:w="15" w:type="dxa"/>
              <w:left w:w="15" w:type="dxa"/>
              <w:right w:w="15" w:type="dxa"/>
            </w:tcMar>
            <w:vAlign w:val="center"/>
          </w:tcPr>
          <w:p w14:paraId="4A8E424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194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93" w:type="dxa"/>
            <w:vMerge w:val="continue"/>
            <w:tcMar>
              <w:top w:w="15" w:type="dxa"/>
              <w:left w:w="15" w:type="dxa"/>
              <w:right w:w="15" w:type="dxa"/>
            </w:tcMar>
            <w:vAlign w:val="center"/>
          </w:tcPr>
          <w:p w14:paraId="15931DF6">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56849B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98E28D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7FB344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415447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0D90B5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《社会组织名称管理办法》</w:t>
            </w:r>
          </w:p>
        </w:tc>
        <w:tc>
          <w:tcPr>
            <w:tcW w:w="1253" w:type="dxa"/>
            <w:vMerge w:val="continue"/>
            <w:tcMar>
              <w:top w:w="15" w:type="dxa"/>
              <w:left w:w="15" w:type="dxa"/>
              <w:right w:w="15" w:type="dxa"/>
            </w:tcMar>
            <w:vAlign w:val="center"/>
          </w:tcPr>
          <w:p w14:paraId="7D46313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AEA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2DA4D44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0D5F0FC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452CC2D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2429FE9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1F69466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1057D6C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《四川省社会组织名称管理办法》</w:t>
            </w:r>
          </w:p>
        </w:tc>
        <w:tc>
          <w:tcPr>
            <w:tcW w:w="1253" w:type="dxa"/>
            <w:vMerge w:val="continue"/>
            <w:tcMar>
              <w:top w:w="15" w:type="dxa"/>
              <w:left w:w="15" w:type="dxa"/>
              <w:right w:w="15" w:type="dxa"/>
            </w:tcMar>
            <w:vAlign w:val="center"/>
          </w:tcPr>
          <w:p w14:paraId="77D2402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75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414F508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3B19229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宗教活动场所法人成立、变更、注销登记</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85项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67BAFD0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1156" w:type="dxa"/>
            <w:tcMar>
              <w:top w:w="15" w:type="dxa"/>
              <w:left w:w="15" w:type="dxa"/>
              <w:right w:w="15" w:type="dxa"/>
            </w:tcMar>
            <w:vAlign w:val="center"/>
          </w:tcPr>
          <w:p w14:paraId="59D6EC1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2895" w:type="dxa"/>
            <w:tcMar>
              <w:top w:w="15" w:type="dxa"/>
              <w:left w:w="15" w:type="dxa"/>
              <w:right w:w="15" w:type="dxa"/>
            </w:tcMar>
            <w:vAlign w:val="center"/>
          </w:tcPr>
          <w:p w14:paraId="0EC530C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6149" w:type="dxa"/>
            <w:tcMar>
              <w:top w:w="15" w:type="dxa"/>
              <w:left w:w="15" w:type="dxa"/>
              <w:right w:w="15" w:type="dxa"/>
            </w:tcMar>
            <w:vAlign w:val="center"/>
          </w:tcPr>
          <w:p w14:paraId="2744684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国家宗教事务局 民政部</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关于宗教活动场所办理法人登记事项的通知》（国宗发〔2019〕1号）</w:t>
            </w:r>
          </w:p>
        </w:tc>
        <w:tc>
          <w:tcPr>
            <w:tcW w:w="1253" w:type="dxa"/>
            <w:tcMar>
              <w:top w:w="15" w:type="dxa"/>
              <w:left w:w="15" w:type="dxa"/>
              <w:right w:w="15" w:type="dxa"/>
            </w:tcMar>
            <w:vAlign w:val="center"/>
          </w:tcPr>
          <w:p w14:paraId="4C1B9F7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F3E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3C216C0A">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6D60930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慈善组织公开募捐资格审批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86项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60FA062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1156" w:type="dxa"/>
            <w:tcMar>
              <w:top w:w="15" w:type="dxa"/>
              <w:left w:w="15" w:type="dxa"/>
              <w:right w:w="15" w:type="dxa"/>
            </w:tcMar>
            <w:vAlign w:val="center"/>
          </w:tcPr>
          <w:p w14:paraId="3FF44C8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2895" w:type="dxa"/>
            <w:tcMar>
              <w:top w:w="15" w:type="dxa"/>
              <w:left w:w="15" w:type="dxa"/>
              <w:right w:w="15" w:type="dxa"/>
            </w:tcMar>
            <w:vAlign w:val="center"/>
          </w:tcPr>
          <w:p w14:paraId="73C4376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《中华人民共和国慈善法》</w:t>
            </w:r>
          </w:p>
        </w:tc>
        <w:tc>
          <w:tcPr>
            <w:tcW w:w="6149" w:type="dxa"/>
            <w:tcMar>
              <w:top w:w="15" w:type="dxa"/>
              <w:left w:w="15" w:type="dxa"/>
              <w:right w:w="15" w:type="dxa"/>
            </w:tcMar>
            <w:vAlign w:val="center"/>
          </w:tcPr>
          <w:p w14:paraId="590FAA1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《慈善组织公开募捐管理办法》</w:t>
            </w:r>
          </w:p>
        </w:tc>
        <w:tc>
          <w:tcPr>
            <w:tcW w:w="1253" w:type="dxa"/>
            <w:tcMar>
              <w:top w:w="15" w:type="dxa"/>
              <w:left w:w="15" w:type="dxa"/>
              <w:right w:w="15" w:type="dxa"/>
            </w:tcMar>
            <w:vAlign w:val="center"/>
          </w:tcPr>
          <w:p w14:paraId="440C66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DB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693" w:type="dxa"/>
            <w:vMerge w:val="restart"/>
            <w:tcMar>
              <w:top w:w="15" w:type="dxa"/>
              <w:left w:w="15" w:type="dxa"/>
              <w:right w:w="15" w:type="dxa"/>
            </w:tcMar>
            <w:vAlign w:val="center"/>
          </w:tcPr>
          <w:p w14:paraId="7C3A368A">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76BD49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pacing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殡葬设施建设审批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87项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514331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1156" w:type="dxa"/>
            <w:vMerge w:val="restart"/>
            <w:tcMar>
              <w:top w:w="15" w:type="dxa"/>
              <w:left w:w="15" w:type="dxa"/>
              <w:right w:w="15" w:type="dxa"/>
            </w:tcMar>
            <w:vAlign w:val="center"/>
          </w:tcPr>
          <w:p w14:paraId="208A982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2895" w:type="dxa"/>
            <w:vMerge w:val="restart"/>
            <w:tcMar>
              <w:top w:w="15" w:type="dxa"/>
              <w:left w:w="15" w:type="dxa"/>
              <w:right w:w="15" w:type="dxa"/>
            </w:tcMar>
            <w:vAlign w:val="center"/>
          </w:tcPr>
          <w:p w14:paraId="267E1B0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《殡葬管理条例》</w:t>
            </w:r>
          </w:p>
        </w:tc>
        <w:tc>
          <w:tcPr>
            <w:tcW w:w="6149" w:type="dxa"/>
            <w:tcMar>
              <w:top w:w="15" w:type="dxa"/>
              <w:left w:w="15" w:type="dxa"/>
              <w:right w:w="15" w:type="dxa"/>
            </w:tcMar>
            <w:vAlign w:val="center"/>
          </w:tcPr>
          <w:p w14:paraId="060373D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《殡葬管理条例》</w:t>
            </w:r>
          </w:p>
        </w:tc>
        <w:tc>
          <w:tcPr>
            <w:tcW w:w="1253" w:type="dxa"/>
            <w:vMerge w:val="restart"/>
            <w:tcMar>
              <w:top w:w="15" w:type="dxa"/>
              <w:left w:w="15" w:type="dxa"/>
              <w:right w:w="15" w:type="dxa"/>
            </w:tcMar>
            <w:vAlign w:val="center"/>
          </w:tcPr>
          <w:p w14:paraId="2FECEAB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bookmarkEnd w:id="61"/>
      <w:tr w14:paraId="61C0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693" w:type="dxa"/>
            <w:vMerge w:val="continue"/>
            <w:tcMar>
              <w:top w:w="15" w:type="dxa"/>
              <w:left w:w="15" w:type="dxa"/>
              <w:right w:w="15" w:type="dxa"/>
            </w:tcMar>
            <w:vAlign w:val="center"/>
          </w:tcPr>
          <w:p w14:paraId="571C1EB1">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6E558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C73693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86366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E08DB0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20439B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《国务院关于深化“证照分离”改革进一步激发市场主体发展活力的通知》</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国发〔2021〕7号</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79674FE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E38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4C6568D">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62B2EE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4729CD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73443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AFDDC0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08A7B92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《四川省人民政府关于印发四川省推行“证照分离”改革全覆盖进一步激发市场主体发展活力实施方案的通知》（川府发〔2021〕9号）</w:t>
            </w:r>
          </w:p>
        </w:tc>
        <w:tc>
          <w:tcPr>
            <w:tcW w:w="1253" w:type="dxa"/>
            <w:vMerge w:val="continue"/>
            <w:tcMar>
              <w:top w:w="15" w:type="dxa"/>
              <w:left w:w="15" w:type="dxa"/>
              <w:right w:w="15" w:type="dxa"/>
            </w:tcMar>
            <w:vAlign w:val="center"/>
          </w:tcPr>
          <w:p w14:paraId="4C489A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B29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DE6A94B">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864EA1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949E6C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756A5D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FC94E2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891D29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309FDF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59B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6EC229A">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0AA20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27974B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D3F4FA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EF7FDD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3790271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9796C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211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3F7FDEAE">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33AA324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地名命名、更名审批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88项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1BF207A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1156" w:type="dxa"/>
            <w:tcMar>
              <w:top w:w="15" w:type="dxa"/>
              <w:left w:w="15" w:type="dxa"/>
              <w:right w:w="15" w:type="dxa"/>
            </w:tcMar>
            <w:vAlign w:val="center"/>
          </w:tcPr>
          <w:p w14:paraId="0F37F99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县民政局</w:t>
            </w:r>
          </w:p>
        </w:tc>
        <w:tc>
          <w:tcPr>
            <w:tcW w:w="2895" w:type="dxa"/>
            <w:tcMar>
              <w:top w:w="15" w:type="dxa"/>
              <w:left w:w="15" w:type="dxa"/>
              <w:right w:w="15" w:type="dxa"/>
            </w:tcMar>
            <w:vAlign w:val="center"/>
          </w:tcPr>
          <w:p w14:paraId="22BF57B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《地名管理条例》</w:t>
            </w:r>
          </w:p>
        </w:tc>
        <w:tc>
          <w:tcPr>
            <w:tcW w:w="6149" w:type="dxa"/>
            <w:tcMar>
              <w:top w:w="15" w:type="dxa"/>
              <w:left w:w="15" w:type="dxa"/>
              <w:right w:w="15" w:type="dxa"/>
            </w:tcMar>
            <w:vAlign w:val="center"/>
          </w:tcPr>
          <w:p w14:paraId="7ACB0C9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《地名管理条例》</w:t>
            </w:r>
          </w:p>
        </w:tc>
        <w:tc>
          <w:tcPr>
            <w:tcW w:w="1253" w:type="dxa"/>
            <w:tcMar>
              <w:top w:w="15" w:type="dxa"/>
              <w:left w:w="15" w:type="dxa"/>
              <w:right w:w="15" w:type="dxa"/>
            </w:tcMar>
            <w:vAlign w:val="center"/>
          </w:tcPr>
          <w:p w14:paraId="2A3552E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B4B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693" w:type="dxa"/>
            <w:vMerge w:val="restart"/>
            <w:tcMar>
              <w:top w:w="15" w:type="dxa"/>
              <w:left w:w="15" w:type="dxa"/>
              <w:right w:w="15" w:type="dxa"/>
            </w:tcMar>
            <w:vAlign w:val="center"/>
          </w:tcPr>
          <w:p w14:paraId="5F09D5A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52464DC">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7" w:name="OLE_LINK56"/>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中介机构从事代理记账业务审批</w:t>
            </w:r>
            <w:bookmarkEnd w:id="7"/>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102项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519F8A7">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lang w:val="en-US" w:eastAsia="zh-CN"/>
                <w14:textFill>
                  <w14:solidFill>
                    <w14:schemeClr w14:val="tx1"/>
                  </w14:solidFill>
                </w14:textFill>
              </w:rPr>
              <w:t>县财政局</w:t>
            </w:r>
          </w:p>
        </w:tc>
        <w:tc>
          <w:tcPr>
            <w:tcW w:w="1156" w:type="dxa"/>
            <w:vMerge w:val="restart"/>
            <w:tcMar>
              <w:top w:w="15" w:type="dxa"/>
              <w:left w:w="15" w:type="dxa"/>
              <w:right w:w="15" w:type="dxa"/>
            </w:tcMar>
            <w:vAlign w:val="center"/>
          </w:tcPr>
          <w:p w14:paraId="417A5CFD">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pacing w:val="0"/>
                <w:sz w:val="20"/>
                <w:szCs w:val="20"/>
                <w:highlight w:val="none"/>
                <w:lang w:eastAsia="zh-CN"/>
                <w14:textFill>
                  <w14:solidFill>
                    <w14:schemeClr w14:val="tx1"/>
                  </w14:solidFill>
                </w14:textFill>
              </w:rPr>
            </w:pPr>
            <w:bookmarkStart w:id="8" w:name="OLE_LINK6"/>
            <w:r>
              <w:rPr>
                <w:rFonts w:hint="eastAsia" w:ascii="仿宋_GB2312" w:hAnsi="仿宋_GB2312" w:eastAsia="仿宋_GB2312" w:cs="仿宋_GB2312"/>
                <w:color w:val="000000" w:themeColor="text1"/>
                <w:spacing w:val="0"/>
                <w:kern w:val="0"/>
                <w:sz w:val="20"/>
                <w:szCs w:val="20"/>
                <w:highlight w:val="none"/>
                <w:lang w:val="en-US" w:eastAsia="zh-CN"/>
                <w14:textFill>
                  <w14:solidFill>
                    <w14:schemeClr w14:val="tx1"/>
                  </w14:solidFill>
                </w14:textFill>
              </w:rPr>
              <w:t>县财政局</w:t>
            </w:r>
            <w:bookmarkEnd w:id="8"/>
          </w:p>
        </w:tc>
        <w:tc>
          <w:tcPr>
            <w:tcW w:w="2895" w:type="dxa"/>
            <w:vMerge w:val="restart"/>
            <w:tcMar>
              <w:top w:w="15" w:type="dxa"/>
              <w:left w:w="15" w:type="dxa"/>
              <w:right w:w="15" w:type="dxa"/>
            </w:tcMar>
            <w:vAlign w:val="center"/>
          </w:tcPr>
          <w:p w14:paraId="5C4C171E">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《中华人民共和国会计法》</w:t>
            </w:r>
          </w:p>
        </w:tc>
        <w:tc>
          <w:tcPr>
            <w:tcW w:w="6149" w:type="dxa"/>
            <w:tcMar>
              <w:top w:w="15" w:type="dxa"/>
              <w:left w:w="15" w:type="dxa"/>
              <w:right w:w="15" w:type="dxa"/>
            </w:tcMar>
            <w:vAlign w:val="center"/>
          </w:tcPr>
          <w:p w14:paraId="0ADDA487">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《代理记账管理办法》</w:t>
            </w:r>
          </w:p>
        </w:tc>
        <w:tc>
          <w:tcPr>
            <w:tcW w:w="1253" w:type="dxa"/>
            <w:vMerge w:val="restart"/>
            <w:tcMar>
              <w:top w:w="15" w:type="dxa"/>
              <w:left w:w="15" w:type="dxa"/>
              <w:right w:w="15" w:type="dxa"/>
            </w:tcMar>
            <w:vAlign w:val="center"/>
          </w:tcPr>
          <w:p w14:paraId="23C4F09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yellow"/>
                <w:lang w:eastAsia="zh-CN"/>
                <w14:textFill>
                  <w14:solidFill>
                    <w14:schemeClr w14:val="tx1"/>
                  </w14:solidFill>
                </w14:textFill>
              </w:rPr>
            </w:pPr>
          </w:p>
        </w:tc>
      </w:tr>
      <w:tr w14:paraId="23ED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693" w:type="dxa"/>
            <w:vMerge w:val="continue"/>
            <w:tcMar>
              <w:top w:w="15" w:type="dxa"/>
              <w:left w:w="15" w:type="dxa"/>
              <w:right w:w="15" w:type="dxa"/>
            </w:tcMar>
            <w:vAlign w:val="center"/>
          </w:tcPr>
          <w:p w14:paraId="5095CECF">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731E5F6F">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3509C680">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0747E1CD">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0A90877C">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5D4C0777">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《四川省财政厅关于下放会计代理记账机构管理权限的通知》</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川财会</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2015</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5B572815">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yellow"/>
                <w14:textFill>
                  <w14:solidFill>
                    <w14:schemeClr w14:val="tx1"/>
                  </w14:solidFill>
                </w14:textFill>
              </w:rPr>
            </w:pPr>
          </w:p>
        </w:tc>
      </w:tr>
      <w:tr w14:paraId="6616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693" w:type="dxa"/>
            <w:vMerge w:val="restart"/>
            <w:tcMar>
              <w:top w:w="15" w:type="dxa"/>
              <w:left w:w="15" w:type="dxa"/>
              <w:right w:w="15" w:type="dxa"/>
            </w:tcMar>
            <w:vAlign w:val="center"/>
          </w:tcPr>
          <w:p w14:paraId="67CC55CB">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62A5BF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职业培训学校筹设审批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108项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E9B289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1156" w:type="dxa"/>
            <w:vMerge w:val="restart"/>
            <w:tcMar>
              <w:top w:w="15" w:type="dxa"/>
              <w:left w:w="15" w:type="dxa"/>
              <w:right w:w="15" w:type="dxa"/>
            </w:tcMar>
            <w:vAlign w:val="center"/>
          </w:tcPr>
          <w:p w14:paraId="5650068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bookmarkStart w:id="9" w:name="OLE_LINK7"/>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bookmarkEnd w:id="9"/>
          </w:p>
        </w:tc>
        <w:tc>
          <w:tcPr>
            <w:tcW w:w="2895" w:type="dxa"/>
            <w:tcMar>
              <w:top w:w="15" w:type="dxa"/>
              <w:left w:w="15" w:type="dxa"/>
              <w:right w:w="15" w:type="dxa"/>
            </w:tcMar>
            <w:vAlign w:val="center"/>
          </w:tcPr>
          <w:p w14:paraId="0E18B10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《中华人民共和国民办教育促进法》</w:t>
            </w:r>
          </w:p>
        </w:tc>
        <w:tc>
          <w:tcPr>
            <w:tcW w:w="6149" w:type="dxa"/>
            <w:tcMar>
              <w:top w:w="15" w:type="dxa"/>
              <w:left w:w="15" w:type="dxa"/>
              <w:right w:w="15" w:type="dxa"/>
            </w:tcMar>
            <w:vAlign w:val="center"/>
          </w:tcPr>
          <w:p w14:paraId="070D998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《中华人民共和国民办教育促进法》</w:t>
            </w:r>
          </w:p>
        </w:tc>
        <w:tc>
          <w:tcPr>
            <w:tcW w:w="1253" w:type="dxa"/>
            <w:vMerge w:val="restart"/>
            <w:tcMar>
              <w:top w:w="15" w:type="dxa"/>
              <w:left w:w="15" w:type="dxa"/>
              <w:right w:w="15" w:type="dxa"/>
            </w:tcMar>
            <w:vAlign w:val="center"/>
          </w:tcPr>
          <w:p w14:paraId="62475AD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7747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693" w:type="dxa"/>
            <w:vMerge w:val="continue"/>
            <w:tcMar>
              <w:top w:w="15" w:type="dxa"/>
              <w:left w:w="15" w:type="dxa"/>
              <w:right w:w="15" w:type="dxa"/>
            </w:tcMar>
            <w:vAlign w:val="center"/>
          </w:tcPr>
          <w:p w14:paraId="2F7A709C">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8A0D2D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EB9914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076F17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71AB052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《中华人民共和国中外合作办学条例》</w:t>
            </w:r>
          </w:p>
        </w:tc>
        <w:tc>
          <w:tcPr>
            <w:tcW w:w="6149" w:type="dxa"/>
            <w:tcMar>
              <w:top w:w="15" w:type="dxa"/>
              <w:left w:w="15" w:type="dxa"/>
              <w:right w:w="15" w:type="dxa"/>
            </w:tcMar>
            <w:vAlign w:val="center"/>
          </w:tcPr>
          <w:p w14:paraId="32EA598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《中华人民共和国中外合作办学条例》</w:t>
            </w:r>
          </w:p>
        </w:tc>
        <w:tc>
          <w:tcPr>
            <w:tcW w:w="1253" w:type="dxa"/>
            <w:vMerge w:val="continue"/>
            <w:tcMar>
              <w:top w:w="15" w:type="dxa"/>
              <w:left w:w="15" w:type="dxa"/>
              <w:right w:w="15" w:type="dxa"/>
            </w:tcMar>
            <w:vAlign w:val="center"/>
          </w:tcPr>
          <w:p w14:paraId="5130AE4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DD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93" w:type="dxa"/>
            <w:vMerge w:val="continue"/>
            <w:tcMar>
              <w:top w:w="15" w:type="dxa"/>
              <w:left w:w="15" w:type="dxa"/>
              <w:right w:w="15" w:type="dxa"/>
            </w:tcMar>
            <w:vAlign w:val="center"/>
          </w:tcPr>
          <w:p w14:paraId="61CB8B47">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BA05EC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D174BC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0490E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E5E0E4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5981028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b/>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《中华人民共和国民办教育促进法实施条例》</w:t>
            </w:r>
          </w:p>
        </w:tc>
        <w:tc>
          <w:tcPr>
            <w:tcW w:w="1253" w:type="dxa"/>
            <w:vMerge w:val="continue"/>
            <w:tcMar>
              <w:top w:w="15" w:type="dxa"/>
              <w:left w:w="15" w:type="dxa"/>
              <w:right w:w="15" w:type="dxa"/>
            </w:tcMar>
            <w:vAlign w:val="center"/>
          </w:tcPr>
          <w:p w14:paraId="23C512B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4C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693" w:type="dxa"/>
            <w:vMerge w:val="restart"/>
            <w:tcMar>
              <w:top w:w="15" w:type="dxa"/>
              <w:left w:w="15" w:type="dxa"/>
              <w:right w:w="15" w:type="dxa"/>
            </w:tcMar>
            <w:vAlign w:val="center"/>
          </w:tcPr>
          <w:p w14:paraId="39A870C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2ADE20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职业培训学校办学许可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109项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44E4C5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1156" w:type="dxa"/>
            <w:vMerge w:val="restart"/>
            <w:tcMar>
              <w:top w:w="15" w:type="dxa"/>
              <w:left w:w="15" w:type="dxa"/>
              <w:right w:w="15" w:type="dxa"/>
            </w:tcMar>
            <w:vAlign w:val="center"/>
          </w:tcPr>
          <w:p w14:paraId="771E23C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2895" w:type="dxa"/>
            <w:vMerge w:val="restart"/>
            <w:tcMar>
              <w:top w:w="15" w:type="dxa"/>
              <w:left w:w="15" w:type="dxa"/>
              <w:right w:w="15" w:type="dxa"/>
            </w:tcMar>
            <w:vAlign w:val="center"/>
          </w:tcPr>
          <w:p w14:paraId="37E740E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《中华人民共和国民办教育促进法》</w:t>
            </w:r>
          </w:p>
        </w:tc>
        <w:tc>
          <w:tcPr>
            <w:tcW w:w="6149" w:type="dxa"/>
            <w:tcMar>
              <w:top w:w="15" w:type="dxa"/>
              <w:left w:w="15" w:type="dxa"/>
              <w:right w:w="15" w:type="dxa"/>
            </w:tcMar>
            <w:vAlign w:val="center"/>
          </w:tcPr>
          <w:p w14:paraId="7D78199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《中华人民共和国民办教育促进法》</w:t>
            </w:r>
          </w:p>
        </w:tc>
        <w:tc>
          <w:tcPr>
            <w:tcW w:w="1253" w:type="dxa"/>
            <w:vMerge w:val="restart"/>
            <w:tcMar>
              <w:top w:w="15" w:type="dxa"/>
              <w:left w:w="15" w:type="dxa"/>
              <w:right w:w="15" w:type="dxa"/>
            </w:tcMar>
            <w:vAlign w:val="center"/>
          </w:tcPr>
          <w:p w14:paraId="0EB0CE8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2674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693" w:type="dxa"/>
            <w:vMerge w:val="continue"/>
            <w:tcMar>
              <w:top w:w="15" w:type="dxa"/>
              <w:left w:w="15" w:type="dxa"/>
              <w:right w:w="15" w:type="dxa"/>
            </w:tcMar>
            <w:vAlign w:val="center"/>
          </w:tcPr>
          <w:p w14:paraId="122A64DF">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20E79E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69664F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548796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EB9C34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98696E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《中华人民共和国中外合作办学条例》</w:t>
            </w:r>
          </w:p>
        </w:tc>
        <w:tc>
          <w:tcPr>
            <w:tcW w:w="1253" w:type="dxa"/>
            <w:vMerge w:val="continue"/>
            <w:tcMar>
              <w:top w:w="15" w:type="dxa"/>
              <w:left w:w="15" w:type="dxa"/>
              <w:right w:w="15" w:type="dxa"/>
            </w:tcMar>
            <w:vAlign w:val="center"/>
          </w:tcPr>
          <w:p w14:paraId="5D6DC5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CC8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jc w:val="center"/>
        </w:trPr>
        <w:tc>
          <w:tcPr>
            <w:tcW w:w="693" w:type="dxa"/>
            <w:vMerge w:val="continue"/>
            <w:tcMar>
              <w:top w:w="15" w:type="dxa"/>
              <w:left w:w="15" w:type="dxa"/>
              <w:right w:w="15" w:type="dxa"/>
            </w:tcMar>
            <w:vAlign w:val="center"/>
          </w:tcPr>
          <w:p w14:paraId="329F7B92">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3C3FF3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3CD4D1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7AC52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77195CE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《中华人民共和国中外合作办学条例》</w:t>
            </w:r>
          </w:p>
        </w:tc>
        <w:tc>
          <w:tcPr>
            <w:tcW w:w="6149" w:type="dxa"/>
            <w:tcMar>
              <w:top w:w="15" w:type="dxa"/>
              <w:left w:w="15" w:type="dxa"/>
              <w:right w:w="15" w:type="dxa"/>
            </w:tcMar>
            <w:vAlign w:val="center"/>
          </w:tcPr>
          <w:p w14:paraId="33B1575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《中华人民共和国民办教育促进法实施条例》</w:t>
            </w:r>
          </w:p>
        </w:tc>
        <w:tc>
          <w:tcPr>
            <w:tcW w:w="1253" w:type="dxa"/>
            <w:vMerge w:val="continue"/>
            <w:tcMar>
              <w:top w:w="15" w:type="dxa"/>
              <w:left w:w="15" w:type="dxa"/>
              <w:right w:w="15" w:type="dxa"/>
            </w:tcMar>
            <w:vAlign w:val="center"/>
          </w:tcPr>
          <w:p w14:paraId="0921CA8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45C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693" w:type="dxa"/>
            <w:vMerge w:val="continue"/>
            <w:tcMar>
              <w:top w:w="15" w:type="dxa"/>
              <w:left w:w="15" w:type="dxa"/>
              <w:right w:w="15" w:type="dxa"/>
            </w:tcMar>
            <w:vAlign w:val="center"/>
          </w:tcPr>
          <w:p w14:paraId="7EEB6E91">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6D98BB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75CDB7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DF14D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67F1B1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9EA9FB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《四川省人力资源和社会保障厅关于印发</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四川省民办职业培训学校管理办法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的通知》（川人社办发〔2020〕73号）</w:t>
            </w:r>
          </w:p>
        </w:tc>
        <w:tc>
          <w:tcPr>
            <w:tcW w:w="1253" w:type="dxa"/>
            <w:vMerge w:val="continue"/>
            <w:tcMar>
              <w:top w:w="15" w:type="dxa"/>
              <w:left w:w="15" w:type="dxa"/>
              <w:right w:w="15" w:type="dxa"/>
            </w:tcMar>
            <w:vAlign w:val="center"/>
          </w:tcPr>
          <w:p w14:paraId="4458485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12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161E63D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62" w:name="_GoBack" w:colFirst="0" w:colLast="0"/>
          </w:p>
        </w:tc>
        <w:tc>
          <w:tcPr>
            <w:tcW w:w="2123" w:type="dxa"/>
            <w:vMerge w:val="restart"/>
            <w:tcMar>
              <w:top w:w="15" w:type="dxa"/>
              <w:left w:w="15" w:type="dxa"/>
              <w:right w:w="15" w:type="dxa"/>
            </w:tcMar>
            <w:vAlign w:val="center"/>
          </w:tcPr>
          <w:p w14:paraId="49925A0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人力资源服务许可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112项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4F4DDA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1156" w:type="dxa"/>
            <w:vMerge w:val="restart"/>
            <w:tcMar>
              <w:top w:w="15" w:type="dxa"/>
              <w:left w:w="15" w:type="dxa"/>
              <w:right w:w="15" w:type="dxa"/>
            </w:tcMar>
            <w:vAlign w:val="center"/>
          </w:tcPr>
          <w:p w14:paraId="4326D0C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2895" w:type="dxa"/>
            <w:vMerge w:val="restart"/>
            <w:tcMar>
              <w:top w:w="15" w:type="dxa"/>
              <w:left w:w="15" w:type="dxa"/>
              <w:right w:w="15" w:type="dxa"/>
            </w:tcMar>
            <w:vAlign w:val="center"/>
          </w:tcPr>
          <w:p w14:paraId="1E91A13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《中华人民共和国就业促进法》</w:t>
            </w:r>
          </w:p>
        </w:tc>
        <w:tc>
          <w:tcPr>
            <w:tcW w:w="6149" w:type="dxa"/>
            <w:tcMar>
              <w:top w:w="15" w:type="dxa"/>
              <w:left w:w="15" w:type="dxa"/>
              <w:right w:w="15" w:type="dxa"/>
            </w:tcMar>
            <w:vAlign w:val="center"/>
          </w:tcPr>
          <w:p w14:paraId="57A07EC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《网络招聘服务管理规定》</w:t>
            </w:r>
          </w:p>
        </w:tc>
        <w:tc>
          <w:tcPr>
            <w:tcW w:w="1253" w:type="dxa"/>
            <w:vMerge w:val="restart"/>
            <w:tcMar>
              <w:top w:w="15" w:type="dxa"/>
              <w:left w:w="15" w:type="dxa"/>
              <w:right w:w="15" w:type="dxa"/>
            </w:tcMar>
            <w:vAlign w:val="center"/>
          </w:tcPr>
          <w:p w14:paraId="287973C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35B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1E2FFB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3EA72E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7F0060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2DFBE9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c>
          <w:tcPr>
            <w:tcW w:w="2895" w:type="dxa"/>
            <w:vMerge w:val="continue"/>
            <w:tcMar>
              <w:top w:w="15" w:type="dxa"/>
              <w:left w:w="15" w:type="dxa"/>
              <w:right w:w="15" w:type="dxa"/>
            </w:tcMar>
            <w:vAlign w:val="center"/>
          </w:tcPr>
          <w:p w14:paraId="2817CE5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00B461D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《人力资源服务机构管理规定》</w:t>
            </w:r>
          </w:p>
        </w:tc>
        <w:tc>
          <w:tcPr>
            <w:tcW w:w="1253" w:type="dxa"/>
            <w:vMerge w:val="continue"/>
            <w:tcMar>
              <w:top w:w="15" w:type="dxa"/>
              <w:left w:w="15" w:type="dxa"/>
              <w:right w:w="15" w:type="dxa"/>
            </w:tcMar>
            <w:vAlign w:val="center"/>
          </w:tcPr>
          <w:p w14:paraId="0BADE1B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F07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B8B102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6E18AB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31A861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42460E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F74175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《人力资源市场暂行条例》</w:t>
            </w:r>
          </w:p>
        </w:tc>
        <w:tc>
          <w:tcPr>
            <w:tcW w:w="6149" w:type="dxa"/>
            <w:tcMar>
              <w:top w:w="15" w:type="dxa"/>
              <w:left w:w="15" w:type="dxa"/>
              <w:right w:w="15" w:type="dxa"/>
            </w:tcMar>
            <w:vAlign w:val="center"/>
          </w:tcPr>
          <w:p w14:paraId="541B36B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《四川省人力资源和社会保障厅关于做好人力资源服务行政许可及备案管理有关工作的通知》（川人社规〔2023〕13号）</w:t>
            </w:r>
          </w:p>
        </w:tc>
        <w:tc>
          <w:tcPr>
            <w:tcW w:w="1253" w:type="dxa"/>
            <w:vMerge w:val="continue"/>
            <w:tcMar>
              <w:top w:w="15" w:type="dxa"/>
              <w:left w:w="15" w:type="dxa"/>
              <w:right w:w="15" w:type="dxa"/>
            </w:tcMar>
            <w:vAlign w:val="center"/>
          </w:tcPr>
          <w:p w14:paraId="66FDF6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30A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6E62BB6E">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10E877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劳务派遣经营许可</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113项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F63C02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1156" w:type="dxa"/>
            <w:vMerge w:val="restart"/>
            <w:tcMar>
              <w:top w:w="15" w:type="dxa"/>
              <w:left w:w="15" w:type="dxa"/>
              <w:right w:w="15" w:type="dxa"/>
            </w:tcMar>
            <w:vAlign w:val="center"/>
          </w:tcPr>
          <w:p w14:paraId="138EC7F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2895" w:type="dxa"/>
            <w:vMerge w:val="restart"/>
            <w:tcMar>
              <w:top w:w="15" w:type="dxa"/>
              <w:left w:w="15" w:type="dxa"/>
              <w:right w:w="15" w:type="dxa"/>
            </w:tcMar>
            <w:vAlign w:val="center"/>
          </w:tcPr>
          <w:p w14:paraId="5D56BE2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《中华人民共和国劳动合同法》</w:t>
            </w:r>
          </w:p>
        </w:tc>
        <w:tc>
          <w:tcPr>
            <w:tcW w:w="6149" w:type="dxa"/>
            <w:tcMar>
              <w:top w:w="15" w:type="dxa"/>
              <w:left w:w="15" w:type="dxa"/>
              <w:right w:w="15" w:type="dxa"/>
            </w:tcMar>
            <w:vAlign w:val="center"/>
          </w:tcPr>
          <w:p w14:paraId="6170143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《中华人民共和国劳动合同法》</w:t>
            </w:r>
          </w:p>
        </w:tc>
        <w:tc>
          <w:tcPr>
            <w:tcW w:w="1253" w:type="dxa"/>
            <w:vMerge w:val="restart"/>
            <w:tcMar>
              <w:top w:w="15" w:type="dxa"/>
              <w:left w:w="15" w:type="dxa"/>
              <w:right w:w="15" w:type="dxa"/>
            </w:tcMar>
            <w:vAlign w:val="center"/>
          </w:tcPr>
          <w:p w14:paraId="3FE4684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7C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693" w:type="dxa"/>
            <w:vMerge w:val="continue"/>
            <w:tcMar>
              <w:top w:w="15" w:type="dxa"/>
              <w:left w:w="15" w:type="dxa"/>
              <w:right w:w="15" w:type="dxa"/>
            </w:tcMar>
            <w:vAlign w:val="center"/>
          </w:tcPr>
          <w:p w14:paraId="6E25F30E">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B7AC87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177B5D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6CCF5F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E09779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6E1DA7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《中华人民共和国劳动合同法实施条例》</w:t>
            </w:r>
          </w:p>
        </w:tc>
        <w:tc>
          <w:tcPr>
            <w:tcW w:w="1253" w:type="dxa"/>
            <w:vMerge w:val="continue"/>
            <w:tcMar>
              <w:top w:w="15" w:type="dxa"/>
              <w:left w:w="15" w:type="dxa"/>
              <w:right w:w="15" w:type="dxa"/>
            </w:tcMar>
            <w:vAlign w:val="center"/>
          </w:tcPr>
          <w:p w14:paraId="100E478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127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33664EF">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3EA331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8F927D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57A600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57C6BA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2DF251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《劳务派遣行政许可实施办法》</w:t>
            </w:r>
          </w:p>
        </w:tc>
        <w:tc>
          <w:tcPr>
            <w:tcW w:w="1253" w:type="dxa"/>
            <w:vMerge w:val="continue"/>
            <w:tcMar>
              <w:top w:w="15" w:type="dxa"/>
              <w:left w:w="15" w:type="dxa"/>
              <w:right w:w="15" w:type="dxa"/>
            </w:tcMar>
            <w:vAlign w:val="center"/>
          </w:tcPr>
          <w:p w14:paraId="4A1B23D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44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93" w:type="dxa"/>
            <w:vMerge w:val="continue"/>
            <w:tcMar>
              <w:top w:w="15" w:type="dxa"/>
              <w:left w:w="15" w:type="dxa"/>
              <w:right w:w="15" w:type="dxa"/>
            </w:tcMar>
            <w:vAlign w:val="center"/>
          </w:tcPr>
          <w:p w14:paraId="2B61D81F">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CB66E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5E703B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2D83F1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48836B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06CDA6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《劳务派遣暂行规定》</w:t>
            </w:r>
          </w:p>
        </w:tc>
        <w:tc>
          <w:tcPr>
            <w:tcW w:w="1253" w:type="dxa"/>
            <w:vMerge w:val="continue"/>
            <w:tcMar>
              <w:top w:w="15" w:type="dxa"/>
              <w:left w:w="15" w:type="dxa"/>
              <w:right w:w="15" w:type="dxa"/>
            </w:tcMar>
            <w:vAlign w:val="center"/>
          </w:tcPr>
          <w:p w14:paraId="3AA396F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D09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693" w:type="dxa"/>
            <w:vMerge w:val="restart"/>
            <w:tcMar>
              <w:top w:w="15" w:type="dxa"/>
              <w:left w:w="15" w:type="dxa"/>
              <w:right w:w="15" w:type="dxa"/>
            </w:tcMar>
            <w:vAlign w:val="center"/>
          </w:tcPr>
          <w:p w14:paraId="442F8879">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C58EB4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企业实行不定时工作制和综合计算工时工作制审批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115项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95B164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1156" w:type="dxa"/>
            <w:vMerge w:val="restart"/>
            <w:tcMar>
              <w:top w:w="15" w:type="dxa"/>
              <w:left w:w="15" w:type="dxa"/>
              <w:right w:w="15" w:type="dxa"/>
            </w:tcMar>
            <w:vAlign w:val="center"/>
          </w:tcPr>
          <w:p w14:paraId="5AFA8A8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人社局</w:t>
            </w:r>
          </w:p>
        </w:tc>
        <w:tc>
          <w:tcPr>
            <w:tcW w:w="2895" w:type="dxa"/>
            <w:vMerge w:val="restart"/>
            <w:tcMar>
              <w:top w:w="15" w:type="dxa"/>
              <w:left w:w="15" w:type="dxa"/>
              <w:right w:w="15" w:type="dxa"/>
            </w:tcMar>
            <w:vAlign w:val="center"/>
          </w:tcPr>
          <w:p w14:paraId="2EE4F7E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《中华人民共和国劳动法》</w:t>
            </w:r>
          </w:p>
        </w:tc>
        <w:tc>
          <w:tcPr>
            <w:tcW w:w="6149" w:type="dxa"/>
            <w:tcMar>
              <w:top w:w="15" w:type="dxa"/>
              <w:left w:w="15" w:type="dxa"/>
              <w:right w:w="15" w:type="dxa"/>
            </w:tcMar>
            <w:vAlign w:val="center"/>
          </w:tcPr>
          <w:p w14:paraId="08E28991">
            <w:pPr>
              <w:keepNext w:val="0"/>
              <w:keepLines w:val="0"/>
              <w:pageBreakBefore w:val="0"/>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《关于企业实行不定时工作制和综合计算工时工作制的审批办法》（劳部发〔1994〕503号）</w:t>
            </w:r>
          </w:p>
        </w:tc>
        <w:tc>
          <w:tcPr>
            <w:tcW w:w="1253" w:type="dxa"/>
            <w:vMerge w:val="restart"/>
            <w:tcMar>
              <w:top w:w="15" w:type="dxa"/>
              <w:left w:w="15" w:type="dxa"/>
              <w:right w:w="15" w:type="dxa"/>
            </w:tcMar>
            <w:vAlign w:val="center"/>
          </w:tcPr>
          <w:p w14:paraId="1BD21C0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54E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0" w:hRule="atLeast"/>
          <w:jc w:val="center"/>
        </w:trPr>
        <w:tc>
          <w:tcPr>
            <w:tcW w:w="693" w:type="dxa"/>
            <w:vMerge w:val="continue"/>
            <w:tcMar>
              <w:top w:w="15" w:type="dxa"/>
              <w:left w:w="15" w:type="dxa"/>
              <w:right w:w="15" w:type="dxa"/>
            </w:tcMar>
            <w:vAlign w:val="center"/>
          </w:tcPr>
          <w:p w14:paraId="6CF0CB76">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27BB0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0DCC13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F54D29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794093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819F9C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《四川省劳动和社会保障厅关于加强用人单位实行特殊工时制度管理有关问题的通知》（川劳社办〔2008〕44号）</w:t>
            </w:r>
          </w:p>
        </w:tc>
        <w:tc>
          <w:tcPr>
            <w:tcW w:w="1253" w:type="dxa"/>
            <w:vMerge w:val="continue"/>
            <w:tcMar>
              <w:top w:w="15" w:type="dxa"/>
              <w:left w:w="15" w:type="dxa"/>
              <w:right w:w="15" w:type="dxa"/>
            </w:tcMar>
            <w:vAlign w:val="center"/>
          </w:tcPr>
          <w:p w14:paraId="346F26C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DB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3A3B55BE">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065972B9">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开采矿产资源审批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117项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5C2D1E9">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0AC0E42">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10" w:name="OLE_LINK8"/>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10"/>
          </w:p>
        </w:tc>
        <w:tc>
          <w:tcPr>
            <w:tcW w:w="2895" w:type="dxa"/>
            <w:tcMar>
              <w:top w:w="15" w:type="dxa"/>
              <w:left w:w="15" w:type="dxa"/>
              <w:right w:w="15" w:type="dxa"/>
            </w:tcMar>
            <w:vAlign w:val="center"/>
          </w:tcPr>
          <w:p w14:paraId="0A8D6C4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《中华人民共和国矿产资源法》</w:t>
            </w:r>
          </w:p>
        </w:tc>
        <w:tc>
          <w:tcPr>
            <w:tcW w:w="6149" w:type="dxa"/>
            <w:tcMar>
              <w:top w:w="15" w:type="dxa"/>
              <w:left w:w="15" w:type="dxa"/>
              <w:right w:w="15" w:type="dxa"/>
            </w:tcMar>
            <w:vAlign w:val="center"/>
          </w:tcPr>
          <w:p w14:paraId="2819AD4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《中华人民共和国矿产资源法》</w:t>
            </w:r>
          </w:p>
        </w:tc>
        <w:tc>
          <w:tcPr>
            <w:tcW w:w="1253" w:type="dxa"/>
            <w:vMerge w:val="restart"/>
            <w:tcMar>
              <w:top w:w="15" w:type="dxa"/>
              <w:left w:w="15" w:type="dxa"/>
              <w:right w:w="15" w:type="dxa"/>
            </w:tcMar>
            <w:vAlign w:val="center"/>
          </w:tcPr>
          <w:p w14:paraId="712635C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F40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DE5747F">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DCFF1DD">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270A0C2">
            <w:pPr>
              <w:keepNext w:val="0"/>
              <w:keepLines w:val="0"/>
              <w:pageBreakBefore w:val="0"/>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140A987">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35EA332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《矿产资源开采登记管理办法》</w:t>
            </w:r>
          </w:p>
        </w:tc>
        <w:tc>
          <w:tcPr>
            <w:tcW w:w="6149" w:type="dxa"/>
            <w:tcMar>
              <w:top w:w="15" w:type="dxa"/>
              <w:left w:w="15" w:type="dxa"/>
              <w:right w:w="15" w:type="dxa"/>
            </w:tcMar>
            <w:vAlign w:val="center"/>
          </w:tcPr>
          <w:p w14:paraId="6F4339B7">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《中华人民共和国矿产资源法实施细则》</w:t>
            </w:r>
          </w:p>
        </w:tc>
        <w:tc>
          <w:tcPr>
            <w:tcW w:w="1253" w:type="dxa"/>
            <w:vMerge w:val="continue"/>
            <w:tcMar>
              <w:top w:w="15" w:type="dxa"/>
              <w:left w:w="15" w:type="dxa"/>
              <w:right w:w="15" w:type="dxa"/>
            </w:tcMar>
            <w:vAlign w:val="center"/>
          </w:tcPr>
          <w:p w14:paraId="1EAC174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5BD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F45985E">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67C5A9E">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65E755B">
            <w:pPr>
              <w:keepNext w:val="0"/>
              <w:keepLines w:val="0"/>
              <w:pageBreakBefore w:val="0"/>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E6E4A54">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239D536">
            <w:pPr>
              <w:keepNext w:val="0"/>
              <w:keepLines w:val="0"/>
              <w:pageBreakBefore w:val="0"/>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1C432AA">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《矿产资源开采登记管理办法》</w:t>
            </w:r>
          </w:p>
        </w:tc>
        <w:tc>
          <w:tcPr>
            <w:tcW w:w="1253" w:type="dxa"/>
            <w:vMerge w:val="continue"/>
            <w:tcMar>
              <w:top w:w="15" w:type="dxa"/>
              <w:left w:w="15" w:type="dxa"/>
              <w:right w:w="15" w:type="dxa"/>
            </w:tcMar>
            <w:vAlign w:val="center"/>
          </w:tcPr>
          <w:p w14:paraId="098764D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81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693" w:type="dxa"/>
            <w:vMerge w:val="continue"/>
            <w:tcMar>
              <w:top w:w="15" w:type="dxa"/>
              <w:left w:w="15" w:type="dxa"/>
              <w:right w:w="15" w:type="dxa"/>
            </w:tcMar>
            <w:vAlign w:val="center"/>
          </w:tcPr>
          <w:p w14:paraId="6B13C0CE">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AC05AA9">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B95CF63">
            <w:pPr>
              <w:keepNext w:val="0"/>
              <w:keepLines w:val="0"/>
              <w:pageBreakBefore w:val="0"/>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2DC7B58">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5BF2411">
            <w:pPr>
              <w:keepNext w:val="0"/>
              <w:keepLines w:val="0"/>
              <w:pageBreakBefore w:val="0"/>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ED0A695">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《自然资源部关于深化矿产资源管理改革若干事项的意见》（自然资规〔2023〕6号）</w:t>
            </w:r>
          </w:p>
        </w:tc>
        <w:tc>
          <w:tcPr>
            <w:tcW w:w="1253" w:type="dxa"/>
            <w:vMerge w:val="continue"/>
            <w:tcMar>
              <w:top w:w="15" w:type="dxa"/>
              <w:left w:w="15" w:type="dxa"/>
              <w:right w:w="15" w:type="dxa"/>
            </w:tcMar>
            <w:vAlign w:val="center"/>
          </w:tcPr>
          <w:p w14:paraId="45D2C22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07D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D5C75B1">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D104BFF">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0A92394">
            <w:pPr>
              <w:keepNext w:val="0"/>
              <w:keepLines w:val="0"/>
              <w:pageBreakBefore w:val="0"/>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94F810A">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4C9F3B6">
            <w:pPr>
              <w:keepNext w:val="0"/>
              <w:keepLines w:val="0"/>
              <w:pageBreakBefore w:val="0"/>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850FA52">
            <w:pPr>
              <w:keepNext w:val="0"/>
              <w:keepLines w:val="0"/>
              <w:pageBreakBefore w:val="0"/>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《四川省测绘地理信息局办公室关于印发</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四川省地图审核管理办法</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的通知》</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川测办〔2020〕22号</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1248130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98A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BCBE17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CBE9C2E">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法人或其他组织需要利用属于国家秘密的基础测绘成果审批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122项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A1E994F">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57E0084">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22E56445">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《中华人民共和国测绘成果管理条例》</w:t>
            </w:r>
          </w:p>
        </w:tc>
        <w:tc>
          <w:tcPr>
            <w:tcW w:w="6149" w:type="dxa"/>
            <w:tcMar>
              <w:top w:w="15" w:type="dxa"/>
              <w:left w:w="15" w:type="dxa"/>
              <w:right w:w="15" w:type="dxa"/>
            </w:tcMar>
            <w:vAlign w:val="center"/>
          </w:tcPr>
          <w:p w14:paraId="318E9C95">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《中华人民共和国测绘法》</w:t>
            </w:r>
          </w:p>
        </w:tc>
        <w:tc>
          <w:tcPr>
            <w:tcW w:w="1253" w:type="dxa"/>
            <w:vMerge w:val="restart"/>
            <w:tcMar>
              <w:top w:w="15" w:type="dxa"/>
              <w:left w:w="15" w:type="dxa"/>
              <w:right w:w="15" w:type="dxa"/>
            </w:tcMar>
            <w:vAlign w:val="center"/>
          </w:tcPr>
          <w:p w14:paraId="6FD0CEA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DCB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A87FF04">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DB794AF">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15D577A">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F986310">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0E9EBD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376F645">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《中华人民共和国测绘成果管理条例》</w:t>
            </w:r>
          </w:p>
        </w:tc>
        <w:tc>
          <w:tcPr>
            <w:tcW w:w="1253" w:type="dxa"/>
            <w:vMerge w:val="continue"/>
            <w:tcMar>
              <w:top w:w="15" w:type="dxa"/>
              <w:left w:w="15" w:type="dxa"/>
              <w:right w:w="15" w:type="dxa"/>
            </w:tcMar>
            <w:vAlign w:val="center"/>
          </w:tcPr>
          <w:p w14:paraId="769DB76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90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F430C69">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0EAC5B4">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373415F">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58F54DD">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7A2552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A2C4F6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《四川省测绘管理条例》</w:t>
            </w:r>
          </w:p>
        </w:tc>
        <w:tc>
          <w:tcPr>
            <w:tcW w:w="1253" w:type="dxa"/>
            <w:vMerge w:val="continue"/>
            <w:tcMar>
              <w:top w:w="15" w:type="dxa"/>
              <w:left w:w="15" w:type="dxa"/>
              <w:right w:w="15" w:type="dxa"/>
            </w:tcMar>
            <w:vAlign w:val="center"/>
          </w:tcPr>
          <w:p w14:paraId="65660B5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BB8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548666B8">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9FF59A4">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EDF60F5">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08B1140">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96157E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B36EB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涉密</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基础测绘成果提供使用管理办法》（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自然资规</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2023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〕3号）</w:t>
            </w:r>
          </w:p>
        </w:tc>
        <w:tc>
          <w:tcPr>
            <w:tcW w:w="1253" w:type="dxa"/>
            <w:vMerge w:val="continue"/>
            <w:tcMar>
              <w:top w:w="15" w:type="dxa"/>
              <w:left w:w="15" w:type="dxa"/>
              <w:right w:w="15" w:type="dxa"/>
            </w:tcMar>
            <w:vAlign w:val="center"/>
          </w:tcPr>
          <w:p w14:paraId="1788844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370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77999CC0">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55B555C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722FD51A">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07C78D67">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5C1D7335">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1FF49CF9">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《四川省测绘地理信息局办公室关于印发〈四川省涉密基础测绘成果提供使用管理办法〉的通知》</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川测办〔2023〕57号</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7E1E7E16">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500D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93" w:type="dxa"/>
            <w:vMerge w:val="restart"/>
            <w:tcMar>
              <w:top w:w="15" w:type="dxa"/>
              <w:left w:w="15" w:type="dxa"/>
              <w:right w:w="15" w:type="dxa"/>
            </w:tcMar>
            <w:vAlign w:val="center"/>
          </w:tcPr>
          <w:p w14:paraId="56263AD9">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4A554F8F">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建设项目用地预审与选址意见书核发</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126项</w:t>
            </w:r>
            <w:r>
              <w:rPr>
                <w:rFonts w:hint="eastAsia" w:ascii="仿宋_GB2312" w:hAnsi="仿宋_GB2312" w:eastAsia="仿宋_GB2312" w:cs="仿宋_GB2312"/>
                <w:color w:val="000000" w:themeColor="text1"/>
                <w:spacing w:val="-6"/>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786A9DD">
            <w:pPr>
              <w:keepNext w:val="0"/>
              <w:keepLines w:val="0"/>
              <w:pageBreakBefore w:val="0"/>
              <w:widowControl/>
              <w:kinsoku/>
              <w:wordWrap/>
              <w:overflowPunct/>
              <w:topLinePunct w:val="0"/>
              <w:autoSpaceDE/>
              <w:autoSpaceDN/>
              <w:bidi w:val="0"/>
              <w:adjustRightInd/>
              <w:snapToGrid/>
              <w:spacing w:beforeAutospacing="0" w:afterAutospacing="0" w:line="316"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66ACABF">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tcMar>
              <w:top w:w="15" w:type="dxa"/>
              <w:left w:w="15" w:type="dxa"/>
              <w:right w:w="15" w:type="dxa"/>
            </w:tcMar>
            <w:vAlign w:val="center"/>
          </w:tcPr>
          <w:p w14:paraId="47A4560D">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6149" w:type="dxa"/>
            <w:tcMar>
              <w:top w:w="15" w:type="dxa"/>
              <w:left w:w="15" w:type="dxa"/>
              <w:right w:w="15" w:type="dxa"/>
            </w:tcMar>
            <w:vAlign w:val="center"/>
          </w:tcPr>
          <w:p w14:paraId="1523CD8D">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1253" w:type="dxa"/>
            <w:vMerge w:val="restart"/>
            <w:tcMar>
              <w:top w:w="15" w:type="dxa"/>
              <w:left w:w="15" w:type="dxa"/>
              <w:right w:w="15" w:type="dxa"/>
            </w:tcMar>
            <w:vAlign w:val="center"/>
          </w:tcPr>
          <w:p w14:paraId="6C86B3E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E02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93" w:type="dxa"/>
            <w:vMerge w:val="continue"/>
            <w:tcMar>
              <w:top w:w="15" w:type="dxa"/>
              <w:left w:w="15" w:type="dxa"/>
              <w:right w:w="15" w:type="dxa"/>
            </w:tcMar>
            <w:vAlign w:val="center"/>
          </w:tcPr>
          <w:p w14:paraId="18D23FAC">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43BA916">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4894331">
            <w:pPr>
              <w:keepNext w:val="0"/>
              <w:keepLines w:val="0"/>
              <w:pageBreakBefore w:val="0"/>
              <w:widowControl/>
              <w:kinsoku/>
              <w:wordWrap/>
              <w:overflowPunct/>
              <w:topLinePunct w:val="0"/>
              <w:autoSpaceDE/>
              <w:autoSpaceDN/>
              <w:bidi w:val="0"/>
              <w:adjustRightInd/>
              <w:snapToGrid/>
              <w:spacing w:beforeAutospacing="0" w:afterAutospacing="0" w:line="316"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1850911">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15532D5F">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6149" w:type="dxa"/>
            <w:tcMar>
              <w:top w:w="15" w:type="dxa"/>
              <w:left w:w="15" w:type="dxa"/>
              <w:right w:w="15" w:type="dxa"/>
            </w:tcMar>
            <w:vAlign w:val="center"/>
          </w:tcPr>
          <w:p w14:paraId="0BE99972">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1253" w:type="dxa"/>
            <w:vMerge w:val="continue"/>
            <w:tcMar>
              <w:top w:w="15" w:type="dxa"/>
              <w:left w:w="15" w:type="dxa"/>
              <w:right w:w="15" w:type="dxa"/>
            </w:tcMar>
            <w:vAlign w:val="center"/>
          </w:tcPr>
          <w:p w14:paraId="72F352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9DB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93" w:type="dxa"/>
            <w:vMerge w:val="continue"/>
            <w:tcMar>
              <w:top w:w="15" w:type="dxa"/>
              <w:left w:w="15" w:type="dxa"/>
              <w:right w:w="15" w:type="dxa"/>
            </w:tcMar>
            <w:vAlign w:val="center"/>
          </w:tcPr>
          <w:p w14:paraId="501B629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790838A">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5F73E4D">
            <w:pPr>
              <w:keepNext w:val="0"/>
              <w:keepLines w:val="0"/>
              <w:pageBreakBefore w:val="0"/>
              <w:widowControl/>
              <w:kinsoku/>
              <w:wordWrap/>
              <w:overflowPunct/>
              <w:topLinePunct w:val="0"/>
              <w:autoSpaceDE/>
              <w:autoSpaceDN/>
              <w:bidi w:val="0"/>
              <w:adjustRightInd/>
              <w:snapToGrid/>
              <w:spacing w:beforeAutospacing="0" w:afterAutospacing="0" w:line="316"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A1B2344">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1C6E85B9">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《中华人民共和国土地管理法实施条例》</w:t>
            </w:r>
          </w:p>
        </w:tc>
        <w:tc>
          <w:tcPr>
            <w:tcW w:w="6149" w:type="dxa"/>
            <w:tcMar>
              <w:top w:w="15" w:type="dxa"/>
              <w:left w:w="15" w:type="dxa"/>
              <w:right w:w="15" w:type="dxa"/>
            </w:tcMar>
            <w:vAlign w:val="center"/>
          </w:tcPr>
          <w:p w14:paraId="313E3250">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《中华人民共和国土地管理法实施条例》</w:t>
            </w:r>
          </w:p>
        </w:tc>
        <w:tc>
          <w:tcPr>
            <w:tcW w:w="1253" w:type="dxa"/>
            <w:vMerge w:val="continue"/>
            <w:tcMar>
              <w:top w:w="15" w:type="dxa"/>
              <w:left w:w="15" w:type="dxa"/>
              <w:right w:w="15" w:type="dxa"/>
            </w:tcMar>
            <w:vAlign w:val="center"/>
          </w:tcPr>
          <w:p w14:paraId="3B24295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A00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93" w:type="dxa"/>
            <w:vMerge w:val="continue"/>
            <w:tcMar>
              <w:top w:w="15" w:type="dxa"/>
              <w:left w:w="15" w:type="dxa"/>
              <w:right w:w="15" w:type="dxa"/>
            </w:tcMar>
            <w:vAlign w:val="center"/>
          </w:tcPr>
          <w:p w14:paraId="1A8F846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A5A0B2D">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78463A0">
            <w:pPr>
              <w:keepNext w:val="0"/>
              <w:keepLines w:val="0"/>
              <w:pageBreakBefore w:val="0"/>
              <w:widowControl/>
              <w:kinsoku/>
              <w:wordWrap/>
              <w:overflowPunct/>
              <w:topLinePunct w:val="0"/>
              <w:autoSpaceDE/>
              <w:autoSpaceDN/>
              <w:bidi w:val="0"/>
              <w:adjustRightInd/>
              <w:snapToGrid/>
              <w:spacing w:beforeAutospacing="0" w:afterAutospacing="0" w:line="316"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C9F081F">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477091C">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6422248">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《建设项目用地预审管理办法》</w:t>
            </w:r>
          </w:p>
        </w:tc>
        <w:tc>
          <w:tcPr>
            <w:tcW w:w="1253" w:type="dxa"/>
            <w:vMerge w:val="continue"/>
            <w:tcMar>
              <w:top w:w="15" w:type="dxa"/>
              <w:left w:w="15" w:type="dxa"/>
              <w:right w:w="15" w:type="dxa"/>
            </w:tcMar>
            <w:vAlign w:val="center"/>
          </w:tcPr>
          <w:p w14:paraId="14CC176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92D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93" w:type="dxa"/>
            <w:vMerge w:val="continue"/>
            <w:tcMar>
              <w:top w:w="15" w:type="dxa"/>
              <w:left w:w="15" w:type="dxa"/>
              <w:right w:w="15" w:type="dxa"/>
            </w:tcMar>
            <w:vAlign w:val="center"/>
          </w:tcPr>
          <w:p w14:paraId="53223FE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C27EC73">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4712213">
            <w:pPr>
              <w:keepNext w:val="0"/>
              <w:keepLines w:val="0"/>
              <w:pageBreakBefore w:val="0"/>
              <w:widowControl/>
              <w:kinsoku/>
              <w:wordWrap/>
              <w:overflowPunct/>
              <w:topLinePunct w:val="0"/>
              <w:autoSpaceDE/>
              <w:autoSpaceDN/>
              <w:bidi w:val="0"/>
              <w:adjustRightInd/>
              <w:snapToGrid/>
              <w:spacing w:beforeAutospacing="0" w:afterAutospacing="0" w:line="316"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229B957">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E3B7CFA">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52DE13B">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《四川省城乡规划条例》</w:t>
            </w:r>
          </w:p>
        </w:tc>
        <w:tc>
          <w:tcPr>
            <w:tcW w:w="1253" w:type="dxa"/>
            <w:vMerge w:val="continue"/>
            <w:tcMar>
              <w:top w:w="15" w:type="dxa"/>
              <w:left w:w="15" w:type="dxa"/>
              <w:right w:w="15" w:type="dxa"/>
            </w:tcMar>
            <w:vAlign w:val="center"/>
          </w:tcPr>
          <w:p w14:paraId="5F79F35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050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37995A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576C80C">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36E37A0">
            <w:pPr>
              <w:keepNext w:val="0"/>
              <w:keepLines w:val="0"/>
              <w:pageBreakBefore w:val="0"/>
              <w:widowControl/>
              <w:kinsoku/>
              <w:wordWrap/>
              <w:overflowPunct/>
              <w:topLinePunct w:val="0"/>
              <w:autoSpaceDE/>
              <w:autoSpaceDN/>
              <w:bidi w:val="0"/>
              <w:adjustRightInd/>
              <w:snapToGrid/>
              <w:spacing w:beforeAutospacing="0" w:afterAutospacing="0" w:line="316"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48DAE4B">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C44CD73">
            <w:pPr>
              <w:keepNext w:val="0"/>
              <w:keepLines w:val="0"/>
              <w:pageBreakBefore w:val="0"/>
              <w:widowControl/>
              <w:kinsoku/>
              <w:wordWrap/>
              <w:overflowPunct/>
              <w:topLinePunct w:val="0"/>
              <w:autoSpaceDE/>
              <w:autoSpaceDN/>
              <w:bidi w:val="0"/>
              <w:adjustRightInd/>
              <w:snapToGrid/>
              <w:spacing w:beforeAutospacing="0" w:afterAutospacing="0" w:line="316"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3F4ADF0">
            <w:pPr>
              <w:keepNext w:val="0"/>
              <w:keepLines w:val="0"/>
              <w:pageBreakBefore w:val="0"/>
              <w:widowControl/>
              <w:kinsoku/>
              <w:wordWrap/>
              <w:overflowPunct/>
              <w:topLinePunct w:val="0"/>
              <w:autoSpaceDE/>
              <w:autoSpaceDN/>
              <w:bidi w:val="0"/>
              <w:adjustRightInd/>
              <w:snapToGrid/>
              <w:spacing w:beforeAutospacing="0" w:afterAutospacing="0" w:line="316"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《自然资源部关于以“多规合一”为基础推进规划用地“多审合一、多证合一”改革的通知》（自然资函〔2024〕709号）</w:t>
            </w:r>
          </w:p>
        </w:tc>
        <w:tc>
          <w:tcPr>
            <w:tcW w:w="1253" w:type="dxa"/>
            <w:vMerge w:val="continue"/>
            <w:tcMar>
              <w:top w:w="15" w:type="dxa"/>
              <w:left w:w="15" w:type="dxa"/>
              <w:right w:w="15" w:type="dxa"/>
            </w:tcMar>
            <w:vAlign w:val="center"/>
          </w:tcPr>
          <w:p w14:paraId="2BB7B9D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328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jc w:val="center"/>
        </w:trPr>
        <w:tc>
          <w:tcPr>
            <w:tcW w:w="693" w:type="dxa"/>
            <w:tcMar>
              <w:top w:w="15" w:type="dxa"/>
              <w:left w:w="15" w:type="dxa"/>
              <w:right w:w="15" w:type="dxa"/>
            </w:tcMar>
            <w:vAlign w:val="center"/>
          </w:tcPr>
          <w:p w14:paraId="66DE2133">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tcMar>
              <w:top w:w="15" w:type="dxa"/>
              <w:left w:w="15" w:type="dxa"/>
              <w:right w:w="15" w:type="dxa"/>
            </w:tcMar>
            <w:vAlign w:val="center"/>
          </w:tcPr>
          <w:p w14:paraId="33A2ABEC">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国有建设用地使用权出让后土地使用权分割转让批准</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74BFD6C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52340F9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tcMar>
              <w:top w:w="15" w:type="dxa"/>
              <w:left w:w="15" w:type="dxa"/>
              <w:right w:w="15" w:type="dxa"/>
            </w:tcMar>
            <w:vAlign w:val="center"/>
          </w:tcPr>
          <w:p w14:paraId="6DABD29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《中华人民共和国城镇国有土地使用权出让和转让暂行条例》</w:t>
            </w:r>
          </w:p>
        </w:tc>
        <w:tc>
          <w:tcPr>
            <w:tcW w:w="6149" w:type="dxa"/>
            <w:tcMar>
              <w:top w:w="15" w:type="dxa"/>
              <w:left w:w="15" w:type="dxa"/>
              <w:right w:w="15" w:type="dxa"/>
            </w:tcMar>
            <w:vAlign w:val="center"/>
          </w:tcPr>
          <w:p w14:paraId="0AC2BB5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《中华人民共和国城镇国有土地使用权出让和转让暂行条例》</w:t>
            </w:r>
          </w:p>
        </w:tc>
        <w:tc>
          <w:tcPr>
            <w:tcW w:w="1253" w:type="dxa"/>
            <w:tcMar>
              <w:top w:w="15" w:type="dxa"/>
              <w:left w:w="15" w:type="dxa"/>
              <w:right w:w="15" w:type="dxa"/>
            </w:tcMar>
            <w:vAlign w:val="center"/>
          </w:tcPr>
          <w:p w14:paraId="269A3A1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597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693" w:type="dxa"/>
            <w:vMerge w:val="restart"/>
            <w:tcMar>
              <w:top w:w="15" w:type="dxa"/>
              <w:left w:w="15" w:type="dxa"/>
              <w:right w:w="15" w:type="dxa"/>
            </w:tcMar>
            <w:vAlign w:val="center"/>
          </w:tcPr>
          <w:p w14:paraId="7185A8F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5D4FA4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乡（镇）村企业使用集体建设用地审批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0638F6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300860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4A24160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6149" w:type="dxa"/>
            <w:tcMar>
              <w:top w:w="15" w:type="dxa"/>
              <w:left w:w="15" w:type="dxa"/>
              <w:right w:w="15" w:type="dxa"/>
            </w:tcMar>
            <w:vAlign w:val="center"/>
          </w:tcPr>
          <w:p w14:paraId="279F711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1253" w:type="dxa"/>
            <w:vMerge w:val="restart"/>
            <w:tcMar>
              <w:top w:w="15" w:type="dxa"/>
              <w:left w:w="15" w:type="dxa"/>
              <w:right w:w="15" w:type="dxa"/>
            </w:tcMar>
            <w:vAlign w:val="center"/>
          </w:tcPr>
          <w:p w14:paraId="1534E99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9C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5AEF70F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0C2619B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6"/>
                <w:highlight w:val="none"/>
                <w14:textFill>
                  <w14:solidFill>
                    <w14:schemeClr w14:val="tx1"/>
                  </w14:solidFill>
                </w14:textFill>
              </w:rPr>
            </w:pPr>
          </w:p>
        </w:tc>
        <w:tc>
          <w:tcPr>
            <w:tcW w:w="1394" w:type="dxa"/>
            <w:vMerge w:val="continue"/>
            <w:tcMar>
              <w:top w:w="15" w:type="dxa"/>
              <w:left w:w="15" w:type="dxa"/>
              <w:right w:w="15" w:type="dxa"/>
            </w:tcMar>
            <w:vAlign w:val="center"/>
          </w:tcPr>
          <w:p w14:paraId="424D2A4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3A20CE3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49075E2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6D33F82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581557F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91F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693" w:type="dxa"/>
            <w:vMerge w:val="restart"/>
            <w:tcMar>
              <w:top w:w="15" w:type="dxa"/>
              <w:left w:w="15" w:type="dxa"/>
              <w:right w:w="15" w:type="dxa"/>
            </w:tcMar>
            <w:vAlign w:val="center"/>
          </w:tcPr>
          <w:p w14:paraId="6835F60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68EA618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乡（镇）村公共设施、公益事业使用集体建设用地审批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067B99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37E15CD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43A1977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6149" w:type="dxa"/>
            <w:tcMar>
              <w:top w:w="15" w:type="dxa"/>
              <w:left w:w="15" w:type="dxa"/>
              <w:right w:w="15" w:type="dxa"/>
            </w:tcMar>
            <w:vAlign w:val="center"/>
          </w:tcPr>
          <w:p w14:paraId="780E374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1253" w:type="dxa"/>
            <w:vMerge w:val="restart"/>
            <w:tcMar>
              <w:top w:w="15" w:type="dxa"/>
              <w:left w:w="15" w:type="dxa"/>
              <w:right w:w="15" w:type="dxa"/>
            </w:tcMar>
            <w:vAlign w:val="center"/>
          </w:tcPr>
          <w:p w14:paraId="3F348DA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9E3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53E9460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47BE8F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4474CE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3DE140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26033A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7E679B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6963CDB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F44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93" w:type="dxa"/>
            <w:vMerge w:val="restart"/>
            <w:tcMar>
              <w:top w:w="15" w:type="dxa"/>
              <w:left w:w="15" w:type="dxa"/>
              <w:right w:w="15" w:type="dxa"/>
            </w:tcMar>
            <w:vAlign w:val="center"/>
          </w:tcPr>
          <w:p w14:paraId="3BB7340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2D21D38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临时用地审批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F32800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0B38861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7DDCE56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6149" w:type="dxa"/>
            <w:tcMar>
              <w:top w:w="15" w:type="dxa"/>
              <w:left w:w="15" w:type="dxa"/>
              <w:right w:w="15" w:type="dxa"/>
            </w:tcMar>
            <w:vAlign w:val="center"/>
          </w:tcPr>
          <w:p w14:paraId="0F783F6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1253" w:type="dxa"/>
            <w:vMerge w:val="restart"/>
            <w:tcMar>
              <w:top w:w="15" w:type="dxa"/>
              <w:left w:w="15" w:type="dxa"/>
              <w:right w:w="15" w:type="dxa"/>
            </w:tcMar>
            <w:vAlign w:val="center"/>
          </w:tcPr>
          <w:p w14:paraId="1CA4B08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CF4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93" w:type="dxa"/>
            <w:vMerge w:val="continue"/>
            <w:tcMar>
              <w:top w:w="15" w:type="dxa"/>
              <w:left w:w="15" w:type="dxa"/>
              <w:right w:w="15" w:type="dxa"/>
            </w:tcMar>
            <w:vAlign w:val="center"/>
          </w:tcPr>
          <w:p w14:paraId="59776C5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7EF2EB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730129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9B5681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590F73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F72497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《土地复垦条例》</w:t>
            </w:r>
          </w:p>
        </w:tc>
        <w:tc>
          <w:tcPr>
            <w:tcW w:w="1253" w:type="dxa"/>
            <w:vMerge w:val="continue"/>
            <w:tcMar>
              <w:top w:w="15" w:type="dxa"/>
              <w:left w:w="15" w:type="dxa"/>
              <w:right w:w="15" w:type="dxa"/>
            </w:tcMar>
            <w:vAlign w:val="center"/>
          </w:tcPr>
          <w:p w14:paraId="797D3EE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E9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93" w:type="dxa"/>
            <w:vMerge w:val="continue"/>
            <w:tcMar>
              <w:top w:w="15" w:type="dxa"/>
              <w:left w:w="15" w:type="dxa"/>
              <w:right w:w="15" w:type="dxa"/>
            </w:tcMar>
            <w:vAlign w:val="center"/>
          </w:tcPr>
          <w:p w14:paraId="173A161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169CA7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58800D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451879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20C696E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《中华人民共和国土地管理法实施条例》</w:t>
            </w:r>
          </w:p>
        </w:tc>
        <w:tc>
          <w:tcPr>
            <w:tcW w:w="6149" w:type="dxa"/>
            <w:tcMar>
              <w:top w:w="15" w:type="dxa"/>
              <w:left w:w="15" w:type="dxa"/>
              <w:right w:w="15" w:type="dxa"/>
            </w:tcMar>
            <w:vAlign w:val="center"/>
          </w:tcPr>
          <w:p w14:paraId="0305191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《中华人民共和国土地管理法实施条例》</w:t>
            </w:r>
          </w:p>
        </w:tc>
        <w:tc>
          <w:tcPr>
            <w:tcW w:w="1253" w:type="dxa"/>
            <w:vMerge w:val="continue"/>
            <w:tcMar>
              <w:top w:w="15" w:type="dxa"/>
              <w:left w:w="15" w:type="dxa"/>
              <w:right w:w="15" w:type="dxa"/>
            </w:tcMar>
            <w:vAlign w:val="center"/>
          </w:tcPr>
          <w:p w14:paraId="6A285CB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54E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93" w:type="dxa"/>
            <w:vMerge w:val="continue"/>
            <w:tcMar>
              <w:top w:w="15" w:type="dxa"/>
              <w:left w:w="15" w:type="dxa"/>
              <w:right w:w="15" w:type="dxa"/>
            </w:tcMar>
            <w:vAlign w:val="center"/>
          </w:tcPr>
          <w:p w14:paraId="07C1132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DB5469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3D41BA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D61154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607C2B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50C46F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《四川省〈中华人民共和国土地管理法〉实施办法》</w:t>
            </w:r>
          </w:p>
        </w:tc>
        <w:tc>
          <w:tcPr>
            <w:tcW w:w="1253" w:type="dxa"/>
            <w:vMerge w:val="continue"/>
            <w:tcMar>
              <w:top w:w="15" w:type="dxa"/>
              <w:left w:w="15" w:type="dxa"/>
              <w:right w:w="15" w:type="dxa"/>
            </w:tcMar>
            <w:vAlign w:val="center"/>
          </w:tcPr>
          <w:p w14:paraId="259F96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297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32B2B1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F47276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1871FD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F46E6D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640D60A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《四川省〈中华人民共和国土地管理法〉实施办法》</w:t>
            </w:r>
          </w:p>
        </w:tc>
        <w:tc>
          <w:tcPr>
            <w:tcW w:w="6149" w:type="dxa"/>
            <w:tcMar>
              <w:top w:w="15" w:type="dxa"/>
              <w:left w:w="15" w:type="dxa"/>
              <w:right w:w="15" w:type="dxa"/>
            </w:tcMar>
            <w:vAlign w:val="center"/>
          </w:tcPr>
          <w:p w14:paraId="7930EB1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《自然资源部关于规范临时用地管理的通知》（自然资规〔2021〕2号）</w:t>
            </w:r>
          </w:p>
        </w:tc>
        <w:tc>
          <w:tcPr>
            <w:tcW w:w="1253" w:type="dxa"/>
            <w:vMerge w:val="continue"/>
            <w:tcMar>
              <w:top w:w="15" w:type="dxa"/>
              <w:left w:w="15" w:type="dxa"/>
              <w:right w:w="15" w:type="dxa"/>
            </w:tcMar>
            <w:vAlign w:val="center"/>
          </w:tcPr>
          <w:p w14:paraId="55FA5BE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905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693" w:type="dxa"/>
            <w:vMerge w:val="continue"/>
            <w:tcMar>
              <w:top w:w="15" w:type="dxa"/>
              <w:left w:w="15" w:type="dxa"/>
              <w:right w:w="15" w:type="dxa"/>
            </w:tcMar>
            <w:vAlign w:val="center"/>
          </w:tcPr>
          <w:p w14:paraId="07B9327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C80612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B45823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C6D2A0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3D268B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97D4CC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《自然资源部办公厅关于加强临时用地监管有关工作的通知》（自然资办函〔2023〕1280号）</w:t>
            </w:r>
          </w:p>
        </w:tc>
        <w:tc>
          <w:tcPr>
            <w:tcW w:w="1253" w:type="dxa"/>
            <w:vMerge w:val="continue"/>
            <w:tcMar>
              <w:top w:w="15" w:type="dxa"/>
              <w:left w:w="15" w:type="dxa"/>
              <w:right w:w="15" w:type="dxa"/>
            </w:tcMar>
            <w:vAlign w:val="center"/>
          </w:tcPr>
          <w:p w14:paraId="50C4635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210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15756B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AD7D52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1E4136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A8BB4F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F09101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04EC92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自然资源部办公厅关于进一步做好基础设施建设使用临时用地保障工作的通知》（自然资办函〔2024〕2159号）</w:t>
            </w:r>
          </w:p>
        </w:tc>
        <w:tc>
          <w:tcPr>
            <w:tcW w:w="1253" w:type="dxa"/>
            <w:vMerge w:val="continue"/>
            <w:tcMar>
              <w:top w:w="15" w:type="dxa"/>
              <w:left w:w="15" w:type="dxa"/>
              <w:right w:w="15" w:type="dxa"/>
            </w:tcMar>
            <w:vAlign w:val="center"/>
          </w:tcPr>
          <w:p w14:paraId="0B73665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A2D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C829CF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C30B63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834C93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C87D61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F021BC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B32AD5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《四川省自然资源厅关于进一步明确临时用地管理有关事项的通知》（川自然资规〔2022〕3号）</w:t>
            </w:r>
          </w:p>
        </w:tc>
        <w:tc>
          <w:tcPr>
            <w:tcW w:w="1253" w:type="dxa"/>
            <w:vMerge w:val="continue"/>
            <w:tcMar>
              <w:top w:w="15" w:type="dxa"/>
              <w:left w:w="15" w:type="dxa"/>
              <w:right w:w="15" w:type="dxa"/>
            </w:tcMar>
            <w:vAlign w:val="center"/>
          </w:tcPr>
          <w:p w14:paraId="0E8873E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94F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93" w:type="dxa"/>
            <w:vMerge w:val="restart"/>
            <w:tcMar>
              <w:top w:w="15" w:type="dxa"/>
              <w:left w:w="15" w:type="dxa"/>
              <w:right w:w="15" w:type="dxa"/>
            </w:tcMar>
            <w:vAlign w:val="center"/>
          </w:tcPr>
          <w:p w14:paraId="28EAA10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99EF1C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建设用地、临时建设用地规划许可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F8BC7E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1041FC7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3FB6E3D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6149" w:type="dxa"/>
            <w:tcMar>
              <w:top w:w="15" w:type="dxa"/>
              <w:left w:w="15" w:type="dxa"/>
              <w:right w:w="15" w:type="dxa"/>
            </w:tcMar>
            <w:vAlign w:val="center"/>
          </w:tcPr>
          <w:p w14:paraId="7110A6B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1253" w:type="dxa"/>
            <w:vMerge w:val="restart"/>
            <w:tcMar>
              <w:top w:w="15" w:type="dxa"/>
              <w:left w:w="15" w:type="dxa"/>
              <w:right w:w="15" w:type="dxa"/>
            </w:tcMar>
            <w:vAlign w:val="center"/>
          </w:tcPr>
          <w:p w14:paraId="4076E04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F5A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93" w:type="dxa"/>
            <w:vMerge w:val="continue"/>
            <w:tcMar>
              <w:top w:w="15" w:type="dxa"/>
              <w:left w:w="15" w:type="dxa"/>
              <w:right w:w="15" w:type="dxa"/>
            </w:tcMar>
            <w:vAlign w:val="center"/>
          </w:tcPr>
          <w:p w14:paraId="5897DFA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50882C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DF4883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1A4016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735216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6907DC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1253" w:type="dxa"/>
            <w:vMerge w:val="continue"/>
            <w:tcMar>
              <w:top w:w="15" w:type="dxa"/>
              <w:left w:w="15" w:type="dxa"/>
              <w:right w:w="15" w:type="dxa"/>
            </w:tcMar>
            <w:vAlign w:val="center"/>
          </w:tcPr>
          <w:p w14:paraId="70CB45E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A51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4331FC4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38EBBE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D472B3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8BA27D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8C3BEB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978159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《四川省城乡规划条例》</w:t>
            </w:r>
          </w:p>
        </w:tc>
        <w:tc>
          <w:tcPr>
            <w:tcW w:w="1253" w:type="dxa"/>
            <w:vMerge w:val="continue"/>
            <w:tcMar>
              <w:top w:w="15" w:type="dxa"/>
              <w:left w:w="15" w:type="dxa"/>
              <w:right w:w="15" w:type="dxa"/>
            </w:tcMar>
            <w:vAlign w:val="center"/>
          </w:tcPr>
          <w:p w14:paraId="33E8DFC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01E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36D8C7E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A18A13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4000FB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B7592E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A149DC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501D2B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t>《自然资源部关于以“多规合一”为基础推进规划用地“多审合一、多证合一”改革的通知》（自然资函〔2024〕709号）</w:t>
            </w:r>
          </w:p>
        </w:tc>
        <w:tc>
          <w:tcPr>
            <w:tcW w:w="1253" w:type="dxa"/>
            <w:vMerge w:val="continue"/>
            <w:tcMar>
              <w:top w:w="15" w:type="dxa"/>
              <w:left w:w="15" w:type="dxa"/>
              <w:right w:w="15" w:type="dxa"/>
            </w:tcMar>
            <w:vAlign w:val="center"/>
          </w:tcPr>
          <w:p w14:paraId="73F119F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8C6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693" w:type="dxa"/>
            <w:vMerge w:val="restart"/>
            <w:tcMar>
              <w:top w:w="15" w:type="dxa"/>
              <w:left w:w="15" w:type="dxa"/>
              <w:right w:w="15" w:type="dxa"/>
            </w:tcMar>
            <w:vAlign w:val="center"/>
          </w:tcPr>
          <w:p w14:paraId="3DC93CDE">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7AE7E5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bookmarkStart w:id="11" w:name="OLE_LINK57"/>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开发未确定使用权的国有荒山、荒地、荒滩从事生产审查</w:t>
            </w:r>
            <w:bookmarkEnd w:id="11"/>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97BB2A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7D79856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县自然资源</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tcMar>
              <w:top w:w="15" w:type="dxa"/>
              <w:left w:w="15" w:type="dxa"/>
              <w:right w:w="15" w:type="dxa"/>
            </w:tcMar>
            <w:vAlign w:val="center"/>
          </w:tcPr>
          <w:p w14:paraId="4C7991A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6149" w:type="dxa"/>
            <w:tcMar>
              <w:top w:w="15" w:type="dxa"/>
              <w:left w:w="15" w:type="dxa"/>
              <w:right w:w="15" w:type="dxa"/>
            </w:tcMar>
            <w:vAlign w:val="center"/>
          </w:tcPr>
          <w:p w14:paraId="1FF2ABC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《中华人民共和国土地管理法》</w:t>
            </w:r>
          </w:p>
        </w:tc>
        <w:tc>
          <w:tcPr>
            <w:tcW w:w="1253" w:type="dxa"/>
            <w:vMerge w:val="restart"/>
            <w:tcMar>
              <w:top w:w="15" w:type="dxa"/>
              <w:left w:w="15" w:type="dxa"/>
              <w:right w:w="15" w:type="dxa"/>
            </w:tcMar>
            <w:vAlign w:val="center"/>
          </w:tcPr>
          <w:p w14:paraId="64609EC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14:textFill>
                  <w14:solidFill>
                    <w14:schemeClr w14:val="tx1"/>
                  </w14:solidFill>
                </w14:textFill>
              </w:rPr>
            </w:pPr>
          </w:p>
          <w:p w14:paraId="7E0072B3">
            <w:pPr>
              <w:pStyle w:val="2"/>
              <w:rPr>
                <w:rFonts w:hint="eastAsia" w:ascii="仿宋_GB2312" w:hAnsi="仿宋_GB2312" w:eastAsia="仿宋_GB2312" w:cs="仿宋_GB2312"/>
                <w:color w:val="000000" w:themeColor="text1"/>
                <w14:textFill>
                  <w14:solidFill>
                    <w14:schemeClr w14:val="tx1"/>
                  </w14:solidFill>
                </w14:textFill>
              </w:rPr>
            </w:pPr>
          </w:p>
        </w:tc>
      </w:tr>
      <w:tr w14:paraId="5C15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jc w:val="center"/>
        </w:trPr>
        <w:tc>
          <w:tcPr>
            <w:tcW w:w="693" w:type="dxa"/>
            <w:vMerge w:val="continue"/>
            <w:tcMar>
              <w:top w:w="15" w:type="dxa"/>
              <w:left w:w="15" w:type="dxa"/>
              <w:right w:w="15" w:type="dxa"/>
            </w:tcMar>
            <w:vAlign w:val="center"/>
          </w:tcPr>
          <w:p w14:paraId="5A62C3B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FC6504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C2021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69AF3D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4AF124A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《中华人民共和国土地管理法实施条例》</w:t>
            </w:r>
          </w:p>
        </w:tc>
        <w:tc>
          <w:tcPr>
            <w:tcW w:w="6149" w:type="dxa"/>
            <w:tcMar>
              <w:top w:w="15" w:type="dxa"/>
              <w:left w:w="15" w:type="dxa"/>
              <w:right w:w="15" w:type="dxa"/>
            </w:tcMar>
            <w:vAlign w:val="center"/>
          </w:tcPr>
          <w:p w14:paraId="4FF6B88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《中华人民共和国土地管理法实施条例》</w:t>
            </w:r>
          </w:p>
        </w:tc>
        <w:tc>
          <w:tcPr>
            <w:tcW w:w="1253" w:type="dxa"/>
            <w:vMerge w:val="continue"/>
            <w:tcMar>
              <w:top w:w="15" w:type="dxa"/>
              <w:left w:w="15" w:type="dxa"/>
              <w:right w:w="15" w:type="dxa"/>
            </w:tcMar>
            <w:vAlign w:val="center"/>
          </w:tcPr>
          <w:p w14:paraId="3E40AAC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A27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700392C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12CBCC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0D0022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3FB131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3BEC56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4EA26A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《四川省〈中华人民共和国土地管理法〉实施办法》</w:t>
            </w:r>
          </w:p>
        </w:tc>
        <w:tc>
          <w:tcPr>
            <w:tcW w:w="1253" w:type="dxa"/>
            <w:vMerge w:val="continue"/>
            <w:tcMar>
              <w:top w:w="15" w:type="dxa"/>
              <w:left w:w="15" w:type="dxa"/>
              <w:right w:w="15" w:type="dxa"/>
            </w:tcMar>
            <w:vAlign w:val="center"/>
          </w:tcPr>
          <w:p w14:paraId="75B7FB8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30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10A7AC02">
            <w:pPr>
              <w:keepNext w:val="0"/>
              <w:keepLines w:val="0"/>
              <w:pageBreakBefore w:val="0"/>
              <w:numPr>
                <w:ilvl w:val="0"/>
                <w:numId w:val="1"/>
              </w:numPr>
              <w:kinsoku/>
              <w:wordWrap/>
              <w:overflowPunct/>
              <w:topLinePunct w:val="0"/>
              <w:bidi w:val="0"/>
              <w:spacing w:beforeAutospacing="0" w:afterAutospacing="0" w:line="340" w:lineRule="exact"/>
              <w:ind w:left="384" w:leftChars="0" w:hanging="384" w:firstLineChars="0"/>
              <w:jc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p>
        </w:tc>
        <w:tc>
          <w:tcPr>
            <w:tcW w:w="2123" w:type="dxa"/>
            <w:vMerge w:val="restart"/>
            <w:tcMar>
              <w:top w:w="15" w:type="dxa"/>
              <w:left w:w="15" w:type="dxa"/>
              <w:right w:w="15" w:type="dxa"/>
            </w:tcMar>
            <w:vAlign w:val="center"/>
          </w:tcPr>
          <w:p w14:paraId="5A83D66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bookmarkStart w:id="12" w:name="OLE_LINK60"/>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一般建设项目环境影响评价审批</w:t>
            </w:r>
            <w:bookmarkEnd w:id="12"/>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4F84A0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bookmarkStart w:id="13" w:name="OLE_LINK18"/>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bookmarkEnd w:id="13"/>
          </w:p>
        </w:tc>
        <w:tc>
          <w:tcPr>
            <w:tcW w:w="1156" w:type="dxa"/>
            <w:vMerge w:val="restart"/>
            <w:tcMar>
              <w:top w:w="15" w:type="dxa"/>
              <w:left w:w="15" w:type="dxa"/>
              <w:right w:w="15" w:type="dxa"/>
            </w:tcMar>
            <w:vAlign w:val="center"/>
          </w:tcPr>
          <w:p w14:paraId="3A8E973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bookmarkStart w:id="14" w:name="OLE_LINK62"/>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bookmarkEnd w:id="14"/>
          </w:p>
        </w:tc>
        <w:tc>
          <w:tcPr>
            <w:tcW w:w="2895" w:type="dxa"/>
            <w:tcMar>
              <w:top w:w="15" w:type="dxa"/>
              <w:left w:w="15" w:type="dxa"/>
              <w:right w:w="15" w:type="dxa"/>
            </w:tcMar>
            <w:vAlign w:val="center"/>
          </w:tcPr>
          <w:p w14:paraId="14ED6B6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《中华人民共和国环境保护法》</w:t>
            </w:r>
          </w:p>
        </w:tc>
        <w:tc>
          <w:tcPr>
            <w:tcW w:w="6149" w:type="dxa"/>
            <w:vMerge w:val="restart"/>
            <w:tcMar>
              <w:top w:w="15" w:type="dxa"/>
              <w:left w:w="15" w:type="dxa"/>
              <w:right w:w="15" w:type="dxa"/>
            </w:tcMar>
            <w:vAlign w:val="center"/>
          </w:tcPr>
          <w:p w14:paraId="48443440">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《中华人民共和国环境影响评价法》</w:t>
            </w:r>
          </w:p>
        </w:tc>
        <w:tc>
          <w:tcPr>
            <w:tcW w:w="1253" w:type="dxa"/>
            <w:vMerge w:val="restart"/>
            <w:tcMar>
              <w:top w:w="15" w:type="dxa"/>
              <w:left w:w="15" w:type="dxa"/>
              <w:right w:w="15" w:type="dxa"/>
            </w:tcMar>
            <w:vAlign w:val="center"/>
          </w:tcPr>
          <w:p w14:paraId="7B1446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90" w:lineRule="exact"/>
              <w:ind w:left="0" w:leftChars="0" w:firstLine="0" w:firstLineChars="0"/>
              <w:jc w:val="both"/>
              <w:textAlignment w:val="auto"/>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p>
        </w:tc>
      </w:tr>
      <w:tr w14:paraId="61C0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54F1738">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4A05739E">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164CBF1">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BD4A2A1">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tcMar>
              <w:top w:w="15" w:type="dxa"/>
              <w:left w:w="15" w:type="dxa"/>
              <w:right w:w="15" w:type="dxa"/>
            </w:tcMar>
            <w:vAlign w:val="center"/>
          </w:tcPr>
          <w:p w14:paraId="1C08241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《中华人民共和国环境影响评价法》</w:t>
            </w:r>
          </w:p>
        </w:tc>
        <w:tc>
          <w:tcPr>
            <w:tcW w:w="6149" w:type="dxa"/>
            <w:vMerge w:val="continue"/>
            <w:tcMar>
              <w:top w:w="15" w:type="dxa"/>
              <w:left w:w="15" w:type="dxa"/>
              <w:right w:w="15" w:type="dxa"/>
            </w:tcMar>
            <w:vAlign w:val="center"/>
          </w:tcPr>
          <w:p w14:paraId="616B496A">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7F2613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C91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45FEB424">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567921E4">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754147E">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5E082BC">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tcMar>
              <w:top w:w="15" w:type="dxa"/>
              <w:left w:w="15" w:type="dxa"/>
              <w:right w:w="15" w:type="dxa"/>
            </w:tcMar>
            <w:vAlign w:val="center"/>
          </w:tcPr>
          <w:p w14:paraId="3942D67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《中华人民共和国水污染防治法》</w:t>
            </w:r>
          </w:p>
        </w:tc>
        <w:tc>
          <w:tcPr>
            <w:tcW w:w="6149" w:type="dxa"/>
            <w:vMerge w:val="continue"/>
            <w:tcMar>
              <w:top w:w="15" w:type="dxa"/>
              <w:left w:w="15" w:type="dxa"/>
              <w:right w:w="15" w:type="dxa"/>
            </w:tcMar>
            <w:vAlign w:val="center"/>
          </w:tcPr>
          <w:p w14:paraId="72015736">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498E925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7D3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058EB8EC">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396BDB17">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7E8F38F">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C25BEF7">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tcMar>
              <w:top w:w="15" w:type="dxa"/>
              <w:left w:w="15" w:type="dxa"/>
              <w:right w:w="15" w:type="dxa"/>
            </w:tcMar>
            <w:vAlign w:val="center"/>
          </w:tcPr>
          <w:p w14:paraId="4CBA64F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《中华人民共和国大气污染防治法》</w:t>
            </w:r>
          </w:p>
        </w:tc>
        <w:tc>
          <w:tcPr>
            <w:tcW w:w="6149" w:type="dxa"/>
            <w:vMerge w:val="continue"/>
            <w:tcMar>
              <w:top w:w="15" w:type="dxa"/>
              <w:left w:w="15" w:type="dxa"/>
              <w:right w:w="15" w:type="dxa"/>
            </w:tcMar>
            <w:vAlign w:val="center"/>
          </w:tcPr>
          <w:p w14:paraId="0729C49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B2A316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D8F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DA3A472">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4AE0A218">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381583A">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EFA5D92">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tcMar>
              <w:top w:w="15" w:type="dxa"/>
              <w:left w:w="15" w:type="dxa"/>
              <w:right w:w="15" w:type="dxa"/>
            </w:tcMar>
            <w:vAlign w:val="center"/>
          </w:tcPr>
          <w:p w14:paraId="108B0C7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《中华人民共和国土壤污染防治法》</w:t>
            </w:r>
          </w:p>
        </w:tc>
        <w:tc>
          <w:tcPr>
            <w:tcW w:w="6149" w:type="dxa"/>
            <w:vMerge w:val="restart"/>
            <w:tcMar>
              <w:top w:w="15" w:type="dxa"/>
              <w:left w:w="15" w:type="dxa"/>
              <w:right w:w="15" w:type="dxa"/>
            </w:tcMar>
            <w:vAlign w:val="center"/>
          </w:tcPr>
          <w:p w14:paraId="778CC3B2">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《建设项目环境保护管理条例》</w:t>
            </w:r>
          </w:p>
        </w:tc>
        <w:tc>
          <w:tcPr>
            <w:tcW w:w="1253" w:type="dxa"/>
            <w:vMerge w:val="continue"/>
            <w:tcMar>
              <w:top w:w="15" w:type="dxa"/>
              <w:left w:w="15" w:type="dxa"/>
              <w:right w:w="15" w:type="dxa"/>
            </w:tcMar>
            <w:vAlign w:val="center"/>
          </w:tcPr>
          <w:p w14:paraId="38AF7BE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DCE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6AADD3D">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674DB12D">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6898CBA">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53EEEA1">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tcMar>
              <w:top w:w="15" w:type="dxa"/>
              <w:left w:w="15" w:type="dxa"/>
              <w:right w:w="15" w:type="dxa"/>
            </w:tcMar>
            <w:vAlign w:val="center"/>
          </w:tcPr>
          <w:p w14:paraId="45F8BD5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《中华人民共和国固体废物污染环境防治法》</w:t>
            </w:r>
          </w:p>
        </w:tc>
        <w:tc>
          <w:tcPr>
            <w:tcW w:w="6149" w:type="dxa"/>
            <w:vMerge w:val="continue"/>
            <w:tcMar>
              <w:top w:w="15" w:type="dxa"/>
              <w:left w:w="15" w:type="dxa"/>
              <w:right w:w="15" w:type="dxa"/>
            </w:tcMar>
            <w:vAlign w:val="center"/>
          </w:tcPr>
          <w:p w14:paraId="1FA544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3B9DE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367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4D77E058">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4962C434">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A9FCED8">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EB60AFD">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tcMar>
              <w:top w:w="15" w:type="dxa"/>
              <w:left w:w="15" w:type="dxa"/>
              <w:right w:w="15" w:type="dxa"/>
            </w:tcMar>
            <w:vAlign w:val="center"/>
          </w:tcPr>
          <w:p w14:paraId="0F9EECA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《中华人民共和国噪声污染防治法》</w:t>
            </w:r>
          </w:p>
        </w:tc>
        <w:tc>
          <w:tcPr>
            <w:tcW w:w="6149" w:type="dxa"/>
            <w:vMerge w:val="restart"/>
            <w:tcMar>
              <w:top w:w="15" w:type="dxa"/>
              <w:left w:w="15" w:type="dxa"/>
              <w:right w:w="15" w:type="dxa"/>
            </w:tcMar>
            <w:vAlign w:val="center"/>
          </w:tcPr>
          <w:p w14:paraId="784EE362">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76D3BD5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120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jc w:val="center"/>
        </w:trPr>
        <w:tc>
          <w:tcPr>
            <w:tcW w:w="693" w:type="dxa"/>
            <w:vMerge w:val="continue"/>
            <w:tcMar>
              <w:top w:w="15" w:type="dxa"/>
              <w:left w:w="15" w:type="dxa"/>
              <w:right w:w="15" w:type="dxa"/>
            </w:tcMar>
            <w:vAlign w:val="center"/>
          </w:tcPr>
          <w:p w14:paraId="2B729F45">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6088F999">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639A3A6">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38E174A">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tcMar>
              <w:top w:w="15" w:type="dxa"/>
              <w:left w:w="15" w:type="dxa"/>
              <w:right w:w="15" w:type="dxa"/>
            </w:tcMar>
            <w:vAlign w:val="center"/>
          </w:tcPr>
          <w:p w14:paraId="63DBF04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《建设项目环境保护管理条例》</w:t>
            </w:r>
          </w:p>
        </w:tc>
        <w:tc>
          <w:tcPr>
            <w:tcW w:w="6149" w:type="dxa"/>
            <w:vMerge w:val="continue"/>
            <w:tcMar>
              <w:top w:w="15" w:type="dxa"/>
              <w:left w:w="15" w:type="dxa"/>
              <w:right w:w="15" w:type="dxa"/>
            </w:tcMar>
            <w:vAlign w:val="center"/>
          </w:tcPr>
          <w:p w14:paraId="5EC0F257">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4F0B23C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334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3D26A2B6">
            <w:pPr>
              <w:keepNext w:val="0"/>
              <w:keepLines w:val="0"/>
              <w:pageBreakBefore w:val="0"/>
              <w:numPr>
                <w:ilvl w:val="0"/>
                <w:numId w:val="1"/>
              </w:numPr>
              <w:kinsoku/>
              <w:wordWrap/>
              <w:overflowPunct/>
              <w:topLinePunct w:val="0"/>
              <w:bidi w:val="0"/>
              <w:spacing w:beforeAutospacing="0" w:afterAutospacing="0" w:line="340" w:lineRule="exact"/>
              <w:ind w:left="38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906FB1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核与辐射类建设项目环境影响评价审批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138项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EB19C8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1156" w:type="dxa"/>
            <w:vMerge w:val="restart"/>
            <w:tcMar>
              <w:top w:w="15" w:type="dxa"/>
              <w:left w:w="15" w:type="dxa"/>
              <w:right w:w="15" w:type="dxa"/>
            </w:tcMar>
            <w:vAlign w:val="center"/>
          </w:tcPr>
          <w:p w14:paraId="7402FD6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2895" w:type="dxa"/>
            <w:tcMar>
              <w:top w:w="15" w:type="dxa"/>
              <w:left w:w="15" w:type="dxa"/>
              <w:right w:w="15" w:type="dxa"/>
            </w:tcMar>
            <w:vAlign w:val="center"/>
          </w:tcPr>
          <w:p w14:paraId="3CE1AF0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《中华人民共和国环境保护法》</w:t>
            </w:r>
          </w:p>
        </w:tc>
        <w:tc>
          <w:tcPr>
            <w:tcW w:w="6149" w:type="dxa"/>
            <w:vMerge w:val="restart"/>
            <w:tcMar>
              <w:top w:w="15" w:type="dxa"/>
              <w:left w:w="15" w:type="dxa"/>
              <w:right w:w="15" w:type="dxa"/>
            </w:tcMar>
            <w:vAlign w:val="center"/>
          </w:tcPr>
          <w:p w14:paraId="5F53B74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《中华人民共和国环境影响评价法》</w:t>
            </w:r>
          </w:p>
        </w:tc>
        <w:tc>
          <w:tcPr>
            <w:tcW w:w="1253" w:type="dxa"/>
            <w:vMerge w:val="restart"/>
            <w:tcMar>
              <w:top w:w="15" w:type="dxa"/>
              <w:left w:w="15" w:type="dxa"/>
              <w:right w:w="15" w:type="dxa"/>
            </w:tcMar>
            <w:vAlign w:val="center"/>
          </w:tcPr>
          <w:p w14:paraId="6EF3C40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D6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693" w:type="dxa"/>
            <w:vMerge w:val="continue"/>
            <w:tcMar>
              <w:top w:w="15" w:type="dxa"/>
              <w:left w:w="15" w:type="dxa"/>
              <w:right w:w="15" w:type="dxa"/>
            </w:tcMar>
            <w:vAlign w:val="center"/>
          </w:tcPr>
          <w:p w14:paraId="7CFE6B9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85678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CA17B6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0EAF05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AD9496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《中华人民共和国环境影响评价法》</w:t>
            </w:r>
          </w:p>
        </w:tc>
        <w:tc>
          <w:tcPr>
            <w:tcW w:w="6149" w:type="dxa"/>
            <w:vMerge w:val="continue"/>
            <w:tcMar>
              <w:top w:w="15" w:type="dxa"/>
              <w:left w:w="15" w:type="dxa"/>
              <w:right w:w="15" w:type="dxa"/>
            </w:tcMar>
            <w:vAlign w:val="center"/>
          </w:tcPr>
          <w:p w14:paraId="072DF0C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84836C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9AE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E6F44F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1AC862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B3F317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B2787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243101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《中华人民共和国放射性污染防治法》</w:t>
            </w:r>
          </w:p>
        </w:tc>
        <w:tc>
          <w:tcPr>
            <w:tcW w:w="6149" w:type="dxa"/>
            <w:tcMar>
              <w:top w:w="15" w:type="dxa"/>
              <w:left w:w="15" w:type="dxa"/>
              <w:right w:w="15" w:type="dxa"/>
            </w:tcMar>
            <w:vAlign w:val="center"/>
          </w:tcPr>
          <w:p w14:paraId="13BCD456">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《建设项目环境保护管理条例》</w:t>
            </w:r>
          </w:p>
        </w:tc>
        <w:tc>
          <w:tcPr>
            <w:tcW w:w="1253" w:type="dxa"/>
            <w:vMerge w:val="continue"/>
            <w:tcMar>
              <w:top w:w="15" w:type="dxa"/>
              <w:left w:w="15" w:type="dxa"/>
              <w:right w:w="15" w:type="dxa"/>
            </w:tcMar>
            <w:vAlign w:val="center"/>
          </w:tcPr>
          <w:p w14:paraId="3E8C5F9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873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693" w:type="dxa"/>
            <w:vMerge w:val="restart"/>
            <w:tcMar>
              <w:top w:w="15" w:type="dxa"/>
              <w:left w:w="15" w:type="dxa"/>
              <w:right w:w="15" w:type="dxa"/>
            </w:tcMar>
            <w:vAlign w:val="center"/>
          </w:tcPr>
          <w:p w14:paraId="281AD70D">
            <w:pPr>
              <w:keepNext w:val="0"/>
              <w:keepLines w:val="0"/>
              <w:pageBreakBefore w:val="0"/>
              <w:numPr>
                <w:ilvl w:val="0"/>
                <w:numId w:val="1"/>
              </w:numPr>
              <w:kinsoku/>
              <w:wordWrap/>
              <w:overflowPunct/>
              <w:topLinePunct w:val="0"/>
              <w:bidi w:val="0"/>
              <w:spacing w:beforeAutospacing="0" w:afterAutospacing="0" w:line="340" w:lineRule="exact"/>
              <w:ind w:left="38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43BAF65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江河、湖泊新建、改建或者扩大排污口审批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140项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BFFEB9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1156" w:type="dxa"/>
            <w:vMerge w:val="restart"/>
            <w:tcMar>
              <w:top w:w="15" w:type="dxa"/>
              <w:left w:w="15" w:type="dxa"/>
              <w:right w:w="15" w:type="dxa"/>
            </w:tcMar>
            <w:vAlign w:val="center"/>
          </w:tcPr>
          <w:p w14:paraId="286AD8D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2895" w:type="dxa"/>
            <w:tcMar>
              <w:top w:w="15" w:type="dxa"/>
              <w:left w:w="15" w:type="dxa"/>
              <w:right w:w="15" w:type="dxa"/>
            </w:tcMar>
            <w:vAlign w:val="center"/>
          </w:tcPr>
          <w:p w14:paraId="1BDE04D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6149" w:type="dxa"/>
            <w:tcMar>
              <w:top w:w="15" w:type="dxa"/>
              <w:left w:w="15" w:type="dxa"/>
              <w:right w:w="15" w:type="dxa"/>
            </w:tcMar>
            <w:vAlign w:val="center"/>
          </w:tcPr>
          <w:p w14:paraId="5A279034">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1253" w:type="dxa"/>
            <w:vMerge w:val="restart"/>
            <w:tcMar>
              <w:top w:w="15" w:type="dxa"/>
              <w:left w:w="15" w:type="dxa"/>
              <w:right w:w="15" w:type="dxa"/>
            </w:tcMar>
            <w:vAlign w:val="center"/>
          </w:tcPr>
          <w:p w14:paraId="723A3E6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49E0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693" w:type="dxa"/>
            <w:vMerge w:val="continue"/>
            <w:tcMar>
              <w:top w:w="15" w:type="dxa"/>
              <w:left w:w="15" w:type="dxa"/>
              <w:right w:w="15" w:type="dxa"/>
            </w:tcMar>
            <w:vAlign w:val="center"/>
          </w:tcPr>
          <w:p w14:paraId="50A3F31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EECAE2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CF969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A56253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tcMar>
              <w:top w:w="15" w:type="dxa"/>
              <w:left w:w="15" w:type="dxa"/>
              <w:right w:w="15" w:type="dxa"/>
            </w:tcMar>
            <w:vAlign w:val="center"/>
          </w:tcPr>
          <w:p w14:paraId="48F6D51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《中华人民共和国水污染防治法》</w:t>
            </w:r>
          </w:p>
        </w:tc>
        <w:tc>
          <w:tcPr>
            <w:tcW w:w="6149" w:type="dxa"/>
            <w:tcMar>
              <w:top w:w="15" w:type="dxa"/>
              <w:left w:w="15" w:type="dxa"/>
              <w:right w:w="15" w:type="dxa"/>
            </w:tcMar>
            <w:vAlign w:val="center"/>
          </w:tcPr>
          <w:p w14:paraId="413678F1">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《入河排污口监督管理办法》</w:t>
            </w:r>
          </w:p>
        </w:tc>
        <w:tc>
          <w:tcPr>
            <w:tcW w:w="1253" w:type="dxa"/>
            <w:vMerge w:val="continue"/>
            <w:tcMar>
              <w:top w:w="15" w:type="dxa"/>
              <w:left w:w="15" w:type="dxa"/>
              <w:right w:w="15" w:type="dxa"/>
            </w:tcMar>
            <w:vAlign w:val="center"/>
          </w:tcPr>
          <w:p w14:paraId="6704D34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226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4D51ECDC">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500D5E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7B9EF3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0D13E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tcMar>
              <w:top w:w="15" w:type="dxa"/>
              <w:left w:w="15" w:type="dxa"/>
              <w:right w:w="15" w:type="dxa"/>
            </w:tcMar>
            <w:vAlign w:val="center"/>
          </w:tcPr>
          <w:p w14:paraId="3890D75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《中华人民共和国长江保护法》</w:t>
            </w:r>
          </w:p>
        </w:tc>
        <w:tc>
          <w:tcPr>
            <w:tcW w:w="6149" w:type="dxa"/>
            <w:vMerge w:val="restart"/>
            <w:tcMar>
              <w:top w:w="15" w:type="dxa"/>
              <w:left w:w="15" w:type="dxa"/>
              <w:right w:w="15" w:type="dxa"/>
            </w:tcMar>
            <w:vAlign w:val="center"/>
          </w:tcPr>
          <w:p w14:paraId="7B46738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5126EB1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7A3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533AAA1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5030F75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4F53F1D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7E3777E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highlight w:val="none"/>
                <w14:textFill>
                  <w14:solidFill>
                    <w14:schemeClr w14:val="tx1"/>
                  </w14:solidFill>
                </w14:textFill>
              </w:rPr>
            </w:pPr>
          </w:p>
        </w:tc>
        <w:tc>
          <w:tcPr>
            <w:tcW w:w="2895" w:type="dxa"/>
            <w:tcMar>
              <w:top w:w="15" w:type="dxa"/>
              <w:left w:w="15" w:type="dxa"/>
              <w:right w:w="15" w:type="dxa"/>
            </w:tcMar>
            <w:vAlign w:val="center"/>
          </w:tcPr>
          <w:p w14:paraId="62EC55B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黄河</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保护法》</w:t>
            </w:r>
          </w:p>
        </w:tc>
        <w:tc>
          <w:tcPr>
            <w:tcW w:w="6149" w:type="dxa"/>
            <w:vMerge w:val="continue"/>
            <w:tcMar>
              <w:top w:w="15" w:type="dxa"/>
              <w:left w:w="15" w:type="dxa"/>
              <w:right w:w="15" w:type="dxa"/>
            </w:tcMar>
            <w:vAlign w:val="center"/>
          </w:tcPr>
          <w:p w14:paraId="67A2FCB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EF3A59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577E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50340FCD">
            <w:pPr>
              <w:keepNext w:val="0"/>
              <w:keepLines w:val="0"/>
              <w:pageBreakBefore w:val="0"/>
              <w:numPr>
                <w:ilvl w:val="0"/>
                <w:numId w:val="1"/>
              </w:numPr>
              <w:kinsoku/>
              <w:wordWrap/>
              <w:overflowPunct/>
              <w:topLinePunct w:val="0"/>
              <w:bidi w:val="0"/>
              <w:spacing w:beforeAutospacing="0" w:afterAutospacing="0" w:line="340" w:lineRule="exact"/>
              <w:ind w:left="38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tcMar>
              <w:top w:w="15" w:type="dxa"/>
              <w:left w:w="15" w:type="dxa"/>
              <w:right w:w="15" w:type="dxa"/>
            </w:tcMar>
            <w:vAlign w:val="center"/>
          </w:tcPr>
          <w:p w14:paraId="362A5E3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危险废物经营许可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141项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50337F8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1156" w:type="dxa"/>
            <w:tcMar>
              <w:top w:w="15" w:type="dxa"/>
              <w:left w:w="15" w:type="dxa"/>
              <w:right w:w="15" w:type="dxa"/>
            </w:tcMar>
            <w:vAlign w:val="center"/>
          </w:tcPr>
          <w:p w14:paraId="3293EED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2895" w:type="dxa"/>
            <w:tcMar>
              <w:top w:w="15" w:type="dxa"/>
              <w:left w:w="15" w:type="dxa"/>
              <w:right w:w="15" w:type="dxa"/>
            </w:tcMar>
            <w:vAlign w:val="center"/>
          </w:tcPr>
          <w:p w14:paraId="17AB922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《中华人民共和国固体废物污染环境防治法》</w:t>
            </w:r>
          </w:p>
        </w:tc>
        <w:tc>
          <w:tcPr>
            <w:tcW w:w="6149" w:type="dxa"/>
            <w:tcMar>
              <w:top w:w="15" w:type="dxa"/>
              <w:left w:w="15" w:type="dxa"/>
              <w:right w:w="15" w:type="dxa"/>
            </w:tcMar>
            <w:vAlign w:val="center"/>
          </w:tcPr>
          <w:p w14:paraId="28A5336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《中华人民共和国固体废物污染环境防治法》</w:t>
            </w:r>
          </w:p>
        </w:tc>
        <w:tc>
          <w:tcPr>
            <w:tcW w:w="1253" w:type="dxa"/>
            <w:tcMar>
              <w:top w:w="15" w:type="dxa"/>
              <w:left w:w="15" w:type="dxa"/>
              <w:right w:w="15" w:type="dxa"/>
            </w:tcMar>
            <w:vAlign w:val="center"/>
          </w:tcPr>
          <w:p w14:paraId="5C06CC9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710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04085069">
            <w:pPr>
              <w:keepNext w:val="0"/>
              <w:keepLines w:val="0"/>
              <w:pageBreakBefore w:val="0"/>
              <w:numPr>
                <w:ilvl w:val="0"/>
                <w:numId w:val="1"/>
              </w:numPr>
              <w:kinsoku/>
              <w:wordWrap/>
              <w:overflowPunct/>
              <w:topLinePunct w:val="0"/>
              <w:bidi w:val="0"/>
              <w:spacing w:beforeAutospacing="0" w:afterAutospacing="0" w:line="340" w:lineRule="exact"/>
              <w:ind w:left="38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tcMar>
              <w:top w:w="15" w:type="dxa"/>
              <w:left w:w="15" w:type="dxa"/>
              <w:right w:w="15" w:type="dxa"/>
            </w:tcMar>
            <w:vAlign w:val="center"/>
          </w:tcPr>
          <w:p w14:paraId="78A732B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放射性核素排放许可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147项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5548137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1156" w:type="dxa"/>
            <w:tcMar>
              <w:top w:w="15" w:type="dxa"/>
              <w:left w:w="15" w:type="dxa"/>
              <w:right w:w="15" w:type="dxa"/>
            </w:tcMar>
            <w:vAlign w:val="center"/>
          </w:tcPr>
          <w:p w14:paraId="794A10E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乐山市峨边生态环境局</w:t>
            </w:r>
          </w:p>
        </w:tc>
        <w:tc>
          <w:tcPr>
            <w:tcW w:w="2895" w:type="dxa"/>
            <w:tcMar>
              <w:top w:w="15" w:type="dxa"/>
              <w:left w:w="15" w:type="dxa"/>
              <w:right w:w="15" w:type="dxa"/>
            </w:tcMar>
            <w:vAlign w:val="center"/>
          </w:tcPr>
          <w:p w14:paraId="015EBE7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《中华人民共和国放射性污染防治法》</w:t>
            </w:r>
          </w:p>
        </w:tc>
        <w:tc>
          <w:tcPr>
            <w:tcW w:w="6149" w:type="dxa"/>
            <w:tcMar>
              <w:top w:w="15" w:type="dxa"/>
              <w:left w:w="15" w:type="dxa"/>
              <w:right w:w="15" w:type="dxa"/>
            </w:tcMar>
            <w:vAlign w:val="center"/>
          </w:tcPr>
          <w:p w14:paraId="580A974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《中华人民共和国放射性污染防治法》</w:t>
            </w:r>
          </w:p>
        </w:tc>
        <w:tc>
          <w:tcPr>
            <w:tcW w:w="1253" w:type="dxa"/>
            <w:tcMar>
              <w:top w:w="15" w:type="dxa"/>
              <w:left w:w="15" w:type="dxa"/>
              <w:right w:w="15" w:type="dxa"/>
            </w:tcMar>
            <w:vAlign w:val="center"/>
          </w:tcPr>
          <w:p w14:paraId="0AB6967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9F4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2F3EACC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6D5BCC4">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建筑工程施工许可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158项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4426B59">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7DB749BC">
            <w:pPr>
              <w:keepNext w:val="0"/>
              <w:keepLines w:val="0"/>
              <w:pageBreakBefore w:val="0"/>
              <w:widowControl/>
              <w:kinsoku/>
              <w:wordWrap/>
              <w:overflowPunct/>
              <w:topLinePunct w:val="0"/>
              <w:autoSpaceDE/>
              <w:autoSpaceDN/>
              <w:bidi w:val="0"/>
              <w:adjustRightInd/>
              <w:snapToGrid/>
              <w:spacing w:beforeAutospacing="0" w:afterAutospacing="0" w:line="36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15" w:name="OLE_LINK9"/>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15"/>
          </w:p>
        </w:tc>
        <w:tc>
          <w:tcPr>
            <w:tcW w:w="2895" w:type="dxa"/>
            <w:vMerge w:val="restart"/>
            <w:tcMar>
              <w:top w:w="15" w:type="dxa"/>
              <w:left w:w="15" w:type="dxa"/>
              <w:right w:w="15" w:type="dxa"/>
            </w:tcMar>
            <w:vAlign w:val="center"/>
          </w:tcPr>
          <w:p w14:paraId="2DE38CC8">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《中华人民共和国建筑法》</w:t>
            </w:r>
          </w:p>
        </w:tc>
        <w:tc>
          <w:tcPr>
            <w:tcW w:w="6149" w:type="dxa"/>
            <w:tcMar>
              <w:top w:w="15" w:type="dxa"/>
              <w:left w:w="15" w:type="dxa"/>
              <w:right w:w="15" w:type="dxa"/>
            </w:tcMar>
            <w:vAlign w:val="center"/>
          </w:tcPr>
          <w:p w14:paraId="676B6B3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《中华人民共和国建筑法》</w:t>
            </w:r>
          </w:p>
        </w:tc>
        <w:tc>
          <w:tcPr>
            <w:tcW w:w="1253" w:type="dxa"/>
            <w:vMerge w:val="restart"/>
            <w:tcMar>
              <w:top w:w="15" w:type="dxa"/>
              <w:left w:w="15" w:type="dxa"/>
              <w:right w:w="15" w:type="dxa"/>
            </w:tcMar>
            <w:vAlign w:val="center"/>
          </w:tcPr>
          <w:p w14:paraId="548D64B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73C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C2676E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41526C">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794DF11">
            <w:pPr>
              <w:keepNext w:val="0"/>
              <w:keepLines w:val="0"/>
              <w:pageBreakBefore w:val="0"/>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746E390">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F6532F3">
            <w:pPr>
              <w:keepNext w:val="0"/>
              <w:keepLines w:val="0"/>
              <w:pageBreakBefore w:val="0"/>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6149" w:type="dxa"/>
            <w:tcMar>
              <w:top w:w="15" w:type="dxa"/>
              <w:left w:w="15" w:type="dxa"/>
              <w:right w:w="15" w:type="dxa"/>
            </w:tcMar>
            <w:vAlign w:val="center"/>
          </w:tcPr>
          <w:p w14:paraId="09B4B685">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《建设工程质量管理条例》</w:t>
            </w:r>
          </w:p>
        </w:tc>
        <w:tc>
          <w:tcPr>
            <w:tcW w:w="1253" w:type="dxa"/>
            <w:vMerge w:val="continue"/>
            <w:tcMar>
              <w:top w:w="15" w:type="dxa"/>
              <w:left w:w="15" w:type="dxa"/>
              <w:right w:w="15" w:type="dxa"/>
            </w:tcMar>
            <w:vAlign w:val="center"/>
          </w:tcPr>
          <w:p w14:paraId="5C02140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35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815D0E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14D4307">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78AFD9E">
            <w:pPr>
              <w:keepNext w:val="0"/>
              <w:keepLines w:val="0"/>
              <w:pageBreakBefore w:val="0"/>
              <w:kinsoku/>
              <w:wordWrap/>
              <w:overflowPunct/>
              <w:topLinePunct w:val="0"/>
              <w:autoSpaceDE/>
              <w:autoSpaceDN/>
              <w:bidi w:val="0"/>
              <w:adjustRightInd/>
              <w:snapToGrid/>
              <w:spacing w:beforeAutospacing="0" w:afterAutospacing="0" w:line="36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9260AB6">
            <w:pPr>
              <w:keepNext w:val="0"/>
              <w:keepLines w:val="0"/>
              <w:pageBreakBefore w:val="0"/>
              <w:kinsoku/>
              <w:wordWrap/>
              <w:overflowPunct/>
              <w:topLinePunct w:val="0"/>
              <w:autoSpaceDE/>
              <w:autoSpaceDN/>
              <w:bidi w:val="0"/>
              <w:adjustRightInd/>
              <w:snapToGrid/>
              <w:spacing w:beforeAutospacing="0" w:afterAutospacing="0" w:line="36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A73EC9A">
            <w:pPr>
              <w:keepNext w:val="0"/>
              <w:keepLines w:val="0"/>
              <w:pageBreakBefore w:val="0"/>
              <w:kinsoku/>
              <w:wordWrap/>
              <w:overflowPunct/>
              <w:topLinePunct w:val="0"/>
              <w:autoSpaceDE/>
              <w:autoSpaceDN/>
              <w:bidi w:val="0"/>
              <w:adjustRightInd/>
              <w:snapToGrid/>
              <w:spacing w:beforeAutospacing="0" w:afterAutospacing="0" w:line="360" w:lineRule="exact"/>
              <w:jc w:val="left"/>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6149" w:type="dxa"/>
            <w:tcMar>
              <w:top w:w="15" w:type="dxa"/>
              <w:left w:w="15" w:type="dxa"/>
              <w:right w:w="15" w:type="dxa"/>
            </w:tcMar>
            <w:vAlign w:val="center"/>
          </w:tcPr>
          <w:p w14:paraId="7573CFE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《建筑工程施工许可管理办法》</w:t>
            </w:r>
          </w:p>
        </w:tc>
        <w:tc>
          <w:tcPr>
            <w:tcW w:w="1253" w:type="dxa"/>
            <w:vMerge w:val="continue"/>
            <w:tcMar>
              <w:top w:w="15" w:type="dxa"/>
              <w:left w:w="15" w:type="dxa"/>
              <w:right w:w="15" w:type="dxa"/>
            </w:tcMar>
            <w:vAlign w:val="center"/>
          </w:tcPr>
          <w:p w14:paraId="10C9CF9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789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9AB5987">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42BEDED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商品房预售许可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165项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6D537F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784D13F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5B13869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《中华人民共和国城市房地产管理法》</w:t>
            </w:r>
          </w:p>
        </w:tc>
        <w:tc>
          <w:tcPr>
            <w:tcW w:w="6149" w:type="dxa"/>
            <w:tcMar>
              <w:top w:w="15" w:type="dxa"/>
              <w:left w:w="15" w:type="dxa"/>
              <w:right w:w="15" w:type="dxa"/>
            </w:tcMar>
            <w:vAlign w:val="center"/>
          </w:tcPr>
          <w:p w14:paraId="1C990AB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《中华人民共和国城市房地产管理法》</w:t>
            </w:r>
          </w:p>
        </w:tc>
        <w:tc>
          <w:tcPr>
            <w:tcW w:w="1253" w:type="dxa"/>
            <w:vMerge w:val="restart"/>
            <w:tcMar>
              <w:top w:w="15" w:type="dxa"/>
              <w:left w:w="15" w:type="dxa"/>
              <w:right w:w="15" w:type="dxa"/>
            </w:tcMar>
            <w:vAlign w:val="center"/>
          </w:tcPr>
          <w:p w14:paraId="6EABFA3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19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9127CB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5D38A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8DC1FF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5DE0A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DCD624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82AAE8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《城市房地产开发经营管理条例》</w:t>
            </w:r>
          </w:p>
        </w:tc>
        <w:tc>
          <w:tcPr>
            <w:tcW w:w="1253" w:type="dxa"/>
            <w:vMerge w:val="continue"/>
            <w:tcMar>
              <w:top w:w="15" w:type="dxa"/>
              <w:left w:w="15" w:type="dxa"/>
              <w:right w:w="15" w:type="dxa"/>
            </w:tcMar>
            <w:vAlign w:val="center"/>
          </w:tcPr>
          <w:p w14:paraId="3946B62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FE8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693" w:type="dxa"/>
            <w:vMerge w:val="continue"/>
            <w:tcMar>
              <w:top w:w="15" w:type="dxa"/>
              <w:left w:w="15" w:type="dxa"/>
              <w:right w:w="15" w:type="dxa"/>
            </w:tcMar>
            <w:vAlign w:val="center"/>
          </w:tcPr>
          <w:p w14:paraId="7025793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B7E47F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AE44A8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223C0B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D6570D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678D53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《城市商品房预售管理办法》</w:t>
            </w:r>
          </w:p>
        </w:tc>
        <w:tc>
          <w:tcPr>
            <w:tcW w:w="1253" w:type="dxa"/>
            <w:vMerge w:val="continue"/>
            <w:tcMar>
              <w:top w:w="15" w:type="dxa"/>
              <w:left w:w="15" w:type="dxa"/>
              <w:right w:w="15" w:type="dxa"/>
            </w:tcMar>
            <w:vAlign w:val="center"/>
          </w:tcPr>
          <w:p w14:paraId="710D94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498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693" w:type="dxa"/>
            <w:vMerge w:val="restart"/>
            <w:tcMar>
              <w:top w:w="15" w:type="dxa"/>
              <w:left w:w="15" w:type="dxa"/>
              <w:right w:w="15" w:type="dxa"/>
            </w:tcMar>
            <w:vAlign w:val="center"/>
          </w:tcPr>
          <w:p w14:paraId="6648D4B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853A98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关闭、闲置、拆除城市环境卫生设施许可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167项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68F6B4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F93ADE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4A5DABE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《中华人民共和国固体废物污染环境防治法》</w:t>
            </w:r>
          </w:p>
        </w:tc>
        <w:tc>
          <w:tcPr>
            <w:tcW w:w="6149" w:type="dxa"/>
            <w:tcMar>
              <w:top w:w="15" w:type="dxa"/>
              <w:left w:w="15" w:type="dxa"/>
              <w:right w:w="15" w:type="dxa"/>
            </w:tcMar>
            <w:vAlign w:val="center"/>
          </w:tcPr>
          <w:p w14:paraId="03F7869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《中华人民共和国固体废物污染环境防治法》</w:t>
            </w:r>
          </w:p>
        </w:tc>
        <w:tc>
          <w:tcPr>
            <w:tcW w:w="1253" w:type="dxa"/>
            <w:vMerge w:val="restart"/>
            <w:tcMar>
              <w:top w:w="15" w:type="dxa"/>
              <w:left w:w="15" w:type="dxa"/>
              <w:right w:w="15" w:type="dxa"/>
            </w:tcMar>
            <w:vAlign w:val="center"/>
          </w:tcPr>
          <w:p w14:paraId="0A20B98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29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693" w:type="dxa"/>
            <w:vMerge w:val="continue"/>
            <w:tcMar>
              <w:top w:w="15" w:type="dxa"/>
              <w:left w:w="15" w:type="dxa"/>
              <w:right w:w="15" w:type="dxa"/>
            </w:tcMar>
            <w:vAlign w:val="center"/>
          </w:tcPr>
          <w:p w14:paraId="69361ED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191193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50FADB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98353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237EC2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36DDA6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《城市市容和环境卫生管理条例》</w:t>
            </w:r>
          </w:p>
        </w:tc>
        <w:tc>
          <w:tcPr>
            <w:tcW w:w="1253" w:type="dxa"/>
            <w:vMerge w:val="continue"/>
            <w:tcMar>
              <w:top w:w="15" w:type="dxa"/>
              <w:left w:w="15" w:type="dxa"/>
              <w:right w:w="15" w:type="dxa"/>
            </w:tcMar>
            <w:vAlign w:val="center"/>
          </w:tcPr>
          <w:p w14:paraId="0739A9C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0C1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E25873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5B9DAD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FCFCA2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E2BCB0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42071D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3C64EC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《城市生活垃圾管理办法》</w:t>
            </w:r>
          </w:p>
        </w:tc>
        <w:tc>
          <w:tcPr>
            <w:tcW w:w="1253" w:type="dxa"/>
            <w:vMerge w:val="continue"/>
            <w:tcMar>
              <w:top w:w="15" w:type="dxa"/>
              <w:left w:w="15" w:type="dxa"/>
              <w:right w:w="15" w:type="dxa"/>
            </w:tcMar>
            <w:vAlign w:val="center"/>
          </w:tcPr>
          <w:p w14:paraId="5B68C69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91C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93" w:type="dxa"/>
            <w:vMerge w:val="restart"/>
            <w:tcMar>
              <w:top w:w="15" w:type="dxa"/>
              <w:left w:w="15" w:type="dxa"/>
              <w:right w:w="15" w:type="dxa"/>
            </w:tcMar>
            <w:vAlign w:val="center"/>
          </w:tcPr>
          <w:p w14:paraId="46E8C40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8C363FC">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拆除环境卫生设施许可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168项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9873F3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CB8527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4445C45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《城市市容和环境卫生管理条例》</w:t>
            </w:r>
          </w:p>
        </w:tc>
        <w:tc>
          <w:tcPr>
            <w:tcW w:w="6149" w:type="dxa"/>
            <w:tcMar>
              <w:top w:w="15" w:type="dxa"/>
              <w:left w:w="15" w:type="dxa"/>
              <w:right w:w="15" w:type="dxa"/>
            </w:tcMar>
            <w:vAlign w:val="center"/>
          </w:tcPr>
          <w:p w14:paraId="0DBDF1F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《城市市容和环境卫生管理条例》</w:t>
            </w:r>
          </w:p>
        </w:tc>
        <w:tc>
          <w:tcPr>
            <w:tcW w:w="1253" w:type="dxa"/>
            <w:vMerge w:val="restart"/>
            <w:tcMar>
              <w:top w:w="15" w:type="dxa"/>
              <w:left w:w="15" w:type="dxa"/>
              <w:right w:w="15" w:type="dxa"/>
            </w:tcMar>
            <w:vAlign w:val="center"/>
          </w:tcPr>
          <w:p w14:paraId="11A859D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406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693" w:type="dxa"/>
            <w:vMerge w:val="continue"/>
            <w:tcMar>
              <w:top w:w="15" w:type="dxa"/>
              <w:left w:w="15" w:type="dxa"/>
              <w:right w:w="15" w:type="dxa"/>
            </w:tcMar>
            <w:vAlign w:val="center"/>
          </w:tcPr>
          <w:p w14:paraId="2CAB55D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E465D8">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758890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2DCDA8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CD93E9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FE8780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《城市生活垃圾管理办法》</w:t>
            </w:r>
          </w:p>
        </w:tc>
        <w:tc>
          <w:tcPr>
            <w:tcW w:w="1253" w:type="dxa"/>
            <w:vMerge w:val="continue"/>
            <w:tcMar>
              <w:top w:w="15" w:type="dxa"/>
              <w:left w:w="15" w:type="dxa"/>
              <w:right w:w="15" w:type="dxa"/>
            </w:tcMar>
            <w:vAlign w:val="center"/>
          </w:tcPr>
          <w:p w14:paraId="4FF9260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1A2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0A39EE5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BF3F8CE">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从事城市生活垃圾经营性清扫、收集、运输、处理服务审批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169项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21CF92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8EA377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19D56A3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6149" w:type="dxa"/>
            <w:vMerge w:val="restart"/>
            <w:tcMar>
              <w:top w:w="15" w:type="dxa"/>
              <w:left w:w="15" w:type="dxa"/>
              <w:right w:w="15" w:type="dxa"/>
            </w:tcMar>
            <w:vAlign w:val="center"/>
          </w:tcPr>
          <w:p w14:paraId="2A6AE01E">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《城市生活垃圾管理办法》</w:t>
            </w:r>
          </w:p>
        </w:tc>
        <w:tc>
          <w:tcPr>
            <w:tcW w:w="1253" w:type="dxa"/>
            <w:vMerge w:val="restart"/>
            <w:tcMar>
              <w:top w:w="15" w:type="dxa"/>
              <w:left w:w="15" w:type="dxa"/>
              <w:right w:w="15" w:type="dxa"/>
            </w:tcMar>
            <w:vAlign w:val="center"/>
          </w:tcPr>
          <w:p w14:paraId="459EF54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1BF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35352F3">
            <w:pPr>
              <w:keepNext w:val="0"/>
              <w:keepLines w:val="0"/>
              <w:pageBreakBefore w:val="0"/>
              <w:widowControl/>
              <w:kinsoku/>
              <w:wordWrap/>
              <w:overflowPunct/>
              <w:topLinePunct w:val="0"/>
              <w:autoSpaceDE/>
              <w:autoSpaceDN/>
              <w:bidi w:val="0"/>
              <w:adjustRightInd/>
              <w:snapToGrid/>
              <w:spacing w:beforeAutospacing="0" w:afterAutospacing="0" w:line="30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3DC9B5">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019BAB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E65500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2D8B5A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68AB2BD2">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C12F6D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CB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4D666857">
            <w:pPr>
              <w:keepNext w:val="0"/>
              <w:keepLines w:val="0"/>
              <w:pageBreakBefore w:val="0"/>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2455917B">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城市建筑垃圾处置核准</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8691A4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7E26DC0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631CB64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04BC3BD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《建设部关于纳入国务院决定的十五项行政许可的条件的规定》</w:t>
            </w:r>
          </w:p>
        </w:tc>
        <w:tc>
          <w:tcPr>
            <w:tcW w:w="1253" w:type="dxa"/>
            <w:vMerge w:val="restart"/>
            <w:tcMar>
              <w:top w:w="15" w:type="dxa"/>
              <w:left w:w="15" w:type="dxa"/>
              <w:right w:w="15" w:type="dxa"/>
            </w:tcMar>
            <w:vAlign w:val="center"/>
          </w:tcPr>
          <w:p w14:paraId="4648C5C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607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93" w:type="dxa"/>
            <w:vMerge w:val="continue"/>
            <w:tcMar>
              <w:top w:w="15" w:type="dxa"/>
              <w:left w:w="15" w:type="dxa"/>
              <w:right w:w="15" w:type="dxa"/>
            </w:tcMar>
            <w:vAlign w:val="center"/>
          </w:tcPr>
          <w:p w14:paraId="3F374EFD">
            <w:pPr>
              <w:keepNext w:val="0"/>
              <w:keepLines w:val="0"/>
              <w:pageBreakBefore w:val="0"/>
              <w:kinsoku/>
              <w:wordWrap/>
              <w:overflowPunct/>
              <w:topLinePunct w:val="0"/>
              <w:autoSpaceDE/>
              <w:autoSpaceDN/>
              <w:bidi w:val="0"/>
              <w:adjustRightInd/>
              <w:snapToGrid/>
              <w:spacing w:beforeAutospacing="0" w:afterAutospacing="0" w:line="30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0ABCD4E">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411C9D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7AB77D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CABC11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A9742B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《城市建筑垃圾管理规定》</w:t>
            </w:r>
          </w:p>
        </w:tc>
        <w:tc>
          <w:tcPr>
            <w:tcW w:w="1253" w:type="dxa"/>
            <w:vMerge w:val="continue"/>
            <w:tcMar>
              <w:top w:w="15" w:type="dxa"/>
              <w:left w:w="15" w:type="dxa"/>
              <w:right w:w="15" w:type="dxa"/>
            </w:tcMar>
            <w:vAlign w:val="center"/>
          </w:tcPr>
          <w:p w14:paraId="494446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936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exact"/>
          <w:jc w:val="center"/>
        </w:trPr>
        <w:tc>
          <w:tcPr>
            <w:tcW w:w="693" w:type="dxa"/>
            <w:vMerge w:val="restart"/>
            <w:tcMar>
              <w:top w:w="15" w:type="dxa"/>
              <w:left w:w="15" w:type="dxa"/>
              <w:right w:w="15" w:type="dxa"/>
            </w:tcMar>
            <w:vAlign w:val="center"/>
          </w:tcPr>
          <w:p w14:paraId="76D2E4E5">
            <w:pPr>
              <w:keepNext w:val="0"/>
              <w:keepLines w:val="0"/>
              <w:pageBreakBefore w:val="0"/>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672D6FE">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城镇污水排入排水管网许可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6D6026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709CED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611C664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《城镇排水与污水处理条例》</w:t>
            </w:r>
          </w:p>
        </w:tc>
        <w:tc>
          <w:tcPr>
            <w:tcW w:w="6149" w:type="dxa"/>
            <w:tcMar>
              <w:top w:w="15" w:type="dxa"/>
              <w:left w:w="15" w:type="dxa"/>
              <w:right w:w="15" w:type="dxa"/>
            </w:tcMar>
            <w:vAlign w:val="center"/>
          </w:tcPr>
          <w:p w14:paraId="16927D9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《城镇排水与污水处理条例》</w:t>
            </w:r>
          </w:p>
        </w:tc>
        <w:tc>
          <w:tcPr>
            <w:tcW w:w="1253" w:type="dxa"/>
            <w:vMerge w:val="restart"/>
            <w:tcMar>
              <w:top w:w="15" w:type="dxa"/>
              <w:left w:w="15" w:type="dxa"/>
              <w:right w:w="15" w:type="dxa"/>
            </w:tcMar>
            <w:vAlign w:val="center"/>
          </w:tcPr>
          <w:p w14:paraId="4CD2351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2D0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exact"/>
          <w:jc w:val="center"/>
        </w:trPr>
        <w:tc>
          <w:tcPr>
            <w:tcW w:w="693" w:type="dxa"/>
            <w:vMerge w:val="continue"/>
            <w:tcMar>
              <w:top w:w="15" w:type="dxa"/>
              <w:left w:w="15" w:type="dxa"/>
              <w:right w:w="15" w:type="dxa"/>
            </w:tcMar>
            <w:vAlign w:val="center"/>
          </w:tcPr>
          <w:p w14:paraId="4BD62779">
            <w:pPr>
              <w:keepNext w:val="0"/>
              <w:keepLines w:val="0"/>
              <w:pageBreakBefore w:val="0"/>
              <w:widowControl/>
              <w:kinsoku/>
              <w:wordWrap/>
              <w:overflowPunct/>
              <w:topLinePunct w:val="0"/>
              <w:autoSpaceDE/>
              <w:autoSpaceDN/>
              <w:bidi w:val="0"/>
              <w:adjustRightInd/>
              <w:snapToGrid/>
              <w:spacing w:beforeAutospacing="0" w:afterAutospacing="0" w:line="30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142FED">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4D7550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ED381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E57270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6B13DC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《四川省城镇排水与污水处理条例》</w:t>
            </w:r>
          </w:p>
        </w:tc>
        <w:tc>
          <w:tcPr>
            <w:tcW w:w="1253" w:type="dxa"/>
            <w:vMerge w:val="continue"/>
            <w:tcMar>
              <w:top w:w="15" w:type="dxa"/>
              <w:left w:w="15" w:type="dxa"/>
              <w:right w:w="15" w:type="dxa"/>
            </w:tcMar>
            <w:vAlign w:val="center"/>
          </w:tcPr>
          <w:p w14:paraId="4D50897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076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jc w:val="center"/>
        </w:trPr>
        <w:tc>
          <w:tcPr>
            <w:tcW w:w="693" w:type="dxa"/>
            <w:vMerge w:val="restart"/>
            <w:tcMar>
              <w:top w:w="15" w:type="dxa"/>
              <w:left w:w="15" w:type="dxa"/>
              <w:right w:w="15" w:type="dxa"/>
            </w:tcMar>
            <w:vAlign w:val="center"/>
          </w:tcPr>
          <w:p w14:paraId="0FD4356D">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35B3F65">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拆除、改动、迁移城市公共供水设施审核</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4E6D3C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03C0D3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行政审批和数据局</w:t>
            </w:r>
          </w:p>
        </w:tc>
        <w:tc>
          <w:tcPr>
            <w:tcW w:w="2895" w:type="dxa"/>
            <w:vMerge w:val="restart"/>
            <w:tcMar>
              <w:top w:w="15" w:type="dxa"/>
              <w:left w:w="15" w:type="dxa"/>
              <w:right w:w="15" w:type="dxa"/>
            </w:tcMar>
            <w:vAlign w:val="center"/>
          </w:tcPr>
          <w:p w14:paraId="6B857C5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《城市供水条例》</w:t>
            </w:r>
          </w:p>
        </w:tc>
        <w:tc>
          <w:tcPr>
            <w:tcW w:w="6149" w:type="dxa"/>
            <w:vMerge w:val="restart"/>
            <w:tcMar>
              <w:top w:w="15" w:type="dxa"/>
              <w:left w:w="15" w:type="dxa"/>
              <w:right w:w="15" w:type="dxa"/>
            </w:tcMar>
            <w:vAlign w:val="center"/>
          </w:tcPr>
          <w:p w14:paraId="23DEA15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《城市供水条例》</w:t>
            </w:r>
          </w:p>
        </w:tc>
        <w:tc>
          <w:tcPr>
            <w:tcW w:w="1253" w:type="dxa"/>
            <w:vMerge w:val="restart"/>
            <w:tcMar>
              <w:top w:w="15" w:type="dxa"/>
              <w:left w:w="15" w:type="dxa"/>
              <w:right w:w="15" w:type="dxa"/>
            </w:tcMar>
            <w:vAlign w:val="center"/>
          </w:tcPr>
          <w:p w14:paraId="554AD1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AE3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jc w:val="center"/>
        </w:trPr>
        <w:tc>
          <w:tcPr>
            <w:tcW w:w="693" w:type="dxa"/>
            <w:vMerge w:val="continue"/>
            <w:tcMar>
              <w:top w:w="15" w:type="dxa"/>
              <w:left w:w="15" w:type="dxa"/>
              <w:right w:w="15" w:type="dxa"/>
            </w:tcMar>
            <w:vAlign w:val="center"/>
          </w:tcPr>
          <w:p w14:paraId="29A19EC0">
            <w:pPr>
              <w:keepNext w:val="0"/>
              <w:keepLines w:val="0"/>
              <w:pageBreakBefore w:val="0"/>
              <w:kinsoku/>
              <w:wordWrap/>
              <w:overflowPunct/>
              <w:topLinePunct w:val="0"/>
              <w:autoSpaceDE/>
              <w:autoSpaceDN/>
              <w:bidi w:val="0"/>
              <w:adjustRightInd/>
              <w:snapToGrid/>
              <w:spacing w:beforeAutospacing="0" w:afterAutospacing="0" w:line="30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156033C">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C18BED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70F96D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52B496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287CED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20E178C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8D9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693" w:type="dxa"/>
            <w:vMerge w:val="continue"/>
            <w:tcMar>
              <w:top w:w="15" w:type="dxa"/>
              <w:left w:w="15" w:type="dxa"/>
              <w:right w:w="15" w:type="dxa"/>
            </w:tcMar>
            <w:vAlign w:val="center"/>
          </w:tcPr>
          <w:p w14:paraId="6FFA70D5">
            <w:pPr>
              <w:keepNext w:val="0"/>
              <w:keepLines w:val="0"/>
              <w:pageBreakBefore w:val="0"/>
              <w:widowControl/>
              <w:kinsoku/>
              <w:wordWrap/>
              <w:overflowPunct/>
              <w:topLinePunct w:val="0"/>
              <w:autoSpaceDE/>
              <w:autoSpaceDN/>
              <w:bidi w:val="0"/>
              <w:adjustRightInd/>
              <w:snapToGrid/>
              <w:spacing w:beforeAutospacing="0" w:afterAutospacing="0" w:line="30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B4E40D">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79A914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CD6BA3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2505D5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4BC365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《四川省城市供水条例》</w:t>
            </w:r>
          </w:p>
        </w:tc>
        <w:tc>
          <w:tcPr>
            <w:tcW w:w="1253" w:type="dxa"/>
            <w:vMerge w:val="continue"/>
            <w:tcMar>
              <w:top w:w="15" w:type="dxa"/>
              <w:left w:w="15" w:type="dxa"/>
              <w:right w:w="15" w:type="dxa"/>
            </w:tcMar>
            <w:vAlign w:val="center"/>
          </w:tcPr>
          <w:p w14:paraId="769391D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CA4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693" w:type="dxa"/>
            <w:vMerge w:val="restart"/>
            <w:tcMar>
              <w:top w:w="15" w:type="dxa"/>
              <w:left w:w="15" w:type="dxa"/>
              <w:right w:w="15" w:type="dxa"/>
            </w:tcMar>
            <w:vAlign w:val="center"/>
          </w:tcPr>
          <w:p w14:paraId="61059B19">
            <w:pPr>
              <w:keepNext w:val="0"/>
              <w:keepLines w:val="0"/>
              <w:pageBreakBefore w:val="0"/>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B6F6CAE">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拆除、改动城镇排水与污水处理设施审核</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86B7E84">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FFC6687">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795415DC">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《城镇排水与污水处理条例》</w:t>
            </w:r>
          </w:p>
        </w:tc>
        <w:tc>
          <w:tcPr>
            <w:tcW w:w="6149" w:type="dxa"/>
            <w:tcMar>
              <w:top w:w="15" w:type="dxa"/>
              <w:left w:w="15" w:type="dxa"/>
              <w:right w:w="15" w:type="dxa"/>
            </w:tcMar>
            <w:vAlign w:val="center"/>
          </w:tcPr>
          <w:p w14:paraId="222611E3">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《城镇排水与污水处理条例》</w:t>
            </w:r>
          </w:p>
        </w:tc>
        <w:tc>
          <w:tcPr>
            <w:tcW w:w="1253" w:type="dxa"/>
            <w:vMerge w:val="restart"/>
            <w:tcMar>
              <w:top w:w="15" w:type="dxa"/>
              <w:left w:w="15" w:type="dxa"/>
              <w:right w:w="15" w:type="dxa"/>
            </w:tcMar>
            <w:vAlign w:val="center"/>
          </w:tcPr>
          <w:p w14:paraId="36F1C48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4BA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93" w:type="dxa"/>
            <w:vMerge w:val="continue"/>
            <w:tcMar>
              <w:top w:w="15" w:type="dxa"/>
              <w:left w:w="15" w:type="dxa"/>
              <w:right w:w="15" w:type="dxa"/>
            </w:tcMar>
            <w:vAlign w:val="center"/>
          </w:tcPr>
          <w:p w14:paraId="3A3CA29D">
            <w:pPr>
              <w:keepNext w:val="0"/>
              <w:keepLines w:val="0"/>
              <w:pageBreakBefore w:val="0"/>
              <w:widowControl/>
              <w:kinsoku/>
              <w:wordWrap/>
              <w:overflowPunct/>
              <w:topLinePunct w:val="0"/>
              <w:autoSpaceDE/>
              <w:autoSpaceDN/>
              <w:bidi w:val="0"/>
              <w:adjustRightInd/>
              <w:snapToGrid/>
              <w:spacing w:beforeAutospacing="0" w:afterAutospacing="0" w:line="30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871ADD">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0B78D3D">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C627CE2">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117C84B">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54FE906">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《四川省城镇排水与污水处理条例》</w:t>
            </w:r>
          </w:p>
        </w:tc>
        <w:tc>
          <w:tcPr>
            <w:tcW w:w="1253" w:type="dxa"/>
            <w:vMerge w:val="continue"/>
            <w:tcMar>
              <w:top w:w="15" w:type="dxa"/>
              <w:left w:w="15" w:type="dxa"/>
              <w:right w:w="15" w:type="dxa"/>
            </w:tcMar>
            <w:vAlign w:val="center"/>
          </w:tcPr>
          <w:p w14:paraId="131B9E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96B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jc w:val="center"/>
        </w:trPr>
        <w:tc>
          <w:tcPr>
            <w:tcW w:w="693" w:type="dxa"/>
            <w:vMerge w:val="restart"/>
            <w:tcMar>
              <w:top w:w="15" w:type="dxa"/>
              <w:left w:w="15" w:type="dxa"/>
              <w:right w:w="15" w:type="dxa"/>
            </w:tcMar>
            <w:vAlign w:val="center"/>
          </w:tcPr>
          <w:p w14:paraId="1D514A73">
            <w:pPr>
              <w:keepNext w:val="0"/>
              <w:keepLines w:val="0"/>
              <w:pageBreakBefore w:val="0"/>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5A338F5">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由于工程施工、设备维修等原因确需停止供水的审批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EAD8C97">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ED54487">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行政审批和数据局</w:t>
            </w:r>
          </w:p>
        </w:tc>
        <w:tc>
          <w:tcPr>
            <w:tcW w:w="2895" w:type="dxa"/>
            <w:vMerge w:val="restart"/>
            <w:tcMar>
              <w:top w:w="15" w:type="dxa"/>
              <w:left w:w="15" w:type="dxa"/>
              <w:right w:w="15" w:type="dxa"/>
            </w:tcMar>
            <w:vAlign w:val="center"/>
          </w:tcPr>
          <w:p w14:paraId="6B2BB19D">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《城市供水条例》</w:t>
            </w:r>
          </w:p>
        </w:tc>
        <w:tc>
          <w:tcPr>
            <w:tcW w:w="6149" w:type="dxa"/>
            <w:tcMar>
              <w:top w:w="15" w:type="dxa"/>
              <w:left w:w="15" w:type="dxa"/>
              <w:right w:w="15" w:type="dxa"/>
            </w:tcMar>
            <w:vAlign w:val="center"/>
          </w:tcPr>
          <w:p w14:paraId="212ADBE3">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《城市供水条例》</w:t>
            </w:r>
          </w:p>
        </w:tc>
        <w:tc>
          <w:tcPr>
            <w:tcW w:w="1253" w:type="dxa"/>
            <w:vMerge w:val="restart"/>
            <w:tcMar>
              <w:top w:w="15" w:type="dxa"/>
              <w:left w:w="15" w:type="dxa"/>
              <w:right w:w="15" w:type="dxa"/>
            </w:tcMar>
            <w:vAlign w:val="center"/>
          </w:tcPr>
          <w:p w14:paraId="62E1D41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AE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93" w:type="dxa"/>
            <w:vMerge w:val="continue"/>
            <w:tcMar>
              <w:top w:w="15" w:type="dxa"/>
              <w:left w:w="15" w:type="dxa"/>
              <w:right w:w="15" w:type="dxa"/>
            </w:tcMar>
            <w:vAlign w:val="center"/>
          </w:tcPr>
          <w:p w14:paraId="2D2BBC16">
            <w:pPr>
              <w:keepNext w:val="0"/>
              <w:keepLines w:val="0"/>
              <w:pageBreakBefore w:val="0"/>
              <w:widowControl/>
              <w:kinsoku/>
              <w:wordWrap/>
              <w:overflowPunct/>
              <w:topLinePunct w:val="0"/>
              <w:autoSpaceDE/>
              <w:autoSpaceDN/>
              <w:bidi w:val="0"/>
              <w:adjustRightInd/>
              <w:snapToGrid/>
              <w:spacing w:beforeAutospacing="0" w:afterAutospacing="0" w:line="30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98BE1F5">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30F26E4">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C82F29F">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B247E8E">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A9B3A38">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《四川省城市供水条例》</w:t>
            </w:r>
          </w:p>
        </w:tc>
        <w:tc>
          <w:tcPr>
            <w:tcW w:w="1253" w:type="dxa"/>
            <w:vMerge w:val="continue"/>
            <w:tcMar>
              <w:top w:w="15" w:type="dxa"/>
              <w:left w:w="15" w:type="dxa"/>
              <w:right w:w="15" w:type="dxa"/>
            </w:tcMar>
            <w:vAlign w:val="center"/>
          </w:tcPr>
          <w:p w14:paraId="3C19F24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2A9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693" w:type="dxa"/>
            <w:vMerge w:val="restart"/>
            <w:tcMar>
              <w:top w:w="15" w:type="dxa"/>
              <w:left w:w="15" w:type="dxa"/>
              <w:right w:w="15" w:type="dxa"/>
            </w:tcMar>
            <w:vAlign w:val="center"/>
          </w:tcPr>
          <w:p w14:paraId="21320115">
            <w:pPr>
              <w:keepNext w:val="0"/>
              <w:keepLines w:val="0"/>
              <w:pageBreakBefore w:val="0"/>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8E5DDED">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燃气经营许可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8E87BBC">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474178E">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6F065DE5">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《城镇燃气管理条例》</w:t>
            </w:r>
          </w:p>
        </w:tc>
        <w:tc>
          <w:tcPr>
            <w:tcW w:w="6149" w:type="dxa"/>
            <w:tcMar>
              <w:top w:w="15" w:type="dxa"/>
              <w:left w:w="15" w:type="dxa"/>
              <w:right w:w="15" w:type="dxa"/>
            </w:tcMar>
            <w:vAlign w:val="center"/>
          </w:tcPr>
          <w:p w14:paraId="4954BD94">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《城镇燃气管理条例》</w:t>
            </w:r>
          </w:p>
        </w:tc>
        <w:tc>
          <w:tcPr>
            <w:tcW w:w="1253" w:type="dxa"/>
            <w:vMerge w:val="restart"/>
            <w:tcMar>
              <w:top w:w="15" w:type="dxa"/>
              <w:left w:w="15" w:type="dxa"/>
              <w:right w:w="15" w:type="dxa"/>
            </w:tcMar>
            <w:vAlign w:val="center"/>
          </w:tcPr>
          <w:p w14:paraId="5ADA0A4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2E41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93" w:type="dxa"/>
            <w:vMerge w:val="continue"/>
            <w:tcMar>
              <w:top w:w="15" w:type="dxa"/>
              <w:left w:w="15" w:type="dxa"/>
              <w:right w:w="15" w:type="dxa"/>
            </w:tcMar>
            <w:vAlign w:val="center"/>
          </w:tcPr>
          <w:p w14:paraId="749631BE">
            <w:pPr>
              <w:keepNext w:val="0"/>
              <w:keepLines w:val="0"/>
              <w:pageBreakBefore w:val="0"/>
              <w:kinsoku/>
              <w:wordWrap/>
              <w:overflowPunct/>
              <w:topLinePunct w:val="0"/>
              <w:autoSpaceDE/>
              <w:autoSpaceDN/>
              <w:bidi w:val="0"/>
              <w:adjustRightInd/>
              <w:snapToGrid/>
              <w:spacing w:beforeAutospacing="0" w:afterAutospacing="0" w:line="30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46A7D7F">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4B4226B">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4B51B2F">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09F3771">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64E9638">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《四川省燃气管理条例》</w:t>
            </w:r>
          </w:p>
        </w:tc>
        <w:tc>
          <w:tcPr>
            <w:tcW w:w="1253" w:type="dxa"/>
            <w:vMerge w:val="continue"/>
            <w:tcMar>
              <w:top w:w="15" w:type="dxa"/>
              <w:left w:w="15" w:type="dxa"/>
              <w:right w:w="15" w:type="dxa"/>
            </w:tcMar>
            <w:vAlign w:val="center"/>
          </w:tcPr>
          <w:p w14:paraId="6B13078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8A9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93" w:type="dxa"/>
            <w:vMerge w:val="restart"/>
            <w:tcMar>
              <w:top w:w="15" w:type="dxa"/>
              <w:left w:w="15" w:type="dxa"/>
              <w:right w:w="15" w:type="dxa"/>
            </w:tcMar>
            <w:vAlign w:val="center"/>
          </w:tcPr>
          <w:p w14:paraId="13CC4927">
            <w:pPr>
              <w:keepNext w:val="0"/>
              <w:keepLines w:val="0"/>
              <w:pageBreakBefore w:val="0"/>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2658C81">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燃气经营者改动市政燃气设施审批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194C537">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9C56BCB">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417B3681">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《城镇燃气管理条例》</w:t>
            </w:r>
          </w:p>
        </w:tc>
        <w:tc>
          <w:tcPr>
            <w:tcW w:w="6149" w:type="dxa"/>
            <w:tcMar>
              <w:top w:w="15" w:type="dxa"/>
              <w:left w:w="15" w:type="dxa"/>
              <w:right w:w="15" w:type="dxa"/>
            </w:tcMar>
            <w:vAlign w:val="center"/>
          </w:tcPr>
          <w:p w14:paraId="61A2360A">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《城镇燃气管理条例》</w:t>
            </w:r>
          </w:p>
        </w:tc>
        <w:tc>
          <w:tcPr>
            <w:tcW w:w="1253" w:type="dxa"/>
            <w:vMerge w:val="restart"/>
            <w:tcMar>
              <w:top w:w="15" w:type="dxa"/>
              <w:left w:w="15" w:type="dxa"/>
              <w:right w:w="15" w:type="dxa"/>
            </w:tcMar>
            <w:vAlign w:val="center"/>
          </w:tcPr>
          <w:p w14:paraId="7ECA711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591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93" w:type="dxa"/>
            <w:vMerge w:val="continue"/>
            <w:tcMar>
              <w:top w:w="15" w:type="dxa"/>
              <w:left w:w="15" w:type="dxa"/>
              <w:right w:w="15" w:type="dxa"/>
            </w:tcMar>
            <w:vAlign w:val="center"/>
          </w:tcPr>
          <w:p w14:paraId="4AC53F1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D3CAED0">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5107FB5">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2F9D484">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379A7D8">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688BB05">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《国务院关于第六批取消和调整行政审批项目的决定》（国发〔2012〕52号）</w:t>
            </w:r>
          </w:p>
        </w:tc>
        <w:tc>
          <w:tcPr>
            <w:tcW w:w="1253" w:type="dxa"/>
            <w:vMerge w:val="continue"/>
            <w:tcMar>
              <w:top w:w="15" w:type="dxa"/>
              <w:left w:w="15" w:type="dxa"/>
              <w:right w:w="15" w:type="dxa"/>
            </w:tcMar>
            <w:vAlign w:val="center"/>
          </w:tcPr>
          <w:p w14:paraId="1463535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E88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693" w:type="dxa"/>
            <w:vMerge w:val="continue"/>
            <w:tcMar>
              <w:top w:w="15" w:type="dxa"/>
              <w:left w:w="15" w:type="dxa"/>
              <w:right w:w="15" w:type="dxa"/>
            </w:tcMar>
            <w:vAlign w:val="center"/>
          </w:tcPr>
          <w:p w14:paraId="51E9AF1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BD9272C">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FD61EA5">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48A664E">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68B4977">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493E9C7">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《四川省燃气管理条例》</w:t>
            </w:r>
          </w:p>
        </w:tc>
        <w:tc>
          <w:tcPr>
            <w:tcW w:w="1253" w:type="dxa"/>
            <w:vMerge w:val="continue"/>
            <w:tcMar>
              <w:top w:w="15" w:type="dxa"/>
              <w:left w:w="15" w:type="dxa"/>
              <w:right w:w="15" w:type="dxa"/>
            </w:tcMar>
            <w:vAlign w:val="center"/>
          </w:tcPr>
          <w:p w14:paraId="6E8DC42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E37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511074C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50A40CEA">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市政设施建设类审批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7CA361A">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C4E51FF">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69461AF5">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《城市道路管理条例》</w:t>
            </w:r>
          </w:p>
        </w:tc>
        <w:tc>
          <w:tcPr>
            <w:tcW w:w="6149" w:type="dxa"/>
            <w:vMerge w:val="restart"/>
            <w:tcMar>
              <w:top w:w="15" w:type="dxa"/>
              <w:left w:w="15" w:type="dxa"/>
              <w:right w:w="15" w:type="dxa"/>
            </w:tcMar>
            <w:vAlign w:val="center"/>
          </w:tcPr>
          <w:p w14:paraId="010F38F4">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《城市道路管理条例》</w:t>
            </w:r>
          </w:p>
        </w:tc>
        <w:tc>
          <w:tcPr>
            <w:tcW w:w="1253" w:type="dxa"/>
            <w:vMerge w:val="restart"/>
            <w:tcMar>
              <w:top w:w="15" w:type="dxa"/>
              <w:left w:w="15" w:type="dxa"/>
              <w:right w:w="15" w:type="dxa"/>
            </w:tcMar>
            <w:vAlign w:val="center"/>
          </w:tcPr>
          <w:p w14:paraId="26DB3F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D40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E69C5D0">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931C067">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E6F65D4">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1F04106">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4E7237">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415F544A">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2258A23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C82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0D299FB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37FFB7F">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D641C11">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1764B05">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E5CDC0D">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1BA9EDE0">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5498099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AD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89DAA3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EED1E22">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4CAF9D9">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1CFEBDE">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3C4AEF3">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1721F739">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49D3154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BA5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2CC33F7C">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0273968">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特殊车辆在城市道路上行驶审批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8369D75">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县住建</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1E564E5B">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180A5E86">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《城市道路管理条例》</w:t>
            </w:r>
          </w:p>
        </w:tc>
        <w:tc>
          <w:tcPr>
            <w:tcW w:w="6149" w:type="dxa"/>
            <w:vMerge w:val="restart"/>
            <w:tcMar>
              <w:top w:w="15" w:type="dxa"/>
              <w:left w:w="15" w:type="dxa"/>
              <w:right w:w="15" w:type="dxa"/>
            </w:tcMar>
            <w:vAlign w:val="center"/>
          </w:tcPr>
          <w:p w14:paraId="12FE09D4">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《城市桥梁检测和养护维修管理办法》</w:t>
            </w:r>
          </w:p>
        </w:tc>
        <w:tc>
          <w:tcPr>
            <w:tcW w:w="1253" w:type="dxa"/>
            <w:vMerge w:val="restart"/>
            <w:tcMar>
              <w:top w:w="15" w:type="dxa"/>
              <w:left w:w="15" w:type="dxa"/>
              <w:right w:w="15" w:type="dxa"/>
            </w:tcMar>
            <w:vAlign w:val="center"/>
          </w:tcPr>
          <w:p w14:paraId="77CCE48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0A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693" w:type="dxa"/>
            <w:vMerge w:val="continue"/>
            <w:tcMar>
              <w:top w:w="15" w:type="dxa"/>
              <w:left w:w="15" w:type="dxa"/>
              <w:right w:w="15" w:type="dxa"/>
            </w:tcMar>
            <w:vAlign w:val="center"/>
          </w:tcPr>
          <w:p w14:paraId="5B45563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6981FD2">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89E5E71">
            <w:pPr>
              <w:keepNext w:val="0"/>
              <w:keepLines w:val="0"/>
              <w:pageBreakBefore w:val="0"/>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AF74693">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FA28CD0">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1B830CA">
            <w:pPr>
              <w:keepNext w:val="0"/>
              <w:keepLines w:val="0"/>
              <w:pageBreakBefore w:val="0"/>
              <w:kinsoku/>
              <w:wordWrap/>
              <w:overflowPunct/>
              <w:topLinePunct w:val="0"/>
              <w:autoSpaceDE/>
              <w:autoSpaceDN/>
              <w:bidi w:val="0"/>
              <w:adjustRightInd/>
              <w:snapToGrid/>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7F93FC5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728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693" w:type="dxa"/>
            <w:vMerge w:val="restart"/>
            <w:tcMar>
              <w:top w:w="15" w:type="dxa"/>
              <w:left w:w="15" w:type="dxa"/>
              <w:right w:w="15" w:type="dxa"/>
            </w:tcMar>
            <w:vAlign w:val="center"/>
          </w:tcPr>
          <w:p w14:paraId="3626ECD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9CE3848">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16" w:name="OLE_LINK11"/>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改变绿化规划、绿化用地的使用性质审批</w:t>
            </w:r>
            <w:bookmarkEnd w:id="16"/>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179项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99EEC57">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6B18F004">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125CE946">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0238129E">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《城市绿化条例》</w:t>
            </w:r>
          </w:p>
        </w:tc>
        <w:tc>
          <w:tcPr>
            <w:tcW w:w="1253" w:type="dxa"/>
            <w:vMerge w:val="restart"/>
            <w:tcMar>
              <w:top w:w="15" w:type="dxa"/>
              <w:left w:w="15" w:type="dxa"/>
              <w:right w:w="15" w:type="dxa"/>
            </w:tcMar>
            <w:vAlign w:val="center"/>
          </w:tcPr>
          <w:p w14:paraId="14D53B3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C5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693" w:type="dxa"/>
            <w:vMerge w:val="continue"/>
            <w:tcMar>
              <w:top w:w="15" w:type="dxa"/>
              <w:left w:w="15" w:type="dxa"/>
              <w:right w:w="15" w:type="dxa"/>
            </w:tcMar>
            <w:vAlign w:val="center"/>
          </w:tcPr>
          <w:p w14:paraId="06E88EC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3D92972">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AB45ED4">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BBBD3F9">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5E32D6E">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06F7373">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《四川省城市园林绿化条例》</w:t>
            </w:r>
          </w:p>
        </w:tc>
        <w:tc>
          <w:tcPr>
            <w:tcW w:w="1253" w:type="dxa"/>
            <w:vMerge w:val="continue"/>
            <w:tcMar>
              <w:top w:w="15" w:type="dxa"/>
              <w:left w:w="15" w:type="dxa"/>
              <w:right w:w="15" w:type="dxa"/>
            </w:tcMar>
            <w:vAlign w:val="center"/>
          </w:tcPr>
          <w:p w14:paraId="5EB6211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70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693" w:type="dxa"/>
            <w:vMerge w:val="restart"/>
            <w:tcMar>
              <w:top w:w="15" w:type="dxa"/>
              <w:left w:w="15" w:type="dxa"/>
              <w:right w:w="15" w:type="dxa"/>
            </w:tcMar>
            <w:vAlign w:val="center"/>
          </w:tcPr>
          <w:p w14:paraId="004F051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050FF7FE">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工程建设涉及城市绿地、树木审批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D08C4A4">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17" w:name="OLE_LINK13"/>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bookmarkEnd w:id="17"/>
          </w:p>
        </w:tc>
        <w:tc>
          <w:tcPr>
            <w:tcW w:w="1156" w:type="dxa"/>
            <w:vMerge w:val="restart"/>
            <w:tcMar>
              <w:top w:w="15" w:type="dxa"/>
              <w:left w:w="15" w:type="dxa"/>
              <w:right w:w="15" w:type="dxa"/>
            </w:tcMar>
            <w:vAlign w:val="center"/>
          </w:tcPr>
          <w:p w14:paraId="09A7AAB2">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18" w:name="OLE_LINK12"/>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bookmarkEnd w:id="18"/>
          </w:p>
        </w:tc>
        <w:tc>
          <w:tcPr>
            <w:tcW w:w="2895" w:type="dxa"/>
            <w:vMerge w:val="restart"/>
            <w:tcMar>
              <w:top w:w="15" w:type="dxa"/>
              <w:left w:w="15" w:type="dxa"/>
              <w:right w:w="15" w:type="dxa"/>
            </w:tcMar>
            <w:vAlign w:val="center"/>
          </w:tcPr>
          <w:p w14:paraId="2A87A0C6">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《城市绿化条例》</w:t>
            </w:r>
          </w:p>
        </w:tc>
        <w:tc>
          <w:tcPr>
            <w:tcW w:w="6149" w:type="dxa"/>
            <w:tcMar>
              <w:top w:w="15" w:type="dxa"/>
              <w:left w:w="15" w:type="dxa"/>
              <w:right w:w="15" w:type="dxa"/>
            </w:tcMar>
            <w:vAlign w:val="center"/>
          </w:tcPr>
          <w:p w14:paraId="4733E2DC">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《四川省城市园林绿化条例》</w:t>
            </w:r>
          </w:p>
        </w:tc>
        <w:tc>
          <w:tcPr>
            <w:tcW w:w="1253" w:type="dxa"/>
            <w:vMerge w:val="restart"/>
            <w:tcMar>
              <w:top w:w="15" w:type="dxa"/>
              <w:left w:w="15" w:type="dxa"/>
              <w:right w:w="15" w:type="dxa"/>
            </w:tcMar>
            <w:vAlign w:val="center"/>
          </w:tcPr>
          <w:p w14:paraId="2681A44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AA6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693" w:type="dxa"/>
            <w:vMerge w:val="continue"/>
            <w:tcMar>
              <w:top w:w="15" w:type="dxa"/>
              <w:left w:w="15" w:type="dxa"/>
              <w:right w:w="15" w:type="dxa"/>
            </w:tcMar>
            <w:vAlign w:val="center"/>
          </w:tcPr>
          <w:p w14:paraId="6026B62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F40D556">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23BE4E2">
            <w:pPr>
              <w:keepNext w:val="0"/>
              <w:keepLines w:val="0"/>
              <w:pageBreakBefore w:val="0"/>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0D92868">
            <w:pPr>
              <w:keepNext w:val="0"/>
              <w:keepLines w:val="0"/>
              <w:pageBreakBefore w:val="0"/>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8677B22">
            <w:pPr>
              <w:keepNext w:val="0"/>
              <w:keepLines w:val="0"/>
              <w:pageBreakBefore w:val="0"/>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297874C">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《四川省古树名木保护条例》</w:t>
            </w:r>
          </w:p>
        </w:tc>
        <w:tc>
          <w:tcPr>
            <w:tcW w:w="1253" w:type="dxa"/>
            <w:vMerge w:val="continue"/>
            <w:tcMar>
              <w:top w:w="15" w:type="dxa"/>
              <w:left w:w="15" w:type="dxa"/>
              <w:right w:w="15" w:type="dxa"/>
            </w:tcMar>
            <w:vAlign w:val="center"/>
          </w:tcPr>
          <w:p w14:paraId="27AC800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D8F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5350458D">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2E2DAFFC">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历史建筑实施原址保护审批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9D56B8D">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753C9AFB">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45D6A052">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《历史文化名城名镇名村保护条例》</w:t>
            </w:r>
          </w:p>
        </w:tc>
        <w:tc>
          <w:tcPr>
            <w:tcW w:w="6149" w:type="dxa"/>
            <w:vMerge w:val="restart"/>
            <w:tcMar>
              <w:top w:w="15" w:type="dxa"/>
              <w:left w:w="15" w:type="dxa"/>
              <w:right w:w="15" w:type="dxa"/>
            </w:tcMar>
            <w:vAlign w:val="center"/>
          </w:tcPr>
          <w:p w14:paraId="63F8C2A0">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《历史文化名城名镇名村保护条例》</w:t>
            </w:r>
          </w:p>
        </w:tc>
        <w:tc>
          <w:tcPr>
            <w:tcW w:w="1253" w:type="dxa"/>
            <w:vMerge w:val="restart"/>
            <w:tcMar>
              <w:top w:w="15" w:type="dxa"/>
              <w:left w:w="15" w:type="dxa"/>
              <w:right w:w="15" w:type="dxa"/>
            </w:tcMar>
            <w:vAlign w:val="center"/>
          </w:tcPr>
          <w:p w14:paraId="049DA15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872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FD98BE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84B96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E43879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14A138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0AFC3B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35407F7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6431F6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FA2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5F71008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1A505A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B1A6CF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5ADAE6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145BA4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65AD4A4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67C91CE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7F1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3E933F97">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E1FA10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历史文化街区、名镇、名村核心保护范围内拆除历史建筑以外的建筑物、构筑物或者其他设施审批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F004C6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46517F7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19" w:name="OLE_LINK10"/>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bookmarkEnd w:id="19"/>
          </w:p>
        </w:tc>
        <w:tc>
          <w:tcPr>
            <w:tcW w:w="2895" w:type="dxa"/>
            <w:vMerge w:val="restart"/>
            <w:tcMar>
              <w:top w:w="15" w:type="dxa"/>
              <w:left w:w="15" w:type="dxa"/>
              <w:right w:w="15" w:type="dxa"/>
            </w:tcMar>
            <w:vAlign w:val="center"/>
          </w:tcPr>
          <w:p w14:paraId="56FB8D0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《历史文化名城名镇名村保护条例》</w:t>
            </w:r>
          </w:p>
        </w:tc>
        <w:tc>
          <w:tcPr>
            <w:tcW w:w="6149" w:type="dxa"/>
            <w:vMerge w:val="restart"/>
            <w:tcMar>
              <w:top w:w="15" w:type="dxa"/>
              <w:left w:w="15" w:type="dxa"/>
              <w:right w:w="15" w:type="dxa"/>
            </w:tcMar>
            <w:vAlign w:val="center"/>
          </w:tcPr>
          <w:p w14:paraId="63D0EA8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《历史文化名城名镇名村保护条例》</w:t>
            </w:r>
          </w:p>
        </w:tc>
        <w:tc>
          <w:tcPr>
            <w:tcW w:w="1253" w:type="dxa"/>
            <w:vMerge w:val="restart"/>
            <w:tcMar>
              <w:top w:w="15" w:type="dxa"/>
              <w:left w:w="15" w:type="dxa"/>
              <w:right w:w="15" w:type="dxa"/>
            </w:tcMar>
            <w:vAlign w:val="center"/>
          </w:tcPr>
          <w:p w14:paraId="459647A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BFF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C47DCE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EAAB227">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B50ECD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DE76AC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82EFF7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48ECB83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FA1878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14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596C8342">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82B9AC5">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19E9E9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F6AB26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1880ED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1C45AD5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1C9992F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E3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693" w:type="dxa"/>
            <w:vMerge w:val="continue"/>
            <w:tcMar>
              <w:top w:w="15" w:type="dxa"/>
              <w:left w:w="15" w:type="dxa"/>
              <w:right w:w="15" w:type="dxa"/>
            </w:tcMar>
            <w:vAlign w:val="center"/>
          </w:tcPr>
          <w:p w14:paraId="2145DE09">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35EC673">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B33FCB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7DC51D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F01C3F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6941FF9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A054CA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02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459F4813">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82B70C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历史建筑外部修缮装饰、添加设施以及改变历史建筑的结构或者使用性质审批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C4126E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1851047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2BC914A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《历史文化名城名镇名村保护条例》</w:t>
            </w:r>
          </w:p>
        </w:tc>
        <w:tc>
          <w:tcPr>
            <w:tcW w:w="6149" w:type="dxa"/>
            <w:vMerge w:val="restart"/>
            <w:tcMar>
              <w:top w:w="15" w:type="dxa"/>
              <w:left w:w="15" w:type="dxa"/>
              <w:right w:w="15" w:type="dxa"/>
            </w:tcMar>
            <w:vAlign w:val="center"/>
          </w:tcPr>
          <w:p w14:paraId="0FA82DC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《历史文化名城名镇名村保护条例》</w:t>
            </w:r>
          </w:p>
        </w:tc>
        <w:tc>
          <w:tcPr>
            <w:tcW w:w="1253" w:type="dxa"/>
            <w:vMerge w:val="restart"/>
            <w:tcMar>
              <w:top w:w="15" w:type="dxa"/>
              <w:left w:w="15" w:type="dxa"/>
              <w:right w:w="15" w:type="dxa"/>
            </w:tcMar>
            <w:vAlign w:val="center"/>
          </w:tcPr>
          <w:p w14:paraId="340F2D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2F7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jc w:val="center"/>
        </w:trPr>
        <w:tc>
          <w:tcPr>
            <w:tcW w:w="693" w:type="dxa"/>
            <w:vMerge w:val="continue"/>
            <w:tcMar>
              <w:top w:w="15" w:type="dxa"/>
              <w:left w:w="15" w:type="dxa"/>
              <w:right w:w="15" w:type="dxa"/>
            </w:tcMar>
            <w:vAlign w:val="center"/>
          </w:tcPr>
          <w:p w14:paraId="34220AA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FC4F2D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16A5A2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28DBE5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08FA80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635ED2D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14B631E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D6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93" w:type="dxa"/>
            <w:vMerge w:val="restart"/>
            <w:tcMar>
              <w:top w:w="15" w:type="dxa"/>
              <w:left w:w="15" w:type="dxa"/>
              <w:right w:w="15" w:type="dxa"/>
            </w:tcMar>
            <w:vAlign w:val="center"/>
          </w:tcPr>
          <w:p w14:paraId="26ABD53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8A1B89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建设工程消防设计审查</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592BD0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7BB1108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411D39A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《中华人民共和国消防法》</w:t>
            </w:r>
          </w:p>
        </w:tc>
        <w:tc>
          <w:tcPr>
            <w:tcW w:w="6149" w:type="dxa"/>
            <w:tcMar>
              <w:top w:w="15" w:type="dxa"/>
              <w:left w:w="15" w:type="dxa"/>
              <w:right w:w="15" w:type="dxa"/>
            </w:tcMar>
            <w:vAlign w:val="center"/>
          </w:tcPr>
          <w:p w14:paraId="1DD426F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《中华人民共和国消防法》</w:t>
            </w:r>
          </w:p>
        </w:tc>
        <w:tc>
          <w:tcPr>
            <w:tcW w:w="1253" w:type="dxa"/>
            <w:vMerge w:val="restart"/>
            <w:tcMar>
              <w:top w:w="15" w:type="dxa"/>
              <w:left w:w="15" w:type="dxa"/>
              <w:right w:w="15" w:type="dxa"/>
            </w:tcMar>
            <w:vAlign w:val="center"/>
          </w:tcPr>
          <w:p w14:paraId="3CF5AAC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3E1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93" w:type="dxa"/>
            <w:vMerge w:val="continue"/>
            <w:tcMar>
              <w:top w:w="15" w:type="dxa"/>
              <w:left w:w="15" w:type="dxa"/>
              <w:right w:w="15" w:type="dxa"/>
            </w:tcMar>
            <w:vAlign w:val="center"/>
          </w:tcPr>
          <w:p w14:paraId="0FC52B79">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F0038B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397C75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38BE8D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151D66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18A2C51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《建设工程消防设计审查验收管理暂行规定》</w:t>
            </w:r>
          </w:p>
        </w:tc>
        <w:tc>
          <w:tcPr>
            <w:tcW w:w="1253" w:type="dxa"/>
            <w:vMerge w:val="continue"/>
            <w:tcMar>
              <w:top w:w="15" w:type="dxa"/>
              <w:left w:w="15" w:type="dxa"/>
              <w:right w:w="15" w:type="dxa"/>
            </w:tcMar>
            <w:vAlign w:val="center"/>
          </w:tcPr>
          <w:p w14:paraId="73B4E05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B7B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8E8F1B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FEC852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D6C863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66AC0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F98595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7C7B49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《四川省消防条例》</w:t>
            </w:r>
          </w:p>
        </w:tc>
        <w:tc>
          <w:tcPr>
            <w:tcW w:w="1253" w:type="dxa"/>
            <w:vMerge w:val="continue"/>
            <w:tcMar>
              <w:top w:w="15" w:type="dxa"/>
              <w:left w:w="15" w:type="dxa"/>
              <w:right w:w="15" w:type="dxa"/>
            </w:tcMar>
            <w:vAlign w:val="center"/>
          </w:tcPr>
          <w:p w14:paraId="07B771E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816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693" w:type="dxa"/>
            <w:vMerge w:val="restart"/>
            <w:tcMar>
              <w:top w:w="15" w:type="dxa"/>
              <w:left w:w="15" w:type="dxa"/>
              <w:right w:w="15" w:type="dxa"/>
            </w:tcMar>
            <w:vAlign w:val="center"/>
          </w:tcPr>
          <w:p w14:paraId="6981F32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047F6D5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建设工程消防验收</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DA7A27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652007D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4687B78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《中华人民共和国消防法》</w:t>
            </w:r>
          </w:p>
        </w:tc>
        <w:tc>
          <w:tcPr>
            <w:tcW w:w="6149" w:type="dxa"/>
            <w:tcMar>
              <w:top w:w="15" w:type="dxa"/>
              <w:left w:w="15" w:type="dxa"/>
              <w:right w:w="15" w:type="dxa"/>
            </w:tcMar>
            <w:vAlign w:val="center"/>
          </w:tcPr>
          <w:p w14:paraId="2C8BAE9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《中华人民共和国消防法》</w:t>
            </w:r>
          </w:p>
        </w:tc>
        <w:tc>
          <w:tcPr>
            <w:tcW w:w="1253" w:type="dxa"/>
            <w:vMerge w:val="restart"/>
            <w:tcMar>
              <w:top w:w="15" w:type="dxa"/>
              <w:left w:w="15" w:type="dxa"/>
              <w:right w:w="15" w:type="dxa"/>
            </w:tcMar>
            <w:vAlign w:val="center"/>
          </w:tcPr>
          <w:p w14:paraId="13BB65E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0A2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693" w:type="dxa"/>
            <w:vMerge w:val="continue"/>
            <w:tcMar>
              <w:top w:w="15" w:type="dxa"/>
              <w:left w:w="15" w:type="dxa"/>
              <w:right w:w="15" w:type="dxa"/>
            </w:tcMar>
            <w:vAlign w:val="center"/>
          </w:tcPr>
          <w:p w14:paraId="07C03DB2">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35A441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887DA4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281084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A90B2D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50F6171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《建设工程消防设计审查验收管理暂行规定》</w:t>
            </w:r>
          </w:p>
        </w:tc>
        <w:tc>
          <w:tcPr>
            <w:tcW w:w="1253" w:type="dxa"/>
            <w:vMerge w:val="continue"/>
            <w:tcMar>
              <w:top w:w="15" w:type="dxa"/>
              <w:left w:w="15" w:type="dxa"/>
              <w:right w:w="15" w:type="dxa"/>
            </w:tcMar>
            <w:vAlign w:val="center"/>
          </w:tcPr>
          <w:p w14:paraId="1C35A7D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DE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6E8996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ED2887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CBD55C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572B79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D7BAE6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FD597E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《四川省消防条例》</w:t>
            </w:r>
          </w:p>
        </w:tc>
        <w:tc>
          <w:tcPr>
            <w:tcW w:w="1253" w:type="dxa"/>
            <w:vMerge w:val="continue"/>
            <w:tcMar>
              <w:top w:w="15" w:type="dxa"/>
              <w:left w:w="15" w:type="dxa"/>
              <w:right w:w="15" w:type="dxa"/>
            </w:tcMar>
            <w:vAlign w:val="center"/>
          </w:tcPr>
          <w:p w14:paraId="417F72E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2C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693" w:type="dxa"/>
            <w:vMerge w:val="restart"/>
            <w:tcMar>
              <w:top w:w="15" w:type="dxa"/>
              <w:left w:w="15" w:type="dxa"/>
              <w:right w:w="15" w:type="dxa"/>
            </w:tcMar>
            <w:vAlign w:val="center"/>
          </w:tcPr>
          <w:p w14:paraId="50827C4E">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B63706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在村庄、集镇规划区内公共场所修建临时建筑等设施审批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868FE0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6AE78EC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镇人民</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政府</w:t>
            </w:r>
          </w:p>
        </w:tc>
        <w:tc>
          <w:tcPr>
            <w:tcW w:w="2895" w:type="dxa"/>
            <w:vMerge w:val="restart"/>
            <w:tcMar>
              <w:top w:w="15" w:type="dxa"/>
              <w:left w:w="15" w:type="dxa"/>
              <w:right w:w="15" w:type="dxa"/>
            </w:tcMar>
            <w:vAlign w:val="center"/>
          </w:tcPr>
          <w:p w14:paraId="0120A77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《村庄和集镇规划建设管理条例》</w:t>
            </w:r>
          </w:p>
        </w:tc>
        <w:tc>
          <w:tcPr>
            <w:tcW w:w="6149" w:type="dxa"/>
            <w:tcMar>
              <w:top w:w="15" w:type="dxa"/>
              <w:left w:w="15" w:type="dxa"/>
              <w:right w:w="15" w:type="dxa"/>
            </w:tcMar>
            <w:vAlign w:val="center"/>
          </w:tcPr>
          <w:p w14:paraId="68F1BC9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《村庄和集镇规划建设管理条例》</w:t>
            </w:r>
          </w:p>
        </w:tc>
        <w:tc>
          <w:tcPr>
            <w:tcW w:w="1253" w:type="dxa"/>
            <w:vMerge w:val="restart"/>
            <w:tcMar>
              <w:top w:w="15" w:type="dxa"/>
              <w:left w:w="15" w:type="dxa"/>
              <w:right w:w="15" w:type="dxa"/>
            </w:tcMar>
            <w:vAlign w:val="center"/>
          </w:tcPr>
          <w:p w14:paraId="0129750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B05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693" w:type="dxa"/>
            <w:vMerge w:val="continue"/>
            <w:tcMar>
              <w:top w:w="15" w:type="dxa"/>
              <w:left w:w="15" w:type="dxa"/>
              <w:right w:w="15" w:type="dxa"/>
            </w:tcMar>
            <w:vAlign w:val="center"/>
          </w:tcPr>
          <w:p w14:paraId="3B149D3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85C71A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20A201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108602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CAAB4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476C77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《四川省村镇规划建设管理条例》</w:t>
            </w:r>
          </w:p>
        </w:tc>
        <w:tc>
          <w:tcPr>
            <w:tcW w:w="1253" w:type="dxa"/>
            <w:vMerge w:val="continue"/>
            <w:tcMar>
              <w:top w:w="15" w:type="dxa"/>
              <w:left w:w="15" w:type="dxa"/>
              <w:right w:w="15" w:type="dxa"/>
            </w:tcMar>
            <w:vAlign w:val="center"/>
          </w:tcPr>
          <w:p w14:paraId="4496C6D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6F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693" w:type="dxa"/>
            <w:vMerge w:val="restart"/>
            <w:tcMar>
              <w:top w:w="15" w:type="dxa"/>
              <w:left w:w="15" w:type="dxa"/>
              <w:right w:w="15" w:type="dxa"/>
            </w:tcMar>
            <w:vAlign w:val="center"/>
          </w:tcPr>
          <w:p w14:paraId="564EF545">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039F75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设置大型户外广告及在城市建筑物、设施上悬挂、张贴宣传品审批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93DCCEF">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010EE89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29B369E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《城市市容和环境卫生管理条例》</w:t>
            </w:r>
          </w:p>
        </w:tc>
        <w:tc>
          <w:tcPr>
            <w:tcW w:w="6149" w:type="dxa"/>
            <w:tcMar>
              <w:top w:w="15" w:type="dxa"/>
              <w:left w:w="15" w:type="dxa"/>
              <w:right w:w="15" w:type="dxa"/>
            </w:tcMar>
            <w:vAlign w:val="center"/>
          </w:tcPr>
          <w:p w14:paraId="1E00D5D6">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《城市市容和环境卫生管理条例》</w:t>
            </w:r>
          </w:p>
        </w:tc>
        <w:tc>
          <w:tcPr>
            <w:tcW w:w="1253" w:type="dxa"/>
            <w:vMerge w:val="restart"/>
            <w:tcMar>
              <w:top w:w="15" w:type="dxa"/>
              <w:left w:w="15" w:type="dxa"/>
              <w:right w:w="15" w:type="dxa"/>
            </w:tcMar>
            <w:vAlign w:val="center"/>
          </w:tcPr>
          <w:p w14:paraId="32C5DC2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971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7B44A2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9305E84">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6A89DAC">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1ADC2CE">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2E59CE6">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083B55F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《四川省城乡环境综合治理条例》</w:t>
            </w:r>
          </w:p>
        </w:tc>
        <w:tc>
          <w:tcPr>
            <w:tcW w:w="1253" w:type="dxa"/>
            <w:vMerge w:val="continue"/>
            <w:tcMar>
              <w:top w:w="15" w:type="dxa"/>
              <w:left w:w="15" w:type="dxa"/>
              <w:right w:w="15" w:type="dxa"/>
            </w:tcMar>
            <w:vAlign w:val="center"/>
          </w:tcPr>
          <w:p w14:paraId="227CD49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F8A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65D1503">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666EE03">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F58ED7D">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F693853">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5587EE4">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33550752">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C0CA8D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E3C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tcMar>
              <w:top w:w="15" w:type="dxa"/>
              <w:left w:w="15" w:type="dxa"/>
              <w:right w:w="15" w:type="dxa"/>
            </w:tcMar>
            <w:vAlign w:val="center"/>
          </w:tcPr>
          <w:p w14:paraId="7B4FA372">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30B26537">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临时性建筑物搭建、堆放物料、占道施工审批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174CAF1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tcMar>
              <w:top w:w="15" w:type="dxa"/>
              <w:left w:w="15" w:type="dxa"/>
              <w:right w:w="15" w:type="dxa"/>
            </w:tcMar>
            <w:vAlign w:val="center"/>
          </w:tcPr>
          <w:p w14:paraId="6D257C9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tcMar>
              <w:top w:w="15" w:type="dxa"/>
              <w:left w:w="15" w:type="dxa"/>
              <w:right w:w="15" w:type="dxa"/>
            </w:tcMar>
            <w:vAlign w:val="center"/>
          </w:tcPr>
          <w:p w14:paraId="1B7BFD4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《城市市容和环境卫生管理条例》</w:t>
            </w:r>
          </w:p>
        </w:tc>
        <w:tc>
          <w:tcPr>
            <w:tcW w:w="6149" w:type="dxa"/>
            <w:tcMar>
              <w:top w:w="15" w:type="dxa"/>
              <w:left w:w="15" w:type="dxa"/>
              <w:right w:w="15" w:type="dxa"/>
            </w:tcMar>
            <w:vAlign w:val="center"/>
          </w:tcPr>
          <w:p w14:paraId="1A8DE7CE">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《城市市容和环境卫生管理条例》</w:t>
            </w:r>
          </w:p>
        </w:tc>
        <w:tc>
          <w:tcPr>
            <w:tcW w:w="1253" w:type="dxa"/>
            <w:tcMar>
              <w:top w:w="15" w:type="dxa"/>
              <w:left w:w="15" w:type="dxa"/>
              <w:right w:w="15" w:type="dxa"/>
            </w:tcMar>
            <w:vAlign w:val="center"/>
          </w:tcPr>
          <w:p w14:paraId="113465D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CE2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45BF808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5C74867">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建筑起重机械使用登记</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189项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F9549F0">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4075F526">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1A1A9CC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《中华人民共和国特种设备安全法》</w:t>
            </w:r>
          </w:p>
        </w:tc>
        <w:tc>
          <w:tcPr>
            <w:tcW w:w="6149" w:type="dxa"/>
            <w:tcMar>
              <w:top w:w="15" w:type="dxa"/>
              <w:left w:w="15" w:type="dxa"/>
              <w:right w:w="15" w:type="dxa"/>
            </w:tcMar>
            <w:vAlign w:val="center"/>
          </w:tcPr>
          <w:p w14:paraId="625EDA9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《中华人民共和国特种设备安全法》</w:t>
            </w:r>
          </w:p>
        </w:tc>
        <w:tc>
          <w:tcPr>
            <w:tcW w:w="1253" w:type="dxa"/>
            <w:vMerge w:val="restart"/>
            <w:tcMar>
              <w:top w:w="15" w:type="dxa"/>
              <w:left w:w="15" w:type="dxa"/>
              <w:right w:w="15" w:type="dxa"/>
            </w:tcMar>
            <w:vAlign w:val="center"/>
          </w:tcPr>
          <w:p w14:paraId="43F387A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50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0F887A0">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E6E8304">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00C3D62">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ECAF37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FF261B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682256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《建设工程安全生产管理条例》</w:t>
            </w:r>
          </w:p>
        </w:tc>
        <w:tc>
          <w:tcPr>
            <w:tcW w:w="1253" w:type="dxa"/>
            <w:vMerge w:val="continue"/>
            <w:tcMar>
              <w:top w:w="15" w:type="dxa"/>
              <w:left w:w="15" w:type="dxa"/>
              <w:right w:w="15" w:type="dxa"/>
            </w:tcMar>
            <w:vAlign w:val="center"/>
          </w:tcPr>
          <w:p w14:paraId="1A5DBD1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75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693" w:type="dxa"/>
            <w:vMerge w:val="continue"/>
            <w:tcMar>
              <w:top w:w="15" w:type="dxa"/>
              <w:left w:w="15" w:type="dxa"/>
              <w:right w:w="15" w:type="dxa"/>
            </w:tcMar>
            <w:vAlign w:val="center"/>
          </w:tcPr>
          <w:p w14:paraId="7783F925">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F6FD99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79F11C1">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A590D5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5617F48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《建设工程安全生产管理条例》</w:t>
            </w:r>
          </w:p>
        </w:tc>
        <w:tc>
          <w:tcPr>
            <w:tcW w:w="6149" w:type="dxa"/>
            <w:tcMar>
              <w:top w:w="15" w:type="dxa"/>
              <w:left w:w="15" w:type="dxa"/>
              <w:right w:w="15" w:type="dxa"/>
            </w:tcMar>
            <w:vAlign w:val="center"/>
          </w:tcPr>
          <w:p w14:paraId="7EDA977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《建筑起重机械安全监督管理规定》</w:t>
            </w:r>
          </w:p>
        </w:tc>
        <w:tc>
          <w:tcPr>
            <w:tcW w:w="1253" w:type="dxa"/>
            <w:vMerge w:val="continue"/>
            <w:tcMar>
              <w:top w:w="15" w:type="dxa"/>
              <w:left w:w="15" w:type="dxa"/>
              <w:right w:w="15" w:type="dxa"/>
            </w:tcMar>
            <w:vAlign w:val="center"/>
          </w:tcPr>
          <w:p w14:paraId="2CF4C06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1B5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693" w:type="dxa"/>
            <w:vMerge w:val="restart"/>
            <w:tcMar>
              <w:top w:w="15" w:type="dxa"/>
              <w:left w:w="15" w:type="dxa"/>
              <w:right w:w="15" w:type="dxa"/>
            </w:tcMar>
            <w:vAlign w:val="center"/>
          </w:tcPr>
          <w:p w14:paraId="45C9E57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6C97612C">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公路建设项目设计文件审批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190项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DAE5BEB">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20" w:name="OLE_LINK15"/>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bookmarkEnd w:id="20"/>
          </w:p>
        </w:tc>
        <w:tc>
          <w:tcPr>
            <w:tcW w:w="1156" w:type="dxa"/>
            <w:vMerge w:val="restart"/>
            <w:tcMar>
              <w:top w:w="15" w:type="dxa"/>
              <w:left w:w="15" w:type="dxa"/>
              <w:right w:w="15" w:type="dxa"/>
            </w:tcMar>
            <w:vAlign w:val="center"/>
          </w:tcPr>
          <w:p w14:paraId="28B247D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21" w:name="OLE_LINK14"/>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bookmarkEnd w:id="21"/>
          </w:p>
        </w:tc>
        <w:tc>
          <w:tcPr>
            <w:tcW w:w="2895" w:type="dxa"/>
            <w:vMerge w:val="restart"/>
            <w:tcMar>
              <w:top w:w="15" w:type="dxa"/>
              <w:left w:w="15" w:type="dxa"/>
              <w:right w:w="15" w:type="dxa"/>
            </w:tcMar>
            <w:vAlign w:val="center"/>
          </w:tcPr>
          <w:p w14:paraId="206F272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6149" w:type="dxa"/>
            <w:tcMar>
              <w:top w:w="15" w:type="dxa"/>
              <w:left w:w="15" w:type="dxa"/>
              <w:right w:w="15" w:type="dxa"/>
            </w:tcMar>
            <w:vAlign w:val="center"/>
          </w:tcPr>
          <w:p w14:paraId="08E25FF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《建设工程勘察设计管理条例》</w:t>
            </w:r>
          </w:p>
        </w:tc>
        <w:tc>
          <w:tcPr>
            <w:tcW w:w="1253" w:type="dxa"/>
            <w:vMerge w:val="restart"/>
            <w:tcMar>
              <w:top w:w="15" w:type="dxa"/>
              <w:left w:w="15" w:type="dxa"/>
              <w:right w:w="15" w:type="dxa"/>
            </w:tcMar>
            <w:vAlign w:val="center"/>
          </w:tcPr>
          <w:p w14:paraId="2550E9DA">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1EE9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693" w:type="dxa"/>
            <w:vMerge w:val="continue"/>
            <w:tcMar>
              <w:top w:w="15" w:type="dxa"/>
              <w:left w:w="15" w:type="dxa"/>
              <w:right w:w="15" w:type="dxa"/>
            </w:tcMar>
            <w:vAlign w:val="center"/>
          </w:tcPr>
          <w:p w14:paraId="590B020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7682F0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91D1082">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BC27212">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D71578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C304A4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《公路工程设计变更管理办法》</w:t>
            </w:r>
          </w:p>
        </w:tc>
        <w:tc>
          <w:tcPr>
            <w:tcW w:w="1253" w:type="dxa"/>
            <w:vMerge w:val="continue"/>
            <w:tcMar>
              <w:top w:w="15" w:type="dxa"/>
              <w:left w:w="15" w:type="dxa"/>
              <w:right w:w="15" w:type="dxa"/>
            </w:tcMar>
            <w:vAlign w:val="center"/>
          </w:tcPr>
          <w:p w14:paraId="361347C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C7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693" w:type="dxa"/>
            <w:vMerge w:val="continue"/>
            <w:tcMar>
              <w:top w:w="15" w:type="dxa"/>
              <w:left w:w="15" w:type="dxa"/>
              <w:right w:w="15" w:type="dxa"/>
            </w:tcMar>
            <w:vAlign w:val="center"/>
          </w:tcPr>
          <w:p w14:paraId="6E61DA4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F23AAC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90A8B6B">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1F10745">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89DB93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F0975DE">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《公路建设市场管理办法》</w:t>
            </w:r>
          </w:p>
        </w:tc>
        <w:tc>
          <w:tcPr>
            <w:tcW w:w="1253" w:type="dxa"/>
            <w:vMerge w:val="continue"/>
            <w:tcMar>
              <w:top w:w="15" w:type="dxa"/>
              <w:left w:w="15" w:type="dxa"/>
              <w:right w:w="15" w:type="dxa"/>
            </w:tcMar>
            <w:vAlign w:val="center"/>
          </w:tcPr>
          <w:p w14:paraId="32DBEC8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A36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4118CFED">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D1B3D65">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1714408">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54460DB">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00386C9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《建设工程质量管理条例》</w:t>
            </w:r>
          </w:p>
        </w:tc>
        <w:tc>
          <w:tcPr>
            <w:tcW w:w="6149" w:type="dxa"/>
            <w:tcMar>
              <w:top w:w="15" w:type="dxa"/>
              <w:left w:w="15" w:type="dxa"/>
              <w:right w:w="15" w:type="dxa"/>
            </w:tcMar>
            <w:vAlign w:val="center"/>
          </w:tcPr>
          <w:p w14:paraId="27364A3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《农村公路建设管理办法》</w:t>
            </w:r>
          </w:p>
        </w:tc>
        <w:tc>
          <w:tcPr>
            <w:tcW w:w="1253" w:type="dxa"/>
            <w:vMerge w:val="continue"/>
            <w:tcMar>
              <w:top w:w="15" w:type="dxa"/>
              <w:left w:w="15" w:type="dxa"/>
              <w:right w:w="15" w:type="dxa"/>
            </w:tcMar>
            <w:vAlign w:val="center"/>
          </w:tcPr>
          <w:p w14:paraId="2438B12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2B0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693" w:type="dxa"/>
            <w:vMerge w:val="continue"/>
            <w:tcMar>
              <w:top w:w="15" w:type="dxa"/>
              <w:left w:w="15" w:type="dxa"/>
              <w:right w:w="15" w:type="dxa"/>
            </w:tcMar>
            <w:vAlign w:val="center"/>
          </w:tcPr>
          <w:p w14:paraId="0E301F8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E2C42AC">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F4924CB">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DF9536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EDBD3D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2DFFBA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《四川省建设工程勘察设计管理条例》</w:t>
            </w:r>
          </w:p>
        </w:tc>
        <w:tc>
          <w:tcPr>
            <w:tcW w:w="1253" w:type="dxa"/>
            <w:vMerge w:val="continue"/>
            <w:tcMar>
              <w:top w:w="15" w:type="dxa"/>
              <w:left w:w="15" w:type="dxa"/>
              <w:right w:w="15" w:type="dxa"/>
            </w:tcMar>
            <w:vAlign w:val="center"/>
          </w:tcPr>
          <w:p w14:paraId="2490E96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B2A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693" w:type="dxa"/>
            <w:vMerge w:val="continue"/>
            <w:tcMar>
              <w:top w:w="15" w:type="dxa"/>
              <w:left w:w="15" w:type="dxa"/>
              <w:right w:w="15" w:type="dxa"/>
            </w:tcMar>
            <w:vAlign w:val="center"/>
          </w:tcPr>
          <w:p w14:paraId="5BBCC98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0DA8E1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75F207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71A0775">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41D991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4D4161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《四川省人民政府关于修改〈中国（四川）自由贸易试验区片区管委会实施首批省级管理事项的决定〉的决定》（四川省人民政府令第344号）</w:t>
            </w:r>
          </w:p>
        </w:tc>
        <w:tc>
          <w:tcPr>
            <w:tcW w:w="1253" w:type="dxa"/>
            <w:vMerge w:val="continue"/>
            <w:tcMar>
              <w:top w:w="15" w:type="dxa"/>
              <w:left w:w="15" w:type="dxa"/>
              <w:right w:w="15" w:type="dxa"/>
            </w:tcMar>
            <w:vAlign w:val="center"/>
          </w:tcPr>
          <w:p w14:paraId="2CC78AF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BC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693" w:type="dxa"/>
            <w:vMerge w:val="continue"/>
            <w:tcMar>
              <w:top w:w="15" w:type="dxa"/>
              <w:left w:w="15" w:type="dxa"/>
              <w:right w:w="15" w:type="dxa"/>
            </w:tcMar>
            <w:vAlign w:val="center"/>
          </w:tcPr>
          <w:p w14:paraId="163BBFEC">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9D299D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2CD9DC2">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C103F6C">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46FF25B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《建设工程勘察设计管理条例》</w:t>
            </w:r>
          </w:p>
        </w:tc>
        <w:tc>
          <w:tcPr>
            <w:tcW w:w="6149" w:type="dxa"/>
            <w:tcMar>
              <w:top w:w="15" w:type="dxa"/>
              <w:left w:w="15" w:type="dxa"/>
              <w:right w:w="15" w:type="dxa"/>
            </w:tcMar>
            <w:vAlign w:val="center"/>
          </w:tcPr>
          <w:p w14:paraId="6C84196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06CE909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979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693" w:type="dxa"/>
            <w:vMerge w:val="continue"/>
            <w:tcMar>
              <w:top w:w="15" w:type="dxa"/>
              <w:left w:w="15" w:type="dxa"/>
              <w:right w:w="15" w:type="dxa"/>
            </w:tcMar>
            <w:vAlign w:val="center"/>
          </w:tcPr>
          <w:p w14:paraId="21A3B94C">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0592353B">
            <w:pPr>
              <w:keepNext w:val="0"/>
              <w:keepLines w:val="0"/>
              <w:pageBreakBefore w:val="0"/>
              <w:widowControl/>
              <w:kinsoku/>
              <w:wordWrap/>
              <w:overflowPunct/>
              <w:topLinePunct w:val="0"/>
              <w:autoSpaceDE/>
              <w:autoSpaceDN/>
              <w:bidi w:val="0"/>
              <w:adjustRightInd/>
              <w:snapToGrid/>
              <w:spacing w:beforeAutospacing="0" w:afterAutospacing="0" w:line="39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67A03D88">
            <w:pPr>
              <w:keepNext w:val="0"/>
              <w:keepLines w:val="0"/>
              <w:pageBreakBefore w:val="0"/>
              <w:widowControl/>
              <w:kinsoku/>
              <w:wordWrap/>
              <w:overflowPunct/>
              <w:topLinePunct w:val="0"/>
              <w:autoSpaceDE/>
              <w:autoSpaceDN/>
              <w:bidi w:val="0"/>
              <w:adjustRightInd/>
              <w:snapToGrid/>
              <w:spacing w:beforeAutospacing="0" w:afterAutospacing="0" w:line="39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7DC63191">
            <w:pPr>
              <w:keepNext w:val="0"/>
              <w:keepLines w:val="0"/>
              <w:pageBreakBefore w:val="0"/>
              <w:widowControl/>
              <w:kinsoku/>
              <w:wordWrap/>
              <w:overflowPunct/>
              <w:topLinePunct w:val="0"/>
              <w:autoSpaceDE/>
              <w:autoSpaceDN/>
              <w:bidi w:val="0"/>
              <w:adjustRightInd/>
              <w:snapToGrid/>
              <w:spacing w:beforeAutospacing="0" w:afterAutospacing="0" w:line="39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29846994">
            <w:pPr>
              <w:keepNext w:val="0"/>
              <w:keepLines w:val="0"/>
              <w:pageBreakBefore w:val="0"/>
              <w:widowControl/>
              <w:kinsoku/>
              <w:wordWrap/>
              <w:overflowPunct/>
              <w:topLinePunct w:val="0"/>
              <w:autoSpaceDE/>
              <w:autoSpaceDN/>
              <w:bidi w:val="0"/>
              <w:adjustRightInd/>
              <w:snapToGrid/>
              <w:spacing w:beforeAutospacing="0" w:afterAutospacing="0" w:line="39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709F1D20">
            <w:pPr>
              <w:keepNext w:val="0"/>
              <w:keepLines w:val="0"/>
              <w:pageBreakBefore w:val="0"/>
              <w:widowControl/>
              <w:kinsoku/>
              <w:wordWrap/>
              <w:overflowPunct/>
              <w:topLinePunct w:val="0"/>
              <w:autoSpaceDE/>
              <w:autoSpaceDN/>
              <w:bidi w:val="0"/>
              <w:adjustRightInd/>
              <w:snapToGrid/>
              <w:spacing w:beforeAutospacing="0" w:afterAutospacing="0" w:line="39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四川省农村公路建设管理办法》（川交规〔2022〕2号）</w:t>
            </w:r>
          </w:p>
        </w:tc>
        <w:tc>
          <w:tcPr>
            <w:tcW w:w="1253" w:type="dxa"/>
            <w:vMerge w:val="continue"/>
            <w:tcMar>
              <w:top w:w="15" w:type="dxa"/>
              <w:left w:w="15" w:type="dxa"/>
              <w:right w:w="15" w:type="dxa"/>
            </w:tcMar>
            <w:vAlign w:val="center"/>
          </w:tcPr>
          <w:p w14:paraId="4ACBB36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7467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93" w:type="dxa"/>
            <w:vMerge w:val="restart"/>
            <w:tcMar>
              <w:top w:w="15" w:type="dxa"/>
              <w:left w:w="15" w:type="dxa"/>
              <w:right w:w="15" w:type="dxa"/>
            </w:tcMar>
            <w:vAlign w:val="center"/>
          </w:tcPr>
          <w:p w14:paraId="2EEA704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3B37C6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公路建设项目施工许可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191项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304C52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124A639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0D0DD31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6149" w:type="dxa"/>
            <w:tcMar>
              <w:top w:w="15" w:type="dxa"/>
              <w:left w:w="15" w:type="dxa"/>
              <w:right w:w="15" w:type="dxa"/>
            </w:tcMar>
            <w:vAlign w:val="center"/>
          </w:tcPr>
          <w:p w14:paraId="202A987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1253" w:type="dxa"/>
            <w:vMerge w:val="restart"/>
            <w:tcMar>
              <w:top w:w="15" w:type="dxa"/>
              <w:left w:w="15" w:type="dxa"/>
              <w:right w:w="15" w:type="dxa"/>
            </w:tcMar>
            <w:vAlign w:val="center"/>
          </w:tcPr>
          <w:p w14:paraId="4BF56F16">
            <w:pPr>
              <w:keepNext w:val="0"/>
              <w:keepLines w:val="0"/>
              <w:pageBreakBefore w:val="0"/>
              <w:widowControl/>
              <w:kinsoku/>
              <w:wordWrap/>
              <w:overflowPunct/>
              <w:topLinePunct w:val="0"/>
              <w:autoSpaceDE/>
              <w:autoSpaceDN/>
              <w:bidi w:val="0"/>
              <w:adjustRightInd/>
              <w:snapToGrid/>
              <w:spacing w:beforeAutospacing="0" w:afterAutospacing="0" w:line="26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1E8E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693" w:type="dxa"/>
            <w:vMerge w:val="continue"/>
            <w:tcMar>
              <w:top w:w="15" w:type="dxa"/>
              <w:left w:w="15" w:type="dxa"/>
              <w:right w:w="15" w:type="dxa"/>
            </w:tcMar>
            <w:vAlign w:val="center"/>
          </w:tcPr>
          <w:p w14:paraId="73ABE38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040596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0DD5EE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E9B584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56A8BF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80D0E9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《国务院关于取消和调整一批行政审批项目等事项的决定》（国发〔2014〕50号）</w:t>
            </w:r>
          </w:p>
        </w:tc>
        <w:tc>
          <w:tcPr>
            <w:tcW w:w="1253" w:type="dxa"/>
            <w:vMerge w:val="continue"/>
            <w:tcMar>
              <w:top w:w="15" w:type="dxa"/>
              <w:left w:w="15" w:type="dxa"/>
              <w:right w:w="15" w:type="dxa"/>
            </w:tcMar>
            <w:vAlign w:val="center"/>
          </w:tcPr>
          <w:p w14:paraId="323BCF81">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089F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 w:hRule="atLeast"/>
          <w:jc w:val="center"/>
        </w:trPr>
        <w:tc>
          <w:tcPr>
            <w:tcW w:w="693" w:type="dxa"/>
            <w:vMerge w:val="continue"/>
            <w:tcMar>
              <w:top w:w="15" w:type="dxa"/>
              <w:left w:w="15" w:type="dxa"/>
              <w:right w:w="15" w:type="dxa"/>
            </w:tcMar>
            <w:vAlign w:val="center"/>
          </w:tcPr>
          <w:p w14:paraId="6FF2F792">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9E5B8E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D1602E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B94547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B498F9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7ED7D1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《公路建设市场管理办法》</w:t>
            </w:r>
          </w:p>
        </w:tc>
        <w:tc>
          <w:tcPr>
            <w:tcW w:w="1253" w:type="dxa"/>
            <w:vMerge w:val="continue"/>
            <w:tcMar>
              <w:top w:w="15" w:type="dxa"/>
              <w:left w:w="15" w:type="dxa"/>
              <w:right w:w="15" w:type="dxa"/>
            </w:tcMar>
            <w:vAlign w:val="center"/>
          </w:tcPr>
          <w:p w14:paraId="5969DF8F">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094E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jc w:val="center"/>
        </w:trPr>
        <w:tc>
          <w:tcPr>
            <w:tcW w:w="693" w:type="dxa"/>
            <w:vMerge w:val="continue"/>
            <w:tcMar>
              <w:top w:w="15" w:type="dxa"/>
              <w:left w:w="15" w:type="dxa"/>
              <w:right w:w="15" w:type="dxa"/>
            </w:tcMar>
            <w:vAlign w:val="center"/>
          </w:tcPr>
          <w:p w14:paraId="7997128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578BD9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01773A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BD2B56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D6F69B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F2F877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《四川省人民政府关于修改〈中国（四川）自由贸易试验区片区管委会实施首批省级管理事项的决定〉的决定》（四川省人民政府令第344号）</w:t>
            </w:r>
          </w:p>
        </w:tc>
        <w:tc>
          <w:tcPr>
            <w:tcW w:w="1253" w:type="dxa"/>
            <w:vMerge w:val="continue"/>
            <w:tcMar>
              <w:top w:w="15" w:type="dxa"/>
              <w:left w:w="15" w:type="dxa"/>
              <w:right w:w="15" w:type="dxa"/>
            </w:tcMar>
            <w:vAlign w:val="center"/>
          </w:tcPr>
          <w:p w14:paraId="77312FC6">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36D6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693" w:type="dxa"/>
            <w:vMerge w:val="continue"/>
            <w:tcMar>
              <w:top w:w="15" w:type="dxa"/>
              <w:left w:w="15" w:type="dxa"/>
              <w:right w:w="15" w:type="dxa"/>
            </w:tcMar>
            <w:vAlign w:val="center"/>
          </w:tcPr>
          <w:p w14:paraId="5964BC0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B9A94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47C81E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CF1F84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785F37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A85C686">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0A3AAF4E">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3BA2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exact"/>
          <w:jc w:val="center"/>
        </w:trPr>
        <w:tc>
          <w:tcPr>
            <w:tcW w:w="693" w:type="dxa"/>
            <w:vMerge w:val="continue"/>
            <w:tcMar>
              <w:top w:w="15" w:type="dxa"/>
              <w:left w:w="15" w:type="dxa"/>
              <w:right w:w="15" w:type="dxa"/>
            </w:tcMar>
            <w:vAlign w:val="center"/>
          </w:tcPr>
          <w:p w14:paraId="2D50397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2445B15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286A9CE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642A73E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33C2471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3A8D1F0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四川省农村公路建设管理办法》（川交规〔2022〕2号</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1B70AF8A">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0DAA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3" w:type="dxa"/>
            <w:vMerge w:val="restart"/>
            <w:tcMar>
              <w:top w:w="15" w:type="dxa"/>
              <w:left w:w="15" w:type="dxa"/>
              <w:right w:w="15" w:type="dxa"/>
            </w:tcMar>
            <w:vAlign w:val="center"/>
          </w:tcPr>
          <w:p w14:paraId="067A28BD">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AE77F4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公路建设项目竣工验收</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192项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81F775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7200A40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4C8F949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6149" w:type="dxa"/>
            <w:tcMar>
              <w:top w:w="15" w:type="dxa"/>
              <w:left w:w="15" w:type="dxa"/>
              <w:right w:w="15" w:type="dxa"/>
            </w:tcMar>
            <w:vAlign w:val="center"/>
          </w:tcPr>
          <w:p w14:paraId="056F95C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《建设工程质量管理条例》</w:t>
            </w:r>
          </w:p>
        </w:tc>
        <w:tc>
          <w:tcPr>
            <w:tcW w:w="1253" w:type="dxa"/>
            <w:vMerge w:val="restart"/>
            <w:tcMar>
              <w:top w:w="15" w:type="dxa"/>
              <w:left w:w="15" w:type="dxa"/>
              <w:right w:w="15" w:type="dxa"/>
            </w:tcMar>
            <w:vAlign w:val="center"/>
          </w:tcPr>
          <w:p w14:paraId="0FFE4867">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117E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3" w:type="dxa"/>
            <w:vMerge w:val="continue"/>
            <w:tcMar>
              <w:top w:w="15" w:type="dxa"/>
              <w:left w:w="15" w:type="dxa"/>
              <w:right w:w="15" w:type="dxa"/>
            </w:tcMar>
            <w:vAlign w:val="center"/>
          </w:tcPr>
          <w:p w14:paraId="3E3DC10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6CB6FF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7AA8A7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EA2A15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FBCA06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79DFEB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《公路建设监督管理办法》</w:t>
            </w:r>
          </w:p>
        </w:tc>
        <w:tc>
          <w:tcPr>
            <w:tcW w:w="1253" w:type="dxa"/>
            <w:vMerge w:val="continue"/>
            <w:tcMar>
              <w:top w:w="15" w:type="dxa"/>
              <w:left w:w="15" w:type="dxa"/>
              <w:right w:w="15" w:type="dxa"/>
            </w:tcMar>
            <w:vAlign w:val="center"/>
          </w:tcPr>
          <w:p w14:paraId="77939462">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16"/>
                <w:szCs w:val="16"/>
                <w:highlight w:val="none"/>
                <w14:textFill>
                  <w14:solidFill>
                    <w14:schemeClr w14:val="tx1"/>
                  </w14:solidFill>
                </w14:textFill>
              </w:rPr>
            </w:pPr>
          </w:p>
        </w:tc>
      </w:tr>
      <w:tr w14:paraId="1191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693" w:type="dxa"/>
            <w:vMerge w:val="continue"/>
            <w:tcMar>
              <w:top w:w="15" w:type="dxa"/>
              <w:left w:w="15" w:type="dxa"/>
              <w:right w:w="15" w:type="dxa"/>
            </w:tcMar>
            <w:vAlign w:val="center"/>
          </w:tcPr>
          <w:p w14:paraId="5A87777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A27B9B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5E415D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FEC65B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48244DD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《收费公路管理条例》</w:t>
            </w:r>
          </w:p>
        </w:tc>
        <w:tc>
          <w:tcPr>
            <w:tcW w:w="6149" w:type="dxa"/>
            <w:tcMar>
              <w:top w:w="15" w:type="dxa"/>
              <w:left w:w="15" w:type="dxa"/>
              <w:right w:w="15" w:type="dxa"/>
            </w:tcMar>
            <w:vAlign w:val="center"/>
          </w:tcPr>
          <w:p w14:paraId="56A9914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《公路工程竣（交）工验收办法》</w:t>
            </w:r>
          </w:p>
        </w:tc>
        <w:tc>
          <w:tcPr>
            <w:tcW w:w="1253" w:type="dxa"/>
            <w:vMerge w:val="continue"/>
            <w:tcMar>
              <w:top w:w="15" w:type="dxa"/>
              <w:left w:w="15" w:type="dxa"/>
              <w:right w:w="15" w:type="dxa"/>
            </w:tcMar>
            <w:vAlign w:val="center"/>
          </w:tcPr>
          <w:p w14:paraId="75ADC658">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16"/>
                <w:szCs w:val="16"/>
                <w:highlight w:val="none"/>
                <w14:textFill>
                  <w14:solidFill>
                    <w14:schemeClr w14:val="tx1"/>
                  </w14:solidFill>
                </w14:textFill>
              </w:rPr>
            </w:pPr>
          </w:p>
        </w:tc>
      </w:tr>
      <w:tr w14:paraId="0C54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693" w:type="dxa"/>
            <w:vMerge w:val="continue"/>
            <w:tcMar>
              <w:top w:w="15" w:type="dxa"/>
              <w:left w:w="15" w:type="dxa"/>
              <w:right w:w="15" w:type="dxa"/>
            </w:tcMar>
            <w:vAlign w:val="center"/>
          </w:tcPr>
          <w:p w14:paraId="64B4E26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D728CF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35A91C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C0ACF6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1E0649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41AE37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《农村公路建设管理办法》</w:t>
            </w:r>
          </w:p>
        </w:tc>
        <w:tc>
          <w:tcPr>
            <w:tcW w:w="1253" w:type="dxa"/>
            <w:vMerge w:val="continue"/>
            <w:tcMar>
              <w:top w:w="15" w:type="dxa"/>
              <w:left w:w="15" w:type="dxa"/>
              <w:right w:w="15" w:type="dxa"/>
            </w:tcMar>
            <w:vAlign w:val="center"/>
          </w:tcPr>
          <w:p w14:paraId="56B0FF99">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16"/>
                <w:szCs w:val="16"/>
                <w:highlight w:val="none"/>
                <w14:textFill>
                  <w14:solidFill>
                    <w14:schemeClr w14:val="tx1"/>
                  </w14:solidFill>
                </w14:textFill>
              </w:rPr>
            </w:pPr>
          </w:p>
        </w:tc>
      </w:tr>
      <w:tr w14:paraId="15EB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693" w:type="dxa"/>
            <w:vMerge w:val="continue"/>
            <w:tcMar>
              <w:top w:w="15" w:type="dxa"/>
              <w:left w:w="15" w:type="dxa"/>
              <w:right w:w="15" w:type="dxa"/>
            </w:tcMar>
            <w:vAlign w:val="center"/>
          </w:tcPr>
          <w:p w14:paraId="2A8D28C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6863F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63D055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D8D8F0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822767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2E3BFA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《四川省人民政府关于修改〈中国（四川）自由贸易试验区片区管委会实施首批省级管理事项的决定〉的决定》（四川省人民政府令第344号）</w:t>
            </w:r>
          </w:p>
        </w:tc>
        <w:tc>
          <w:tcPr>
            <w:tcW w:w="1253" w:type="dxa"/>
            <w:vMerge w:val="continue"/>
            <w:tcMar>
              <w:top w:w="15" w:type="dxa"/>
              <w:left w:w="15" w:type="dxa"/>
              <w:right w:w="15" w:type="dxa"/>
            </w:tcMar>
            <w:vAlign w:val="center"/>
          </w:tcPr>
          <w:p w14:paraId="3676F30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055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3" w:type="dxa"/>
            <w:vMerge w:val="continue"/>
            <w:tcMar>
              <w:top w:w="15" w:type="dxa"/>
              <w:left w:w="15" w:type="dxa"/>
              <w:right w:w="15" w:type="dxa"/>
            </w:tcMar>
            <w:vAlign w:val="center"/>
          </w:tcPr>
          <w:p w14:paraId="38E12D4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6E1683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9EB569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AB9CB6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18BAB8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7FBA77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3CFA3D8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4F9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3" w:type="dxa"/>
            <w:vMerge w:val="continue"/>
            <w:tcMar>
              <w:top w:w="15" w:type="dxa"/>
              <w:left w:w="15" w:type="dxa"/>
              <w:right w:w="15" w:type="dxa"/>
            </w:tcMar>
            <w:vAlign w:val="center"/>
          </w:tcPr>
          <w:p w14:paraId="0624113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C91896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358088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FBD88D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8611C6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6B94E34">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《四川省普通国省干线公路建设管理办法》（川交规〔2023〕2号）</w:t>
            </w:r>
          </w:p>
        </w:tc>
        <w:tc>
          <w:tcPr>
            <w:tcW w:w="1253" w:type="dxa"/>
            <w:vMerge w:val="continue"/>
            <w:tcMar>
              <w:top w:w="15" w:type="dxa"/>
              <w:left w:w="15" w:type="dxa"/>
              <w:right w:w="15" w:type="dxa"/>
            </w:tcMar>
            <w:vAlign w:val="center"/>
          </w:tcPr>
          <w:p w14:paraId="64DFB93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5D2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exact"/>
          <w:jc w:val="center"/>
        </w:trPr>
        <w:tc>
          <w:tcPr>
            <w:tcW w:w="693" w:type="dxa"/>
            <w:vMerge w:val="continue"/>
            <w:tcMar>
              <w:top w:w="15" w:type="dxa"/>
              <w:left w:w="15" w:type="dxa"/>
              <w:right w:w="15" w:type="dxa"/>
            </w:tcMar>
            <w:vAlign w:val="center"/>
          </w:tcPr>
          <w:p w14:paraId="3B0E6EB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B806D3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B38DC1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4C3B76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A5B274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00BB33C">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t>《四川省农村公路建设管理办法》（川交规〔202</w:t>
            </w: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t>〕2号）</w:t>
            </w:r>
          </w:p>
        </w:tc>
        <w:tc>
          <w:tcPr>
            <w:tcW w:w="1253" w:type="dxa"/>
            <w:vMerge w:val="continue"/>
            <w:tcMar>
              <w:top w:w="15" w:type="dxa"/>
              <w:left w:w="15" w:type="dxa"/>
              <w:right w:w="15" w:type="dxa"/>
            </w:tcMar>
            <w:vAlign w:val="center"/>
          </w:tcPr>
          <w:p w14:paraId="5B98A0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A02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jc w:val="center"/>
        </w:trPr>
        <w:tc>
          <w:tcPr>
            <w:tcW w:w="693" w:type="dxa"/>
            <w:vMerge w:val="restart"/>
            <w:tcMar>
              <w:top w:w="15" w:type="dxa"/>
              <w:left w:w="15" w:type="dxa"/>
              <w:right w:w="15" w:type="dxa"/>
            </w:tcMar>
            <w:vAlign w:val="center"/>
          </w:tcPr>
          <w:p w14:paraId="2E5F4C7E">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F70506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公路超限运输许可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194项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144679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3E8C4BF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tcMar>
              <w:top w:w="15" w:type="dxa"/>
              <w:left w:w="15" w:type="dxa"/>
              <w:right w:w="15" w:type="dxa"/>
            </w:tcMar>
            <w:vAlign w:val="center"/>
          </w:tcPr>
          <w:p w14:paraId="6D43043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6149" w:type="dxa"/>
            <w:tcMar>
              <w:top w:w="15" w:type="dxa"/>
              <w:left w:w="15" w:type="dxa"/>
              <w:right w:w="15" w:type="dxa"/>
            </w:tcMar>
            <w:vAlign w:val="center"/>
          </w:tcPr>
          <w:p w14:paraId="362DB278">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《公路安全保护条例》</w:t>
            </w:r>
          </w:p>
        </w:tc>
        <w:tc>
          <w:tcPr>
            <w:tcW w:w="1253" w:type="dxa"/>
            <w:vMerge w:val="restart"/>
            <w:tcMar>
              <w:top w:w="15" w:type="dxa"/>
              <w:left w:w="15" w:type="dxa"/>
              <w:right w:w="15" w:type="dxa"/>
            </w:tcMar>
            <w:vAlign w:val="center"/>
          </w:tcPr>
          <w:p w14:paraId="0DB7370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269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693" w:type="dxa"/>
            <w:vMerge w:val="continue"/>
            <w:tcMar>
              <w:top w:w="15" w:type="dxa"/>
              <w:left w:w="15" w:type="dxa"/>
              <w:right w:w="15" w:type="dxa"/>
            </w:tcMar>
            <w:vAlign w:val="center"/>
          </w:tcPr>
          <w:p w14:paraId="7069B06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2053095">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8F25836">
            <w:pPr>
              <w:keepNext w:val="0"/>
              <w:keepLines w:val="0"/>
              <w:pageBreakBefore w:val="0"/>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C739874">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33B0002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《公路安全保护条例》</w:t>
            </w:r>
          </w:p>
        </w:tc>
        <w:tc>
          <w:tcPr>
            <w:tcW w:w="6149" w:type="dxa"/>
            <w:tcMar>
              <w:top w:w="15" w:type="dxa"/>
              <w:left w:w="15" w:type="dxa"/>
              <w:right w:w="15" w:type="dxa"/>
            </w:tcMar>
            <w:vAlign w:val="center"/>
          </w:tcPr>
          <w:p w14:paraId="2183DEA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《超限运输车辆行驶公路管理规定》</w:t>
            </w:r>
          </w:p>
        </w:tc>
        <w:tc>
          <w:tcPr>
            <w:tcW w:w="1253" w:type="dxa"/>
            <w:vMerge w:val="continue"/>
            <w:tcMar>
              <w:top w:w="15" w:type="dxa"/>
              <w:left w:w="15" w:type="dxa"/>
              <w:right w:w="15" w:type="dxa"/>
            </w:tcMar>
            <w:vAlign w:val="center"/>
          </w:tcPr>
          <w:p w14:paraId="4483AD9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FD0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2917D8A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EC55F8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涉路施工许可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195项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B4DC511">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2C14BD4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395CA458">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6149" w:type="dxa"/>
            <w:tcMar>
              <w:top w:w="15" w:type="dxa"/>
              <w:left w:w="15" w:type="dxa"/>
              <w:right w:w="15" w:type="dxa"/>
            </w:tcMar>
            <w:vAlign w:val="center"/>
          </w:tcPr>
          <w:p w14:paraId="4EDA56C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《公路安全保护条例》</w:t>
            </w:r>
          </w:p>
        </w:tc>
        <w:tc>
          <w:tcPr>
            <w:tcW w:w="1253" w:type="dxa"/>
            <w:vMerge w:val="restart"/>
            <w:tcMar>
              <w:top w:w="15" w:type="dxa"/>
              <w:left w:w="15" w:type="dxa"/>
              <w:right w:w="15" w:type="dxa"/>
            </w:tcMar>
            <w:vAlign w:val="center"/>
          </w:tcPr>
          <w:p w14:paraId="4FD7AA4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446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39B5569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153ADEA">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AFD9EFB">
            <w:pPr>
              <w:keepNext w:val="0"/>
              <w:keepLines w:val="0"/>
              <w:pageBreakBefore w:val="0"/>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EFD27A8">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7FF5BFF">
            <w:pPr>
              <w:keepNext w:val="0"/>
              <w:keepLines w:val="0"/>
              <w:pageBreakBefore w:val="0"/>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C8B27F8">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《路政管理规定》</w:t>
            </w:r>
          </w:p>
        </w:tc>
        <w:tc>
          <w:tcPr>
            <w:tcW w:w="1253" w:type="dxa"/>
            <w:vMerge w:val="continue"/>
            <w:tcMar>
              <w:top w:w="15" w:type="dxa"/>
              <w:left w:w="15" w:type="dxa"/>
              <w:right w:w="15" w:type="dxa"/>
            </w:tcMar>
            <w:vAlign w:val="center"/>
          </w:tcPr>
          <w:p w14:paraId="2104CBF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25B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3A57F32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9E6723A">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8A13850">
            <w:pPr>
              <w:keepNext w:val="0"/>
              <w:keepLines w:val="0"/>
              <w:pageBreakBefore w:val="0"/>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B7EA334">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2593A96">
            <w:pPr>
              <w:keepNext w:val="0"/>
              <w:keepLines w:val="0"/>
              <w:pageBreakBefore w:val="0"/>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F7731D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《四川省高速公路条例》</w:t>
            </w:r>
          </w:p>
        </w:tc>
        <w:tc>
          <w:tcPr>
            <w:tcW w:w="1253" w:type="dxa"/>
            <w:vMerge w:val="continue"/>
            <w:tcMar>
              <w:top w:w="15" w:type="dxa"/>
              <w:left w:w="15" w:type="dxa"/>
              <w:right w:w="15" w:type="dxa"/>
            </w:tcMar>
            <w:vAlign w:val="center"/>
          </w:tcPr>
          <w:p w14:paraId="68AE61F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984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D637EB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FD438DC">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346309F">
            <w:pPr>
              <w:keepNext w:val="0"/>
              <w:keepLines w:val="0"/>
              <w:pageBreakBefore w:val="0"/>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0E12B0D">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21E4E81">
            <w:pPr>
              <w:keepNext w:val="0"/>
              <w:keepLines w:val="0"/>
              <w:pageBreakBefore w:val="0"/>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A359E4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四川省人民政府办公厅关于进一步促进普通国省道建管养运协调发展的意见</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川办发〔2016〕54号</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7F434E3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A24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93" w:type="dxa"/>
            <w:vMerge w:val="continue"/>
            <w:tcMar>
              <w:top w:w="15" w:type="dxa"/>
              <w:left w:w="15" w:type="dxa"/>
              <w:right w:w="15" w:type="dxa"/>
            </w:tcMar>
            <w:vAlign w:val="center"/>
          </w:tcPr>
          <w:p w14:paraId="736A25E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4FFD547">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0766C6D">
            <w:pPr>
              <w:keepNext w:val="0"/>
              <w:keepLines w:val="0"/>
              <w:pageBreakBefore w:val="0"/>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BC6CDDF">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A0FCF8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《公路安全保护条例》</w:t>
            </w:r>
          </w:p>
        </w:tc>
        <w:tc>
          <w:tcPr>
            <w:tcW w:w="6149" w:type="dxa"/>
            <w:tcMar>
              <w:top w:w="15" w:type="dxa"/>
              <w:left w:w="15" w:type="dxa"/>
              <w:right w:w="15" w:type="dxa"/>
            </w:tcMar>
            <w:vAlign w:val="center"/>
          </w:tcPr>
          <w:p w14:paraId="48EAAD0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四川省高速公路养护工程管理办法》（川交函</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2019</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353号</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p>
        </w:tc>
        <w:tc>
          <w:tcPr>
            <w:tcW w:w="1253" w:type="dxa"/>
            <w:vMerge w:val="continue"/>
            <w:tcMar>
              <w:top w:w="15" w:type="dxa"/>
              <w:left w:w="15" w:type="dxa"/>
              <w:right w:w="15" w:type="dxa"/>
            </w:tcMar>
            <w:vAlign w:val="center"/>
          </w:tcPr>
          <w:p w14:paraId="559955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9B0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693" w:type="dxa"/>
            <w:vMerge w:val="restart"/>
            <w:tcMar>
              <w:top w:w="15" w:type="dxa"/>
              <w:left w:w="15" w:type="dxa"/>
              <w:right w:w="15" w:type="dxa"/>
            </w:tcMar>
            <w:vAlign w:val="center"/>
          </w:tcPr>
          <w:p w14:paraId="3EBB4E2A">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643ECB6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更新采伐护路林审批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197项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9A217C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1577F18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tcMar>
              <w:top w:w="15" w:type="dxa"/>
              <w:left w:w="15" w:type="dxa"/>
              <w:right w:w="15" w:type="dxa"/>
            </w:tcMar>
            <w:vAlign w:val="center"/>
          </w:tcPr>
          <w:p w14:paraId="4F8EB22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《中华人民共和国公路法》</w:t>
            </w:r>
          </w:p>
        </w:tc>
        <w:tc>
          <w:tcPr>
            <w:tcW w:w="6149" w:type="dxa"/>
            <w:tcMar>
              <w:top w:w="15" w:type="dxa"/>
              <w:left w:w="15" w:type="dxa"/>
              <w:right w:w="15" w:type="dxa"/>
            </w:tcMar>
            <w:vAlign w:val="center"/>
          </w:tcPr>
          <w:p w14:paraId="2ACA2FA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《公路安全保护条例》</w:t>
            </w:r>
          </w:p>
        </w:tc>
        <w:tc>
          <w:tcPr>
            <w:tcW w:w="1253" w:type="dxa"/>
            <w:vMerge w:val="restart"/>
            <w:tcMar>
              <w:top w:w="15" w:type="dxa"/>
              <w:left w:w="15" w:type="dxa"/>
              <w:right w:w="15" w:type="dxa"/>
            </w:tcMar>
            <w:vAlign w:val="center"/>
          </w:tcPr>
          <w:p w14:paraId="2EDC75B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783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693" w:type="dxa"/>
            <w:vMerge w:val="continue"/>
            <w:tcMar>
              <w:top w:w="15" w:type="dxa"/>
              <w:left w:w="15" w:type="dxa"/>
              <w:right w:w="15" w:type="dxa"/>
            </w:tcMar>
            <w:vAlign w:val="center"/>
          </w:tcPr>
          <w:p w14:paraId="4F7735D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14BA773">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D83B030">
            <w:pPr>
              <w:keepNext w:val="0"/>
              <w:keepLines w:val="0"/>
              <w:pageBreakBefore w:val="0"/>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E5092A0">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16B8829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《公路安全保护条例》</w:t>
            </w:r>
          </w:p>
        </w:tc>
        <w:tc>
          <w:tcPr>
            <w:tcW w:w="6149" w:type="dxa"/>
            <w:tcMar>
              <w:top w:w="15" w:type="dxa"/>
              <w:left w:w="15" w:type="dxa"/>
              <w:right w:w="15" w:type="dxa"/>
            </w:tcMar>
            <w:vAlign w:val="center"/>
          </w:tcPr>
          <w:p w14:paraId="0B7CC26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《路政管理规定》</w:t>
            </w:r>
          </w:p>
        </w:tc>
        <w:tc>
          <w:tcPr>
            <w:tcW w:w="1253" w:type="dxa"/>
            <w:vMerge w:val="continue"/>
            <w:tcMar>
              <w:top w:w="15" w:type="dxa"/>
              <w:left w:w="15" w:type="dxa"/>
              <w:right w:w="15" w:type="dxa"/>
            </w:tcMar>
            <w:vAlign w:val="center"/>
          </w:tcPr>
          <w:p w14:paraId="3BF64A6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105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693" w:type="dxa"/>
            <w:vMerge w:val="continue"/>
            <w:tcMar>
              <w:top w:w="15" w:type="dxa"/>
              <w:left w:w="15" w:type="dxa"/>
              <w:right w:w="15" w:type="dxa"/>
            </w:tcMar>
            <w:vAlign w:val="center"/>
          </w:tcPr>
          <w:p w14:paraId="460DFCD5">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053BDA">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8C694DE">
            <w:pPr>
              <w:keepNext w:val="0"/>
              <w:keepLines w:val="0"/>
              <w:pageBreakBefore w:val="0"/>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7A6D7CC">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58714A2">
            <w:pPr>
              <w:keepNext w:val="0"/>
              <w:keepLines w:val="0"/>
              <w:pageBreakBefore w:val="0"/>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37E9E0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四川省人民政府办公厅关于进一步促进普通国省道建管养运协调发展的意见</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川办发〔2016〕54号</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0D3962E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FCF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57DDE0CA">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4FB9CF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道路旅客运输经营许可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202项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0CE120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10A6C3E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1DDBD65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《中华人民共和国道路运输条例》</w:t>
            </w:r>
          </w:p>
        </w:tc>
        <w:tc>
          <w:tcPr>
            <w:tcW w:w="6149" w:type="dxa"/>
            <w:vMerge w:val="restart"/>
            <w:tcMar>
              <w:top w:w="15" w:type="dxa"/>
              <w:left w:w="15" w:type="dxa"/>
              <w:right w:w="15" w:type="dxa"/>
            </w:tcMar>
            <w:vAlign w:val="center"/>
          </w:tcPr>
          <w:p w14:paraId="1882BCCE">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《道路旅客运输及客运站管理规定》</w:t>
            </w:r>
          </w:p>
        </w:tc>
        <w:tc>
          <w:tcPr>
            <w:tcW w:w="1253" w:type="dxa"/>
            <w:vMerge w:val="restart"/>
            <w:tcMar>
              <w:top w:w="15" w:type="dxa"/>
              <w:left w:w="15" w:type="dxa"/>
              <w:right w:w="15" w:type="dxa"/>
            </w:tcMar>
            <w:vAlign w:val="center"/>
          </w:tcPr>
          <w:p w14:paraId="2D76BFB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F95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2D9EEC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D1D48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BD08E4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B722A5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973A28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3718A202">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7D41F5D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293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B728B9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423C67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1C7504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BC10E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9F1BE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5BB0CEBA">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4BD084A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B82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349B47B5">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2C4852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道路旅客运输站经营许可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203项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0AA75B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31F195C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3080B1A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《中华人民共和国道路运输条例》</w:t>
            </w:r>
          </w:p>
        </w:tc>
        <w:tc>
          <w:tcPr>
            <w:tcW w:w="6149" w:type="dxa"/>
            <w:vMerge w:val="restart"/>
            <w:tcMar>
              <w:top w:w="15" w:type="dxa"/>
              <w:left w:w="15" w:type="dxa"/>
              <w:right w:w="15" w:type="dxa"/>
            </w:tcMar>
            <w:vAlign w:val="center"/>
          </w:tcPr>
          <w:p w14:paraId="0C5CFBE3">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《道路旅客运输及客运站管理规定》</w:t>
            </w:r>
          </w:p>
        </w:tc>
        <w:tc>
          <w:tcPr>
            <w:tcW w:w="1253" w:type="dxa"/>
            <w:vMerge w:val="restart"/>
            <w:tcMar>
              <w:top w:w="15" w:type="dxa"/>
              <w:left w:w="15" w:type="dxa"/>
              <w:right w:w="15" w:type="dxa"/>
            </w:tcMar>
            <w:vAlign w:val="center"/>
          </w:tcPr>
          <w:p w14:paraId="2693992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33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693" w:type="dxa"/>
            <w:vMerge w:val="continue"/>
            <w:tcMar>
              <w:top w:w="15" w:type="dxa"/>
              <w:left w:w="15" w:type="dxa"/>
              <w:right w:w="15" w:type="dxa"/>
            </w:tcMar>
            <w:vAlign w:val="center"/>
          </w:tcPr>
          <w:p w14:paraId="4D3C0B1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B22D3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038F59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61994D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650E42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4305B32">
            <w:pPr>
              <w:keepNext w:val="0"/>
              <w:keepLines w:val="0"/>
              <w:pageBreakBefore w:val="0"/>
              <w:kinsoku/>
              <w:wordWrap/>
              <w:overflowPunct/>
              <w:topLinePunct w:val="0"/>
              <w:bidi w:val="0"/>
              <w:spacing w:beforeAutospacing="0" w:afterAutospacing="0" w:line="340" w:lineRule="exac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14E2B15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F4E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600131EA">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065928E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道路货物运输经营许可（除使用4500千克及以下普通货运车辆从事普通货运经营外）</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204项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D18E10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150FFA81">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02D04E41">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《中华人民共和国道路运输条例》</w:t>
            </w:r>
          </w:p>
        </w:tc>
        <w:tc>
          <w:tcPr>
            <w:tcW w:w="6149" w:type="dxa"/>
            <w:vMerge w:val="restart"/>
            <w:tcMar>
              <w:top w:w="15" w:type="dxa"/>
              <w:left w:w="15" w:type="dxa"/>
              <w:right w:w="15" w:type="dxa"/>
            </w:tcMar>
            <w:vAlign w:val="center"/>
          </w:tcPr>
          <w:p w14:paraId="33E0E39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《道路货物运输及站场管理规定》</w:t>
            </w:r>
          </w:p>
        </w:tc>
        <w:tc>
          <w:tcPr>
            <w:tcW w:w="1253" w:type="dxa"/>
            <w:vMerge w:val="restart"/>
            <w:tcMar>
              <w:top w:w="15" w:type="dxa"/>
              <w:left w:w="15" w:type="dxa"/>
              <w:right w:w="15" w:type="dxa"/>
            </w:tcMar>
            <w:vAlign w:val="center"/>
          </w:tcPr>
          <w:p w14:paraId="075654A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C6F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2" w:hRule="atLeast"/>
          <w:jc w:val="center"/>
        </w:trPr>
        <w:tc>
          <w:tcPr>
            <w:tcW w:w="693" w:type="dxa"/>
            <w:vMerge w:val="continue"/>
            <w:tcMar>
              <w:top w:w="15" w:type="dxa"/>
              <w:left w:w="15" w:type="dxa"/>
              <w:right w:w="15" w:type="dxa"/>
            </w:tcMar>
            <w:vAlign w:val="center"/>
          </w:tcPr>
          <w:p w14:paraId="632808E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128A772">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D2BFE63">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D8B3BA9">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4F8632A">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44F29D6">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4DFA6B9">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DC6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exact"/>
          <w:jc w:val="center"/>
        </w:trPr>
        <w:tc>
          <w:tcPr>
            <w:tcW w:w="693" w:type="dxa"/>
            <w:vMerge w:val="restart"/>
            <w:tcMar>
              <w:top w:w="15" w:type="dxa"/>
              <w:left w:w="15" w:type="dxa"/>
              <w:right w:w="15" w:type="dxa"/>
            </w:tcMar>
            <w:vAlign w:val="center"/>
          </w:tcPr>
          <w:p w14:paraId="61CEB998">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2CE67D3B">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出租汽车经营许可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207项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7131492">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1F77F18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7D6D672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41F64CD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《巡游出租汽车经营服务管理规定》</w:t>
            </w:r>
          </w:p>
        </w:tc>
        <w:tc>
          <w:tcPr>
            <w:tcW w:w="1253" w:type="dxa"/>
            <w:vMerge w:val="restart"/>
            <w:tcMar>
              <w:top w:w="15" w:type="dxa"/>
              <w:left w:w="15" w:type="dxa"/>
              <w:right w:w="15" w:type="dxa"/>
            </w:tcMar>
            <w:vAlign w:val="center"/>
          </w:tcPr>
          <w:p w14:paraId="60EEF00E">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8A3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exact"/>
          <w:jc w:val="center"/>
        </w:trPr>
        <w:tc>
          <w:tcPr>
            <w:tcW w:w="693" w:type="dxa"/>
            <w:vMerge w:val="continue"/>
            <w:tcMar>
              <w:top w:w="15" w:type="dxa"/>
              <w:left w:w="15" w:type="dxa"/>
              <w:right w:w="15" w:type="dxa"/>
            </w:tcMar>
            <w:vAlign w:val="center"/>
          </w:tcPr>
          <w:p w14:paraId="624600AA">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370D6C7">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CE29CC9">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493275D">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FC37B62">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FC1D6E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《网络预约出租汽车经营服务管理暂行办法》</w:t>
            </w:r>
          </w:p>
        </w:tc>
        <w:tc>
          <w:tcPr>
            <w:tcW w:w="1253" w:type="dxa"/>
            <w:vMerge w:val="continue"/>
            <w:tcMar>
              <w:top w:w="15" w:type="dxa"/>
              <w:left w:w="15" w:type="dxa"/>
              <w:right w:w="15" w:type="dxa"/>
            </w:tcMar>
            <w:vAlign w:val="center"/>
          </w:tcPr>
          <w:p w14:paraId="26F8C6C8">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85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exact"/>
          <w:jc w:val="center"/>
        </w:trPr>
        <w:tc>
          <w:tcPr>
            <w:tcW w:w="693" w:type="dxa"/>
            <w:vMerge w:val="restart"/>
            <w:tcMar>
              <w:top w:w="15" w:type="dxa"/>
              <w:left w:w="15" w:type="dxa"/>
              <w:right w:w="15" w:type="dxa"/>
            </w:tcMar>
            <w:vAlign w:val="center"/>
          </w:tcPr>
          <w:p w14:paraId="2C7AF23C">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C8256E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出租汽车车辆运营证核发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208项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E7159D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10F51FB6">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73B0406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41C9B67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巡游出租汽车经营服务管理规定》</w:t>
            </w:r>
          </w:p>
        </w:tc>
        <w:tc>
          <w:tcPr>
            <w:tcW w:w="1253" w:type="dxa"/>
            <w:vMerge w:val="restart"/>
            <w:tcMar>
              <w:top w:w="15" w:type="dxa"/>
              <w:left w:w="15" w:type="dxa"/>
              <w:right w:w="15" w:type="dxa"/>
            </w:tcMar>
            <w:vAlign w:val="center"/>
          </w:tcPr>
          <w:p w14:paraId="7B5370A3">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A39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 w:hRule="exact"/>
          <w:jc w:val="center"/>
        </w:trPr>
        <w:tc>
          <w:tcPr>
            <w:tcW w:w="693" w:type="dxa"/>
            <w:vMerge w:val="continue"/>
            <w:tcMar>
              <w:top w:w="15" w:type="dxa"/>
              <w:left w:w="15" w:type="dxa"/>
              <w:right w:w="15" w:type="dxa"/>
            </w:tcMar>
            <w:vAlign w:val="center"/>
          </w:tcPr>
          <w:p w14:paraId="51F4D07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5317C3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5EDA45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C79F9F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8A0073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3CE84F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《网络预约出租汽车经营服务管理暂行办法》</w:t>
            </w:r>
          </w:p>
        </w:tc>
        <w:tc>
          <w:tcPr>
            <w:tcW w:w="1253" w:type="dxa"/>
            <w:vMerge w:val="continue"/>
            <w:tcMar>
              <w:top w:w="15" w:type="dxa"/>
              <w:left w:w="15" w:type="dxa"/>
              <w:right w:w="15" w:type="dxa"/>
            </w:tcMar>
            <w:vAlign w:val="center"/>
          </w:tcPr>
          <w:p w14:paraId="5EF955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5B8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04B91676">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296CB8C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水运工程建设项目竣工验收</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213项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1E66C7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23CD87A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6C6BA48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《中华人民共和国港口法》</w:t>
            </w:r>
          </w:p>
        </w:tc>
        <w:tc>
          <w:tcPr>
            <w:tcW w:w="6149" w:type="dxa"/>
            <w:vMerge w:val="restart"/>
            <w:tcMar>
              <w:top w:w="15" w:type="dxa"/>
              <w:left w:w="15" w:type="dxa"/>
              <w:right w:w="15" w:type="dxa"/>
            </w:tcMar>
            <w:vAlign w:val="center"/>
          </w:tcPr>
          <w:p w14:paraId="5599F43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《国务院关于取消和调整一批行政审批项目等事项的决定》（国发</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2014</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27号）</w:t>
            </w:r>
          </w:p>
        </w:tc>
        <w:tc>
          <w:tcPr>
            <w:tcW w:w="1253" w:type="dxa"/>
            <w:vMerge w:val="restart"/>
            <w:tcMar>
              <w:top w:w="15" w:type="dxa"/>
              <w:left w:w="15" w:type="dxa"/>
              <w:right w:w="15" w:type="dxa"/>
            </w:tcMar>
            <w:vAlign w:val="center"/>
          </w:tcPr>
          <w:p w14:paraId="449320B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县港航中心承办</w:t>
            </w:r>
          </w:p>
        </w:tc>
      </w:tr>
      <w:tr w14:paraId="7571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89F815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62C1E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D888CE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612E33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B66C6A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7B9D327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0CEB99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BF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jc w:val="center"/>
        </w:trPr>
        <w:tc>
          <w:tcPr>
            <w:tcW w:w="693" w:type="dxa"/>
            <w:vMerge w:val="continue"/>
            <w:tcMar>
              <w:top w:w="15" w:type="dxa"/>
              <w:left w:w="15" w:type="dxa"/>
              <w:right w:w="15" w:type="dxa"/>
            </w:tcMar>
            <w:vAlign w:val="center"/>
          </w:tcPr>
          <w:p w14:paraId="6367AFF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39A48E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AA8584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1E6952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51AF532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《中华人民共和国航道法》</w:t>
            </w:r>
          </w:p>
        </w:tc>
        <w:tc>
          <w:tcPr>
            <w:tcW w:w="6149" w:type="dxa"/>
            <w:tcMar>
              <w:top w:w="15" w:type="dxa"/>
              <w:left w:w="15" w:type="dxa"/>
              <w:right w:w="15" w:type="dxa"/>
            </w:tcMar>
            <w:vAlign w:val="center"/>
          </w:tcPr>
          <w:p w14:paraId="64E1A0F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《港口工程建设管理规定》</w:t>
            </w:r>
          </w:p>
        </w:tc>
        <w:tc>
          <w:tcPr>
            <w:tcW w:w="1253" w:type="dxa"/>
            <w:vMerge w:val="continue"/>
            <w:tcMar>
              <w:top w:w="15" w:type="dxa"/>
              <w:left w:w="15" w:type="dxa"/>
              <w:right w:w="15" w:type="dxa"/>
            </w:tcMar>
            <w:vAlign w:val="center"/>
          </w:tcPr>
          <w:p w14:paraId="1807DF6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BAD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693" w:type="dxa"/>
            <w:vMerge w:val="continue"/>
            <w:tcMar>
              <w:top w:w="15" w:type="dxa"/>
              <w:left w:w="15" w:type="dxa"/>
              <w:right w:w="15" w:type="dxa"/>
            </w:tcMar>
            <w:vAlign w:val="center"/>
          </w:tcPr>
          <w:p w14:paraId="09A4980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D0258D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656594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A2261D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35D2824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中华人民共和国航道管理条例</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p>
        </w:tc>
        <w:tc>
          <w:tcPr>
            <w:tcW w:w="6149" w:type="dxa"/>
            <w:tcMar>
              <w:top w:w="15" w:type="dxa"/>
              <w:left w:w="15" w:type="dxa"/>
              <w:right w:w="15" w:type="dxa"/>
            </w:tcMar>
            <w:vAlign w:val="center"/>
          </w:tcPr>
          <w:p w14:paraId="637E321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《航道工程建设管理规定》</w:t>
            </w:r>
          </w:p>
        </w:tc>
        <w:tc>
          <w:tcPr>
            <w:tcW w:w="1253" w:type="dxa"/>
            <w:vMerge w:val="continue"/>
            <w:tcMar>
              <w:top w:w="15" w:type="dxa"/>
              <w:left w:w="15" w:type="dxa"/>
              <w:right w:w="15" w:type="dxa"/>
            </w:tcMar>
            <w:vAlign w:val="center"/>
          </w:tcPr>
          <w:p w14:paraId="4FA54E4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5CD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atLeast"/>
          <w:jc w:val="center"/>
        </w:trPr>
        <w:tc>
          <w:tcPr>
            <w:tcW w:w="693" w:type="dxa"/>
            <w:vMerge w:val="continue"/>
            <w:tcMar>
              <w:top w:w="15" w:type="dxa"/>
              <w:left w:w="15" w:type="dxa"/>
              <w:right w:w="15" w:type="dxa"/>
            </w:tcMar>
            <w:vAlign w:val="center"/>
          </w:tcPr>
          <w:p w14:paraId="6E34481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52704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BE614B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3C839E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8D7620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99A379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《四川省人民政府关于修改〈中国（四川）自由贸易试验区片区管委会实施首批省级管理事项的决定〉的决定》（四川省人民政府令第344号）</w:t>
            </w:r>
          </w:p>
        </w:tc>
        <w:tc>
          <w:tcPr>
            <w:tcW w:w="1253" w:type="dxa"/>
            <w:vMerge w:val="continue"/>
            <w:tcMar>
              <w:top w:w="15" w:type="dxa"/>
              <w:left w:w="15" w:type="dxa"/>
              <w:right w:w="15" w:type="dxa"/>
            </w:tcMar>
            <w:vAlign w:val="center"/>
          </w:tcPr>
          <w:p w14:paraId="6AA320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3D6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447135E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AD99D9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AF3C5A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A96B41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D8E168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04DC3E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19F8AFC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810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4A497D0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601B0C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B9B79B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70794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FA551A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DD20DE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《四川省交通运输厅关于转发〈航道工程建设管理规定〉的通知》（川交函〔2020〕100号）</w:t>
            </w:r>
          </w:p>
        </w:tc>
        <w:tc>
          <w:tcPr>
            <w:tcW w:w="1253" w:type="dxa"/>
            <w:vMerge w:val="continue"/>
            <w:tcMar>
              <w:top w:w="15" w:type="dxa"/>
              <w:left w:w="15" w:type="dxa"/>
              <w:right w:w="15" w:type="dxa"/>
            </w:tcMar>
            <w:vAlign w:val="center"/>
          </w:tcPr>
          <w:p w14:paraId="24CED5F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71D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693" w:type="dxa"/>
            <w:vMerge w:val="continue"/>
            <w:tcMar>
              <w:top w:w="15" w:type="dxa"/>
              <w:left w:w="15" w:type="dxa"/>
              <w:right w:w="15" w:type="dxa"/>
            </w:tcMar>
            <w:vAlign w:val="center"/>
          </w:tcPr>
          <w:p w14:paraId="767E97E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79774B3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234C0D6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4EF695D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253AE4B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699B063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《四川省交通运输厅关于印发〈四川省重点水运工程建设管理办法〉的通知》（川交规〔2023〕4号）</w:t>
            </w:r>
          </w:p>
        </w:tc>
        <w:tc>
          <w:tcPr>
            <w:tcW w:w="1253" w:type="dxa"/>
            <w:vMerge w:val="continue"/>
            <w:tcMar>
              <w:top w:w="15" w:type="dxa"/>
              <w:left w:w="15" w:type="dxa"/>
              <w:right w:w="15" w:type="dxa"/>
            </w:tcMar>
            <w:vAlign w:val="center"/>
          </w:tcPr>
          <w:p w14:paraId="29472A2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FEE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1782E315">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014A680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港口内进行危险货物的装卸、过驳作业许可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222项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C07730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6AC92D4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5836663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《中华人民共和国港口法》</w:t>
            </w:r>
          </w:p>
        </w:tc>
        <w:tc>
          <w:tcPr>
            <w:tcW w:w="6149" w:type="dxa"/>
            <w:vMerge w:val="restart"/>
            <w:tcMar>
              <w:top w:w="15" w:type="dxa"/>
              <w:left w:w="15" w:type="dxa"/>
              <w:right w:w="15" w:type="dxa"/>
            </w:tcMar>
            <w:vAlign w:val="center"/>
          </w:tcPr>
          <w:p w14:paraId="3FA02C5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《港口危险货物安全管理规定》</w:t>
            </w:r>
          </w:p>
        </w:tc>
        <w:tc>
          <w:tcPr>
            <w:tcW w:w="1253" w:type="dxa"/>
            <w:vMerge w:val="restart"/>
            <w:tcMar>
              <w:top w:w="15" w:type="dxa"/>
              <w:left w:w="15" w:type="dxa"/>
              <w:right w:w="15" w:type="dxa"/>
            </w:tcMar>
            <w:vAlign w:val="center"/>
          </w:tcPr>
          <w:p w14:paraId="75AEE39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县港航中心承办</w:t>
            </w:r>
          </w:p>
        </w:tc>
      </w:tr>
      <w:tr w14:paraId="2582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0E4BD35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D27329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4F22AE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53EB0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6067D9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710485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5A0A07D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0A3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693" w:type="dxa"/>
            <w:vMerge w:val="continue"/>
            <w:tcMar>
              <w:top w:w="15" w:type="dxa"/>
              <w:left w:w="15" w:type="dxa"/>
              <w:right w:w="15" w:type="dxa"/>
            </w:tcMar>
            <w:vAlign w:val="center"/>
          </w:tcPr>
          <w:p w14:paraId="49DAEED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5A198E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5C4732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016E4B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C6D9E6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B8F26A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《交通运输部办公厅关于全面推行直属海事系统权责清单制度的通知》（交办海〔2018〕19号）</w:t>
            </w:r>
          </w:p>
        </w:tc>
        <w:tc>
          <w:tcPr>
            <w:tcW w:w="1253" w:type="dxa"/>
            <w:vMerge w:val="continue"/>
            <w:tcMar>
              <w:top w:w="15" w:type="dxa"/>
              <w:left w:w="15" w:type="dxa"/>
              <w:right w:w="15" w:type="dxa"/>
            </w:tcMar>
            <w:vAlign w:val="center"/>
          </w:tcPr>
          <w:p w14:paraId="4B48E5D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2A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693" w:type="dxa"/>
            <w:vMerge w:val="restart"/>
            <w:tcMar>
              <w:top w:w="15" w:type="dxa"/>
              <w:left w:w="15" w:type="dxa"/>
              <w:right w:w="15" w:type="dxa"/>
            </w:tcMar>
            <w:vAlign w:val="center"/>
          </w:tcPr>
          <w:p w14:paraId="177EF52E">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9226C00">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在内河通航水域载运、拖带超重、超长、超高、超宽、半潜物体或者拖 放竹、木等物体许可（省清单第225项）</w:t>
            </w:r>
          </w:p>
        </w:tc>
        <w:tc>
          <w:tcPr>
            <w:tcW w:w="1394" w:type="dxa"/>
            <w:vMerge w:val="restart"/>
            <w:tcMar>
              <w:top w:w="15" w:type="dxa"/>
              <w:left w:w="15" w:type="dxa"/>
              <w:right w:w="15" w:type="dxa"/>
            </w:tcMar>
            <w:vAlign w:val="center"/>
          </w:tcPr>
          <w:p w14:paraId="0C35A973">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156" w:type="dxa"/>
            <w:vMerge w:val="restart"/>
            <w:tcMar>
              <w:top w:w="15" w:type="dxa"/>
              <w:left w:w="15" w:type="dxa"/>
              <w:right w:w="15" w:type="dxa"/>
            </w:tcMar>
            <w:vAlign w:val="center"/>
          </w:tcPr>
          <w:p w14:paraId="349514F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2895" w:type="dxa"/>
            <w:vMerge w:val="restart"/>
            <w:tcMar>
              <w:top w:w="15" w:type="dxa"/>
              <w:left w:w="15" w:type="dxa"/>
              <w:right w:w="15" w:type="dxa"/>
            </w:tcMar>
            <w:vAlign w:val="center"/>
          </w:tcPr>
          <w:p w14:paraId="18056085">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 中华人民共和国 内河交通安全管理 条例》</w:t>
            </w:r>
          </w:p>
        </w:tc>
        <w:tc>
          <w:tcPr>
            <w:tcW w:w="6149" w:type="dxa"/>
            <w:tcMar>
              <w:top w:w="15" w:type="dxa"/>
              <w:left w:w="15" w:type="dxa"/>
              <w:right w:w="15" w:type="dxa"/>
            </w:tcMar>
            <w:vAlign w:val="center"/>
          </w:tcPr>
          <w:p w14:paraId="54E06054">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《中华人民共和国内河交通安全管理条例》</w:t>
            </w:r>
          </w:p>
        </w:tc>
        <w:tc>
          <w:tcPr>
            <w:tcW w:w="1253" w:type="dxa"/>
            <w:vMerge w:val="restart"/>
            <w:tcMar>
              <w:top w:w="15" w:type="dxa"/>
              <w:left w:w="15" w:type="dxa"/>
              <w:right w:w="15" w:type="dxa"/>
            </w:tcMar>
            <w:vAlign w:val="center"/>
          </w:tcPr>
          <w:p w14:paraId="1FE52DA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r>
      <w:tr w14:paraId="5214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693" w:type="dxa"/>
            <w:vMerge w:val="continue"/>
            <w:tcMar>
              <w:top w:w="15" w:type="dxa"/>
              <w:left w:w="15" w:type="dxa"/>
              <w:right w:w="15" w:type="dxa"/>
            </w:tcMar>
            <w:vAlign w:val="center"/>
          </w:tcPr>
          <w:p w14:paraId="4F8DC52F">
            <w:pPr>
              <w:keepNext w:val="0"/>
              <w:keepLines w:val="0"/>
              <w:pageBreakBefore w:val="0"/>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6199B704">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379B1D3">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38F31738">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2895" w:type="dxa"/>
            <w:vMerge w:val="continue"/>
            <w:tcMar>
              <w:top w:w="15" w:type="dxa"/>
              <w:left w:w="15" w:type="dxa"/>
              <w:right w:w="15" w:type="dxa"/>
            </w:tcMar>
            <w:vAlign w:val="center"/>
          </w:tcPr>
          <w:p w14:paraId="037E5E77">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42E18737">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《中华人民共和国海事行政许可条件 规定》</w:t>
            </w:r>
          </w:p>
        </w:tc>
        <w:tc>
          <w:tcPr>
            <w:tcW w:w="1253" w:type="dxa"/>
            <w:vMerge w:val="continue"/>
            <w:tcMar>
              <w:top w:w="15" w:type="dxa"/>
              <w:left w:w="15" w:type="dxa"/>
              <w:right w:w="15" w:type="dxa"/>
            </w:tcMar>
            <w:vAlign w:val="center"/>
          </w:tcPr>
          <w:p w14:paraId="3938B20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r>
      <w:tr w14:paraId="7253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693" w:type="dxa"/>
            <w:vMerge w:val="continue"/>
            <w:tcMar>
              <w:top w:w="15" w:type="dxa"/>
              <w:left w:w="15" w:type="dxa"/>
              <w:right w:w="15" w:type="dxa"/>
            </w:tcMar>
            <w:vAlign w:val="center"/>
          </w:tcPr>
          <w:p w14:paraId="2E7283B0">
            <w:pPr>
              <w:keepNext w:val="0"/>
              <w:keepLines w:val="0"/>
              <w:pageBreakBefore w:val="0"/>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36DFFD7F">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74388A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2ED9C5B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2895" w:type="dxa"/>
            <w:vMerge w:val="continue"/>
            <w:tcMar>
              <w:top w:w="15" w:type="dxa"/>
              <w:left w:w="15" w:type="dxa"/>
              <w:right w:w="15" w:type="dxa"/>
            </w:tcMar>
            <w:vAlign w:val="center"/>
          </w:tcPr>
          <w:p w14:paraId="4F51C0EA">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2CFF61BA">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《交通运输部办公厅关于全面推行直 属海事系统权责清单制度的通知》（交 办海〔2018〕19 号）</w:t>
            </w:r>
          </w:p>
        </w:tc>
        <w:tc>
          <w:tcPr>
            <w:tcW w:w="1253" w:type="dxa"/>
            <w:vMerge w:val="continue"/>
            <w:tcMar>
              <w:top w:w="15" w:type="dxa"/>
              <w:left w:w="15" w:type="dxa"/>
              <w:right w:w="15" w:type="dxa"/>
            </w:tcMar>
            <w:vAlign w:val="center"/>
          </w:tcPr>
          <w:p w14:paraId="7C2177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r>
      <w:tr w14:paraId="1521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693" w:type="dxa"/>
            <w:vMerge w:val="restart"/>
            <w:tcMar>
              <w:top w:w="15" w:type="dxa"/>
              <w:left w:w="15" w:type="dxa"/>
              <w:right w:w="15" w:type="dxa"/>
            </w:tcMar>
            <w:vAlign w:val="center"/>
          </w:tcPr>
          <w:p w14:paraId="4B4C2DCB">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F04581C">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22" w:name="OLE_LINK65"/>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船舶进行散装液体污染危害性货物或者危险货物过驳作业许可</w:t>
            </w:r>
            <w:bookmarkEnd w:id="22"/>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228项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1639A6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3C40FD10">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4BAEBC3C">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《中华人民共和国水污染防治法》</w:t>
            </w:r>
          </w:p>
        </w:tc>
        <w:tc>
          <w:tcPr>
            <w:tcW w:w="6149" w:type="dxa"/>
            <w:tcMar>
              <w:top w:w="15" w:type="dxa"/>
              <w:left w:w="15" w:type="dxa"/>
              <w:right w:w="15" w:type="dxa"/>
            </w:tcMar>
            <w:vAlign w:val="center"/>
          </w:tcPr>
          <w:p w14:paraId="4EAA0A17">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《中华人民共和国内河交通安全管理条例》</w:t>
            </w:r>
          </w:p>
        </w:tc>
        <w:tc>
          <w:tcPr>
            <w:tcW w:w="1253" w:type="dxa"/>
            <w:vMerge w:val="restart"/>
            <w:tcMar>
              <w:top w:w="15" w:type="dxa"/>
              <w:left w:w="15" w:type="dxa"/>
              <w:right w:w="15" w:type="dxa"/>
            </w:tcMar>
            <w:vAlign w:val="center"/>
          </w:tcPr>
          <w:p w14:paraId="6DB88D2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县港航中心承办，</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负责长江干线以外的水域</w:t>
            </w:r>
          </w:p>
        </w:tc>
      </w:tr>
      <w:tr w14:paraId="4ECE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693" w:type="dxa"/>
            <w:vMerge w:val="continue"/>
            <w:tcMar>
              <w:top w:w="15" w:type="dxa"/>
              <w:left w:w="15" w:type="dxa"/>
              <w:right w:w="15" w:type="dxa"/>
            </w:tcMar>
            <w:vAlign w:val="center"/>
          </w:tcPr>
          <w:p w14:paraId="1F42027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4D02771">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EC6EA64">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C93BCCB">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3409338">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682E3B9">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《交通运输部办公厅关于全面推行直属海事系统权责清单制度的通知》（交办海〔2018〕19号）</w:t>
            </w:r>
          </w:p>
        </w:tc>
        <w:tc>
          <w:tcPr>
            <w:tcW w:w="1253" w:type="dxa"/>
            <w:vMerge w:val="continue"/>
            <w:tcMar>
              <w:top w:w="15" w:type="dxa"/>
              <w:left w:w="15" w:type="dxa"/>
              <w:right w:w="15" w:type="dxa"/>
            </w:tcMar>
            <w:vAlign w:val="center"/>
          </w:tcPr>
          <w:p w14:paraId="550AE5C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6B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693" w:type="dxa"/>
            <w:vMerge w:val="restart"/>
            <w:tcMar>
              <w:top w:w="15" w:type="dxa"/>
              <w:left w:w="15" w:type="dxa"/>
              <w:right w:w="15" w:type="dxa"/>
            </w:tcMar>
            <w:vAlign w:val="center"/>
          </w:tcPr>
          <w:p w14:paraId="44B8304D">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62BCE8F2">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船舶载运污染危害性货物或者危险货物进出港口许可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229项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8C35FB0">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2384BF92">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6E04828B">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《中华人民共和国内河交通安全管理条例》</w:t>
            </w:r>
          </w:p>
        </w:tc>
        <w:tc>
          <w:tcPr>
            <w:tcW w:w="6149" w:type="dxa"/>
            <w:tcMar>
              <w:top w:w="15" w:type="dxa"/>
              <w:left w:w="15" w:type="dxa"/>
              <w:right w:w="15" w:type="dxa"/>
            </w:tcMar>
            <w:vAlign w:val="center"/>
          </w:tcPr>
          <w:p w14:paraId="5F51AA4D">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《中华人民共和国内河交通安全管理条例》</w:t>
            </w:r>
          </w:p>
        </w:tc>
        <w:tc>
          <w:tcPr>
            <w:tcW w:w="1253" w:type="dxa"/>
            <w:vMerge w:val="restart"/>
            <w:tcMar>
              <w:top w:w="15" w:type="dxa"/>
              <w:left w:w="15" w:type="dxa"/>
              <w:right w:w="15" w:type="dxa"/>
            </w:tcMar>
            <w:vAlign w:val="center"/>
          </w:tcPr>
          <w:p w14:paraId="5F3F9A1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县港航中心承办，</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负责长江干线以外的水域</w:t>
            </w:r>
          </w:p>
        </w:tc>
      </w:tr>
      <w:tr w14:paraId="3795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693" w:type="dxa"/>
            <w:vMerge w:val="continue"/>
            <w:tcMar>
              <w:top w:w="15" w:type="dxa"/>
              <w:left w:w="15" w:type="dxa"/>
              <w:right w:w="15" w:type="dxa"/>
            </w:tcMar>
            <w:vAlign w:val="center"/>
          </w:tcPr>
          <w:p w14:paraId="399173C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0FA4B59">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1EEFA9A">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A30CEB5">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AAD9965">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C3FB6BF">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《交通运输部办公厅关于全面推行直属海事系统权责清单制度的通知》（交办海〔2018〕19号）</w:t>
            </w:r>
          </w:p>
        </w:tc>
        <w:tc>
          <w:tcPr>
            <w:tcW w:w="1253" w:type="dxa"/>
            <w:vMerge w:val="continue"/>
            <w:tcMar>
              <w:top w:w="15" w:type="dxa"/>
              <w:left w:w="15" w:type="dxa"/>
              <w:right w:w="15" w:type="dxa"/>
            </w:tcMar>
            <w:vAlign w:val="center"/>
          </w:tcPr>
          <w:p w14:paraId="4D5C9D4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E25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93" w:type="dxa"/>
            <w:vMerge w:val="restart"/>
            <w:tcMar>
              <w:top w:w="15" w:type="dxa"/>
              <w:left w:w="15" w:type="dxa"/>
              <w:right w:w="15" w:type="dxa"/>
            </w:tcMar>
            <w:vAlign w:val="center"/>
          </w:tcPr>
          <w:p w14:paraId="3A283F97">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6805B74">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海域或者内河通航水域、岸线施工作业许可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230项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9945B39">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6D259751">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23" w:name="OLE_LINK16"/>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bookmarkEnd w:id="23"/>
          </w:p>
        </w:tc>
        <w:tc>
          <w:tcPr>
            <w:tcW w:w="2895" w:type="dxa"/>
            <w:vMerge w:val="restart"/>
            <w:tcMar>
              <w:top w:w="15" w:type="dxa"/>
              <w:left w:w="15" w:type="dxa"/>
              <w:right w:w="15" w:type="dxa"/>
            </w:tcMar>
            <w:vAlign w:val="center"/>
          </w:tcPr>
          <w:p w14:paraId="111F9BE9">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《中华人民共和国内河交通安全管理条例》</w:t>
            </w:r>
          </w:p>
        </w:tc>
        <w:tc>
          <w:tcPr>
            <w:tcW w:w="6149" w:type="dxa"/>
            <w:tcMar>
              <w:top w:w="15" w:type="dxa"/>
              <w:left w:w="15" w:type="dxa"/>
              <w:right w:w="15" w:type="dxa"/>
            </w:tcMar>
            <w:vAlign w:val="center"/>
          </w:tcPr>
          <w:p w14:paraId="7CE5A914">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《中华人民共和国内河交通安全管理条例》</w:t>
            </w:r>
          </w:p>
        </w:tc>
        <w:tc>
          <w:tcPr>
            <w:tcW w:w="1253" w:type="dxa"/>
            <w:vMerge w:val="restart"/>
            <w:tcMar>
              <w:top w:w="15" w:type="dxa"/>
              <w:left w:w="15" w:type="dxa"/>
              <w:right w:w="15" w:type="dxa"/>
            </w:tcMar>
            <w:vAlign w:val="center"/>
          </w:tcPr>
          <w:p w14:paraId="2FAFA3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县港航中心承办，</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负责长江干线以外的水域</w:t>
            </w:r>
          </w:p>
        </w:tc>
      </w:tr>
      <w:tr w14:paraId="1F72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693" w:type="dxa"/>
            <w:vMerge w:val="continue"/>
            <w:tcMar>
              <w:top w:w="15" w:type="dxa"/>
              <w:left w:w="15" w:type="dxa"/>
              <w:right w:w="15" w:type="dxa"/>
            </w:tcMar>
            <w:vAlign w:val="center"/>
          </w:tcPr>
          <w:p w14:paraId="4C028C0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71C457">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8750FE5">
            <w:pPr>
              <w:keepNext w:val="0"/>
              <w:keepLines w:val="0"/>
              <w:pageBreakBefore w:val="0"/>
              <w:widowControl/>
              <w:kinsoku/>
              <w:wordWrap/>
              <w:overflowPunct/>
              <w:topLinePunct w:val="0"/>
              <w:autoSpaceDE/>
              <w:autoSpaceDN/>
              <w:bidi w:val="0"/>
              <w:adjustRightInd/>
              <w:snapToGrid/>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73A4B21">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099FCC2">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6B93FFD">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《水上水下作业和活动通航安全管理规定》</w:t>
            </w:r>
          </w:p>
        </w:tc>
        <w:tc>
          <w:tcPr>
            <w:tcW w:w="1253" w:type="dxa"/>
            <w:vMerge w:val="continue"/>
            <w:tcMar>
              <w:top w:w="15" w:type="dxa"/>
              <w:left w:w="15" w:type="dxa"/>
              <w:right w:w="15" w:type="dxa"/>
            </w:tcMar>
            <w:vAlign w:val="center"/>
          </w:tcPr>
          <w:p w14:paraId="465546E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F4C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0531B97C">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472DB0A">
            <w:pPr>
              <w:keepNext w:val="0"/>
              <w:keepLines w:val="0"/>
              <w:pageBreakBefore w:val="0"/>
              <w:widowControl/>
              <w:kinsoku/>
              <w:wordWrap/>
              <w:overflowPunct/>
              <w:topLinePunct w:val="0"/>
              <w:autoSpaceDE/>
              <w:autoSpaceDN/>
              <w:bidi w:val="0"/>
              <w:adjustRightInd/>
              <w:snapToGrid/>
              <w:spacing w:beforeAutospacing="0" w:afterAutospacing="0" w:line="33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设置或者撤销内河渡口审批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235项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835716F">
            <w:pPr>
              <w:keepNext w:val="0"/>
              <w:keepLines w:val="0"/>
              <w:pageBreakBefore w:val="0"/>
              <w:widowControl/>
              <w:kinsoku/>
              <w:wordWrap/>
              <w:overflowPunct/>
              <w:topLinePunct w:val="0"/>
              <w:autoSpaceDE/>
              <w:autoSpaceDN/>
              <w:bidi w:val="0"/>
              <w:adjustRightInd/>
              <w:snapToGrid/>
              <w:spacing w:beforeAutospacing="0" w:afterAutospacing="0" w:line="33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1883F15F">
            <w:pPr>
              <w:keepNext w:val="0"/>
              <w:keepLines w:val="0"/>
              <w:pageBreakBefore w:val="0"/>
              <w:widowControl/>
              <w:kinsoku/>
              <w:wordWrap/>
              <w:overflowPunct/>
              <w:topLinePunct w:val="0"/>
              <w:autoSpaceDE/>
              <w:autoSpaceDN/>
              <w:bidi w:val="0"/>
              <w:adjustRightInd/>
              <w:snapToGrid/>
              <w:spacing w:beforeAutospacing="0" w:afterAutospacing="0" w:line="33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县交通运输局</w:t>
            </w:r>
          </w:p>
        </w:tc>
        <w:tc>
          <w:tcPr>
            <w:tcW w:w="2895" w:type="dxa"/>
            <w:vMerge w:val="restart"/>
            <w:tcMar>
              <w:top w:w="15" w:type="dxa"/>
              <w:left w:w="15" w:type="dxa"/>
              <w:right w:w="15" w:type="dxa"/>
            </w:tcMar>
            <w:vAlign w:val="center"/>
          </w:tcPr>
          <w:p w14:paraId="58BA5949">
            <w:pPr>
              <w:keepNext w:val="0"/>
              <w:keepLines w:val="0"/>
              <w:pageBreakBefore w:val="0"/>
              <w:widowControl/>
              <w:kinsoku/>
              <w:wordWrap/>
              <w:overflowPunct/>
              <w:topLinePunct w:val="0"/>
              <w:autoSpaceDE/>
              <w:autoSpaceDN/>
              <w:bidi w:val="0"/>
              <w:adjustRightInd/>
              <w:snapToGrid/>
              <w:spacing w:beforeAutospacing="0" w:afterAutospacing="0" w:line="330" w:lineRule="exact"/>
              <w:jc w:val="left"/>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《中华人民共和国内河交通安全管理条例》</w:t>
            </w:r>
          </w:p>
        </w:tc>
        <w:tc>
          <w:tcPr>
            <w:tcW w:w="6149" w:type="dxa"/>
            <w:vMerge w:val="restart"/>
            <w:tcMar>
              <w:top w:w="15" w:type="dxa"/>
              <w:left w:w="15" w:type="dxa"/>
              <w:right w:w="15" w:type="dxa"/>
            </w:tcMar>
            <w:vAlign w:val="center"/>
          </w:tcPr>
          <w:p w14:paraId="161036A9">
            <w:pPr>
              <w:keepNext w:val="0"/>
              <w:keepLines w:val="0"/>
              <w:pageBreakBefore w:val="0"/>
              <w:widowControl/>
              <w:kinsoku/>
              <w:wordWrap/>
              <w:overflowPunct/>
              <w:topLinePunct w:val="0"/>
              <w:autoSpaceDE/>
              <w:autoSpaceDN/>
              <w:bidi w:val="0"/>
              <w:adjustRightInd/>
              <w:snapToGrid/>
              <w:spacing w:beforeAutospacing="0" w:afterAutospacing="0" w:line="33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《中华人民共和国内河交通安全管理条例》</w:t>
            </w:r>
          </w:p>
        </w:tc>
        <w:tc>
          <w:tcPr>
            <w:tcW w:w="1253" w:type="dxa"/>
            <w:vMerge w:val="restart"/>
            <w:tcMar>
              <w:top w:w="15" w:type="dxa"/>
              <w:left w:w="15" w:type="dxa"/>
              <w:right w:w="15" w:type="dxa"/>
            </w:tcMar>
            <w:vAlign w:val="center"/>
          </w:tcPr>
          <w:p w14:paraId="2BD96C9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县港航中心承办</w:t>
            </w:r>
          </w:p>
        </w:tc>
      </w:tr>
      <w:tr w14:paraId="2173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693" w:type="dxa"/>
            <w:vMerge w:val="continue"/>
            <w:tcMar>
              <w:top w:w="15" w:type="dxa"/>
              <w:left w:w="15" w:type="dxa"/>
              <w:right w:w="15" w:type="dxa"/>
            </w:tcMar>
            <w:vAlign w:val="center"/>
          </w:tcPr>
          <w:p w14:paraId="46BEFC5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0C27B5">
            <w:pPr>
              <w:keepNext w:val="0"/>
              <w:keepLines w:val="0"/>
              <w:pageBreakBefore w:val="0"/>
              <w:kinsoku/>
              <w:wordWrap/>
              <w:overflowPunct/>
              <w:topLinePunct w:val="0"/>
              <w:autoSpaceDE/>
              <w:autoSpaceDN/>
              <w:bidi w:val="0"/>
              <w:adjustRightInd/>
              <w:snapToGrid/>
              <w:spacing w:beforeAutospacing="0" w:afterAutospacing="0" w:line="33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F58F1ED">
            <w:pPr>
              <w:keepNext w:val="0"/>
              <w:keepLines w:val="0"/>
              <w:pageBreakBefore w:val="0"/>
              <w:kinsoku/>
              <w:wordWrap/>
              <w:overflowPunct/>
              <w:topLinePunct w:val="0"/>
              <w:autoSpaceDE/>
              <w:autoSpaceDN/>
              <w:bidi w:val="0"/>
              <w:adjustRightInd/>
              <w:snapToGrid/>
              <w:spacing w:beforeAutospacing="0" w:afterAutospacing="0" w:line="33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7ADAFAF">
            <w:pPr>
              <w:keepNext w:val="0"/>
              <w:keepLines w:val="0"/>
              <w:pageBreakBefore w:val="0"/>
              <w:kinsoku/>
              <w:wordWrap/>
              <w:overflowPunct/>
              <w:topLinePunct w:val="0"/>
              <w:autoSpaceDE/>
              <w:autoSpaceDN/>
              <w:bidi w:val="0"/>
              <w:adjustRightInd/>
              <w:snapToGrid/>
              <w:spacing w:beforeAutospacing="0" w:afterAutospacing="0" w:line="33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202FA15">
            <w:pPr>
              <w:keepNext w:val="0"/>
              <w:keepLines w:val="0"/>
              <w:pageBreakBefore w:val="0"/>
              <w:kinsoku/>
              <w:wordWrap/>
              <w:overflowPunct/>
              <w:topLinePunct w:val="0"/>
              <w:autoSpaceDE/>
              <w:autoSpaceDN/>
              <w:bidi w:val="0"/>
              <w:adjustRightInd/>
              <w:snapToGrid/>
              <w:spacing w:beforeAutospacing="0" w:afterAutospacing="0" w:line="330" w:lineRule="exact"/>
              <w:jc w:val="left"/>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7F38A5BC">
            <w:pPr>
              <w:keepNext w:val="0"/>
              <w:keepLines w:val="0"/>
              <w:pageBreakBefore w:val="0"/>
              <w:kinsoku/>
              <w:wordWrap/>
              <w:overflowPunct/>
              <w:topLinePunct w:val="0"/>
              <w:autoSpaceDE/>
              <w:autoSpaceDN/>
              <w:bidi w:val="0"/>
              <w:adjustRightInd/>
              <w:snapToGrid/>
              <w:spacing w:beforeAutospacing="0" w:afterAutospacing="0" w:line="33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B5A329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448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exact"/>
          <w:jc w:val="center"/>
        </w:trPr>
        <w:tc>
          <w:tcPr>
            <w:tcW w:w="693" w:type="dxa"/>
            <w:vMerge w:val="restart"/>
            <w:tcMar>
              <w:top w:w="15" w:type="dxa"/>
              <w:left w:w="15" w:type="dxa"/>
              <w:right w:w="15" w:type="dxa"/>
            </w:tcMar>
            <w:vAlign w:val="center"/>
          </w:tcPr>
          <w:p w14:paraId="34D9D85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684490F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水利基建项目初步设计文件审批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243项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A5BD2F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24" w:name="OLE_LINK19"/>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bookmarkEnd w:id="24"/>
          </w:p>
        </w:tc>
        <w:tc>
          <w:tcPr>
            <w:tcW w:w="1156" w:type="dxa"/>
            <w:vMerge w:val="restart"/>
            <w:tcMar>
              <w:top w:w="15" w:type="dxa"/>
              <w:left w:w="15" w:type="dxa"/>
              <w:right w:w="15" w:type="dxa"/>
            </w:tcMar>
            <w:vAlign w:val="center"/>
          </w:tcPr>
          <w:p w14:paraId="559B97E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005885A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1B695990">
            <w:pPr>
              <w:keepNext w:val="0"/>
              <w:keepLines w:val="0"/>
              <w:pageBreakBefore w:val="0"/>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《政府投资条例》</w:t>
            </w:r>
          </w:p>
        </w:tc>
        <w:tc>
          <w:tcPr>
            <w:tcW w:w="1253" w:type="dxa"/>
            <w:vMerge w:val="restart"/>
            <w:tcMar>
              <w:top w:w="15" w:type="dxa"/>
              <w:left w:w="15" w:type="dxa"/>
              <w:right w:w="15" w:type="dxa"/>
            </w:tcMar>
            <w:vAlign w:val="center"/>
          </w:tcPr>
          <w:p w14:paraId="62380AD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ECE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exact"/>
          <w:jc w:val="center"/>
        </w:trPr>
        <w:tc>
          <w:tcPr>
            <w:tcW w:w="693" w:type="dxa"/>
            <w:vMerge w:val="continue"/>
            <w:tcMar>
              <w:top w:w="15" w:type="dxa"/>
              <w:left w:w="15" w:type="dxa"/>
              <w:right w:w="15" w:type="dxa"/>
            </w:tcMar>
            <w:vAlign w:val="center"/>
          </w:tcPr>
          <w:p w14:paraId="1722AC6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38FD2AB9">
            <w:pPr>
              <w:keepNext w:val="0"/>
              <w:keepLines w:val="0"/>
              <w:pageBreakBefore w:val="0"/>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57BB05F3">
            <w:pPr>
              <w:keepNext w:val="0"/>
              <w:keepLines w:val="0"/>
              <w:pageBreakBefore w:val="0"/>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70F361E2">
            <w:pPr>
              <w:keepNext w:val="0"/>
              <w:keepLines w:val="0"/>
              <w:pageBreakBefore w:val="0"/>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4D08D71D">
            <w:pPr>
              <w:keepNext w:val="0"/>
              <w:keepLines w:val="0"/>
              <w:pageBreakBefore w:val="0"/>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3E45842D">
            <w:pPr>
              <w:keepNext w:val="0"/>
              <w:keepLines w:val="0"/>
              <w:pageBreakBefore w:val="0"/>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《水利工程建设项目管理规定（试行）》</w:t>
            </w:r>
          </w:p>
        </w:tc>
        <w:tc>
          <w:tcPr>
            <w:tcW w:w="1253" w:type="dxa"/>
            <w:vMerge w:val="continue"/>
            <w:tcMar>
              <w:top w:w="15" w:type="dxa"/>
              <w:left w:w="15" w:type="dxa"/>
              <w:right w:w="15" w:type="dxa"/>
            </w:tcMar>
            <w:vAlign w:val="center"/>
          </w:tcPr>
          <w:p w14:paraId="0F04B4DC">
            <w:pPr>
              <w:keepNext w:val="0"/>
              <w:keepLines w:val="0"/>
              <w:pageBreakBefore w:val="0"/>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7063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693" w:type="dxa"/>
            <w:vMerge w:val="continue"/>
            <w:tcMar>
              <w:top w:w="15" w:type="dxa"/>
              <w:left w:w="15" w:type="dxa"/>
              <w:right w:w="15" w:type="dxa"/>
            </w:tcMar>
            <w:vAlign w:val="center"/>
          </w:tcPr>
          <w:p w14:paraId="3F54E1E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FC06B7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F05AF7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81B8D3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F3F687E">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4F2000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《水利工程建设程序管理暂行规定》（水建〔1998〕16号）</w:t>
            </w:r>
          </w:p>
        </w:tc>
        <w:tc>
          <w:tcPr>
            <w:tcW w:w="1253" w:type="dxa"/>
            <w:vMerge w:val="continue"/>
            <w:tcMar>
              <w:top w:w="15" w:type="dxa"/>
              <w:left w:w="15" w:type="dxa"/>
              <w:right w:w="15" w:type="dxa"/>
            </w:tcMar>
            <w:vAlign w:val="center"/>
          </w:tcPr>
          <w:p w14:paraId="2830CB2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3F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693" w:type="dxa"/>
            <w:vMerge w:val="continue"/>
            <w:tcMar>
              <w:top w:w="15" w:type="dxa"/>
              <w:left w:w="15" w:type="dxa"/>
              <w:right w:w="15" w:type="dxa"/>
            </w:tcMar>
            <w:vAlign w:val="center"/>
          </w:tcPr>
          <w:p w14:paraId="167C5DC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00440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C01641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D95E9D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3FCE9E8">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D16515A">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《水利水电工程初步设计报告编制规程》（标准编号SL/T619-2021）</w:t>
            </w:r>
          </w:p>
        </w:tc>
        <w:tc>
          <w:tcPr>
            <w:tcW w:w="1253" w:type="dxa"/>
            <w:vMerge w:val="continue"/>
            <w:tcMar>
              <w:top w:w="15" w:type="dxa"/>
              <w:left w:w="15" w:type="dxa"/>
              <w:right w:w="15" w:type="dxa"/>
            </w:tcMar>
            <w:vAlign w:val="center"/>
          </w:tcPr>
          <w:p w14:paraId="1EF9C23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6E9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exact"/>
          <w:jc w:val="center"/>
        </w:trPr>
        <w:tc>
          <w:tcPr>
            <w:tcW w:w="693" w:type="dxa"/>
            <w:vMerge w:val="continue"/>
            <w:tcMar>
              <w:top w:w="15" w:type="dxa"/>
              <w:left w:w="15" w:type="dxa"/>
              <w:right w:w="15" w:type="dxa"/>
            </w:tcMar>
            <w:vAlign w:val="center"/>
          </w:tcPr>
          <w:p w14:paraId="2915A6E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486EFA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CE437C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A58903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026AAA9">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FF7D3BE">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《四川省水利工程管理条例》</w:t>
            </w:r>
          </w:p>
        </w:tc>
        <w:tc>
          <w:tcPr>
            <w:tcW w:w="1253" w:type="dxa"/>
            <w:vMerge w:val="continue"/>
            <w:tcMar>
              <w:top w:w="15" w:type="dxa"/>
              <w:left w:w="15" w:type="dxa"/>
              <w:right w:w="15" w:type="dxa"/>
            </w:tcMar>
            <w:vAlign w:val="center"/>
          </w:tcPr>
          <w:p w14:paraId="286810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7F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693" w:type="dxa"/>
            <w:vMerge w:val="continue"/>
            <w:tcMar>
              <w:top w:w="15" w:type="dxa"/>
              <w:left w:w="15" w:type="dxa"/>
              <w:right w:w="15" w:type="dxa"/>
            </w:tcMar>
            <w:vAlign w:val="center"/>
          </w:tcPr>
          <w:p w14:paraId="1F88234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B9FE63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676943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5D55B8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E7E5C69">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72E51B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2D41244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069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93" w:type="dxa"/>
            <w:vMerge w:val="restart"/>
            <w:tcMar>
              <w:top w:w="15" w:type="dxa"/>
              <w:left w:w="15" w:type="dxa"/>
              <w:right w:w="15" w:type="dxa"/>
            </w:tcMar>
            <w:vAlign w:val="center"/>
          </w:tcPr>
          <w:p w14:paraId="62F4C685">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441D94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取水许可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244项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2023C5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03B206E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32629F9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6149" w:type="dxa"/>
            <w:tcMar>
              <w:top w:w="15" w:type="dxa"/>
              <w:left w:w="15" w:type="dxa"/>
              <w:right w:w="15" w:type="dxa"/>
            </w:tcMar>
            <w:vAlign w:val="center"/>
          </w:tcPr>
          <w:p w14:paraId="26DE42FA">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1253" w:type="dxa"/>
            <w:vMerge w:val="restart"/>
            <w:tcMar>
              <w:top w:w="15" w:type="dxa"/>
              <w:left w:w="15" w:type="dxa"/>
              <w:right w:w="15" w:type="dxa"/>
            </w:tcMar>
            <w:vAlign w:val="center"/>
          </w:tcPr>
          <w:p w14:paraId="3A5390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068B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1F3112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6B0BB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yellow"/>
                <w14:textFill>
                  <w14:solidFill>
                    <w14:schemeClr w14:val="tx1"/>
                  </w14:solidFill>
                </w14:textFill>
              </w:rPr>
            </w:pPr>
          </w:p>
        </w:tc>
        <w:tc>
          <w:tcPr>
            <w:tcW w:w="1394" w:type="dxa"/>
            <w:vMerge w:val="continue"/>
            <w:tcMar>
              <w:top w:w="15" w:type="dxa"/>
              <w:left w:w="15" w:type="dxa"/>
              <w:right w:w="15" w:type="dxa"/>
            </w:tcMar>
            <w:vAlign w:val="center"/>
          </w:tcPr>
          <w:p w14:paraId="45B3639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yellow"/>
                <w14:textFill>
                  <w14:solidFill>
                    <w14:schemeClr w14:val="tx1"/>
                  </w14:solidFill>
                </w14:textFill>
              </w:rPr>
            </w:pPr>
          </w:p>
        </w:tc>
        <w:tc>
          <w:tcPr>
            <w:tcW w:w="1156" w:type="dxa"/>
            <w:vMerge w:val="continue"/>
            <w:tcMar>
              <w:top w:w="15" w:type="dxa"/>
              <w:left w:w="15" w:type="dxa"/>
              <w:right w:w="15" w:type="dxa"/>
            </w:tcMar>
            <w:vAlign w:val="center"/>
          </w:tcPr>
          <w:p w14:paraId="3EAE155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4DC9447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《取水许可和水资源费征收管理条例》</w:t>
            </w:r>
          </w:p>
        </w:tc>
        <w:tc>
          <w:tcPr>
            <w:tcW w:w="6149" w:type="dxa"/>
            <w:tcMar>
              <w:top w:w="15" w:type="dxa"/>
              <w:left w:w="15" w:type="dxa"/>
              <w:right w:w="15" w:type="dxa"/>
            </w:tcMar>
            <w:vAlign w:val="center"/>
          </w:tcPr>
          <w:p w14:paraId="74E2400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《取水许可和水资源费征收管理条例》</w:t>
            </w:r>
          </w:p>
        </w:tc>
        <w:tc>
          <w:tcPr>
            <w:tcW w:w="1253" w:type="dxa"/>
            <w:vMerge w:val="continue"/>
            <w:tcMar>
              <w:top w:w="15" w:type="dxa"/>
              <w:left w:w="15" w:type="dxa"/>
              <w:right w:w="15" w:type="dxa"/>
            </w:tcMar>
            <w:vAlign w:val="center"/>
          </w:tcPr>
          <w:p w14:paraId="02E7C2B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716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E24099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51698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72A28F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3739B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621DBBD">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2A0881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《取水许可管理办法》</w:t>
            </w:r>
          </w:p>
        </w:tc>
        <w:tc>
          <w:tcPr>
            <w:tcW w:w="1253" w:type="dxa"/>
            <w:vMerge w:val="continue"/>
            <w:tcMar>
              <w:top w:w="15" w:type="dxa"/>
              <w:left w:w="15" w:type="dxa"/>
              <w:right w:w="15" w:type="dxa"/>
            </w:tcMar>
            <w:vAlign w:val="center"/>
          </w:tcPr>
          <w:p w14:paraId="145BF4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1B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693" w:type="dxa"/>
            <w:vMerge w:val="continue"/>
            <w:tcMar>
              <w:top w:w="15" w:type="dxa"/>
              <w:left w:w="15" w:type="dxa"/>
              <w:right w:w="15" w:type="dxa"/>
            </w:tcMar>
            <w:vAlign w:val="center"/>
          </w:tcPr>
          <w:p w14:paraId="1F8F861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D0A8E7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B3A9EC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15B110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DB34C8C">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A4BF45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《建设项目水资源论证管理办法》</w:t>
            </w:r>
          </w:p>
        </w:tc>
        <w:tc>
          <w:tcPr>
            <w:tcW w:w="1253" w:type="dxa"/>
            <w:vMerge w:val="continue"/>
            <w:tcMar>
              <w:top w:w="15" w:type="dxa"/>
              <w:left w:w="15" w:type="dxa"/>
              <w:right w:w="15" w:type="dxa"/>
            </w:tcMar>
            <w:vAlign w:val="center"/>
          </w:tcPr>
          <w:p w14:paraId="57E7E3B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AF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2CFAA2F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E246AA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363E01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34D218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C646F5D">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A56409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《四川省水资源条例》</w:t>
            </w:r>
          </w:p>
        </w:tc>
        <w:tc>
          <w:tcPr>
            <w:tcW w:w="1253" w:type="dxa"/>
            <w:vMerge w:val="continue"/>
            <w:tcMar>
              <w:top w:w="15" w:type="dxa"/>
              <w:left w:w="15" w:type="dxa"/>
              <w:right w:w="15" w:type="dxa"/>
            </w:tcMar>
            <w:vAlign w:val="center"/>
          </w:tcPr>
          <w:p w14:paraId="3841A6D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E43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693" w:type="dxa"/>
            <w:vMerge w:val="continue"/>
            <w:tcMar>
              <w:top w:w="15" w:type="dxa"/>
              <w:left w:w="15" w:type="dxa"/>
              <w:right w:w="15" w:type="dxa"/>
            </w:tcMar>
            <w:vAlign w:val="center"/>
          </w:tcPr>
          <w:p w14:paraId="27F81F0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5D8D1C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0A664C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D93FC0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5D3C7F8">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911F65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《四川省取水许可和水资源费征收管理办法》</w:t>
            </w:r>
          </w:p>
        </w:tc>
        <w:tc>
          <w:tcPr>
            <w:tcW w:w="1253" w:type="dxa"/>
            <w:vMerge w:val="continue"/>
            <w:tcMar>
              <w:top w:w="15" w:type="dxa"/>
              <w:left w:w="15" w:type="dxa"/>
              <w:right w:w="15" w:type="dxa"/>
            </w:tcMar>
            <w:vAlign w:val="center"/>
          </w:tcPr>
          <w:p w14:paraId="53F4EB8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46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3004E07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197D830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10A1341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531B7B0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3534548A">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2CE920A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《四川省人民政府关于中国（四川）自由贸易试验区实施第二批省级管理事项的决定》（四川省人民政府令第332号）</w:t>
            </w:r>
          </w:p>
        </w:tc>
        <w:tc>
          <w:tcPr>
            <w:tcW w:w="1253" w:type="dxa"/>
            <w:vMerge w:val="continue"/>
            <w:tcMar>
              <w:top w:w="15" w:type="dxa"/>
              <w:left w:w="15" w:type="dxa"/>
              <w:right w:w="15" w:type="dxa"/>
            </w:tcMar>
            <w:vAlign w:val="center"/>
          </w:tcPr>
          <w:p w14:paraId="2C58AEA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0613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6838387C">
            <w:pPr>
              <w:keepNext w:val="0"/>
              <w:keepLines w:val="0"/>
              <w:pageBreakBefore w:val="0"/>
              <w:widowControl/>
              <w:numPr>
                <w:ilvl w:val="0"/>
                <w:numId w:val="1"/>
              </w:numPr>
              <w:suppressLineNumbers w:val="0"/>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5B576E4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洪水影响评价类审批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245项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A44620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08C6743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2D0599F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6149" w:type="dxa"/>
            <w:tcMar>
              <w:top w:w="15" w:type="dxa"/>
              <w:left w:w="15" w:type="dxa"/>
              <w:right w:w="15" w:type="dxa"/>
            </w:tcMar>
            <w:vAlign w:val="center"/>
          </w:tcPr>
          <w:p w14:paraId="4A9C6C3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1253" w:type="dxa"/>
            <w:vMerge w:val="restart"/>
            <w:tcMar>
              <w:top w:w="15" w:type="dxa"/>
              <w:left w:w="15" w:type="dxa"/>
              <w:right w:w="15" w:type="dxa"/>
            </w:tcMar>
            <w:vAlign w:val="center"/>
          </w:tcPr>
          <w:p w14:paraId="5CAC6F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316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265D1D9">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E84228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8A0D52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898776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40015A1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《中华人民共和国防洪法》</w:t>
            </w:r>
          </w:p>
        </w:tc>
        <w:tc>
          <w:tcPr>
            <w:tcW w:w="6149" w:type="dxa"/>
            <w:tcMar>
              <w:top w:w="15" w:type="dxa"/>
              <w:left w:w="15" w:type="dxa"/>
              <w:right w:w="15" w:type="dxa"/>
            </w:tcMar>
            <w:vAlign w:val="center"/>
          </w:tcPr>
          <w:p w14:paraId="37A2183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《中华人民共和国防洪法》</w:t>
            </w:r>
          </w:p>
        </w:tc>
        <w:tc>
          <w:tcPr>
            <w:tcW w:w="1253" w:type="dxa"/>
            <w:vMerge w:val="continue"/>
            <w:tcMar>
              <w:top w:w="15" w:type="dxa"/>
              <w:left w:w="15" w:type="dxa"/>
              <w:right w:w="15" w:type="dxa"/>
            </w:tcMar>
            <w:vAlign w:val="center"/>
          </w:tcPr>
          <w:p w14:paraId="2F00C43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2AA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7805A06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5E40AC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87DC3B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46107C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65BF386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《中华人民共和国河道管理条例》</w:t>
            </w:r>
          </w:p>
        </w:tc>
        <w:tc>
          <w:tcPr>
            <w:tcW w:w="6149" w:type="dxa"/>
            <w:tcMar>
              <w:top w:w="15" w:type="dxa"/>
              <w:left w:w="15" w:type="dxa"/>
              <w:right w:w="15" w:type="dxa"/>
            </w:tcMar>
            <w:vAlign w:val="center"/>
          </w:tcPr>
          <w:p w14:paraId="4EF5C93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《国务院关于印发清理规范投资项目报建审批事项实施方案的通知》（国发〔2016〕29号）</w:t>
            </w:r>
          </w:p>
        </w:tc>
        <w:tc>
          <w:tcPr>
            <w:tcW w:w="1253" w:type="dxa"/>
            <w:vMerge w:val="continue"/>
            <w:tcMar>
              <w:top w:w="15" w:type="dxa"/>
              <w:left w:w="15" w:type="dxa"/>
              <w:right w:w="15" w:type="dxa"/>
            </w:tcMar>
            <w:vAlign w:val="center"/>
          </w:tcPr>
          <w:p w14:paraId="55C3022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4EA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207784E9">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2C9F880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717D0C2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2C634BF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6039865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2B2CD6D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水文监测环境和设施保护办法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3EDF5B7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4ADE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64ADC47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364721D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4869AFD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69AE684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259936E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032DF6E6">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水文站网管理办法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3AE2AC7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11FD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693" w:type="dxa"/>
            <w:vMerge w:val="continue"/>
            <w:tcMar>
              <w:top w:w="15" w:type="dxa"/>
              <w:left w:w="15" w:type="dxa"/>
              <w:right w:w="15" w:type="dxa"/>
            </w:tcMar>
            <w:vAlign w:val="center"/>
          </w:tcPr>
          <w:p w14:paraId="795EA3B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B70BE8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0BEFAA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62ED67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3D8AE3A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《中华人民共和国水文条例》</w:t>
            </w:r>
          </w:p>
        </w:tc>
        <w:tc>
          <w:tcPr>
            <w:tcW w:w="6149" w:type="dxa"/>
            <w:tcMar>
              <w:top w:w="15" w:type="dxa"/>
              <w:left w:w="15" w:type="dxa"/>
              <w:right w:w="15" w:type="dxa"/>
            </w:tcMar>
            <w:vAlign w:val="center"/>
          </w:tcPr>
          <w:p w14:paraId="6419F6F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《水工程建设规划同意书制度管理办法（试行）》</w:t>
            </w:r>
          </w:p>
        </w:tc>
        <w:tc>
          <w:tcPr>
            <w:tcW w:w="1253" w:type="dxa"/>
            <w:vMerge w:val="continue"/>
            <w:tcMar>
              <w:top w:w="15" w:type="dxa"/>
              <w:left w:w="15" w:type="dxa"/>
              <w:right w:w="15" w:type="dxa"/>
            </w:tcMar>
            <w:vAlign w:val="center"/>
          </w:tcPr>
          <w:p w14:paraId="5557ADB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BFC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95129A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1F8732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A5BA51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220759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1C5F798">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92DF98A">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水利部关于印发</w:t>
            </w:r>
            <w:r>
              <w:rPr>
                <w:rFonts w:hint="eastAsia" w:ascii="仿宋_GB2312" w:hAnsi="仿宋_GB2312" w:eastAsia="仿宋_GB2312" w:cs="仿宋_GB2312"/>
                <w:color w:val="000000" w:themeColor="text1"/>
                <w:spacing w:val="-6"/>
                <w:kern w:val="0"/>
                <w:sz w:val="20"/>
                <w:szCs w:val="20"/>
                <w:highlight w:val="none"/>
                <w:lang w:val="en"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水利部简化整合投资项目涉水行政审批实施办法</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试行</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lang w:val="en"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的通知</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》（水规计〔2016〕22号）</w:t>
            </w:r>
          </w:p>
        </w:tc>
        <w:tc>
          <w:tcPr>
            <w:tcW w:w="1253" w:type="dxa"/>
            <w:vMerge w:val="continue"/>
            <w:tcMar>
              <w:top w:w="15" w:type="dxa"/>
              <w:left w:w="15" w:type="dxa"/>
              <w:right w:w="15" w:type="dxa"/>
            </w:tcMar>
            <w:vAlign w:val="center"/>
          </w:tcPr>
          <w:p w14:paraId="5241134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D67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792C2083">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tcMar>
              <w:top w:w="15" w:type="dxa"/>
              <w:left w:w="15" w:type="dxa"/>
              <w:right w:w="15" w:type="dxa"/>
            </w:tcMar>
            <w:vAlign w:val="center"/>
          </w:tcPr>
          <w:p w14:paraId="510D695C">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河道管理范围内特定活动审批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246项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2ED5596A">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tcMar>
              <w:top w:w="15" w:type="dxa"/>
              <w:left w:w="15" w:type="dxa"/>
              <w:right w:w="15" w:type="dxa"/>
            </w:tcMar>
            <w:vAlign w:val="center"/>
          </w:tcPr>
          <w:p w14:paraId="41874D6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6BCDD1F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《中华人民共和国河道管理条例》</w:t>
            </w:r>
          </w:p>
        </w:tc>
        <w:tc>
          <w:tcPr>
            <w:tcW w:w="6149" w:type="dxa"/>
            <w:tcMar>
              <w:top w:w="15" w:type="dxa"/>
              <w:left w:w="15" w:type="dxa"/>
              <w:right w:w="15" w:type="dxa"/>
            </w:tcMar>
            <w:vAlign w:val="center"/>
          </w:tcPr>
          <w:p w14:paraId="17B1B2B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《中华人民共和国防洪法》</w:t>
            </w:r>
          </w:p>
        </w:tc>
        <w:tc>
          <w:tcPr>
            <w:tcW w:w="1253" w:type="dxa"/>
            <w:tcMar>
              <w:top w:w="15" w:type="dxa"/>
              <w:left w:w="15" w:type="dxa"/>
              <w:right w:w="15" w:type="dxa"/>
            </w:tcMar>
            <w:vAlign w:val="center"/>
          </w:tcPr>
          <w:p w14:paraId="755069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7E0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693" w:type="dxa"/>
            <w:vMerge w:val="restart"/>
            <w:tcMar>
              <w:top w:w="15" w:type="dxa"/>
              <w:left w:w="15" w:type="dxa"/>
              <w:right w:w="15" w:type="dxa"/>
            </w:tcMar>
            <w:vAlign w:val="center"/>
          </w:tcPr>
          <w:p w14:paraId="0B35C6B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6F07E9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河道采砂许可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247项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0BF89D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3F39362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03C17BC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6149" w:type="dxa"/>
            <w:vMerge w:val="restart"/>
            <w:tcMar>
              <w:top w:w="15" w:type="dxa"/>
              <w:left w:w="15" w:type="dxa"/>
              <w:right w:w="15" w:type="dxa"/>
            </w:tcMar>
            <w:vAlign w:val="center"/>
          </w:tcPr>
          <w:p w14:paraId="2390CBC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《中华人民共和国长江保护法》</w:t>
            </w:r>
          </w:p>
        </w:tc>
        <w:tc>
          <w:tcPr>
            <w:tcW w:w="1253" w:type="dxa"/>
            <w:vMerge w:val="restart"/>
            <w:tcMar>
              <w:top w:w="15" w:type="dxa"/>
              <w:left w:w="15" w:type="dxa"/>
              <w:right w:w="15" w:type="dxa"/>
            </w:tcMar>
            <w:vAlign w:val="center"/>
          </w:tcPr>
          <w:p w14:paraId="4082C48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D78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7BCA78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1EC4B9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17FD6C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280F67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366188F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《中华人民共和国长江保护法》</w:t>
            </w:r>
          </w:p>
        </w:tc>
        <w:tc>
          <w:tcPr>
            <w:tcW w:w="6149" w:type="dxa"/>
            <w:vMerge w:val="continue"/>
            <w:tcMar>
              <w:top w:w="15" w:type="dxa"/>
              <w:left w:w="15" w:type="dxa"/>
              <w:right w:w="15" w:type="dxa"/>
            </w:tcMar>
            <w:vAlign w:val="center"/>
          </w:tcPr>
          <w:p w14:paraId="5D812D1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FBDA6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F00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96F1EB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CDC9EB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BE29D2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73C149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4D723A8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《中华人民共和国黄河保护法》</w:t>
            </w:r>
          </w:p>
        </w:tc>
        <w:tc>
          <w:tcPr>
            <w:tcW w:w="6149" w:type="dxa"/>
            <w:tcMar>
              <w:top w:w="15" w:type="dxa"/>
              <w:left w:w="15" w:type="dxa"/>
              <w:right w:w="15" w:type="dxa"/>
            </w:tcMar>
            <w:vAlign w:val="center"/>
          </w:tcPr>
          <w:p w14:paraId="461D2708">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《中华人民共和国黄河保护法》</w:t>
            </w:r>
          </w:p>
        </w:tc>
        <w:tc>
          <w:tcPr>
            <w:tcW w:w="1253" w:type="dxa"/>
            <w:vMerge w:val="continue"/>
            <w:tcMar>
              <w:top w:w="15" w:type="dxa"/>
              <w:left w:w="15" w:type="dxa"/>
              <w:right w:w="15" w:type="dxa"/>
            </w:tcMar>
            <w:vAlign w:val="center"/>
          </w:tcPr>
          <w:p w14:paraId="258362D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32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62F06A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D03DE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001B03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7BE6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73EF47F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《中华人民共和国河道管理条例》</w:t>
            </w:r>
          </w:p>
        </w:tc>
        <w:tc>
          <w:tcPr>
            <w:tcW w:w="6149" w:type="dxa"/>
            <w:tcMar>
              <w:top w:w="15" w:type="dxa"/>
              <w:left w:w="15" w:type="dxa"/>
              <w:right w:w="15" w:type="dxa"/>
            </w:tcMar>
            <w:vAlign w:val="center"/>
          </w:tcPr>
          <w:p w14:paraId="1CC3CBC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《长江河道采砂管理条例》</w:t>
            </w:r>
          </w:p>
        </w:tc>
        <w:tc>
          <w:tcPr>
            <w:tcW w:w="1253" w:type="dxa"/>
            <w:vMerge w:val="continue"/>
            <w:tcMar>
              <w:top w:w="15" w:type="dxa"/>
              <w:left w:w="15" w:type="dxa"/>
              <w:right w:w="15" w:type="dxa"/>
            </w:tcMar>
            <w:vAlign w:val="center"/>
          </w:tcPr>
          <w:p w14:paraId="24C3F84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9AD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069B92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88A07E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2695A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E4CA5B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0B8C6AA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《长江河道采砂管理条例》</w:t>
            </w:r>
          </w:p>
        </w:tc>
        <w:tc>
          <w:tcPr>
            <w:tcW w:w="6149" w:type="dxa"/>
            <w:tcMar>
              <w:top w:w="15" w:type="dxa"/>
              <w:left w:w="15" w:type="dxa"/>
              <w:right w:w="15" w:type="dxa"/>
            </w:tcMar>
            <w:vAlign w:val="center"/>
          </w:tcPr>
          <w:p w14:paraId="1612DD6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7EEFD7C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DE6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9BD7D8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218A45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C44506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3C5F7F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89889C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AC5F6C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《四川省河道采砂管理条例》</w:t>
            </w:r>
          </w:p>
        </w:tc>
        <w:tc>
          <w:tcPr>
            <w:tcW w:w="1253" w:type="dxa"/>
            <w:vMerge w:val="continue"/>
            <w:tcMar>
              <w:top w:w="15" w:type="dxa"/>
              <w:left w:w="15" w:type="dxa"/>
              <w:right w:w="15" w:type="dxa"/>
            </w:tcMar>
            <w:vAlign w:val="center"/>
          </w:tcPr>
          <w:p w14:paraId="4164F2F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2C8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693" w:type="dxa"/>
            <w:vMerge w:val="restart"/>
            <w:tcMar>
              <w:top w:w="15" w:type="dxa"/>
              <w:left w:w="15" w:type="dxa"/>
              <w:right w:w="15" w:type="dxa"/>
            </w:tcMar>
            <w:vAlign w:val="center"/>
          </w:tcPr>
          <w:p w14:paraId="68AC1BA5">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1DF5AF8">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生产建设项目水土保持方案审批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248项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1147CF9">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5E00CB8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170137F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《中华人民共和国水土保持法》</w:t>
            </w:r>
          </w:p>
        </w:tc>
        <w:tc>
          <w:tcPr>
            <w:tcW w:w="6149" w:type="dxa"/>
            <w:tcMar>
              <w:top w:w="15" w:type="dxa"/>
              <w:left w:w="15" w:type="dxa"/>
              <w:right w:w="15" w:type="dxa"/>
            </w:tcMar>
            <w:vAlign w:val="center"/>
          </w:tcPr>
          <w:p w14:paraId="657A712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《中华人民共和国水土保持法》</w:t>
            </w:r>
          </w:p>
        </w:tc>
        <w:tc>
          <w:tcPr>
            <w:tcW w:w="1253" w:type="dxa"/>
            <w:vMerge w:val="restart"/>
            <w:tcMar>
              <w:top w:w="15" w:type="dxa"/>
              <w:left w:w="15" w:type="dxa"/>
              <w:right w:w="15" w:type="dxa"/>
            </w:tcMar>
            <w:vAlign w:val="center"/>
          </w:tcPr>
          <w:p w14:paraId="3CDBF32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0BAD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693" w:type="dxa"/>
            <w:vMerge w:val="continue"/>
            <w:tcMar>
              <w:top w:w="15" w:type="dxa"/>
              <w:left w:w="15" w:type="dxa"/>
              <w:right w:w="15" w:type="dxa"/>
            </w:tcMar>
            <w:vAlign w:val="center"/>
          </w:tcPr>
          <w:p w14:paraId="1CD5321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2918F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7E64054">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93E0C7">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DBC71A5">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4D7EF4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生产建设项目水土保持方案管理办法</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p>
        </w:tc>
        <w:tc>
          <w:tcPr>
            <w:tcW w:w="1253" w:type="dxa"/>
            <w:vMerge w:val="continue"/>
            <w:tcMar>
              <w:top w:w="15" w:type="dxa"/>
              <w:left w:w="15" w:type="dxa"/>
              <w:right w:w="15" w:type="dxa"/>
            </w:tcMar>
            <w:vAlign w:val="center"/>
          </w:tcPr>
          <w:p w14:paraId="221DFB8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02A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jc w:val="center"/>
        </w:trPr>
        <w:tc>
          <w:tcPr>
            <w:tcW w:w="693" w:type="dxa"/>
            <w:vMerge w:val="continue"/>
            <w:tcMar>
              <w:top w:w="15" w:type="dxa"/>
              <w:left w:w="15" w:type="dxa"/>
              <w:right w:w="15" w:type="dxa"/>
            </w:tcMar>
            <w:vAlign w:val="center"/>
          </w:tcPr>
          <w:p w14:paraId="7F44FC1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755E0EE">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17C1B77">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7AC2F57">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932C857">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638A8B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水土保持</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64BE058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6B3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693" w:type="dxa"/>
            <w:vMerge w:val="restart"/>
            <w:tcMar>
              <w:top w:w="15" w:type="dxa"/>
              <w:left w:w="15" w:type="dxa"/>
              <w:right w:w="15" w:type="dxa"/>
            </w:tcMar>
            <w:vAlign w:val="center"/>
          </w:tcPr>
          <w:p w14:paraId="77F3748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DBFA83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农村集体经济组织修建水库审批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254项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3CC5CC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1C1BD635">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1D56403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6149" w:type="dxa"/>
            <w:tcMar>
              <w:top w:w="15" w:type="dxa"/>
              <w:left w:w="15" w:type="dxa"/>
              <w:right w:w="15" w:type="dxa"/>
            </w:tcMar>
            <w:vAlign w:val="center"/>
          </w:tcPr>
          <w:p w14:paraId="33CE36A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《政府投资条例》</w:t>
            </w:r>
          </w:p>
        </w:tc>
        <w:tc>
          <w:tcPr>
            <w:tcW w:w="1253" w:type="dxa"/>
            <w:vMerge w:val="restart"/>
            <w:tcMar>
              <w:top w:w="15" w:type="dxa"/>
              <w:left w:w="15" w:type="dxa"/>
              <w:right w:w="15" w:type="dxa"/>
            </w:tcMar>
            <w:vAlign w:val="center"/>
          </w:tcPr>
          <w:p w14:paraId="6FFB478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ACD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693" w:type="dxa"/>
            <w:vMerge w:val="continue"/>
            <w:tcMar>
              <w:top w:w="15" w:type="dxa"/>
              <w:left w:w="15" w:type="dxa"/>
              <w:right w:w="15" w:type="dxa"/>
            </w:tcMar>
            <w:vAlign w:val="center"/>
          </w:tcPr>
          <w:p w14:paraId="5DE9D79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10DE719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14C04006">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5C26F4C6">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22248A2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24D09A4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《水行政许可实施办法》</w:t>
            </w:r>
          </w:p>
        </w:tc>
        <w:tc>
          <w:tcPr>
            <w:tcW w:w="1253" w:type="dxa"/>
            <w:vMerge w:val="continue"/>
            <w:tcMar>
              <w:top w:w="15" w:type="dxa"/>
              <w:left w:w="15" w:type="dxa"/>
              <w:right w:w="15" w:type="dxa"/>
            </w:tcMar>
            <w:vAlign w:val="center"/>
          </w:tcPr>
          <w:p w14:paraId="5B5719E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E04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693" w:type="dxa"/>
            <w:vMerge w:val="continue"/>
            <w:tcMar>
              <w:top w:w="15" w:type="dxa"/>
              <w:left w:w="15" w:type="dxa"/>
              <w:right w:w="15" w:type="dxa"/>
            </w:tcMar>
            <w:vAlign w:val="center"/>
          </w:tcPr>
          <w:p w14:paraId="47DF2F1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B940E0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B14D68B">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E8D1108">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2888B1E">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4799CA2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《水利工程建设项目管理规定（试行）》</w:t>
            </w:r>
          </w:p>
        </w:tc>
        <w:tc>
          <w:tcPr>
            <w:tcW w:w="1253" w:type="dxa"/>
            <w:vMerge w:val="continue"/>
            <w:tcMar>
              <w:top w:w="15" w:type="dxa"/>
              <w:left w:w="15" w:type="dxa"/>
              <w:right w:w="15" w:type="dxa"/>
            </w:tcMar>
            <w:vAlign w:val="center"/>
          </w:tcPr>
          <w:p w14:paraId="13603E7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0CD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693" w:type="dxa"/>
            <w:vMerge w:val="continue"/>
            <w:tcMar>
              <w:top w:w="15" w:type="dxa"/>
              <w:left w:w="15" w:type="dxa"/>
              <w:right w:w="15" w:type="dxa"/>
            </w:tcMar>
            <w:vAlign w:val="center"/>
          </w:tcPr>
          <w:p w14:paraId="64EB6A7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762034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D2F0E09">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27BC2C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582517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7C9509A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《水利工程建设程序管理暂行规定》</w:t>
            </w:r>
          </w:p>
        </w:tc>
        <w:tc>
          <w:tcPr>
            <w:tcW w:w="1253" w:type="dxa"/>
            <w:vMerge w:val="continue"/>
            <w:tcMar>
              <w:top w:w="15" w:type="dxa"/>
              <w:left w:w="15" w:type="dxa"/>
              <w:right w:w="15" w:type="dxa"/>
            </w:tcMar>
            <w:vAlign w:val="center"/>
          </w:tcPr>
          <w:p w14:paraId="37BFA9F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51C1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693" w:type="dxa"/>
            <w:vMerge w:val="continue"/>
            <w:tcMar>
              <w:top w:w="15" w:type="dxa"/>
              <w:left w:w="15" w:type="dxa"/>
              <w:right w:w="15" w:type="dxa"/>
            </w:tcMar>
            <w:vAlign w:val="center"/>
          </w:tcPr>
          <w:p w14:paraId="30BEFA9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54A59D2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284FC5CC">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6243822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071E678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749183B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《水利水电工程初步设计报告编制规程》</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SL/T619-2021）</w:t>
            </w:r>
          </w:p>
        </w:tc>
        <w:tc>
          <w:tcPr>
            <w:tcW w:w="1253" w:type="dxa"/>
            <w:vMerge w:val="continue"/>
            <w:tcMar>
              <w:top w:w="15" w:type="dxa"/>
              <w:left w:w="15" w:type="dxa"/>
              <w:right w:w="15" w:type="dxa"/>
            </w:tcMar>
            <w:vAlign w:val="center"/>
          </w:tcPr>
          <w:p w14:paraId="4B319E2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5718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693" w:type="dxa"/>
            <w:vMerge w:val="continue"/>
            <w:tcMar>
              <w:top w:w="15" w:type="dxa"/>
              <w:left w:w="15" w:type="dxa"/>
              <w:right w:w="15" w:type="dxa"/>
            </w:tcMar>
            <w:vAlign w:val="center"/>
          </w:tcPr>
          <w:p w14:paraId="5322261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DDDF95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FF507EF">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1929F44">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3585A26">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630A917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《国家发展改革委关于下放政府出资水利项目审批事项的通知》（发改农经〔2017〕2296号）</w:t>
            </w:r>
          </w:p>
        </w:tc>
        <w:tc>
          <w:tcPr>
            <w:tcW w:w="1253" w:type="dxa"/>
            <w:vMerge w:val="continue"/>
            <w:tcMar>
              <w:top w:w="15" w:type="dxa"/>
              <w:left w:w="15" w:type="dxa"/>
              <w:right w:w="15" w:type="dxa"/>
            </w:tcMar>
            <w:vAlign w:val="center"/>
          </w:tcPr>
          <w:p w14:paraId="2E579C0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19E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693" w:type="dxa"/>
            <w:vMerge w:val="restart"/>
            <w:tcMar>
              <w:top w:w="15" w:type="dxa"/>
              <w:left w:w="15" w:type="dxa"/>
              <w:right w:w="15" w:type="dxa"/>
            </w:tcMar>
            <w:vAlign w:val="center"/>
          </w:tcPr>
          <w:p w14:paraId="74AE07D9">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158DC9F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城市建设填堵水域、废除围堤审批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255项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85B79A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3C4071E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6733D54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《中华人民共和国防洪法》</w:t>
            </w:r>
          </w:p>
        </w:tc>
        <w:tc>
          <w:tcPr>
            <w:tcW w:w="6149" w:type="dxa"/>
            <w:tcMar>
              <w:top w:w="15" w:type="dxa"/>
              <w:left w:w="15" w:type="dxa"/>
              <w:right w:w="15" w:type="dxa"/>
            </w:tcMar>
            <w:vAlign w:val="center"/>
          </w:tcPr>
          <w:p w14:paraId="3218F88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《中华人民共和国水法》</w:t>
            </w:r>
          </w:p>
        </w:tc>
        <w:tc>
          <w:tcPr>
            <w:tcW w:w="1253" w:type="dxa"/>
            <w:vMerge w:val="restart"/>
            <w:tcMar>
              <w:top w:w="15" w:type="dxa"/>
              <w:left w:w="15" w:type="dxa"/>
              <w:right w:w="15" w:type="dxa"/>
            </w:tcMar>
            <w:vAlign w:val="center"/>
          </w:tcPr>
          <w:p w14:paraId="6CD88A0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74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93" w:type="dxa"/>
            <w:vMerge w:val="continue"/>
            <w:tcMar>
              <w:top w:w="15" w:type="dxa"/>
              <w:left w:w="15" w:type="dxa"/>
              <w:right w:w="15" w:type="dxa"/>
            </w:tcMar>
            <w:vAlign w:val="center"/>
          </w:tcPr>
          <w:p w14:paraId="399A95E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A63959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23A196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B294B2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6665FC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FEC47A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中华人民共和国防洪法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1FDAAE4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ED7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693" w:type="dxa"/>
            <w:vMerge w:val="restart"/>
            <w:tcMar>
              <w:top w:w="15" w:type="dxa"/>
              <w:left w:w="15" w:type="dxa"/>
              <w:right w:w="15" w:type="dxa"/>
            </w:tcMar>
            <w:vAlign w:val="center"/>
          </w:tcPr>
          <w:p w14:paraId="4EFCF35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7E0C687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占用农业灌溉水源、灌排工程设施审批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256项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EC0C37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4909A9E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277BB35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3071462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《四川省水利工程管理条例》</w:t>
            </w:r>
          </w:p>
        </w:tc>
        <w:tc>
          <w:tcPr>
            <w:tcW w:w="1253" w:type="dxa"/>
            <w:vMerge w:val="restart"/>
            <w:tcMar>
              <w:top w:w="15" w:type="dxa"/>
              <w:left w:w="15" w:type="dxa"/>
              <w:right w:w="15" w:type="dxa"/>
            </w:tcMar>
            <w:vAlign w:val="center"/>
          </w:tcPr>
          <w:p w14:paraId="03D6E11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069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693" w:type="dxa"/>
            <w:vMerge w:val="continue"/>
            <w:tcMar>
              <w:top w:w="15" w:type="dxa"/>
              <w:left w:w="15" w:type="dxa"/>
              <w:right w:w="15" w:type="dxa"/>
            </w:tcMar>
            <w:vAlign w:val="center"/>
          </w:tcPr>
          <w:p w14:paraId="1643EEF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B35D2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369FCA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340111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81F963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969AC5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《四川省水利厅关于公路、铁路、机场等基础设施建设与水利工程交叉跨</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穿</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越或迁改建设管理的意见》（川水函〔2018〕251号）</w:t>
            </w:r>
          </w:p>
        </w:tc>
        <w:tc>
          <w:tcPr>
            <w:tcW w:w="1253" w:type="dxa"/>
            <w:vMerge w:val="continue"/>
            <w:tcMar>
              <w:top w:w="15" w:type="dxa"/>
              <w:left w:w="15" w:type="dxa"/>
              <w:right w:w="15" w:type="dxa"/>
            </w:tcMar>
            <w:vAlign w:val="center"/>
          </w:tcPr>
          <w:p w14:paraId="6FD7E8F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AEE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482FBFC2">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tcMar>
              <w:top w:w="15" w:type="dxa"/>
              <w:left w:w="15" w:type="dxa"/>
              <w:right w:w="15" w:type="dxa"/>
            </w:tcMar>
            <w:vAlign w:val="center"/>
          </w:tcPr>
          <w:p w14:paraId="0943AAA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利用堤顶、戗台兼做公路审批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257项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1C04D56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tcMar>
              <w:top w:w="15" w:type="dxa"/>
              <w:left w:w="15" w:type="dxa"/>
              <w:right w:w="15" w:type="dxa"/>
            </w:tcMar>
            <w:vAlign w:val="center"/>
          </w:tcPr>
          <w:p w14:paraId="2CFB427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1E52391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《中华人民共和国河道管理条例》</w:t>
            </w:r>
          </w:p>
        </w:tc>
        <w:tc>
          <w:tcPr>
            <w:tcW w:w="6149" w:type="dxa"/>
            <w:tcMar>
              <w:top w:w="15" w:type="dxa"/>
              <w:left w:w="15" w:type="dxa"/>
              <w:right w:w="15" w:type="dxa"/>
            </w:tcMar>
            <w:vAlign w:val="center"/>
          </w:tcPr>
          <w:p w14:paraId="00D68C9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《中华人民共和国河道管理条例》</w:t>
            </w:r>
          </w:p>
        </w:tc>
        <w:tc>
          <w:tcPr>
            <w:tcW w:w="1253" w:type="dxa"/>
            <w:tcMar>
              <w:top w:w="15" w:type="dxa"/>
              <w:left w:w="15" w:type="dxa"/>
              <w:right w:w="15" w:type="dxa"/>
            </w:tcMar>
            <w:vAlign w:val="center"/>
          </w:tcPr>
          <w:p w14:paraId="2B7E67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881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693" w:type="dxa"/>
            <w:vMerge w:val="restart"/>
            <w:tcMar>
              <w:top w:w="15" w:type="dxa"/>
              <w:left w:w="15" w:type="dxa"/>
              <w:right w:w="15" w:type="dxa"/>
            </w:tcMar>
            <w:vAlign w:val="center"/>
          </w:tcPr>
          <w:p w14:paraId="564556F4">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80A5DF0">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坝顶兼做公路审批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258项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FBC880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77033FF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363EBF0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《水库大坝安全管理条例》</w:t>
            </w:r>
          </w:p>
        </w:tc>
        <w:tc>
          <w:tcPr>
            <w:tcW w:w="6149" w:type="dxa"/>
            <w:tcMar>
              <w:top w:w="15" w:type="dxa"/>
              <w:left w:w="15" w:type="dxa"/>
              <w:right w:w="15" w:type="dxa"/>
            </w:tcMar>
            <w:vAlign w:val="center"/>
          </w:tcPr>
          <w:p w14:paraId="3C25694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《中华人民共和国河道管理条例》</w:t>
            </w:r>
          </w:p>
        </w:tc>
        <w:tc>
          <w:tcPr>
            <w:tcW w:w="1253" w:type="dxa"/>
            <w:vMerge w:val="restart"/>
            <w:tcMar>
              <w:top w:w="15" w:type="dxa"/>
              <w:left w:w="15" w:type="dxa"/>
              <w:right w:w="15" w:type="dxa"/>
            </w:tcMar>
            <w:vAlign w:val="center"/>
          </w:tcPr>
          <w:p w14:paraId="699F5EF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082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jc w:val="center"/>
        </w:trPr>
        <w:tc>
          <w:tcPr>
            <w:tcW w:w="693" w:type="dxa"/>
            <w:vMerge w:val="continue"/>
            <w:tcMar>
              <w:top w:w="15" w:type="dxa"/>
              <w:left w:w="15" w:type="dxa"/>
              <w:right w:w="15" w:type="dxa"/>
            </w:tcMar>
            <w:vAlign w:val="center"/>
          </w:tcPr>
          <w:p w14:paraId="22419A8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E686883">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ABCD9C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70FEF3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D77481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3E627A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《四川省水利工程管理条例》</w:t>
            </w:r>
          </w:p>
        </w:tc>
        <w:tc>
          <w:tcPr>
            <w:tcW w:w="1253" w:type="dxa"/>
            <w:vMerge w:val="continue"/>
            <w:tcMar>
              <w:top w:w="15" w:type="dxa"/>
              <w:left w:w="15" w:type="dxa"/>
              <w:right w:w="15" w:type="dxa"/>
            </w:tcMar>
            <w:vAlign w:val="center"/>
          </w:tcPr>
          <w:p w14:paraId="310FE23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EC0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693" w:type="dxa"/>
            <w:vMerge w:val="continue"/>
            <w:tcMar>
              <w:top w:w="15" w:type="dxa"/>
              <w:left w:w="15" w:type="dxa"/>
              <w:right w:w="15" w:type="dxa"/>
            </w:tcMar>
            <w:vAlign w:val="center"/>
          </w:tcPr>
          <w:p w14:paraId="0699D82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B07CAD8">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74CC81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4C902D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D4043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99323BF">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《四川省水库大坝安全管理办法》</w:t>
            </w:r>
          </w:p>
        </w:tc>
        <w:tc>
          <w:tcPr>
            <w:tcW w:w="1253" w:type="dxa"/>
            <w:vMerge w:val="continue"/>
            <w:tcMar>
              <w:top w:w="15" w:type="dxa"/>
              <w:left w:w="15" w:type="dxa"/>
              <w:right w:w="15" w:type="dxa"/>
            </w:tcMar>
            <w:vAlign w:val="center"/>
          </w:tcPr>
          <w:p w14:paraId="6B9C0DE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9EA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jc w:val="center"/>
        </w:trPr>
        <w:tc>
          <w:tcPr>
            <w:tcW w:w="693" w:type="dxa"/>
            <w:vMerge w:val="restart"/>
            <w:tcMar>
              <w:top w:w="15" w:type="dxa"/>
              <w:left w:w="15" w:type="dxa"/>
              <w:right w:w="15" w:type="dxa"/>
            </w:tcMar>
            <w:vAlign w:val="center"/>
          </w:tcPr>
          <w:p w14:paraId="42C19CD6">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7F50D0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大坝管理和保护范围内修建码头、鱼塘许可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260项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552A4A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县水务局</w:t>
            </w:r>
          </w:p>
        </w:tc>
        <w:tc>
          <w:tcPr>
            <w:tcW w:w="1156" w:type="dxa"/>
            <w:vMerge w:val="restart"/>
            <w:tcMar>
              <w:top w:w="15" w:type="dxa"/>
              <w:left w:w="15" w:type="dxa"/>
              <w:right w:w="15" w:type="dxa"/>
            </w:tcMar>
            <w:vAlign w:val="center"/>
          </w:tcPr>
          <w:p w14:paraId="06DC3E0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23506E7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《水库大坝安全管理条例》</w:t>
            </w:r>
          </w:p>
        </w:tc>
        <w:tc>
          <w:tcPr>
            <w:tcW w:w="6149" w:type="dxa"/>
            <w:tcMar>
              <w:top w:w="15" w:type="dxa"/>
              <w:left w:w="15" w:type="dxa"/>
              <w:right w:w="15" w:type="dxa"/>
            </w:tcMar>
            <w:vAlign w:val="center"/>
          </w:tcPr>
          <w:p w14:paraId="0515942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《水库大坝安全管理条例》</w:t>
            </w:r>
          </w:p>
        </w:tc>
        <w:tc>
          <w:tcPr>
            <w:tcW w:w="1253" w:type="dxa"/>
            <w:vMerge w:val="restart"/>
            <w:tcMar>
              <w:top w:w="15" w:type="dxa"/>
              <w:left w:w="15" w:type="dxa"/>
              <w:right w:w="15" w:type="dxa"/>
            </w:tcMar>
            <w:vAlign w:val="center"/>
          </w:tcPr>
          <w:p w14:paraId="2291F31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50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693" w:type="dxa"/>
            <w:vMerge w:val="continue"/>
            <w:tcMar>
              <w:top w:w="15" w:type="dxa"/>
              <w:left w:w="15" w:type="dxa"/>
              <w:right w:w="15" w:type="dxa"/>
            </w:tcMar>
            <w:vAlign w:val="center"/>
          </w:tcPr>
          <w:p w14:paraId="1344D6A2">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A876E8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7C9E91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B03682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CBB873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7096F4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《四川省水库大坝安全管理办法》</w:t>
            </w:r>
          </w:p>
        </w:tc>
        <w:tc>
          <w:tcPr>
            <w:tcW w:w="1253" w:type="dxa"/>
            <w:vMerge w:val="continue"/>
            <w:tcMar>
              <w:top w:w="15" w:type="dxa"/>
              <w:left w:w="15" w:type="dxa"/>
              <w:right w:w="15" w:type="dxa"/>
            </w:tcMar>
            <w:vAlign w:val="center"/>
          </w:tcPr>
          <w:p w14:paraId="624824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166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exact"/>
          <w:jc w:val="center"/>
        </w:trPr>
        <w:tc>
          <w:tcPr>
            <w:tcW w:w="693" w:type="dxa"/>
            <w:vMerge w:val="restart"/>
            <w:tcMar>
              <w:top w:w="15" w:type="dxa"/>
              <w:left w:w="15" w:type="dxa"/>
              <w:right w:w="15" w:type="dxa"/>
            </w:tcMar>
            <w:vAlign w:val="center"/>
          </w:tcPr>
          <w:p w14:paraId="790F2E04">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045C152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农药经营许可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264项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9683BB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25" w:name="OLE_LINK20"/>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25"/>
          </w:p>
        </w:tc>
        <w:tc>
          <w:tcPr>
            <w:tcW w:w="1156" w:type="dxa"/>
            <w:vMerge w:val="restart"/>
            <w:tcMar>
              <w:top w:w="15" w:type="dxa"/>
              <w:left w:w="15" w:type="dxa"/>
              <w:right w:w="15" w:type="dxa"/>
            </w:tcMar>
            <w:vAlign w:val="center"/>
          </w:tcPr>
          <w:p w14:paraId="1ECAEE7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0AB94E5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《农药管理条例》</w:t>
            </w:r>
          </w:p>
        </w:tc>
        <w:tc>
          <w:tcPr>
            <w:tcW w:w="6149" w:type="dxa"/>
            <w:tcMar>
              <w:top w:w="15" w:type="dxa"/>
              <w:left w:w="15" w:type="dxa"/>
              <w:right w:w="15" w:type="dxa"/>
            </w:tcMar>
            <w:vAlign w:val="center"/>
          </w:tcPr>
          <w:p w14:paraId="53D972B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《农药管理条例》</w:t>
            </w:r>
          </w:p>
        </w:tc>
        <w:tc>
          <w:tcPr>
            <w:tcW w:w="1253" w:type="dxa"/>
            <w:vMerge w:val="restart"/>
            <w:tcMar>
              <w:top w:w="15" w:type="dxa"/>
              <w:left w:w="15" w:type="dxa"/>
              <w:right w:w="15" w:type="dxa"/>
            </w:tcMar>
            <w:vAlign w:val="center"/>
          </w:tcPr>
          <w:p w14:paraId="526EE55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2C1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exact"/>
          <w:jc w:val="center"/>
        </w:trPr>
        <w:tc>
          <w:tcPr>
            <w:tcW w:w="693" w:type="dxa"/>
            <w:vMerge w:val="continue"/>
            <w:tcMar>
              <w:top w:w="15" w:type="dxa"/>
              <w:left w:w="15" w:type="dxa"/>
              <w:right w:w="15" w:type="dxa"/>
            </w:tcMar>
            <w:vAlign w:val="center"/>
          </w:tcPr>
          <w:p w14:paraId="691E2F0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765881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9DDC9C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058BA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B0EA96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661C2A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《农药经营许可管理办法》</w:t>
            </w:r>
          </w:p>
        </w:tc>
        <w:tc>
          <w:tcPr>
            <w:tcW w:w="1253" w:type="dxa"/>
            <w:vMerge w:val="continue"/>
            <w:tcMar>
              <w:top w:w="15" w:type="dxa"/>
              <w:left w:w="15" w:type="dxa"/>
              <w:right w:w="15" w:type="dxa"/>
            </w:tcMar>
            <w:vAlign w:val="center"/>
          </w:tcPr>
          <w:p w14:paraId="2FD8C03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D76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exact"/>
          <w:jc w:val="center"/>
        </w:trPr>
        <w:tc>
          <w:tcPr>
            <w:tcW w:w="693" w:type="dxa"/>
            <w:vMerge w:val="continue"/>
            <w:tcMar>
              <w:top w:w="15" w:type="dxa"/>
              <w:left w:w="15" w:type="dxa"/>
              <w:right w:w="15" w:type="dxa"/>
            </w:tcMar>
            <w:vAlign w:val="center"/>
          </w:tcPr>
          <w:p w14:paraId="18F4BFB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43E054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8FB94D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867B36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5F39B7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DD5BFA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《四川省农药管理条例》</w:t>
            </w:r>
          </w:p>
        </w:tc>
        <w:tc>
          <w:tcPr>
            <w:tcW w:w="1253" w:type="dxa"/>
            <w:vMerge w:val="continue"/>
            <w:tcMar>
              <w:top w:w="15" w:type="dxa"/>
              <w:left w:w="15" w:type="dxa"/>
              <w:right w:w="15" w:type="dxa"/>
            </w:tcMar>
            <w:vAlign w:val="center"/>
          </w:tcPr>
          <w:p w14:paraId="285F686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2B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93" w:type="dxa"/>
            <w:vMerge w:val="continue"/>
            <w:tcMar>
              <w:top w:w="15" w:type="dxa"/>
              <w:left w:w="15" w:type="dxa"/>
              <w:right w:w="15" w:type="dxa"/>
            </w:tcMar>
            <w:vAlign w:val="center"/>
          </w:tcPr>
          <w:p w14:paraId="0990E03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9B55F6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A991A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FBCC0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25C498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6545B1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4D9297D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579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693" w:type="dxa"/>
            <w:vMerge w:val="restart"/>
            <w:tcMar>
              <w:top w:w="15" w:type="dxa"/>
              <w:left w:w="15" w:type="dxa"/>
              <w:right w:w="15" w:type="dxa"/>
            </w:tcMar>
            <w:vAlign w:val="center"/>
          </w:tcPr>
          <w:p w14:paraId="47C841E6">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EE99769">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兽药经营许可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270项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B3623B3">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26" w:name="OLE_LINK21"/>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26"/>
          </w:p>
        </w:tc>
        <w:tc>
          <w:tcPr>
            <w:tcW w:w="1156" w:type="dxa"/>
            <w:vMerge w:val="restart"/>
            <w:tcMar>
              <w:top w:w="15" w:type="dxa"/>
              <w:left w:w="15" w:type="dxa"/>
              <w:right w:w="15" w:type="dxa"/>
            </w:tcMar>
            <w:vAlign w:val="center"/>
          </w:tcPr>
          <w:p w14:paraId="24D77B1F">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643DBC69">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《兽药管理条例》</w:t>
            </w:r>
          </w:p>
        </w:tc>
        <w:tc>
          <w:tcPr>
            <w:tcW w:w="6149" w:type="dxa"/>
            <w:tcMar>
              <w:top w:w="15" w:type="dxa"/>
              <w:left w:w="15" w:type="dxa"/>
              <w:right w:w="15" w:type="dxa"/>
            </w:tcMar>
            <w:vAlign w:val="center"/>
          </w:tcPr>
          <w:p w14:paraId="1F7ACF9C">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《兽药管理条例》</w:t>
            </w:r>
          </w:p>
        </w:tc>
        <w:tc>
          <w:tcPr>
            <w:tcW w:w="1253" w:type="dxa"/>
            <w:vMerge w:val="restart"/>
            <w:tcMar>
              <w:top w:w="15" w:type="dxa"/>
              <w:left w:w="15" w:type="dxa"/>
              <w:right w:w="15" w:type="dxa"/>
            </w:tcMar>
            <w:vAlign w:val="center"/>
          </w:tcPr>
          <w:p w14:paraId="4A2039DF">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908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2315F7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F7A3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8C566C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5544BE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89CC1D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C135278">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《兽药经营质量管理规范》</w:t>
            </w:r>
          </w:p>
        </w:tc>
        <w:tc>
          <w:tcPr>
            <w:tcW w:w="1253" w:type="dxa"/>
            <w:vMerge w:val="continue"/>
            <w:tcMar>
              <w:top w:w="15" w:type="dxa"/>
              <w:left w:w="15" w:type="dxa"/>
              <w:right w:w="15" w:type="dxa"/>
            </w:tcMar>
            <w:vAlign w:val="center"/>
          </w:tcPr>
          <w:p w14:paraId="2BAD405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8D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93" w:type="dxa"/>
            <w:vMerge w:val="continue"/>
            <w:tcMar>
              <w:top w:w="15" w:type="dxa"/>
              <w:left w:w="15" w:type="dxa"/>
              <w:right w:w="15" w:type="dxa"/>
            </w:tcMar>
            <w:vAlign w:val="center"/>
          </w:tcPr>
          <w:p w14:paraId="49072EF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D7BB3B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D555C5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3F9E9E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F6EAC6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C780540">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《兽用生物制品经营管理办法》</w:t>
            </w:r>
          </w:p>
        </w:tc>
        <w:tc>
          <w:tcPr>
            <w:tcW w:w="1253" w:type="dxa"/>
            <w:vMerge w:val="continue"/>
            <w:tcMar>
              <w:top w:w="15" w:type="dxa"/>
              <w:left w:w="15" w:type="dxa"/>
              <w:right w:w="15" w:type="dxa"/>
            </w:tcMar>
            <w:vAlign w:val="center"/>
          </w:tcPr>
          <w:p w14:paraId="277B761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522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35AF885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22F4D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989F1F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0C5504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B3D95D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B7C3DE6">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《四川省兽药经营质量管理规范实施办法》（川农规〔2024〕4号）</w:t>
            </w:r>
          </w:p>
        </w:tc>
        <w:tc>
          <w:tcPr>
            <w:tcW w:w="1253" w:type="dxa"/>
            <w:vMerge w:val="continue"/>
            <w:tcMar>
              <w:top w:w="15" w:type="dxa"/>
              <w:left w:w="15" w:type="dxa"/>
              <w:right w:w="15" w:type="dxa"/>
            </w:tcMar>
            <w:vAlign w:val="center"/>
          </w:tcPr>
          <w:p w14:paraId="4C4E525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B97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693" w:type="dxa"/>
            <w:vMerge w:val="continue"/>
            <w:tcMar>
              <w:top w:w="15" w:type="dxa"/>
              <w:left w:w="15" w:type="dxa"/>
              <w:right w:w="15" w:type="dxa"/>
            </w:tcMar>
            <w:vAlign w:val="center"/>
          </w:tcPr>
          <w:p w14:paraId="0AFC8A3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196439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674DD6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028EA0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E22721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F0A3A1D">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《四川省人民政府关于修改</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中国（四川）自由贸易试验区片区管委会实施首批省级管理事项的决定</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的决定》</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四川省人民政府令第344号</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1D1B283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72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693" w:type="dxa"/>
            <w:vMerge w:val="continue"/>
            <w:tcMar>
              <w:top w:w="15" w:type="dxa"/>
              <w:left w:w="15" w:type="dxa"/>
              <w:right w:w="15" w:type="dxa"/>
            </w:tcMar>
            <w:vAlign w:val="center"/>
          </w:tcPr>
          <w:p w14:paraId="7AA39CD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6F64F5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389005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D35AF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F13118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09274EF">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3D10A4E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39E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exact"/>
          <w:jc w:val="center"/>
        </w:trPr>
        <w:tc>
          <w:tcPr>
            <w:tcW w:w="693" w:type="dxa"/>
            <w:vMerge w:val="restart"/>
            <w:tcMar>
              <w:top w:w="15" w:type="dxa"/>
              <w:left w:w="15" w:type="dxa"/>
              <w:right w:w="15" w:type="dxa"/>
            </w:tcMar>
            <w:vAlign w:val="center"/>
          </w:tcPr>
          <w:p w14:paraId="28EF1919">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04F0E8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农作物种子生产经营许可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273项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BA40CC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3E9C202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4539BB0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6149" w:type="dxa"/>
            <w:tcMar>
              <w:top w:w="15" w:type="dxa"/>
              <w:left w:w="15" w:type="dxa"/>
              <w:right w:w="15" w:type="dxa"/>
            </w:tcMar>
            <w:vAlign w:val="center"/>
          </w:tcPr>
          <w:p w14:paraId="56D7776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1253" w:type="dxa"/>
            <w:vMerge w:val="restart"/>
            <w:tcMar>
              <w:top w:w="15" w:type="dxa"/>
              <w:left w:w="15" w:type="dxa"/>
              <w:right w:w="15" w:type="dxa"/>
            </w:tcMar>
            <w:vAlign w:val="center"/>
          </w:tcPr>
          <w:p w14:paraId="4397799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33D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exact"/>
          <w:jc w:val="center"/>
        </w:trPr>
        <w:tc>
          <w:tcPr>
            <w:tcW w:w="693" w:type="dxa"/>
            <w:vMerge w:val="continue"/>
            <w:tcMar>
              <w:top w:w="15" w:type="dxa"/>
              <w:left w:w="15" w:type="dxa"/>
              <w:right w:w="15" w:type="dxa"/>
            </w:tcMar>
            <w:vAlign w:val="center"/>
          </w:tcPr>
          <w:p w14:paraId="0CCC4DC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E24C77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1CB10A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4D4D16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6EB9AA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B2A722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《农作物种子生产经营许可管理办法》</w:t>
            </w:r>
          </w:p>
        </w:tc>
        <w:tc>
          <w:tcPr>
            <w:tcW w:w="1253" w:type="dxa"/>
            <w:vMerge w:val="continue"/>
            <w:tcMar>
              <w:top w:w="15" w:type="dxa"/>
              <w:left w:w="15" w:type="dxa"/>
              <w:right w:w="15" w:type="dxa"/>
            </w:tcMar>
            <w:vAlign w:val="center"/>
          </w:tcPr>
          <w:p w14:paraId="02F97B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9A8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exact"/>
          <w:jc w:val="center"/>
        </w:trPr>
        <w:tc>
          <w:tcPr>
            <w:tcW w:w="693" w:type="dxa"/>
            <w:vMerge w:val="continue"/>
            <w:tcMar>
              <w:top w:w="15" w:type="dxa"/>
              <w:left w:w="15" w:type="dxa"/>
              <w:right w:w="15" w:type="dxa"/>
            </w:tcMar>
            <w:vAlign w:val="center"/>
          </w:tcPr>
          <w:p w14:paraId="70268D6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52C6E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DE0E31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3BAC5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C14E45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57A7D8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《农业转基因生物安全管理条例》</w:t>
            </w:r>
          </w:p>
        </w:tc>
        <w:tc>
          <w:tcPr>
            <w:tcW w:w="1253" w:type="dxa"/>
            <w:vMerge w:val="continue"/>
            <w:tcMar>
              <w:top w:w="15" w:type="dxa"/>
              <w:left w:w="15" w:type="dxa"/>
              <w:right w:w="15" w:type="dxa"/>
            </w:tcMar>
            <w:vAlign w:val="center"/>
          </w:tcPr>
          <w:p w14:paraId="2E3C03D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C99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693" w:type="dxa"/>
            <w:vMerge w:val="restart"/>
            <w:tcMar>
              <w:top w:w="15" w:type="dxa"/>
              <w:left w:w="15" w:type="dxa"/>
              <w:right w:w="15" w:type="dxa"/>
            </w:tcMar>
            <w:vAlign w:val="center"/>
          </w:tcPr>
          <w:p w14:paraId="7344D49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47B052B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食用菌菌种生产经营许可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274项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2DAF1CD">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27" w:name="OLE_LINK23"/>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27"/>
          </w:p>
        </w:tc>
        <w:tc>
          <w:tcPr>
            <w:tcW w:w="1156" w:type="dxa"/>
            <w:vMerge w:val="restart"/>
            <w:tcMar>
              <w:top w:w="15" w:type="dxa"/>
              <w:left w:w="15" w:type="dxa"/>
              <w:right w:w="15" w:type="dxa"/>
            </w:tcMar>
            <w:vAlign w:val="center"/>
          </w:tcPr>
          <w:p w14:paraId="3F4A8DA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47438AE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6149" w:type="dxa"/>
            <w:tcMar>
              <w:top w:w="15" w:type="dxa"/>
              <w:left w:w="15" w:type="dxa"/>
              <w:right w:w="15" w:type="dxa"/>
            </w:tcMar>
            <w:vAlign w:val="center"/>
          </w:tcPr>
          <w:p w14:paraId="48D950F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1253" w:type="dxa"/>
            <w:vMerge w:val="restart"/>
            <w:tcMar>
              <w:top w:w="15" w:type="dxa"/>
              <w:left w:w="15" w:type="dxa"/>
              <w:right w:w="15" w:type="dxa"/>
            </w:tcMar>
            <w:vAlign w:val="center"/>
          </w:tcPr>
          <w:p w14:paraId="0DF0568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15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5960C43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4C92B8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45C2E5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CA9591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3343F9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6C93464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《食用菌菌种管理办法》</w:t>
            </w:r>
          </w:p>
        </w:tc>
        <w:tc>
          <w:tcPr>
            <w:tcW w:w="1253" w:type="dxa"/>
            <w:vMerge w:val="continue"/>
            <w:tcMar>
              <w:top w:w="15" w:type="dxa"/>
              <w:left w:w="15" w:type="dxa"/>
              <w:right w:w="15" w:type="dxa"/>
            </w:tcMar>
            <w:vAlign w:val="center"/>
          </w:tcPr>
          <w:p w14:paraId="6F62C1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59C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51D3F2A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5F41B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0C2B3B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F73A6C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5AA7F8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47A26B8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590A31A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35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93" w:type="dxa"/>
            <w:vMerge w:val="continue"/>
            <w:tcMar>
              <w:top w:w="15" w:type="dxa"/>
              <w:left w:w="15" w:type="dxa"/>
              <w:right w:w="15" w:type="dxa"/>
            </w:tcMar>
            <w:vAlign w:val="center"/>
          </w:tcPr>
          <w:p w14:paraId="2E4E63C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3C196A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9FCEF5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EB9B4D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920330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26CA37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《农作物种子生产经营许可管理办法》</w:t>
            </w:r>
          </w:p>
        </w:tc>
        <w:tc>
          <w:tcPr>
            <w:tcW w:w="1253" w:type="dxa"/>
            <w:vMerge w:val="continue"/>
            <w:tcMar>
              <w:top w:w="15" w:type="dxa"/>
              <w:left w:w="15" w:type="dxa"/>
              <w:right w:w="15" w:type="dxa"/>
            </w:tcMar>
            <w:vAlign w:val="center"/>
          </w:tcPr>
          <w:p w14:paraId="1F51F81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8C5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6" w:hRule="atLeast"/>
          <w:jc w:val="center"/>
        </w:trPr>
        <w:tc>
          <w:tcPr>
            <w:tcW w:w="693" w:type="dxa"/>
            <w:tcMar>
              <w:top w:w="15" w:type="dxa"/>
              <w:left w:w="15" w:type="dxa"/>
              <w:right w:w="15" w:type="dxa"/>
            </w:tcMar>
            <w:vAlign w:val="center"/>
          </w:tcPr>
          <w:p w14:paraId="27DE7EBA">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tcMar>
              <w:top w:w="15" w:type="dxa"/>
              <w:left w:w="15" w:type="dxa"/>
              <w:right w:w="15" w:type="dxa"/>
            </w:tcMar>
            <w:vAlign w:val="center"/>
          </w:tcPr>
          <w:p w14:paraId="35D3DDA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28" w:name="OLE_LINK22"/>
            <w:r>
              <w:rPr>
                <w:rStyle w:val="23"/>
                <w:rFonts w:hint="eastAsia" w:ascii="仿宋_GB2312" w:hAnsi="仿宋_GB2312" w:eastAsia="仿宋_GB2312" w:cs="仿宋_GB2312"/>
                <w:color w:val="000000" w:themeColor="text1"/>
                <w:spacing w:val="-6"/>
                <w:sz w:val="20"/>
                <w:szCs w:val="20"/>
                <w:highlight w:val="none"/>
                <w14:textFill>
                  <w14:solidFill>
                    <w14:schemeClr w14:val="tx1"/>
                  </w14:solidFill>
                </w14:textFill>
              </w:rPr>
              <w:t>使用低于国家或地方规定的种用标准的农作物种子审批</w:t>
            </w:r>
            <w:bookmarkEnd w:id="28"/>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277项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57A2D32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5877016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3F69DAB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6149" w:type="dxa"/>
            <w:tcMar>
              <w:top w:w="15" w:type="dxa"/>
              <w:left w:w="15" w:type="dxa"/>
              <w:right w:w="15" w:type="dxa"/>
            </w:tcMar>
            <w:vAlign w:val="center"/>
          </w:tcPr>
          <w:p w14:paraId="3E3FEF1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1253" w:type="dxa"/>
            <w:tcMar>
              <w:top w:w="15" w:type="dxa"/>
              <w:left w:w="15" w:type="dxa"/>
              <w:right w:w="15" w:type="dxa"/>
            </w:tcMar>
            <w:vAlign w:val="center"/>
          </w:tcPr>
          <w:p w14:paraId="6FB0E47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承办</w:t>
            </w:r>
          </w:p>
        </w:tc>
      </w:tr>
      <w:tr w14:paraId="56EA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45DEFAAF">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A0CAFC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种畜禽生产经营许可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279项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28F247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489D4C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3C9615A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《中华人民共和国畜牧法》</w:t>
            </w:r>
          </w:p>
        </w:tc>
        <w:tc>
          <w:tcPr>
            <w:tcW w:w="6149" w:type="dxa"/>
            <w:tcMar>
              <w:top w:w="15" w:type="dxa"/>
              <w:left w:w="15" w:type="dxa"/>
              <w:right w:w="15" w:type="dxa"/>
            </w:tcMar>
            <w:vAlign w:val="center"/>
          </w:tcPr>
          <w:p w14:paraId="3816E06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《中华人民共和国畜牧法》</w:t>
            </w:r>
          </w:p>
        </w:tc>
        <w:tc>
          <w:tcPr>
            <w:tcW w:w="1253" w:type="dxa"/>
            <w:vMerge w:val="restart"/>
            <w:tcMar>
              <w:top w:w="15" w:type="dxa"/>
              <w:left w:w="15" w:type="dxa"/>
              <w:right w:w="15" w:type="dxa"/>
            </w:tcMar>
            <w:vAlign w:val="center"/>
          </w:tcPr>
          <w:p w14:paraId="41198F8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4A40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176C95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EF5B1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250E36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32529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801E3C6">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E8FBAA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《养蜂管理办法（试行）》（农业部公告第1692号）</w:t>
            </w:r>
          </w:p>
        </w:tc>
        <w:tc>
          <w:tcPr>
            <w:tcW w:w="1253" w:type="dxa"/>
            <w:vMerge w:val="continue"/>
            <w:tcMar>
              <w:top w:w="15" w:type="dxa"/>
              <w:left w:w="15" w:type="dxa"/>
              <w:right w:w="15" w:type="dxa"/>
            </w:tcMar>
            <w:vAlign w:val="center"/>
          </w:tcPr>
          <w:p w14:paraId="2EFC39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808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ED0290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3465A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5A1396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D9660D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C9A904B">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6CA889A">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《四川省种畜禽生产经营许可证审核发放办法》（川府函</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2007</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48号）</w:t>
            </w:r>
          </w:p>
        </w:tc>
        <w:tc>
          <w:tcPr>
            <w:tcW w:w="1253" w:type="dxa"/>
            <w:vMerge w:val="continue"/>
            <w:tcMar>
              <w:top w:w="15" w:type="dxa"/>
              <w:left w:w="15" w:type="dxa"/>
              <w:right w:w="15" w:type="dxa"/>
            </w:tcMar>
            <w:vAlign w:val="center"/>
          </w:tcPr>
          <w:p w14:paraId="1FCD773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9C9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C31B13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03C536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80E150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D90631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39B8D6AB">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《农业转基因生物安全管理条例》</w:t>
            </w:r>
          </w:p>
        </w:tc>
        <w:tc>
          <w:tcPr>
            <w:tcW w:w="6149" w:type="dxa"/>
            <w:tcMar>
              <w:top w:w="15" w:type="dxa"/>
              <w:left w:w="15" w:type="dxa"/>
              <w:right w:w="15" w:type="dxa"/>
            </w:tcMar>
            <w:vAlign w:val="center"/>
          </w:tcPr>
          <w:p w14:paraId="1B533196">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《四川省人民政府关于中国（四川）自由贸易试验区实施第二批省级管理事项的决定》（四川省人民政府令第332号）</w:t>
            </w:r>
          </w:p>
        </w:tc>
        <w:tc>
          <w:tcPr>
            <w:tcW w:w="1253" w:type="dxa"/>
            <w:vMerge w:val="continue"/>
            <w:tcMar>
              <w:top w:w="15" w:type="dxa"/>
              <w:left w:w="15" w:type="dxa"/>
              <w:right w:w="15" w:type="dxa"/>
            </w:tcMar>
            <w:vAlign w:val="center"/>
          </w:tcPr>
          <w:p w14:paraId="39C1C9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1F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A1BE6B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45B9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61E39C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3F742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789A1F8">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B2C1D2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0F6F7E0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6F4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D25164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5009D2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55A9EA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4B5265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AF4ABE1">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602DBC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《四川省农业厅关于印发农业系统省市县三级行政审批项目目录的通知》（川农业〔2015〕5号）</w:t>
            </w:r>
          </w:p>
        </w:tc>
        <w:tc>
          <w:tcPr>
            <w:tcW w:w="1253" w:type="dxa"/>
            <w:vMerge w:val="continue"/>
            <w:tcMar>
              <w:top w:w="15" w:type="dxa"/>
              <w:left w:w="15" w:type="dxa"/>
              <w:right w:w="15" w:type="dxa"/>
            </w:tcMar>
            <w:vAlign w:val="center"/>
          </w:tcPr>
          <w:p w14:paraId="30E71B8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2A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E0E6F2A">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FD9A9C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6121B4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0FF2F7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136A1B0">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489643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《四川省畜牧食品局关于2014年深化行政审批制度改革有关工作的通知》（川畜食函〔2014〕22号）</w:t>
            </w:r>
          </w:p>
        </w:tc>
        <w:tc>
          <w:tcPr>
            <w:tcW w:w="1253" w:type="dxa"/>
            <w:vMerge w:val="continue"/>
            <w:tcMar>
              <w:top w:w="15" w:type="dxa"/>
              <w:left w:w="15" w:type="dxa"/>
              <w:right w:w="15" w:type="dxa"/>
            </w:tcMar>
            <w:vAlign w:val="center"/>
          </w:tcPr>
          <w:p w14:paraId="22723C9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1B1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693" w:type="dxa"/>
            <w:vMerge w:val="restart"/>
            <w:tcMar>
              <w:top w:w="15" w:type="dxa"/>
              <w:left w:w="15" w:type="dxa"/>
              <w:right w:w="15" w:type="dxa"/>
            </w:tcMar>
            <w:vAlign w:val="center"/>
          </w:tcPr>
          <w:p w14:paraId="7C297D30">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C82749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蚕种生产经营许可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280项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DD7DA3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D4E975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10AB309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《中华人民共和国畜牧法》</w:t>
            </w:r>
          </w:p>
        </w:tc>
        <w:tc>
          <w:tcPr>
            <w:tcW w:w="6149" w:type="dxa"/>
            <w:tcMar>
              <w:top w:w="15" w:type="dxa"/>
              <w:left w:w="15" w:type="dxa"/>
              <w:right w:w="15" w:type="dxa"/>
            </w:tcMar>
            <w:vAlign w:val="center"/>
          </w:tcPr>
          <w:p w14:paraId="1FD37EE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《蚕种管理办法》</w:t>
            </w:r>
          </w:p>
        </w:tc>
        <w:tc>
          <w:tcPr>
            <w:tcW w:w="1253" w:type="dxa"/>
            <w:vMerge w:val="restart"/>
            <w:tcMar>
              <w:top w:w="15" w:type="dxa"/>
              <w:left w:w="15" w:type="dxa"/>
              <w:right w:w="15" w:type="dxa"/>
            </w:tcMar>
            <w:vAlign w:val="center"/>
          </w:tcPr>
          <w:p w14:paraId="3ECCC57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9D8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jc w:val="center"/>
        </w:trPr>
        <w:tc>
          <w:tcPr>
            <w:tcW w:w="693" w:type="dxa"/>
            <w:vMerge w:val="continue"/>
            <w:tcMar>
              <w:top w:w="15" w:type="dxa"/>
              <w:left w:w="15" w:type="dxa"/>
              <w:right w:w="15" w:type="dxa"/>
            </w:tcMar>
            <w:vAlign w:val="center"/>
          </w:tcPr>
          <w:p w14:paraId="2DEE0BDA">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9B518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DE298F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7C2644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A59960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A294CE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《四川省蚕种管理条例》</w:t>
            </w:r>
          </w:p>
        </w:tc>
        <w:tc>
          <w:tcPr>
            <w:tcW w:w="1253" w:type="dxa"/>
            <w:vMerge w:val="continue"/>
            <w:tcMar>
              <w:top w:w="15" w:type="dxa"/>
              <w:left w:w="15" w:type="dxa"/>
              <w:right w:w="15" w:type="dxa"/>
            </w:tcMar>
            <w:vAlign w:val="center"/>
          </w:tcPr>
          <w:p w14:paraId="2B88FA8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8D4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5682746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C97CE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9E729A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38693A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A0960D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4B8E327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《四川省人民政府关于中国</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自由贸易试验区实施第二批省级管理事项的决定》</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四川省人民政府令第332号</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7A8197A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38A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078788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39F529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8B989E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32BDCE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FF745F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667DAC5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EE9B3F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F95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8EC3C1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A5A50A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048FE3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19E696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F811A2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6CEC792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5E27592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35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484DFB6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C8624E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BFA44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2DEBBB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DC76E1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0BD35B0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16FFDB7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7E2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 w:hRule="atLeast"/>
          <w:jc w:val="center"/>
        </w:trPr>
        <w:tc>
          <w:tcPr>
            <w:tcW w:w="693" w:type="dxa"/>
            <w:vMerge w:val="restart"/>
            <w:tcMar>
              <w:top w:w="15" w:type="dxa"/>
              <w:left w:w="15" w:type="dxa"/>
              <w:right w:w="15" w:type="dxa"/>
            </w:tcMar>
            <w:vAlign w:val="center"/>
          </w:tcPr>
          <w:p w14:paraId="4C8DDB48">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9880DB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农业植物检疫证书核发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282项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EA96E0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5E7FD32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05E1E5E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《植物检疫条例》</w:t>
            </w:r>
          </w:p>
        </w:tc>
        <w:tc>
          <w:tcPr>
            <w:tcW w:w="6149" w:type="dxa"/>
            <w:tcMar>
              <w:top w:w="15" w:type="dxa"/>
              <w:left w:w="15" w:type="dxa"/>
              <w:right w:w="15" w:type="dxa"/>
            </w:tcMar>
            <w:vAlign w:val="center"/>
          </w:tcPr>
          <w:p w14:paraId="5271435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《植物检疫条例》</w:t>
            </w:r>
          </w:p>
        </w:tc>
        <w:tc>
          <w:tcPr>
            <w:tcW w:w="1253" w:type="dxa"/>
            <w:vMerge w:val="restart"/>
            <w:tcMar>
              <w:top w:w="15" w:type="dxa"/>
              <w:left w:w="15" w:type="dxa"/>
              <w:right w:w="15" w:type="dxa"/>
            </w:tcMar>
            <w:vAlign w:val="center"/>
          </w:tcPr>
          <w:p w14:paraId="31A4F2A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5FD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428C187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B53CA8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5DE945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2782CF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E7AF37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A5A467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《植物检疫条例实施细则（农业部分）》</w:t>
            </w:r>
          </w:p>
        </w:tc>
        <w:tc>
          <w:tcPr>
            <w:tcW w:w="1253" w:type="dxa"/>
            <w:vMerge w:val="continue"/>
            <w:tcMar>
              <w:top w:w="15" w:type="dxa"/>
              <w:left w:w="15" w:type="dxa"/>
              <w:right w:w="15" w:type="dxa"/>
            </w:tcMar>
            <w:vAlign w:val="center"/>
          </w:tcPr>
          <w:p w14:paraId="1E9C2DA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DD4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E3847E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2E3F7C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C0B6AA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106C35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9B1B94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24DA28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《四川省植物检疫条例》</w:t>
            </w:r>
          </w:p>
        </w:tc>
        <w:tc>
          <w:tcPr>
            <w:tcW w:w="1253" w:type="dxa"/>
            <w:vMerge w:val="continue"/>
            <w:tcMar>
              <w:top w:w="15" w:type="dxa"/>
              <w:left w:w="15" w:type="dxa"/>
              <w:right w:w="15" w:type="dxa"/>
            </w:tcMar>
            <w:vAlign w:val="center"/>
          </w:tcPr>
          <w:p w14:paraId="07E71CE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6CA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693" w:type="dxa"/>
            <w:vMerge w:val="restart"/>
            <w:tcMar>
              <w:top w:w="15" w:type="dxa"/>
              <w:left w:w="15" w:type="dxa"/>
              <w:right w:w="15" w:type="dxa"/>
            </w:tcMar>
            <w:vAlign w:val="center"/>
          </w:tcPr>
          <w:p w14:paraId="173DB638">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835D96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农业植物产地检疫合格证签发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283项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9C0451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5C9A4D7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1DBBE48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《植物检疫条例》</w:t>
            </w:r>
          </w:p>
        </w:tc>
        <w:tc>
          <w:tcPr>
            <w:tcW w:w="6149" w:type="dxa"/>
            <w:tcMar>
              <w:top w:w="15" w:type="dxa"/>
              <w:left w:w="15" w:type="dxa"/>
              <w:right w:w="15" w:type="dxa"/>
            </w:tcMar>
            <w:vAlign w:val="center"/>
          </w:tcPr>
          <w:p w14:paraId="3DB5DA6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《植物检疫条例》</w:t>
            </w:r>
          </w:p>
        </w:tc>
        <w:tc>
          <w:tcPr>
            <w:tcW w:w="1253" w:type="dxa"/>
            <w:vMerge w:val="restart"/>
            <w:tcMar>
              <w:top w:w="15" w:type="dxa"/>
              <w:left w:w="15" w:type="dxa"/>
              <w:right w:w="15" w:type="dxa"/>
            </w:tcMar>
            <w:vAlign w:val="center"/>
          </w:tcPr>
          <w:p w14:paraId="4DCBC68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CA8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710C7A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E0BEAE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D2FF19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59A40E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8B6711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36AEBF5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《植物检疫条例实施细则（农业部分）》</w:t>
            </w:r>
          </w:p>
        </w:tc>
        <w:tc>
          <w:tcPr>
            <w:tcW w:w="1253" w:type="dxa"/>
            <w:vMerge w:val="continue"/>
            <w:tcMar>
              <w:top w:w="15" w:type="dxa"/>
              <w:left w:w="15" w:type="dxa"/>
              <w:right w:w="15" w:type="dxa"/>
            </w:tcMar>
            <w:vAlign w:val="center"/>
          </w:tcPr>
          <w:p w14:paraId="2636673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728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4B8990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32AC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45A6EC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475EEA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14AAA4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104EEB3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721F45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257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693" w:type="dxa"/>
            <w:vMerge w:val="restart"/>
            <w:tcMar>
              <w:top w:w="15" w:type="dxa"/>
              <w:left w:w="15" w:type="dxa"/>
              <w:right w:w="15" w:type="dxa"/>
            </w:tcMar>
            <w:vAlign w:val="center"/>
          </w:tcPr>
          <w:p w14:paraId="18FFF2A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9F6859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农业野生植物采集、出售、收购、野外考察审批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285项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C0212E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21363D1">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z w:val="20"/>
                <w:szCs w:val="2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3AB5DF0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《中华人民共和国野生植物保护条例》</w:t>
            </w:r>
          </w:p>
        </w:tc>
        <w:tc>
          <w:tcPr>
            <w:tcW w:w="6149" w:type="dxa"/>
            <w:tcMar>
              <w:top w:w="15" w:type="dxa"/>
              <w:left w:w="15" w:type="dxa"/>
              <w:right w:w="15" w:type="dxa"/>
            </w:tcMar>
            <w:vAlign w:val="center"/>
          </w:tcPr>
          <w:p w14:paraId="610DDEA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《中华人民共和国野生植物保护条例》</w:t>
            </w:r>
          </w:p>
        </w:tc>
        <w:tc>
          <w:tcPr>
            <w:tcW w:w="1253" w:type="dxa"/>
            <w:vMerge w:val="restart"/>
            <w:tcMar>
              <w:top w:w="15" w:type="dxa"/>
              <w:left w:w="15" w:type="dxa"/>
              <w:right w:w="15" w:type="dxa"/>
            </w:tcMar>
            <w:vAlign w:val="center"/>
          </w:tcPr>
          <w:p w14:paraId="36F252B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F0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693" w:type="dxa"/>
            <w:vMerge w:val="continue"/>
            <w:tcMar>
              <w:top w:w="15" w:type="dxa"/>
              <w:left w:w="15" w:type="dxa"/>
              <w:right w:w="15" w:type="dxa"/>
            </w:tcMar>
            <w:vAlign w:val="center"/>
          </w:tcPr>
          <w:p w14:paraId="491F53A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878E65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1D172B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005FE0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C49E89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784375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《农业野生植物保护办法》</w:t>
            </w:r>
          </w:p>
        </w:tc>
        <w:tc>
          <w:tcPr>
            <w:tcW w:w="1253" w:type="dxa"/>
            <w:vMerge w:val="continue"/>
            <w:tcMar>
              <w:top w:w="15" w:type="dxa"/>
              <w:left w:w="15" w:type="dxa"/>
              <w:right w:w="15" w:type="dxa"/>
            </w:tcMar>
            <w:vAlign w:val="center"/>
          </w:tcPr>
          <w:p w14:paraId="66A7404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C9F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693" w:type="dxa"/>
            <w:vMerge w:val="continue"/>
            <w:tcMar>
              <w:top w:w="15" w:type="dxa"/>
              <w:left w:w="15" w:type="dxa"/>
              <w:right w:w="15" w:type="dxa"/>
            </w:tcMar>
            <w:vAlign w:val="center"/>
          </w:tcPr>
          <w:p w14:paraId="703012F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88E7C3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6ABBEF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EDFCAF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C4A923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5BB92B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《四川省野生植物保护条例》</w:t>
            </w:r>
          </w:p>
        </w:tc>
        <w:tc>
          <w:tcPr>
            <w:tcW w:w="1253" w:type="dxa"/>
            <w:vMerge w:val="continue"/>
            <w:tcMar>
              <w:top w:w="15" w:type="dxa"/>
              <w:left w:w="15" w:type="dxa"/>
              <w:right w:w="15" w:type="dxa"/>
            </w:tcMar>
            <w:vAlign w:val="center"/>
          </w:tcPr>
          <w:p w14:paraId="1AB6EAB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CCE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0278A31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4990F0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动物及动物产品检疫合格证核发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289项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58E152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29" w:name="OLE_LINK24"/>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29"/>
          </w:p>
        </w:tc>
        <w:tc>
          <w:tcPr>
            <w:tcW w:w="1156" w:type="dxa"/>
            <w:vMerge w:val="restart"/>
            <w:tcMar>
              <w:top w:w="15" w:type="dxa"/>
              <w:left w:w="15" w:type="dxa"/>
              <w:right w:w="15" w:type="dxa"/>
            </w:tcMar>
            <w:vAlign w:val="center"/>
          </w:tcPr>
          <w:p w14:paraId="7FB8A61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72C7816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6149" w:type="dxa"/>
            <w:tcMar>
              <w:top w:w="15" w:type="dxa"/>
              <w:left w:w="15" w:type="dxa"/>
              <w:right w:w="15" w:type="dxa"/>
            </w:tcMar>
            <w:vAlign w:val="center"/>
          </w:tcPr>
          <w:p w14:paraId="1DF1D0D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1253" w:type="dxa"/>
            <w:vMerge w:val="restart"/>
            <w:tcMar>
              <w:top w:w="15" w:type="dxa"/>
              <w:left w:w="15" w:type="dxa"/>
              <w:right w:w="15" w:type="dxa"/>
            </w:tcMar>
            <w:vAlign w:val="center"/>
          </w:tcPr>
          <w:p w14:paraId="30796CC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9E6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7155FC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0A8F4D0">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DCB97F7">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0AB29A1">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7C166B8">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8D76AC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《动物检疫管理办法》</w:t>
            </w:r>
          </w:p>
        </w:tc>
        <w:tc>
          <w:tcPr>
            <w:tcW w:w="1253" w:type="dxa"/>
            <w:vMerge w:val="continue"/>
            <w:tcMar>
              <w:top w:w="15" w:type="dxa"/>
              <w:left w:w="15" w:type="dxa"/>
              <w:right w:w="15" w:type="dxa"/>
            </w:tcMar>
            <w:vAlign w:val="center"/>
          </w:tcPr>
          <w:p w14:paraId="695349E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5B4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715F16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D64363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6ABD1DF">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176F05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4B2E28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FCF876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 w:eastAsia="zh-CN"/>
                <w14:textFill>
                  <w14:solidFill>
                    <w14:schemeClr w14:val="tx1"/>
                  </w14:solidFill>
                </w14:textFill>
              </w:rPr>
              <w:t>中华人民共和国</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动物防疫法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269AB4D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7F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26BC819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7DE1E8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A24298C">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416A19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97647A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8491208">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《水产苗种管理办法》</w:t>
            </w:r>
          </w:p>
        </w:tc>
        <w:tc>
          <w:tcPr>
            <w:tcW w:w="1253" w:type="dxa"/>
            <w:vMerge w:val="continue"/>
            <w:tcMar>
              <w:top w:w="15" w:type="dxa"/>
              <w:left w:w="15" w:type="dxa"/>
              <w:right w:w="15" w:type="dxa"/>
            </w:tcMar>
            <w:vAlign w:val="center"/>
          </w:tcPr>
          <w:p w14:paraId="3E554F1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287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48B638D">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D08A1D0">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37DCEF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ED5CC7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7C8794B">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EEB431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《四川省水产种苗管理办法》</w:t>
            </w:r>
          </w:p>
        </w:tc>
        <w:tc>
          <w:tcPr>
            <w:tcW w:w="1253" w:type="dxa"/>
            <w:vMerge w:val="continue"/>
            <w:tcMar>
              <w:top w:w="15" w:type="dxa"/>
              <w:left w:w="15" w:type="dxa"/>
              <w:right w:w="15" w:type="dxa"/>
            </w:tcMar>
            <w:vAlign w:val="center"/>
          </w:tcPr>
          <w:p w14:paraId="4CACE60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B70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693" w:type="dxa"/>
            <w:vMerge w:val="continue"/>
            <w:tcMar>
              <w:top w:w="15" w:type="dxa"/>
              <w:left w:w="15" w:type="dxa"/>
              <w:right w:w="15" w:type="dxa"/>
            </w:tcMar>
            <w:vAlign w:val="center"/>
          </w:tcPr>
          <w:p w14:paraId="74F21E7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007F75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33A79D0">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D81441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6D9E2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8E12DDF">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《农业部关于印发</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〈生猪产地检疫规程〉等22个动物检疫规程的通知</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》（农牧发〔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2023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6号）</w:t>
            </w:r>
          </w:p>
        </w:tc>
        <w:tc>
          <w:tcPr>
            <w:tcW w:w="1253" w:type="dxa"/>
            <w:vMerge w:val="continue"/>
            <w:tcMar>
              <w:top w:w="15" w:type="dxa"/>
              <w:left w:w="15" w:type="dxa"/>
              <w:right w:w="15" w:type="dxa"/>
            </w:tcMar>
            <w:vAlign w:val="center"/>
          </w:tcPr>
          <w:p w14:paraId="77A7CE6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81F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93" w:type="dxa"/>
            <w:vMerge w:val="restart"/>
            <w:tcMar>
              <w:top w:w="15" w:type="dxa"/>
              <w:left w:w="15" w:type="dxa"/>
              <w:right w:w="15" w:type="dxa"/>
            </w:tcMar>
            <w:vAlign w:val="center"/>
          </w:tcPr>
          <w:p w14:paraId="757B38BA">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2C2BCC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动物防疫条件合格证核发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290项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FBD7ECC">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375037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1C46F2E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6149" w:type="dxa"/>
            <w:tcMar>
              <w:top w:w="15" w:type="dxa"/>
              <w:left w:w="15" w:type="dxa"/>
              <w:right w:w="15" w:type="dxa"/>
            </w:tcMar>
            <w:vAlign w:val="center"/>
          </w:tcPr>
          <w:p w14:paraId="0B77677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1253" w:type="dxa"/>
            <w:vMerge w:val="restart"/>
            <w:tcMar>
              <w:top w:w="15" w:type="dxa"/>
              <w:left w:w="15" w:type="dxa"/>
              <w:right w:w="15" w:type="dxa"/>
            </w:tcMar>
            <w:vAlign w:val="center"/>
          </w:tcPr>
          <w:p w14:paraId="596732F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87F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93" w:type="dxa"/>
            <w:vMerge w:val="continue"/>
            <w:tcMar>
              <w:top w:w="15" w:type="dxa"/>
              <w:left w:w="15" w:type="dxa"/>
              <w:right w:w="15" w:type="dxa"/>
            </w:tcMar>
            <w:vAlign w:val="center"/>
          </w:tcPr>
          <w:p w14:paraId="24D5105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B7EBEC1">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3D551E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82D350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C07D65B">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098FB7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《动物防疫条件审查办法》</w:t>
            </w:r>
          </w:p>
        </w:tc>
        <w:tc>
          <w:tcPr>
            <w:tcW w:w="1253" w:type="dxa"/>
            <w:vMerge w:val="continue"/>
            <w:tcMar>
              <w:top w:w="15" w:type="dxa"/>
              <w:left w:w="15" w:type="dxa"/>
              <w:right w:w="15" w:type="dxa"/>
            </w:tcMar>
            <w:vAlign w:val="center"/>
          </w:tcPr>
          <w:p w14:paraId="3891785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82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93" w:type="dxa"/>
            <w:vMerge w:val="restart"/>
            <w:tcMar>
              <w:top w:w="15" w:type="dxa"/>
              <w:left w:w="15" w:type="dxa"/>
              <w:right w:w="15" w:type="dxa"/>
            </w:tcMar>
            <w:vAlign w:val="center"/>
          </w:tcPr>
          <w:p w14:paraId="3B354A9C">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88E3DE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向</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无</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规定动物疫病区输入易感动物、动物产品的检疫审批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291项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FF863D0">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1E77280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3581A4B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6149" w:type="dxa"/>
            <w:tcMar>
              <w:top w:w="15" w:type="dxa"/>
              <w:left w:w="15" w:type="dxa"/>
              <w:right w:w="15" w:type="dxa"/>
            </w:tcMar>
            <w:vAlign w:val="center"/>
          </w:tcPr>
          <w:p w14:paraId="4DAFC50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《动物检疫管理办法》</w:t>
            </w:r>
          </w:p>
        </w:tc>
        <w:tc>
          <w:tcPr>
            <w:tcW w:w="1253" w:type="dxa"/>
            <w:vMerge w:val="restart"/>
            <w:tcMar>
              <w:top w:w="15" w:type="dxa"/>
              <w:left w:w="15" w:type="dxa"/>
              <w:right w:w="15" w:type="dxa"/>
            </w:tcMar>
            <w:vAlign w:val="center"/>
          </w:tcPr>
          <w:p w14:paraId="0825901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065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693" w:type="dxa"/>
            <w:vMerge w:val="continue"/>
            <w:tcMar>
              <w:top w:w="15" w:type="dxa"/>
              <w:left w:w="15" w:type="dxa"/>
              <w:right w:w="15" w:type="dxa"/>
            </w:tcMar>
            <w:vAlign w:val="center"/>
          </w:tcPr>
          <w:p w14:paraId="05648583">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A3BFB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70A46EB">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8FEB7A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8E2C5C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574CF37">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0B3BF86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3A7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693" w:type="dxa"/>
            <w:vMerge w:val="restart"/>
            <w:tcMar>
              <w:top w:w="15" w:type="dxa"/>
              <w:left w:w="15" w:type="dxa"/>
              <w:right w:w="15" w:type="dxa"/>
            </w:tcMar>
            <w:vAlign w:val="center"/>
          </w:tcPr>
          <w:p w14:paraId="1334F504">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893FB8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动物诊疗许可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292项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3576E5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10386A4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42D3930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6149" w:type="dxa"/>
            <w:tcMar>
              <w:top w:w="15" w:type="dxa"/>
              <w:left w:w="15" w:type="dxa"/>
              <w:right w:w="15" w:type="dxa"/>
            </w:tcMar>
            <w:vAlign w:val="center"/>
          </w:tcPr>
          <w:p w14:paraId="755EA6B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《中华人民共和国动物防疫法》</w:t>
            </w:r>
          </w:p>
        </w:tc>
        <w:tc>
          <w:tcPr>
            <w:tcW w:w="1253" w:type="dxa"/>
            <w:vMerge w:val="restart"/>
            <w:tcMar>
              <w:top w:w="15" w:type="dxa"/>
              <w:left w:w="15" w:type="dxa"/>
              <w:right w:w="15" w:type="dxa"/>
            </w:tcMar>
            <w:vAlign w:val="center"/>
          </w:tcPr>
          <w:p w14:paraId="459E485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BB0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940EF1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87F1D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88DA75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5D29EB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83D61E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1D4A93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《动物诊疗机构管理办法》</w:t>
            </w:r>
          </w:p>
        </w:tc>
        <w:tc>
          <w:tcPr>
            <w:tcW w:w="1253" w:type="dxa"/>
            <w:vMerge w:val="continue"/>
            <w:tcMar>
              <w:top w:w="15" w:type="dxa"/>
              <w:left w:w="15" w:type="dxa"/>
              <w:right w:w="15" w:type="dxa"/>
            </w:tcMar>
            <w:vAlign w:val="center"/>
          </w:tcPr>
          <w:p w14:paraId="28427F3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315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tcMar>
              <w:top w:w="15" w:type="dxa"/>
              <w:left w:w="15" w:type="dxa"/>
              <w:right w:w="15" w:type="dxa"/>
            </w:tcMar>
            <w:vAlign w:val="center"/>
          </w:tcPr>
          <w:p w14:paraId="364087DA">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52FA96C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生鲜乳收购站许可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295项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3B42883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7E23DB3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206F2C4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《乳品质量安全监督管理条例》</w:t>
            </w:r>
          </w:p>
        </w:tc>
        <w:tc>
          <w:tcPr>
            <w:tcW w:w="6149" w:type="dxa"/>
            <w:tcMar>
              <w:top w:w="15" w:type="dxa"/>
              <w:left w:w="15" w:type="dxa"/>
              <w:right w:w="15" w:type="dxa"/>
            </w:tcMar>
            <w:vAlign w:val="center"/>
          </w:tcPr>
          <w:p w14:paraId="619D70A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《乳品质量安全监督管理条例》</w:t>
            </w:r>
          </w:p>
        </w:tc>
        <w:tc>
          <w:tcPr>
            <w:tcW w:w="1253" w:type="dxa"/>
            <w:tcMar>
              <w:top w:w="15" w:type="dxa"/>
              <w:left w:w="15" w:type="dxa"/>
              <w:right w:w="15" w:type="dxa"/>
            </w:tcMar>
            <w:vAlign w:val="center"/>
          </w:tcPr>
          <w:p w14:paraId="00AA755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70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5B5AC324">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232AF1F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生鲜乳准运证明核发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296项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266C602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685FFB1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4D98C8E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《乳品质量安全监督管理条例》</w:t>
            </w:r>
          </w:p>
        </w:tc>
        <w:tc>
          <w:tcPr>
            <w:tcW w:w="6149" w:type="dxa"/>
            <w:tcMar>
              <w:top w:w="15" w:type="dxa"/>
              <w:left w:w="15" w:type="dxa"/>
              <w:right w:w="15" w:type="dxa"/>
            </w:tcMar>
            <w:vAlign w:val="center"/>
          </w:tcPr>
          <w:p w14:paraId="0376676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《乳品质量安全监督管理条例》</w:t>
            </w:r>
          </w:p>
        </w:tc>
        <w:tc>
          <w:tcPr>
            <w:tcW w:w="1253" w:type="dxa"/>
            <w:tcMar>
              <w:top w:w="15" w:type="dxa"/>
              <w:left w:w="15" w:type="dxa"/>
              <w:right w:w="15" w:type="dxa"/>
            </w:tcMar>
            <w:vAlign w:val="center"/>
          </w:tcPr>
          <w:p w14:paraId="02F0640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63C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531205F">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347E5E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拖拉机和联合收割机驾驶证核发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297项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C4B344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70E6168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3E3C22D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《中华人民共和国道路交通安全法》</w:t>
            </w:r>
          </w:p>
        </w:tc>
        <w:tc>
          <w:tcPr>
            <w:tcW w:w="6149" w:type="dxa"/>
            <w:tcMar>
              <w:top w:w="15" w:type="dxa"/>
              <w:left w:w="15" w:type="dxa"/>
              <w:right w:w="15" w:type="dxa"/>
            </w:tcMar>
            <w:vAlign w:val="center"/>
          </w:tcPr>
          <w:p w14:paraId="3058623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《中华人民共和国道路交通安全法》</w:t>
            </w:r>
          </w:p>
        </w:tc>
        <w:tc>
          <w:tcPr>
            <w:tcW w:w="1253" w:type="dxa"/>
            <w:vMerge w:val="restart"/>
            <w:tcMar>
              <w:top w:w="15" w:type="dxa"/>
              <w:left w:w="15" w:type="dxa"/>
              <w:right w:w="15" w:type="dxa"/>
            </w:tcMar>
            <w:vAlign w:val="center"/>
          </w:tcPr>
          <w:p w14:paraId="7E3C17B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89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575958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7AAFD8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49F092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97AB0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A24E0C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23D6B9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《农业机械安全监督管理条例》</w:t>
            </w:r>
          </w:p>
        </w:tc>
        <w:tc>
          <w:tcPr>
            <w:tcW w:w="1253" w:type="dxa"/>
            <w:vMerge w:val="continue"/>
            <w:tcMar>
              <w:top w:w="15" w:type="dxa"/>
              <w:left w:w="15" w:type="dxa"/>
              <w:right w:w="15" w:type="dxa"/>
            </w:tcMar>
            <w:vAlign w:val="center"/>
          </w:tcPr>
          <w:p w14:paraId="7C32695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1F2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44C1539">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B9BF0B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757B94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158EC2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6E0EDD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85C214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《四川省农业机械安全监督管理条例》</w:t>
            </w:r>
          </w:p>
        </w:tc>
        <w:tc>
          <w:tcPr>
            <w:tcW w:w="1253" w:type="dxa"/>
            <w:vMerge w:val="continue"/>
            <w:tcMar>
              <w:top w:w="15" w:type="dxa"/>
              <w:left w:w="15" w:type="dxa"/>
              <w:right w:w="15" w:type="dxa"/>
            </w:tcMar>
            <w:vAlign w:val="center"/>
          </w:tcPr>
          <w:p w14:paraId="3C02E98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C68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93" w:type="dxa"/>
            <w:vMerge w:val="continue"/>
            <w:tcMar>
              <w:top w:w="15" w:type="dxa"/>
              <w:left w:w="15" w:type="dxa"/>
              <w:right w:w="15" w:type="dxa"/>
            </w:tcMar>
            <w:vAlign w:val="center"/>
          </w:tcPr>
          <w:p w14:paraId="2229D9A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3BE8FF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2A3B63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C0AA6D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22BBCA4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《农业机械安全监督管理条例》</w:t>
            </w:r>
          </w:p>
        </w:tc>
        <w:tc>
          <w:tcPr>
            <w:tcW w:w="6149" w:type="dxa"/>
            <w:tcMar>
              <w:top w:w="15" w:type="dxa"/>
              <w:left w:w="15" w:type="dxa"/>
              <w:right w:w="15" w:type="dxa"/>
            </w:tcMar>
            <w:vAlign w:val="center"/>
          </w:tcPr>
          <w:p w14:paraId="53F6ADE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《拖拉机和联合收割机驾驶证管理规定》</w:t>
            </w:r>
          </w:p>
        </w:tc>
        <w:tc>
          <w:tcPr>
            <w:tcW w:w="1253" w:type="dxa"/>
            <w:vMerge w:val="continue"/>
            <w:tcMar>
              <w:top w:w="15" w:type="dxa"/>
              <w:left w:w="15" w:type="dxa"/>
              <w:right w:w="15" w:type="dxa"/>
            </w:tcMar>
            <w:vAlign w:val="center"/>
          </w:tcPr>
          <w:p w14:paraId="340FCC0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078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316AC9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AFAD32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8E3E2A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ACB8C4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2A460E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27CA340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《拖拉机和联合收割机驾驶证业务工作规范》（农机发</w:t>
            </w:r>
            <w:r>
              <w:rPr>
                <w:rStyle w:val="22"/>
                <w:rFonts w:hint="eastAsia" w:ascii="仿宋_GB2312" w:hAnsi="仿宋_GB2312" w:eastAsia="仿宋_GB2312" w:cs="仿宋_GB2312"/>
                <w:color w:val="000000" w:themeColor="text1"/>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2018</w:t>
            </w:r>
            <w:r>
              <w:rPr>
                <w:rStyle w:val="22"/>
                <w:rFonts w:hint="eastAsia" w:ascii="仿宋_GB2312" w:hAnsi="仿宋_GB2312" w:eastAsia="仿宋_GB2312" w:cs="仿宋_GB2312"/>
                <w:color w:val="000000" w:themeColor="text1"/>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2号）</w:t>
            </w:r>
          </w:p>
        </w:tc>
        <w:tc>
          <w:tcPr>
            <w:tcW w:w="1253" w:type="dxa"/>
            <w:vMerge w:val="continue"/>
            <w:tcMar>
              <w:top w:w="15" w:type="dxa"/>
              <w:left w:w="15" w:type="dxa"/>
              <w:right w:w="15" w:type="dxa"/>
            </w:tcMar>
            <w:vAlign w:val="center"/>
          </w:tcPr>
          <w:p w14:paraId="40ECB51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3A3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8634BC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8EFFD5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8DA868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57F3ED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DC2F2E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7091783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6645DBD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434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693" w:type="dxa"/>
            <w:vMerge w:val="restart"/>
            <w:tcMar>
              <w:top w:w="15" w:type="dxa"/>
              <w:left w:w="15" w:type="dxa"/>
              <w:right w:w="15" w:type="dxa"/>
            </w:tcMar>
            <w:vAlign w:val="center"/>
          </w:tcPr>
          <w:p w14:paraId="62BE2B92">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491940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拖拉机和联合收割机登记</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298项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76B129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0B47BCA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34C5392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《中华人民共和国道路交通安全法》</w:t>
            </w:r>
          </w:p>
        </w:tc>
        <w:tc>
          <w:tcPr>
            <w:tcW w:w="6149" w:type="dxa"/>
            <w:tcMar>
              <w:top w:w="15" w:type="dxa"/>
              <w:left w:w="15" w:type="dxa"/>
              <w:right w:w="15" w:type="dxa"/>
            </w:tcMar>
            <w:vAlign w:val="center"/>
          </w:tcPr>
          <w:p w14:paraId="3EDD374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《中华人民共和国道路交通安全法》</w:t>
            </w:r>
          </w:p>
        </w:tc>
        <w:tc>
          <w:tcPr>
            <w:tcW w:w="1253" w:type="dxa"/>
            <w:vMerge w:val="restart"/>
            <w:tcMar>
              <w:top w:w="15" w:type="dxa"/>
              <w:left w:w="15" w:type="dxa"/>
              <w:right w:w="15" w:type="dxa"/>
            </w:tcMar>
            <w:vAlign w:val="center"/>
          </w:tcPr>
          <w:p w14:paraId="4E5093A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5F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693" w:type="dxa"/>
            <w:vMerge w:val="continue"/>
            <w:tcMar>
              <w:top w:w="15" w:type="dxa"/>
              <w:left w:w="15" w:type="dxa"/>
              <w:right w:w="15" w:type="dxa"/>
            </w:tcMar>
            <w:vAlign w:val="center"/>
          </w:tcPr>
          <w:p w14:paraId="5B7FC35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975526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2C97F2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E56DD9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A52CF1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D38B55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《农业机械安全监督管理条例》</w:t>
            </w:r>
          </w:p>
        </w:tc>
        <w:tc>
          <w:tcPr>
            <w:tcW w:w="1253" w:type="dxa"/>
            <w:vMerge w:val="continue"/>
            <w:tcMar>
              <w:top w:w="15" w:type="dxa"/>
              <w:left w:w="15" w:type="dxa"/>
              <w:right w:w="15" w:type="dxa"/>
            </w:tcMar>
            <w:vAlign w:val="center"/>
          </w:tcPr>
          <w:p w14:paraId="4E2D1D7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CCE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693" w:type="dxa"/>
            <w:vMerge w:val="continue"/>
            <w:tcMar>
              <w:top w:w="15" w:type="dxa"/>
              <w:left w:w="15" w:type="dxa"/>
              <w:right w:w="15" w:type="dxa"/>
            </w:tcMar>
            <w:vAlign w:val="center"/>
          </w:tcPr>
          <w:p w14:paraId="2B910A95">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E026E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0D8367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3EBCD4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0B9F058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《农业机械安全监督管理条例》</w:t>
            </w:r>
          </w:p>
        </w:tc>
        <w:tc>
          <w:tcPr>
            <w:tcW w:w="6149" w:type="dxa"/>
            <w:tcMar>
              <w:top w:w="15" w:type="dxa"/>
              <w:left w:w="15" w:type="dxa"/>
              <w:right w:w="15" w:type="dxa"/>
            </w:tcMar>
            <w:vAlign w:val="center"/>
          </w:tcPr>
          <w:p w14:paraId="7F75822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《四川省农业机械安全监督管理条例》</w:t>
            </w:r>
          </w:p>
        </w:tc>
        <w:tc>
          <w:tcPr>
            <w:tcW w:w="1253" w:type="dxa"/>
            <w:vMerge w:val="continue"/>
            <w:tcMar>
              <w:top w:w="15" w:type="dxa"/>
              <w:left w:w="15" w:type="dxa"/>
              <w:right w:w="15" w:type="dxa"/>
            </w:tcMar>
            <w:vAlign w:val="center"/>
          </w:tcPr>
          <w:p w14:paraId="3DA8333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427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93" w:type="dxa"/>
            <w:vMerge w:val="continue"/>
            <w:tcMar>
              <w:top w:w="15" w:type="dxa"/>
              <w:left w:w="15" w:type="dxa"/>
              <w:right w:w="15" w:type="dxa"/>
            </w:tcMar>
            <w:vAlign w:val="center"/>
          </w:tcPr>
          <w:p w14:paraId="02AE1B3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00B011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782392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6E5852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45CF7E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E3B7C5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《拖拉机和联合收割机登记规定》</w:t>
            </w:r>
          </w:p>
        </w:tc>
        <w:tc>
          <w:tcPr>
            <w:tcW w:w="1253" w:type="dxa"/>
            <w:vMerge w:val="continue"/>
            <w:tcMar>
              <w:top w:w="15" w:type="dxa"/>
              <w:left w:w="15" w:type="dxa"/>
              <w:right w:w="15" w:type="dxa"/>
            </w:tcMar>
            <w:vAlign w:val="center"/>
          </w:tcPr>
          <w:p w14:paraId="7943AD2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FE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0CDE9FC0">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EA2B298">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工商企业等社会资本通过流转取得土地经营权审批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300项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E92EF9B">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B33947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51A961E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中华人民共和国农村土地承包法》</w:t>
            </w:r>
          </w:p>
        </w:tc>
        <w:tc>
          <w:tcPr>
            <w:tcW w:w="6149" w:type="dxa"/>
            <w:vMerge w:val="restart"/>
            <w:tcMar>
              <w:top w:w="15" w:type="dxa"/>
              <w:left w:w="15" w:type="dxa"/>
              <w:right w:w="15" w:type="dxa"/>
            </w:tcMar>
            <w:vAlign w:val="center"/>
          </w:tcPr>
          <w:p w14:paraId="5A86B53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《农村土地经营权流转管理办法》</w:t>
            </w:r>
          </w:p>
        </w:tc>
        <w:tc>
          <w:tcPr>
            <w:tcW w:w="1253" w:type="dxa"/>
            <w:vMerge w:val="restart"/>
            <w:tcMar>
              <w:top w:w="15" w:type="dxa"/>
              <w:left w:w="15" w:type="dxa"/>
              <w:right w:w="15" w:type="dxa"/>
            </w:tcMar>
            <w:vAlign w:val="center"/>
          </w:tcPr>
          <w:p w14:paraId="369A1F6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r>
      <w:tr w14:paraId="7299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693" w:type="dxa"/>
            <w:vMerge w:val="continue"/>
            <w:tcMar>
              <w:top w:w="15" w:type="dxa"/>
              <w:left w:w="15" w:type="dxa"/>
              <w:right w:w="15" w:type="dxa"/>
            </w:tcMar>
            <w:vAlign w:val="center"/>
          </w:tcPr>
          <w:p w14:paraId="2C16BE2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E4DD3E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9ACCCA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DADC23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C7C913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327584AE">
            <w:pPr>
              <w:keepNext w:val="0"/>
              <w:keepLines w:val="0"/>
              <w:pageBreakBefore w:val="0"/>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1FB344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357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693" w:type="dxa"/>
            <w:vMerge w:val="restart"/>
            <w:tcMar>
              <w:top w:w="15" w:type="dxa"/>
              <w:left w:w="15" w:type="dxa"/>
              <w:right w:w="15" w:type="dxa"/>
            </w:tcMar>
            <w:vAlign w:val="center"/>
          </w:tcPr>
          <w:p w14:paraId="15516A9E">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07C49E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农村村民宅基地审批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301项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2E9675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0C8C67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乡镇</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人民</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政府</w:t>
            </w:r>
          </w:p>
        </w:tc>
        <w:tc>
          <w:tcPr>
            <w:tcW w:w="2895" w:type="dxa"/>
            <w:vMerge w:val="restart"/>
            <w:tcMar>
              <w:top w:w="15" w:type="dxa"/>
              <w:left w:w="15" w:type="dxa"/>
              <w:right w:w="15" w:type="dxa"/>
            </w:tcMar>
            <w:vAlign w:val="center"/>
          </w:tcPr>
          <w:p w14:paraId="3D6C596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6149" w:type="dxa"/>
            <w:tcMar>
              <w:top w:w="15" w:type="dxa"/>
              <w:left w:w="15" w:type="dxa"/>
              <w:right w:w="15" w:type="dxa"/>
            </w:tcMar>
            <w:vAlign w:val="center"/>
          </w:tcPr>
          <w:p w14:paraId="7382A38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《中华人民共和国土地管理法》</w:t>
            </w:r>
          </w:p>
        </w:tc>
        <w:tc>
          <w:tcPr>
            <w:tcW w:w="1253" w:type="dxa"/>
            <w:vMerge w:val="restart"/>
            <w:tcMar>
              <w:top w:w="15" w:type="dxa"/>
              <w:left w:w="15" w:type="dxa"/>
              <w:right w:w="15" w:type="dxa"/>
            </w:tcMar>
            <w:vAlign w:val="center"/>
          </w:tcPr>
          <w:p w14:paraId="182E1E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B69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 w:hRule="atLeast"/>
          <w:jc w:val="center"/>
        </w:trPr>
        <w:tc>
          <w:tcPr>
            <w:tcW w:w="693" w:type="dxa"/>
            <w:vMerge w:val="continue"/>
            <w:tcMar>
              <w:top w:w="15" w:type="dxa"/>
              <w:left w:w="15" w:type="dxa"/>
              <w:right w:w="15" w:type="dxa"/>
            </w:tcMar>
            <w:vAlign w:val="center"/>
          </w:tcPr>
          <w:p w14:paraId="42D049A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BD9684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678E57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C79A0F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E9E9DD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79118B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《农业农村部自然资源部关于规范农村宅基地审批管理的通知》（农经发〔2019〕6号）</w:t>
            </w:r>
          </w:p>
        </w:tc>
        <w:tc>
          <w:tcPr>
            <w:tcW w:w="1253" w:type="dxa"/>
            <w:vMerge w:val="continue"/>
            <w:tcMar>
              <w:top w:w="15" w:type="dxa"/>
              <w:left w:w="15" w:type="dxa"/>
              <w:right w:w="15" w:type="dxa"/>
            </w:tcMar>
            <w:vAlign w:val="center"/>
          </w:tcPr>
          <w:p w14:paraId="193CCEB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805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693" w:type="dxa"/>
            <w:vMerge w:val="continue"/>
            <w:tcMar>
              <w:top w:w="15" w:type="dxa"/>
              <w:left w:w="15" w:type="dxa"/>
              <w:right w:w="15" w:type="dxa"/>
            </w:tcMar>
            <w:vAlign w:val="center"/>
          </w:tcPr>
          <w:p w14:paraId="64BF557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890DFD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801E22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F7B65B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270214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1161AD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农业农村厅四川省自然资源厅四川省住房和城乡建设厅关于规范农村宅基地审批和住房建设管理的通知》（川农〔2020〕43号）</w:t>
            </w:r>
          </w:p>
        </w:tc>
        <w:tc>
          <w:tcPr>
            <w:tcW w:w="1253" w:type="dxa"/>
            <w:vMerge w:val="continue"/>
            <w:tcMar>
              <w:top w:w="15" w:type="dxa"/>
              <w:left w:w="15" w:type="dxa"/>
              <w:right w:w="15" w:type="dxa"/>
            </w:tcMar>
            <w:vAlign w:val="center"/>
          </w:tcPr>
          <w:p w14:paraId="496B10F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EC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restart"/>
            <w:tcMar>
              <w:top w:w="15" w:type="dxa"/>
              <w:left w:w="15" w:type="dxa"/>
              <w:right w:w="15" w:type="dxa"/>
            </w:tcMar>
            <w:vAlign w:val="center"/>
          </w:tcPr>
          <w:p w14:paraId="268CC802">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501FE6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30" w:name="OLE_LINK25"/>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渔业船舶船员证书核发</w:t>
            </w:r>
            <w:bookmarkEnd w:id="30"/>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306项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25F0CB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31" w:name="OLE_LINK26"/>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31"/>
          </w:p>
        </w:tc>
        <w:tc>
          <w:tcPr>
            <w:tcW w:w="1156" w:type="dxa"/>
            <w:vMerge w:val="restart"/>
            <w:tcMar>
              <w:top w:w="15" w:type="dxa"/>
              <w:left w:w="15" w:type="dxa"/>
              <w:right w:w="15" w:type="dxa"/>
            </w:tcMar>
            <w:vAlign w:val="center"/>
          </w:tcPr>
          <w:p w14:paraId="3DD4244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3F05D6C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船员</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条例》</w:t>
            </w:r>
          </w:p>
        </w:tc>
        <w:tc>
          <w:tcPr>
            <w:tcW w:w="6149" w:type="dxa"/>
            <w:vMerge w:val="restart"/>
            <w:tcMar>
              <w:top w:w="15" w:type="dxa"/>
              <w:left w:w="15" w:type="dxa"/>
              <w:right w:w="15" w:type="dxa"/>
            </w:tcMar>
            <w:vAlign w:val="center"/>
          </w:tcPr>
          <w:p w14:paraId="0521278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《中华人民共和国渔业船员管理办法》</w:t>
            </w:r>
          </w:p>
        </w:tc>
        <w:tc>
          <w:tcPr>
            <w:tcW w:w="1253" w:type="dxa"/>
            <w:vMerge w:val="restart"/>
            <w:tcMar>
              <w:top w:w="15" w:type="dxa"/>
              <w:left w:w="15" w:type="dxa"/>
              <w:right w:w="15" w:type="dxa"/>
            </w:tcMar>
            <w:vAlign w:val="center"/>
          </w:tcPr>
          <w:p w14:paraId="212FC3B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14:textFill>
                  <w14:solidFill>
                    <w14:schemeClr w14:val="tx1"/>
                  </w14:solidFill>
                </w14:textFill>
              </w:rPr>
            </w:pPr>
          </w:p>
          <w:p w14:paraId="5B2EFF3C">
            <w:pPr>
              <w:pStyle w:val="2"/>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14:textFill>
                  <w14:solidFill>
                    <w14:schemeClr w14:val="tx1"/>
                  </w14:solidFill>
                </w14:textFill>
              </w:rPr>
            </w:pPr>
          </w:p>
        </w:tc>
      </w:tr>
      <w:tr w14:paraId="4323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0" w:hRule="atLeast"/>
          <w:jc w:val="center"/>
        </w:trPr>
        <w:tc>
          <w:tcPr>
            <w:tcW w:w="693" w:type="dxa"/>
            <w:vMerge w:val="continue"/>
            <w:tcMar>
              <w:top w:w="15" w:type="dxa"/>
              <w:left w:w="15" w:type="dxa"/>
              <w:right w:w="15" w:type="dxa"/>
            </w:tcMar>
            <w:vAlign w:val="center"/>
          </w:tcPr>
          <w:p w14:paraId="628CBF7D">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D9DCF4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91680F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C6F066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33F09E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《中华人民共和国渔港水域交通安全管理条例》</w:t>
            </w:r>
          </w:p>
        </w:tc>
        <w:tc>
          <w:tcPr>
            <w:tcW w:w="6149" w:type="dxa"/>
            <w:vMerge w:val="continue"/>
            <w:tcMar>
              <w:top w:w="15" w:type="dxa"/>
              <w:left w:w="15" w:type="dxa"/>
              <w:right w:w="15" w:type="dxa"/>
            </w:tcMar>
            <w:vAlign w:val="center"/>
          </w:tcPr>
          <w:p w14:paraId="09C3317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5C09563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E76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93" w:type="dxa"/>
            <w:vMerge w:val="continue"/>
            <w:tcMar>
              <w:top w:w="15" w:type="dxa"/>
              <w:left w:w="15" w:type="dxa"/>
              <w:right w:w="15" w:type="dxa"/>
            </w:tcMar>
            <w:vAlign w:val="center"/>
          </w:tcPr>
          <w:p w14:paraId="78FB0D3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F744AD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EBC6A6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9CE4E5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7BB1384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《国家职业资格目录（2021年版）》</w:t>
            </w:r>
          </w:p>
        </w:tc>
        <w:tc>
          <w:tcPr>
            <w:tcW w:w="6149" w:type="dxa"/>
            <w:tcMar>
              <w:top w:w="15" w:type="dxa"/>
              <w:left w:w="15" w:type="dxa"/>
              <w:right w:w="15" w:type="dxa"/>
            </w:tcMar>
            <w:vAlign w:val="center"/>
          </w:tcPr>
          <w:p w14:paraId="78C4654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《中华人民共和国渔业港航监督行政处罚规定》</w:t>
            </w:r>
          </w:p>
        </w:tc>
        <w:tc>
          <w:tcPr>
            <w:tcW w:w="1253" w:type="dxa"/>
            <w:vMerge w:val="continue"/>
            <w:tcMar>
              <w:top w:w="15" w:type="dxa"/>
              <w:left w:w="15" w:type="dxa"/>
              <w:right w:w="15" w:type="dxa"/>
            </w:tcMar>
            <w:vAlign w:val="center"/>
          </w:tcPr>
          <w:p w14:paraId="4462442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1EF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383A535B">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B5EF9E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水产苗种生产经营审批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308项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210BBC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32" w:name="OLE_LINK27"/>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32"/>
          </w:p>
        </w:tc>
        <w:tc>
          <w:tcPr>
            <w:tcW w:w="1156" w:type="dxa"/>
            <w:vMerge w:val="restart"/>
            <w:tcMar>
              <w:top w:w="15" w:type="dxa"/>
              <w:left w:w="15" w:type="dxa"/>
              <w:right w:w="15" w:type="dxa"/>
            </w:tcMar>
            <w:vAlign w:val="center"/>
          </w:tcPr>
          <w:p w14:paraId="78E7F0E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5327E1F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w:t>
            </w:r>
          </w:p>
        </w:tc>
        <w:tc>
          <w:tcPr>
            <w:tcW w:w="6149" w:type="dxa"/>
            <w:tcMar>
              <w:top w:w="15" w:type="dxa"/>
              <w:left w:w="15" w:type="dxa"/>
              <w:right w:w="15" w:type="dxa"/>
            </w:tcMar>
            <w:vAlign w:val="center"/>
          </w:tcPr>
          <w:p w14:paraId="7781D57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w:t>
            </w:r>
          </w:p>
        </w:tc>
        <w:tc>
          <w:tcPr>
            <w:tcW w:w="1253" w:type="dxa"/>
            <w:vMerge w:val="restart"/>
            <w:tcMar>
              <w:top w:w="15" w:type="dxa"/>
              <w:left w:w="15" w:type="dxa"/>
              <w:right w:w="15" w:type="dxa"/>
            </w:tcMar>
            <w:vAlign w:val="center"/>
          </w:tcPr>
          <w:p w14:paraId="5C24716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D7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ACC80D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50CDB6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E6487A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6180A6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65C6D9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56112D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《农业转基因生物安全管理条例》</w:t>
            </w:r>
          </w:p>
        </w:tc>
        <w:tc>
          <w:tcPr>
            <w:tcW w:w="1253" w:type="dxa"/>
            <w:vMerge w:val="continue"/>
            <w:tcMar>
              <w:top w:w="15" w:type="dxa"/>
              <w:left w:w="15" w:type="dxa"/>
              <w:right w:w="15" w:type="dxa"/>
            </w:tcMar>
            <w:vAlign w:val="center"/>
          </w:tcPr>
          <w:p w14:paraId="47C2145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FC4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B2C059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180E5F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77A4FB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826BC6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5FB8F3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8A9C4A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《水产苗种管理办法》</w:t>
            </w:r>
          </w:p>
        </w:tc>
        <w:tc>
          <w:tcPr>
            <w:tcW w:w="1253" w:type="dxa"/>
            <w:vMerge w:val="continue"/>
            <w:tcMar>
              <w:top w:w="15" w:type="dxa"/>
              <w:left w:w="15" w:type="dxa"/>
              <w:right w:w="15" w:type="dxa"/>
            </w:tcMar>
            <w:vAlign w:val="center"/>
          </w:tcPr>
          <w:p w14:paraId="557B420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B00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2D6EACA">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55670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F91B2B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638074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A75CA2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1589FF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《四川省水产种苗管理办法》</w:t>
            </w:r>
          </w:p>
        </w:tc>
        <w:tc>
          <w:tcPr>
            <w:tcW w:w="1253" w:type="dxa"/>
            <w:vMerge w:val="continue"/>
            <w:tcMar>
              <w:top w:w="15" w:type="dxa"/>
              <w:left w:w="15" w:type="dxa"/>
              <w:right w:w="15" w:type="dxa"/>
            </w:tcMar>
            <w:vAlign w:val="center"/>
          </w:tcPr>
          <w:p w14:paraId="322BB4A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D00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1FF628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7F6789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0C9378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6E312D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43A31E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CAE195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四川省人民政府关于中国（四川）自由贸易试验区实施第二批省级管理事项的决定》（四川省人民政府令第332号）</w:t>
            </w:r>
          </w:p>
        </w:tc>
        <w:tc>
          <w:tcPr>
            <w:tcW w:w="1253" w:type="dxa"/>
            <w:vMerge w:val="continue"/>
            <w:tcMar>
              <w:top w:w="15" w:type="dxa"/>
              <w:left w:w="15" w:type="dxa"/>
              <w:right w:w="15" w:type="dxa"/>
            </w:tcMar>
            <w:vAlign w:val="center"/>
          </w:tcPr>
          <w:p w14:paraId="75DD2F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AD4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3A711A5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D20CA55">
            <w:pPr>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水域滩涂养殖证核发</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309项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2080255">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5C883DF0">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1DC2E58A">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w:t>
            </w:r>
          </w:p>
        </w:tc>
        <w:tc>
          <w:tcPr>
            <w:tcW w:w="6149" w:type="dxa"/>
            <w:tcMar>
              <w:top w:w="15" w:type="dxa"/>
              <w:left w:w="15" w:type="dxa"/>
              <w:right w:w="15" w:type="dxa"/>
            </w:tcMar>
            <w:vAlign w:val="center"/>
          </w:tcPr>
          <w:p w14:paraId="1F9DA5EB">
            <w:pPr>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w:t>
            </w:r>
          </w:p>
        </w:tc>
        <w:tc>
          <w:tcPr>
            <w:tcW w:w="1253" w:type="dxa"/>
            <w:vMerge w:val="restart"/>
            <w:tcMar>
              <w:top w:w="15" w:type="dxa"/>
              <w:left w:w="15" w:type="dxa"/>
              <w:right w:w="15" w:type="dxa"/>
            </w:tcMar>
            <w:vAlign w:val="center"/>
          </w:tcPr>
          <w:p w14:paraId="17697A6C">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77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A5DCD5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808C104">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D2BB402">
            <w:pPr>
              <w:keepNext w:val="0"/>
              <w:keepLines w:val="0"/>
              <w:pageBreakBefore w:val="0"/>
              <w:kinsoku/>
              <w:wordWrap/>
              <w:overflowPunct/>
              <w:topLinePunct w:val="0"/>
              <w:autoSpaceDE/>
              <w:autoSpaceDN/>
              <w:bidi w:val="0"/>
              <w:adjustRightInd/>
              <w:snapToGrid/>
              <w:spacing w:beforeAutospacing="0" w:afterAutospacing="0" w:line="4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4BC52E4">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8CFCF40">
            <w:pPr>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E4705F3">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《水域滩涂养殖发证登记办法》</w:t>
            </w:r>
          </w:p>
        </w:tc>
        <w:tc>
          <w:tcPr>
            <w:tcW w:w="1253" w:type="dxa"/>
            <w:vMerge w:val="continue"/>
            <w:tcMar>
              <w:top w:w="15" w:type="dxa"/>
              <w:left w:w="15" w:type="dxa"/>
              <w:right w:w="15" w:type="dxa"/>
            </w:tcMar>
            <w:vAlign w:val="center"/>
          </w:tcPr>
          <w:p w14:paraId="4758F536">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56C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F7C7CB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AF6CA8A">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EDEF1DA">
            <w:pPr>
              <w:keepNext w:val="0"/>
              <w:keepLines w:val="0"/>
              <w:pageBreakBefore w:val="0"/>
              <w:kinsoku/>
              <w:wordWrap/>
              <w:overflowPunct/>
              <w:topLinePunct w:val="0"/>
              <w:autoSpaceDE/>
              <w:autoSpaceDN/>
              <w:bidi w:val="0"/>
              <w:adjustRightInd/>
              <w:snapToGrid/>
              <w:spacing w:beforeAutospacing="0" w:afterAutospacing="0" w:line="4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B6CBD4D">
            <w:pPr>
              <w:keepNext w:val="0"/>
              <w:keepLines w:val="0"/>
              <w:pageBreakBefore w:val="0"/>
              <w:kinsoku/>
              <w:wordWrap/>
              <w:overflowPunct/>
              <w:topLinePunct w:val="0"/>
              <w:autoSpaceDE/>
              <w:autoSpaceDN/>
              <w:bidi w:val="0"/>
              <w:adjustRightInd/>
              <w:snapToGrid/>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27953B8">
            <w:pPr>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6AB13FA">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3ED05F5C">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3E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693" w:type="dxa"/>
            <w:vMerge w:val="restart"/>
            <w:tcMar>
              <w:top w:w="15" w:type="dxa"/>
              <w:left w:w="15" w:type="dxa"/>
              <w:right w:w="15" w:type="dxa"/>
            </w:tcMar>
            <w:vAlign w:val="center"/>
          </w:tcPr>
          <w:p w14:paraId="5336F55E">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D946750">
            <w:pPr>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渔业捕捞许可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310项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E747DCF">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5BED3451">
            <w:pPr>
              <w:keepNext w:val="0"/>
              <w:keepLines w:val="0"/>
              <w:pageBreakBefore w:val="0"/>
              <w:widowControl/>
              <w:kinsoku/>
              <w:wordWrap/>
              <w:overflowPunct/>
              <w:topLinePunct w:val="0"/>
              <w:autoSpaceDE/>
              <w:autoSpaceDN/>
              <w:bidi w:val="0"/>
              <w:adjustRightInd/>
              <w:snapToGrid/>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21F5D398">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w:t>
            </w:r>
          </w:p>
        </w:tc>
        <w:tc>
          <w:tcPr>
            <w:tcW w:w="6149" w:type="dxa"/>
            <w:tcMar>
              <w:top w:w="15" w:type="dxa"/>
              <w:left w:w="15" w:type="dxa"/>
              <w:right w:w="15" w:type="dxa"/>
            </w:tcMar>
            <w:vAlign w:val="center"/>
          </w:tcPr>
          <w:p w14:paraId="3471471C">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w:t>
            </w:r>
          </w:p>
        </w:tc>
        <w:tc>
          <w:tcPr>
            <w:tcW w:w="1253" w:type="dxa"/>
            <w:vMerge w:val="restart"/>
            <w:tcMar>
              <w:top w:w="15" w:type="dxa"/>
              <w:left w:w="15" w:type="dxa"/>
              <w:right w:w="15" w:type="dxa"/>
            </w:tcMar>
            <w:vAlign w:val="center"/>
          </w:tcPr>
          <w:p w14:paraId="7D7A58F9">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4DF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693" w:type="dxa"/>
            <w:vMerge w:val="continue"/>
            <w:tcMar>
              <w:top w:w="15" w:type="dxa"/>
              <w:left w:w="15" w:type="dxa"/>
              <w:right w:w="15" w:type="dxa"/>
            </w:tcMar>
            <w:vAlign w:val="center"/>
          </w:tcPr>
          <w:p w14:paraId="173209E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F8A0297">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F78EF6B">
            <w:pPr>
              <w:keepNext w:val="0"/>
              <w:keepLines w:val="0"/>
              <w:pageBreakBefore w:val="0"/>
              <w:kinsoku/>
              <w:wordWrap/>
              <w:overflowPunct/>
              <w:topLinePunct w:val="0"/>
              <w:autoSpaceDE/>
              <w:autoSpaceDN/>
              <w:bidi w:val="0"/>
              <w:adjustRightInd/>
              <w:snapToGrid/>
              <w:spacing w:beforeAutospacing="0" w:afterAutospacing="0" w:line="4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79B1546">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A255068">
            <w:pPr>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E3E4C4F">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《中华人民共和国渔业法实施细则》</w:t>
            </w:r>
          </w:p>
        </w:tc>
        <w:tc>
          <w:tcPr>
            <w:tcW w:w="1253" w:type="dxa"/>
            <w:vMerge w:val="continue"/>
            <w:tcMar>
              <w:top w:w="15" w:type="dxa"/>
              <w:left w:w="15" w:type="dxa"/>
              <w:right w:w="15" w:type="dxa"/>
            </w:tcMar>
            <w:vAlign w:val="center"/>
          </w:tcPr>
          <w:p w14:paraId="0A4340A2">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552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693" w:type="dxa"/>
            <w:vMerge w:val="continue"/>
            <w:tcMar>
              <w:top w:w="15" w:type="dxa"/>
              <w:left w:w="15" w:type="dxa"/>
              <w:right w:w="15" w:type="dxa"/>
            </w:tcMar>
            <w:vAlign w:val="center"/>
          </w:tcPr>
          <w:p w14:paraId="5D2D09F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B8CA40E">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FEB5C3D">
            <w:pPr>
              <w:keepNext w:val="0"/>
              <w:keepLines w:val="0"/>
              <w:pageBreakBefore w:val="0"/>
              <w:kinsoku/>
              <w:wordWrap/>
              <w:overflowPunct/>
              <w:topLinePunct w:val="0"/>
              <w:autoSpaceDE/>
              <w:autoSpaceDN/>
              <w:bidi w:val="0"/>
              <w:adjustRightInd/>
              <w:snapToGrid/>
              <w:spacing w:beforeAutospacing="0" w:afterAutospacing="0" w:line="4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7091908">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2C7B28C">
            <w:pPr>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DE05F6A">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《渔业捕捞许可管理规定》</w:t>
            </w:r>
          </w:p>
        </w:tc>
        <w:tc>
          <w:tcPr>
            <w:tcW w:w="1253" w:type="dxa"/>
            <w:vMerge w:val="continue"/>
            <w:tcMar>
              <w:top w:w="15" w:type="dxa"/>
              <w:left w:w="15" w:type="dxa"/>
              <w:right w:w="15" w:type="dxa"/>
            </w:tcMar>
            <w:vAlign w:val="center"/>
          </w:tcPr>
          <w:p w14:paraId="728EF75F">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76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693" w:type="dxa"/>
            <w:vMerge w:val="continue"/>
            <w:tcMar>
              <w:top w:w="15" w:type="dxa"/>
              <w:left w:w="15" w:type="dxa"/>
              <w:right w:w="15" w:type="dxa"/>
            </w:tcMar>
            <w:vAlign w:val="center"/>
          </w:tcPr>
          <w:p w14:paraId="6D068845">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0CBA0B">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3C23422">
            <w:pPr>
              <w:keepNext w:val="0"/>
              <w:keepLines w:val="0"/>
              <w:pageBreakBefore w:val="0"/>
              <w:kinsoku/>
              <w:wordWrap/>
              <w:overflowPunct/>
              <w:topLinePunct w:val="0"/>
              <w:autoSpaceDE/>
              <w:autoSpaceDN/>
              <w:bidi w:val="0"/>
              <w:adjustRightInd/>
              <w:snapToGrid/>
              <w:spacing w:beforeAutospacing="0" w:afterAutospacing="0" w:line="4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AF1A745">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82D2C8F">
            <w:pPr>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2A09B38">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《长江水生生物保护管理规定》</w:t>
            </w:r>
          </w:p>
        </w:tc>
        <w:tc>
          <w:tcPr>
            <w:tcW w:w="1253" w:type="dxa"/>
            <w:vMerge w:val="continue"/>
            <w:tcMar>
              <w:top w:w="15" w:type="dxa"/>
              <w:left w:w="15" w:type="dxa"/>
              <w:right w:w="15" w:type="dxa"/>
            </w:tcMar>
            <w:vAlign w:val="center"/>
          </w:tcPr>
          <w:p w14:paraId="3462CD81">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CDE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693" w:type="dxa"/>
            <w:vMerge w:val="restart"/>
            <w:tcMar>
              <w:top w:w="15" w:type="dxa"/>
              <w:left w:w="15" w:type="dxa"/>
              <w:right w:w="15" w:type="dxa"/>
            </w:tcMar>
            <w:vAlign w:val="center"/>
          </w:tcPr>
          <w:p w14:paraId="27B8AE6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053E0A1">
            <w:pPr>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渔业船舶国籍登记</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311项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AA87D48">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农业农村</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316A011B">
            <w:pPr>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县农业农村局</w:t>
            </w:r>
          </w:p>
        </w:tc>
        <w:tc>
          <w:tcPr>
            <w:tcW w:w="2895" w:type="dxa"/>
            <w:vMerge w:val="restart"/>
            <w:tcMar>
              <w:top w:w="15" w:type="dxa"/>
              <w:left w:w="15" w:type="dxa"/>
              <w:right w:w="15" w:type="dxa"/>
            </w:tcMar>
            <w:vAlign w:val="center"/>
          </w:tcPr>
          <w:p w14:paraId="0C301542">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《中华人民共和国船舶登记条例》</w:t>
            </w:r>
          </w:p>
        </w:tc>
        <w:tc>
          <w:tcPr>
            <w:tcW w:w="6149" w:type="dxa"/>
            <w:tcMar>
              <w:top w:w="15" w:type="dxa"/>
              <w:left w:w="15" w:type="dxa"/>
              <w:right w:w="15" w:type="dxa"/>
            </w:tcMar>
            <w:vAlign w:val="center"/>
          </w:tcPr>
          <w:p w14:paraId="7CA115AA">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《中华人民共和国渔港水域交通安全管理条例》</w:t>
            </w:r>
          </w:p>
        </w:tc>
        <w:tc>
          <w:tcPr>
            <w:tcW w:w="1253" w:type="dxa"/>
            <w:vMerge w:val="restart"/>
            <w:tcMar>
              <w:top w:w="15" w:type="dxa"/>
              <w:left w:w="15" w:type="dxa"/>
              <w:right w:w="15" w:type="dxa"/>
            </w:tcMar>
            <w:vAlign w:val="center"/>
          </w:tcPr>
          <w:p w14:paraId="79015124">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r>
      <w:tr w14:paraId="1D51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205B11D3">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460CC15">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2810978">
            <w:pPr>
              <w:keepNext w:val="0"/>
              <w:keepLines w:val="0"/>
              <w:pageBreakBefore w:val="0"/>
              <w:kinsoku/>
              <w:wordWrap/>
              <w:overflowPunct/>
              <w:topLinePunct w:val="0"/>
              <w:autoSpaceDE/>
              <w:autoSpaceDN/>
              <w:bidi w:val="0"/>
              <w:adjustRightInd/>
              <w:snapToGrid/>
              <w:spacing w:beforeAutospacing="0" w:afterAutospacing="0" w:line="4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384AFDA">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071866E">
            <w:pPr>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1BEEE7B">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《中华人民共和国渔业船舶登记办法》</w:t>
            </w:r>
          </w:p>
        </w:tc>
        <w:tc>
          <w:tcPr>
            <w:tcW w:w="1253" w:type="dxa"/>
            <w:vMerge w:val="continue"/>
            <w:tcMar>
              <w:top w:w="15" w:type="dxa"/>
              <w:left w:w="15" w:type="dxa"/>
              <w:right w:w="15" w:type="dxa"/>
            </w:tcMar>
            <w:vAlign w:val="center"/>
          </w:tcPr>
          <w:p w14:paraId="0E601538">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DD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693" w:type="dxa"/>
            <w:vMerge w:val="continue"/>
            <w:tcMar>
              <w:top w:w="15" w:type="dxa"/>
              <w:left w:w="15" w:type="dxa"/>
              <w:right w:w="15" w:type="dxa"/>
            </w:tcMar>
            <w:vAlign w:val="center"/>
          </w:tcPr>
          <w:p w14:paraId="20D387E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9D021AD">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5EBF131">
            <w:pPr>
              <w:keepNext w:val="0"/>
              <w:keepLines w:val="0"/>
              <w:pageBreakBefore w:val="0"/>
              <w:kinsoku/>
              <w:wordWrap/>
              <w:overflowPunct/>
              <w:topLinePunct w:val="0"/>
              <w:autoSpaceDE/>
              <w:autoSpaceDN/>
              <w:bidi w:val="0"/>
              <w:adjustRightInd/>
              <w:snapToGrid/>
              <w:spacing w:beforeAutospacing="0" w:afterAutospacing="0" w:line="4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0739CCE">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B741653">
            <w:pPr>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5E6D08C">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《中华人民共和国渔业港航监督行政处罚规定》</w:t>
            </w:r>
          </w:p>
        </w:tc>
        <w:tc>
          <w:tcPr>
            <w:tcW w:w="1253" w:type="dxa"/>
            <w:vMerge w:val="continue"/>
            <w:tcMar>
              <w:top w:w="15" w:type="dxa"/>
              <w:left w:w="15" w:type="dxa"/>
              <w:right w:w="15" w:type="dxa"/>
            </w:tcMar>
            <w:vAlign w:val="center"/>
          </w:tcPr>
          <w:p w14:paraId="045D1BF7">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D63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693" w:type="dxa"/>
            <w:vMerge w:val="restart"/>
            <w:tcMar>
              <w:top w:w="15" w:type="dxa"/>
              <w:left w:w="15" w:type="dxa"/>
              <w:right w:w="15" w:type="dxa"/>
            </w:tcMar>
            <w:vAlign w:val="center"/>
          </w:tcPr>
          <w:p w14:paraId="375550B4">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8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0E6FED6">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文艺表演团体设立审批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319项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2665867">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0FBB3656">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33" w:name="OLE_LINK28"/>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bookmarkEnd w:id="33"/>
          </w:p>
        </w:tc>
        <w:tc>
          <w:tcPr>
            <w:tcW w:w="2895" w:type="dxa"/>
            <w:vMerge w:val="restart"/>
            <w:tcMar>
              <w:top w:w="15" w:type="dxa"/>
              <w:left w:w="15" w:type="dxa"/>
              <w:right w:w="15" w:type="dxa"/>
            </w:tcMar>
            <w:vAlign w:val="center"/>
          </w:tcPr>
          <w:p w14:paraId="49586E79">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《营业性演出管理条例》</w:t>
            </w:r>
          </w:p>
        </w:tc>
        <w:tc>
          <w:tcPr>
            <w:tcW w:w="6149" w:type="dxa"/>
            <w:tcMar>
              <w:top w:w="15" w:type="dxa"/>
              <w:left w:w="15" w:type="dxa"/>
              <w:right w:w="15" w:type="dxa"/>
            </w:tcMar>
            <w:vAlign w:val="center"/>
          </w:tcPr>
          <w:p w14:paraId="0064CA54">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《营业性演出管理条例》</w:t>
            </w:r>
          </w:p>
        </w:tc>
        <w:tc>
          <w:tcPr>
            <w:tcW w:w="1253" w:type="dxa"/>
            <w:vMerge w:val="restart"/>
            <w:tcMar>
              <w:top w:w="15" w:type="dxa"/>
              <w:left w:w="15" w:type="dxa"/>
              <w:right w:w="15" w:type="dxa"/>
            </w:tcMar>
            <w:vAlign w:val="center"/>
          </w:tcPr>
          <w:p w14:paraId="5FE0F42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3C5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693" w:type="dxa"/>
            <w:vMerge w:val="continue"/>
            <w:tcMar>
              <w:top w:w="15" w:type="dxa"/>
              <w:left w:w="15" w:type="dxa"/>
              <w:right w:w="15" w:type="dxa"/>
            </w:tcMar>
            <w:vAlign w:val="center"/>
          </w:tcPr>
          <w:p w14:paraId="48F20AA7">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537EEE">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19C7422">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181C845">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32330DB">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E791F78">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《营业性演出管理条例实施细则》</w:t>
            </w:r>
          </w:p>
        </w:tc>
        <w:tc>
          <w:tcPr>
            <w:tcW w:w="1253" w:type="dxa"/>
            <w:vMerge w:val="continue"/>
            <w:tcMar>
              <w:top w:w="15" w:type="dxa"/>
              <w:left w:w="15" w:type="dxa"/>
              <w:right w:w="15" w:type="dxa"/>
            </w:tcMar>
            <w:vAlign w:val="center"/>
          </w:tcPr>
          <w:p w14:paraId="1C783E48">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99F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93" w:type="dxa"/>
            <w:vMerge w:val="continue"/>
            <w:tcMar>
              <w:top w:w="15" w:type="dxa"/>
              <w:left w:w="15" w:type="dxa"/>
              <w:right w:w="15" w:type="dxa"/>
            </w:tcMar>
            <w:vAlign w:val="center"/>
          </w:tcPr>
          <w:p w14:paraId="0C278524">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A4972C2">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B1AAB74">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9F0558F">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45B69EF">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0FB9F8D">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0B169F8D">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962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693" w:type="dxa"/>
            <w:vMerge w:val="continue"/>
            <w:tcMar>
              <w:top w:w="15" w:type="dxa"/>
              <w:left w:w="15" w:type="dxa"/>
              <w:right w:w="15" w:type="dxa"/>
            </w:tcMar>
            <w:vAlign w:val="center"/>
          </w:tcPr>
          <w:p w14:paraId="4A05F5F5">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CB23CE9">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E9E2C82">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B104725">
            <w:pPr>
              <w:keepNext w:val="0"/>
              <w:keepLines w:val="0"/>
              <w:pageBreakBefore w:val="0"/>
              <w:widowControl/>
              <w:kinsoku/>
              <w:wordWrap/>
              <w:overflowPunct/>
              <w:topLinePunct w:val="0"/>
              <w:autoSpaceDE/>
              <w:autoSpaceDN/>
              <w:bidi w:val="0"/>
              <w:adjustRightInd/>
              <w:snapToGrid/>
              <w:spacing w:beforeAutospacing="0" w:afterAutospacing="0" w:line="3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141D844">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C89A7C2">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《文化和旅游部关于深化“放管服”改革促进演出市场繁荣发展的通知》（文旅市场发</w:t>
            </w:r>
            <w:r>
              <w:rPr>
                <w:rStyle w:val="22"/>
                <w:rFonts w:hint="eastAsia" w:ascii="仿宋_GB2312" w:hAnsi="仿宋_GB2312" w:eastAsia="仿宋_GB2312" w:cs="仿宋_GB2312"/>
                <w:color w:val="000000" w:themeColor="text1"/>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2020</w:t>
            </w:r>
            <w:r>
              <w:rPr>
                <w:rStyle w:val="22"/>
                <w:rFonts w:hint="eastAsia" w:ascii="仿宋_GB2312" w:hAnsi="仿宋_GB2312" w:eastAsia="仿宋_GB2312" w:cs="仿宋_GB2312"/>
                <w:color w:val="000000" w:themeColor="text1"/>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z w:val="20"/>
                <w:szCs w:val="20"/>
                <w:highlight w:val="none"/>
                <w14:textFill>
                  <w14:solidFill>
                    <w14:schemeClr w14:val="tx1"/>
                  </w14:solidFill>
                </w14:textFill>
              </w:rPr>
              <w:t>62号）</w:t>
            </w:r>
          </w:p>
        </w:tc>
        <w:tc>
          <w:tcPr>
            <w:tcW w:w="1253" w:type="dxa"/>
            <w:vMerge w:val="continue"/>
            <w:tcMar>
              <w:top w:w="15" w:type="dxa"/>
              <w:left w:w="15" w:type="dxa"/>
              <w:right w:w="15" w:type="dxa"/>
            </w:tcMar>
            <w:vAlign w:val="center"/>
          </w:tcPr>
          <w:p w14:paraId="40DCC83A">
            <w:pPr>
              <w:keepNext w:val="0"/>
              <w:keepLines w:val="0"/>
              <w:pageBreakBefore w:val="0"/>
              <w:kinsoku/>
              <w:wordWrap/>
              <w:overflowPunct/>
              <w:topLinePunct w:val="0"/>
              <w:autoSpaceDE/>
              <w:autoSpaceDN/>
              <w:bidi w:val="0"/>
              <w:adjustRightInd/>
              <w:snapToGrid/>
              <w:spacing w:beforeAutospacing="0" w:afterAutospacing="0" w:line="4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3AB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693" w:type="dxa"/>
            <w:vMerge w:val="restart"/>
            <w:tcMar>
              <w:top w:w="15" w:type="dxa"/>
              <w:left w:w="15" w:type="dxa"/>
              <w:right w:w="15" w:type="dxa"/>
            </w:tcMar>
            <w:vAlign w:val="center"/>
          </w:tcPr>
          <w:p w14:paraId="4A734A80">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96CB9B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营业性演出审批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322项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7D926D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6D7CC92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5978EAA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《营业性演出管理条例》</w:t>
            </w:r>
          </w:p>
        </w:tc>
        <w:tc>
          <w:tcPr>
            <w:tcW w:w="6149" w:type="dxa"/>
            <w:tcMar>
              <w:top w:w="15" w:type="dxa"/>
              <w:left w:w="15" w:type="dxa"/>
              <w:right w:w="15" w:type="dxa"/>
            </w:tcMar>
            <w:vAlign w:val="center"/>
          </w:tcPr>
          <w:p w14:paraId="785A1BE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《营业性演出管理条例》</w:t>
            </w:r>
          </w:p>
        </w:tc>
        <w:tc>
          <w:tcPr>
            <w:tcW w:w="1253" w:type="dxa"/>
            <w:vMerge w:val="restart"/>
            <w:tcMar>
              <w:top w:w="15" w:type="dxa"/>
              <w:left w:w="15" w:type="dxa"/>
              <w:right w:w="15" w:type="dxa"/>
            </w:tcMar>
            <w:vAlign w:val="center"/>
          </w:tcPr>
          <w:p w14:paraId="4A48D9BE">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F4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693" w:type="dxa"/>
            <w:vMerge w:val="continue"/>
            <w:tcMar>
              <w:top w:w="15" w:type="dxa"/>
              <w:left w:w="15" w:type="dxa"/>
              <w:right w:w="15" w:type="dxa"/>
            </w:tcMar>
            <w:vAlign w:val="center"/>
          </w:tcPr>
          <w:p w14:paraId="68CBC333">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6224B8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044F10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5F6257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9B2BF8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32CF174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《国务院关于同意在沈阳等6个城市暂时调整实施有关行政法规和经国务院批准的部门规章规定的批复》</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国函〔2024〕110号</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4208490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3C1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693" w:type="dxa"/>
            <w:vMerge w:val="continue"/>
            <w:tcMar>
              <w:top w:w="15" w:type="dxa"/>
              <w:left w:w="15" w:type="dxa"/>
              <w:right w:w="15" w:type="dxa"/>
            </w:tcMar>
            <w:vAlign w:val="center"/>
          </w:tcPr>
          <w:p w14:paraId="10B2222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FCE13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36A7EE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9358DE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89D42E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9337A2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《营业性演出管理条例实施细则》</w:t>
            </w:r>
          </w:p>
        </w:tc>
        <w:tc>
          <w:tcPr>
            <w:tcW w:w="1253" w:type="dxa"/>
            <w:vMerge w:val="continue"/>
            <w:tcMar>
              <w:top w:w="15" w:type="dxa"/>
              <w:left w:w="15" w:type="dxa"/>
              <w:right w:w="15" w:type="dxa"/>
            </w:tcMar>
            <w:vAlign w:val="center"/>
          </w:tcPr>
          <w:p w14:paraId="42A9EE6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0A1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693" w:type="dxa"/>
            <w:vMerge w:val="continue"/>
            <w:tcMar>
              <w:top w:w="15" w:type="dxa"/>
              <w:left w:w="15" w:type="dxa"/>
              <w:right w:w="15" w:type="dxa"/>
            </w:tcMar>
            <w:vAlign w:val="center"/>
          </w:tcPr>
          <w:p w14:paraId="36E385F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D3C6D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DDD4D3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808380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140E8D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D15AF8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《国务院关于第三批取消和调整行政审批项目的决定》（国发〔2004〕16号）</w:t>
            </w:r>
          </w:p>
        </w:tc>
        <w:tc>
          <w:tcPr>
            <w:tcW w:w="1253" w:type="dxa"/>
            <w:vMerge w:val="continue"/>
            <w:tcMar>
              <w:top w:w="15" w:type="dxa"/>
              <w:left w:w="15" w:type="dxa"/>
              <w:right w:w="15" w:type="dxa"/>
            </w:tcMar>
            <w:vAlign w:val="center"/>
          </w:tcPr>
          <w:p w14:paraId="7853D57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2F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693" w:type="dxa"/>
            <w:vMerge w:val="restart"/>
            <w:tcMar>
              <w:top w:w="15" w:type="dxa"/>
              <w:left w:w="15" w:type="dxa"/>
              <w:right w:w="15" w:type="dxa"/>
            </w:tcMar>
            <w:vAlign w:val="center"/>
          </w:tcPr>
          <w:p w14:paraId="394DB63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FA85ED0">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娱乐场所经营活动审批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323项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A9445E7">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2FEA916E">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134EA7B8">
            <w:pPr>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《娱乐场所管理条例》</w:t>
            </w:r>
          </w:p>
        </w:tc>
        <w:tc>
          <w:tcPr>
            <w:tcW w:w="6149" w:type="dxa"/>
            <w:tcMar>
              <w:top w:w="15" w:type="dxa"/>
              <w:left w:w="15" w:type="dxa"/>
              <w:right w:w="15" w:type="dxa"/>
            </w:tcMar>
            <w:vAlign w:val="center"/>
          </w:tcPr>
          <w:p w14:paraId="37E4385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《娱乐场所管理条例》</w:t>
            </w:r>
          </w:p>
        </w:tc>
        <w:tc>
          <w:tcPr>
            <w:tcW w:w="1253" w:type="dxa"/>
            <w:vMerge w:val="restart"/>
            <w:tcMar>
              <w:top w:w="15" w:type="dxa"/>
              <w:left w:w="15" w:type="dxa"/>
              <w:right w:w="15" w:type="dxa"/>
            </w:tcMar>
            <w:vAlign w:val="center"/>
          </w:tcPr>
          <w:p w14:paraId="3EF3CA9E">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B22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693" w:type="dxa"/>
            <w:vMerge w:val="continue"/>
            <w:tcMar>
              <w:top w:w="15" w:type="dxa"/>
              <w:left w:w="15" w:type="dxa"/>
              <w:right w:w="15" w:type="dxa"/>
            </w:tcMar>
            <w:vAlign w:val="center"/>
          </w:tcPr>
          <w:p w14:paraId="57974657">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CB9D1D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FF73A3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76938E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BEBE37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3B66110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《国务院关于同意在沈阳等6个城市暂时调整实施有关行政法规和经国务院批准的部门规章规定的批复》</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国函〔2024〕110号</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63E70BF5">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91C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693" w:type="dxa"/>
            <w:vMerge w:val="continue"/>
            <w:tcMar>
              <w:top w:w="15" w:type="dxa"/>
              <w:left w:w="15" w:type="dxa"/>
              <w:right w:w="15" w:type="dxa"/>
            </w:tcMar>
            <w:vAlign w:val="center"/>
          </w:tcPr>
          <w:p w14:paraId="55A52B2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F12BC2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FB7894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117317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C26F38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D9523A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《娱乐场所管理办法》</w:t>
            </w:r>
          </w:p>
        </w:tc>
        <w:tc>
          <w:tcPr>
            <w:tcW w:w="1253" w:type="dxa"/>
            <w:vMerge w:val="continue"/>
            <w:tcMar>
              <w:top w:w="15" w:type="dxa"/>
              <w:left w:w="15" w:type="dxa"/>
              <w:right w:w="15" w:type="dxa"/>
            </w:tcMar>
            <w:vAlign w:val="center"/>
          </w:tcPr>
          <w:p w14:paraId="7116813A">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AA1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jc w:val="center"/>
        </w:trPr>
        <w:tc>
          <w:tcPr>
            <w:tcW w:w="693" w:type="dxa"/>
            <w:vMerge w:val="restart"/>
            <w:tcMar>
              <w:top w:w="15" w:type="dxa"/>
              <w:left w:w="15" w:type="dxa"/>
              <w:right w:w="15" w:type="dxa"/>
            </w:tcMar>
            <w:vAlign w:val="center"/>
          </w:tcPr>
          <w:p w14:paraId="1EF4CAAF">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BD4F02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互联网上网服务营业场所筹建审批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324项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E95B08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6BCB1FB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0E0C327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《互联网上网服务营业场所管理条例》</w:t>
            </w:r>
          </w:p>
        </w:tc>
        <w:tc>
          <w:tcPr>
            <w:tcW w:w="6149" w:type="dxa"/>
            <w:tcMar>
              <w:top w:w="15" w:type="dxa"/>
              <w:left w:w="15" w:type="dxa"/>
              <w:right w:w="15" w:type="dxa"/>
            </w:tcMar>
            <w:vAlign w:val="center"/>
          </w:tcPr>
          <w:p w14:paraId="4BAD4A6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《互联网上网服务营业场所管理条例》</w:t>
            </w:r>
          </w:p>
        </w:tc>
        <w:tc>
          <w:tcPr>
            <w:tcW w:w="1253" w:type="dxa"/>
            <w:vMerge w:val="restart"/>
            <w:tcMar>
              <w:top w:w="15" w:type="dxa"/>
              <w:left w:w="15" w:type="dxa"/>
              <w:right w:w="15" w:type="dxa"/>
            </w:tcMar>
            <w:vAlign w:val="center"/>
          </w:tcPr>
          <w:p w14:paraId="5AEFD46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6E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693" w:type="dxa"/>
            <w:vMerge w:val="continue"/>
            <w:tcMar>
              <w:top w:w="15" w:type="dxa"/>
              <w:left w:w="15" w:type="dxa"/>
              <w:right w:w="15" w:type="dxa"/>
            </w:tcMar>
            <w:vAlign w:val="center"/>
          </w:tcPr>
          <w:p w14:paraId="599A01C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AC536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A3B099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09EF9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32427A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696CC9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《文化部关于印发</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公众聚集文化经营场所审核公示暂行办法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的通知》（文市发〔2003〕31号）</w:t>
            </w:r>
          </w:p>
        </w:tc>
        <w:tc>
          <w:tcPr>
            <w:tcW w:w="1253" w:type="dxa"/>
            <w:vMerge w:val="continue"/>
            <w:tcMar>
              <w:top w:w="15" w:type="dxa"/>
              <w:left w:w="15" w:type="dxa"/>
              <w:right w:w="15" w:type="dxa"/>
            </w:tcMar>
            <w:vAlign w:val="center"/>
          </w:tcPr>
          <w:p w14:paraId="28A99B8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3C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693" w:type="dxa"/>
            <w:vMerge w:val="continue"/>
            <w:tcMar>
              <w:top w:w="15" w:type="dxa"/>
              <w:left w:w="15" w:type="dxa"/>
              <w:right w:w="15" w:type="dxa"/>
            </w:tcMar>
            <w:vAlign w:val="center"/>
          </w:tcPr>
          <w:p w14:paraId="2AD24BE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3F8711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67AAFD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2B3105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B439EF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38858E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Style w:val="21"/>
                <w:rFonts w:hint="eastAsia" w:ascii="仿宋_GB2312" w:hAnsi="仿宋_GB2312" w:eastAsia="仿宋_GB2312" w:cs="仿宋_GB2312"/>
                <w:color w:val="000000" w:themeColor="text1"/>
                <w:spacing w:val="-6"/>
                <w:sz w:val="20"/>
                <w:szCs w:val="20"/>
                <w:highlight w:val="none"/>
                <w14:textFill>
                  <w14:solidFill>
                    <w14:schemeClr w14:val="tx1"/>
                  </w14:solidFill>
                </w14:textFill>
              </w:rPr>
              <w:t>《文化和旅游部关于进一步优化营商环境推动互联网上网服务行业规范发展的通知》（文旅市场发</w:t>
            </w:r>
            <w:r>
              <w:rPr>
                <w:rStyle w:val="22"/>
                <w:rFonts w:hint="eastAsia" w:ascii="仿宋_GB2312" w:hAnsi="仿宋_GB2312" w:eastAsia="仿宋_GB2312" w:cs="仿宋_GB2312"/>
                <w:color w:val="000000" w:themeColor="text1"/>
                <w:spacing w:val="-6"/>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pacing w:val="-6"/>
                <w:sz w:val="20"/>
                <w:szCs w:val="20"/>
                <w:highlight w:val="none"/>
                <w14:textFill>
                  <w14:solidFill>
                    <w14:schemeClr w14:val="tx1"/>
                  </w14:solidFill>
                </w14:textFill>
              </w:rPr>
              <w:t>2020</w:t>
            </w:r>
            <w:r>
              <w:rPr>
                <w:rStyle w:val="22"/>
                <w:rFonts w:hint="eastAsia" w:ascii="仿宋_GB2312" w:hAnsi="仿宋_GB2312" w:eastAsia="仿宋_GB2312" w:cs="仿宋_GB2312"/>
                <w:color w:val="000000" w:themeColor="text1"/>
                <w:spacing w:val="-6"/>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pacing w:val="-6"/>
                <w:sz w:val="20"/>
                <w:szCs w:val="20"/>
                <w:highlight w:val="none"/>
                <w14:textFill>
                  <w14:solidFill>
                    <w14:schemeClr w14:val="tx1"/>
                  </w14:solidFill>
                </w14:textFill>
              </w:rPr>
              <w:t>86号）</w:t>
            </w:r>
          </w:p>
        </w:tc>
        <w:tc>
          <w:tcPr>
            <w:tcW w:w="1253" w:type="dxa"/>
            <w:vMerge w:val="continue"/>
            <w:tcMar>
              <w:top w:w="15" w:type="dxa"/>
              <w:left w:w="15" w:type="dxa"/>
              <w:right w:w="15" w:type="dxa"/>
            </w:tcMar>
            <w:vAlign w:val="center"/>
          </w:tcPr>
          <w:p w14:paraId="29E88854">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EBE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restart"/>
            <w:tcMar>
              <w:top w:w="15" w:type="dxa"/>
              <w:left w:w="15" w:type="dxa"/>
              <w:right w:w="15" w:type="dxa"/>
            </w:tcMar>
            <w:vAlign w:val="center"/>
          </w:tcPr>
          <w:p w14:paraId="345507D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DA6921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互联网上网服务经营活动审批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325项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852143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18BBC61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732CB5C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《互联网上网服务营业场所管理条例》</w:t>
            </w:r>
          </w:p>
        </w:tc>
        <w:tc>
          <w:tcPr>
            <w:tcW w:w="6149" w:type="dxa"/>
            <w:tcMar>
              <w:top w:w="15" w:type="dxa"/>
              <w:left w:w="15" w:type="dxa"/>
              <w:right w:w="15" w:type="dxa"/>
            </w:tcMar>
            <w:vAlign w:val="center"/>
          </w:tcPr>
          <w:p w14:paraId="409D759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《互联网上网服务营业场所管理条例》</w:t>
            </w:r>
          </w:p>
        </w:tc>
        <w:tc>
          <w:tcPr>
            <w:tcW w:w="1253" w:type="dxa"/>
            <w:vMerge w:val="restart"/>
            <w:tcMar>
              <w:top w:w="15" w:type="dxa"/>
              <w:left w:w="15" w:type="dxa"/>
              <w:right w:w="15" w:type="dxa"/>
            </w:tcMar>
            <w:vAlign w:val="center"/>
          </w:tcPr>
          <w:p w14:paraId="5E46FE22">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1F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93" w:type="dxa"/>
            <w:vMerge w:val="continue"/>
            <w:tcMar>
              <w:top w:w="15" w:type="dxa"/>
              <w:left w:w="15" w:type="dxa"/>
              <w:right w:w="15" w:type="dxa"/>
            </w:tcMar>
            <w:vAlign w:val="center"/>
          </w:tcPr>
          <w:p w14:paraId="1A870E2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1B45A2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C5250C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346E40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713CF9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C2B529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Style w:val="21"/>
                <w:rFonts w:hint="eastAsia" w:ascii="仿宋_GB2312" w:hAnsi="仿宋_GB2312" w:eastAsia="仿宋_GB2312" w:cs="仿宋_GB2312"/>
                <w:color w:val="000000" w:themeColor="text1"/>
                <w:spacing w:val="-6"/>
                <w:sz w:val="20"/>
                <w:szCs w:val="20"/>
                <w:highlight w:val="none"/>
                <w14:textFill>
                  <w14:solidFill>
                    <w14:schemeClr w14:val="tx1"/>
                  </w14:solidFill>
                </w14:textFill>
              </w:rPr>
              <w:t>文化和旅游部关于进一步优化营商环境推动互联网上网服务行业规范发展的通知》（文旅市场发〔2020〕86号）</w:t>
            </w:r>
          </w:p>
        </w:tc>
        <w:tc>
          <w:tcPr>
            <w:tcW w:w="1253" w:type="dxa"/>
            <w:vMerge w:val="continue"/>
            <w:tcMar>
              <w:top w:w="15" w:type="dxa"/>
              <w:left w:w="15" w:type="dxa"/>
              <w:right w:w="15" w:type="dxa"/>
            </w:tcMar>
            <w:vAlign w:val="center"/>
          </w:tcPr>
          <w:p w14:paraId="6380CAB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AC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5871B7C9">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6CE9091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饮用水供水单位卫生许可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334项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1181DE55">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lang w:val="en-US"/>
                <w14:textFill>
                  <w14:solidFill>
                    <w14:schemeClr w14:val="tx1"/>
                  </w14:solidFill>
                </w14:textFill>
              </w:rPr>
            </w:pPr>
            <w:bookmarkStart w:id="34" w:name="OLE_LINK29"/>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bookmarkEnd w:id="34"/>
          </w:p>
        </w:tc>
        <w:tc>
          <w:tcPr>
            <w:tcW w:w="1156" w:type="dxa"/>
            <w:tcMar>
              <w:top w:w="15" w:type="dxa"/>
              <w:left w:w="15" w:type="dxa"/>
              <w:right w:w="15" w:type="dxa"/>
            </w:tcMar>
            <w:vAlign w:val="center"/>
          </w:tcPr>
          <w:p w14:paraId="18B9ED1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pacing w:val="-1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4CEA00D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中华人民共和国传染病防治法》</w:t>
            </w:r>
          </w:p>
        </w:tc>
        <w:tc>
          <w:tcPr>
            <w:tcW w:w="6149" w:type="dxa"/>
            <w:tcMar>
              <w:top w:w="15" w:type="dxa"/>
              <w:left w:w="15" w:type="dxa"/>
              <w:right w:w="15" w:type="dxa"/>
            </w:tcMar>
            <w:vAlign w:val="center"/>
          </w:tcPr>
          <w:p w14:paraId="0C46A2C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《生活饮用水卫生监督管理办法》</w:t>
            </w:r>
          </w:p>
        </w:tc>
        <w:tc>
          <w:tcPr>
            <w:tcW w:w="1253" w:type="dxa"/>
            <w:tcMar>
              <w:top w:w="15" w:type="dxa"/>
              <w:left w:w="15" w:type="dxa"/>
              <w:right w:w="15" w:type="dxa"/>
            </w:tcMar>
            <w:vAlign w:val="center"/>
          </w:tcPr>
          <w:p w14:paraId="30ACD7C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13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59DB7174">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7825C95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公共场所卫生许可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335项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59D15A3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tcMar>
              <w:top w:w="15" w:type="dxa"/>
              <w:left w:w="15" w:type="dxa"/>
              <w:right w:w="15" w:type="dxa"/>
            </w:tcMar>
            <w:vAlign w:val="center"/>
          </w:tcPr>
          <w:p w14:paraId="1CB8795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pacing w:val="-1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408D75D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《公共场所卫生管理条例》</w:t>
            </w:r>
          </w:p>
        </w:tc>
        <w:tc>
          <w:tcPr>
            <w:tcW w:w="6149" w:type="dxa"/>
            <w:tcMar>
              <w:top w:w="15" w:type="dxa"/>
              <w:left w:w="15" w:type="dxa"/>
              <w:right w:w="15" w:type="dxa"/>
            </w:tcMar>
            <w:vAlign w:val="center"/>
          </w:tcPr>
          <w:p w14:paraId="25B7525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《公共场所卫生管理条例》</w:t>
            </w:r>
          </w:p>
        </w:tc>
        <w:tc>
          <w:tcPr>
            <w:tcW w:w="1253" w:type="dxa"/>
            <w:tcMar>
              <w:top w:w="15" w:type="dxa"/>
              <w:left w:w="15" w:type="dxa"/>
              <w:right w:w="15" w:type="dxa"/>
            </w:tcMar>
            <w:vAlign w:val="center"/>
          </w:tcPr>
          <w:p w14:paraId="3C82B87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BF6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693" w:type="dxa"/>
            <w:vMerge w:val="restart"/>
            <w:tcMar>
              <w:top w:w="15" w:type="dxa"/>
              <w:left w:w="15" w:type="dxa"/>
              <w:right w:w="15" w:type="dxa"/>
            </w:tcMar>
            <w:vAlign w:val="center"/>
          </w:tcPr>
          <w:p w14:paraId="7E1D144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D2545E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疗机构建设项目放射性职业病危害预评价报告审核</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340项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F12E2A6">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6D782B0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615F42F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中华人民共和国职业病防治法》</w:t>
            </w:r>
          </w:p>
        </w:tc>
        <w:tc>
          <w:tcPr>
            <w:tcW w:w="6149" w:type="dxa"/>
            <w:tcMar>
              <w:top w:w="15" w:type="dxa"/>
              <w:left w:w="15" w:type="dxa"/>
              <w:right w:w="15" w:type="dxa"/>
            </w:tcMar>
            <w:vAlign w:val="center"/>
          </w:tcPr>
          <w:p w14:paraId="7FA0590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《中华人民共和国职业病防治法》</w:t>
            </w:r>
          </w:p>
        </w:tc>
        <w:tc>
          <w:tcPr>
            <w:tcW w:w="1253" w:type="dxa"/>
            <w:vMerge w:val="restart"/>
            <w:tcMar>
              <w:top w:w="15" w:type="dxa"/>
              <w:left w:w="15" w:type="dxa"/>
              <w:right w:w="15" w:type="dxa"/>
            </w:tcMar>
            <w:vAlign w:val="center"/>
          </w:tcPr>
          <w:p w14:paraId="5D2A43F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93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B9E38C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C6D940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42F111F">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C372F6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CCBC69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B8D89D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《放射诊疗管理规定》</w:t>
            </w:r>
          </w:p>
        </w:tc>
        <w:tc>
          <w:tcPr>
            <w:tcW w:w="1253" w:type="dxa"/>
            <w:vMerge w:val="continue"/>
            <w:tcMar>
              <w:top w:w="15" w:type="dxa"/>
              <w:left w:w="15" w:type="dxa"/>
              <w:right w:w="15" w:type="dxa"/>
            </w:tcMar>
            <w:vAlign w:val="center"/>
          </w:tcPr>
          <w:p w14:paraId="0DE784A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59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693" w:type="dxa"/>
            <w:vMerge w:val="restart"/>
            <w:tcMar>
              <w:top w:w="15" w:type="dxa"/>
              <w:left w:w="15" w:type="dxa"/>
              <w:right w:w="15" w:type="dxa"/>
            </w:tcMar>
            <w:vAlign w:val="center"/>
          </w:tcPr>
          <w:p w14:paraId="5F93812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C7A951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医疗机构建设项目放射性职业病防护设施竣工验收</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341项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7A669C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391FDEC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2B4503F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中华人民共和国职业病防治法》</w:t>
            </w:r>
          </w:p>
        </w:tc>
        <w:tc>
          <w:tcPr>
            <w:tcW w:w="6149" w:type="dxa"/>
            <w:tcMar>
              <w:top w:w="15" w:type="dxa"/>
              <w:left w:w="15" w:type="dxa"/>
              <w:right w:w="15" w:type="dxa"/>
            </w:tcMar>
            <w:vAlign w:val="center"/>
          </w:tcPr>
          <w:p w14:paraId="0A23B70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《中华人民共和国职业病防治法》</w:t>
            </w:r>
          </w:p>
        </w:tc>
        <w:tc>
          <w:tcPr>
            <w:tcW w:w="1253" w:type="dxa"/>
            <w:vMerge w:val="restart"/>
            <w:tcMar>
              <w:top w:w="15" w:type="dxa"/>
              <w:left w:w="15" w:type="dxa"/>
              <w:right w:w="15" w:type="dxa"/>
            </w:tcMar>
            <w:vAlign w:val="center"/>
          </w:tcPr>
          <w:p w14:paraId="0DA3638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21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693" w:type="dxa"/>
            <w:vMerge w:val="continue"/>
            <w:tcMar>
              <w:top w:w="15" w:type="dxa"/>
              <w:left w:w="15" w:type="dxa"/>
              <w:right w:w="15" w:type="dxa"/>
            </w:tcMar>
            <w:vAlign w:val="center"/>
          </w:tcPr>
          <w:p w14:paraId="3C2F28F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C860D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AD83E9B">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029239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27DBC67">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5C5FF2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《放射诊疗管理规定》</w:t>
            </w:r>
          </w:p>
        </w:tc>
        <w:tc>
          <w:tcPr>
            <w:tcW w:w="1253" w:type="dxa"/>
            <w:vMerge w:val="continue"/>
            <w:tcMar>
              <w:top w:w="15" w:type="dxa"/>
              <w:left w:w="15" w:type="dxa"/>
              <w:right w:w="15" w:type="dxa"/>
            </w:tcMar>
            <w:vAlign w:val="center"/>
          </w:tcPr>
          <w:p w14:paraId="3D1765F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32B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0A61E58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6CCB07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医疗机构设置审批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342项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2CE2FDE">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0A00B10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0579109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《医疗机构管理条例》</w:t>
            </w:r>
          </w:p>
        </w:tc>
        <w:tc>
          <w:tcPr>
            <w:tcW w:w="6149" w:type="dxa"/>
            <w:tcMar>
              <w:top w:w="15" w:type="dxa"/>
              <w:left w:w="15" w:type="dxa"/>
              <w:right w:w="15" w:type="dxa"/>
            </w:tcMar>
            <w:vAlign w:val="center"/>
          </w:tcPr>
          <w:p w14:paraId="482B319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yellow"/>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《医疗机构管理条例》</w:t>
            </w:r>
          </w:p>
        </w:tc>
        <w:tc>
          <w:tcPr>
            <w:tcW w:w="1253" w:type="dxa"/>
            <w:vMerge w:val="restart"/>
            <w:tcMar>
              <w:top w:w="15" w:type="dxa"/>
              <w:left w:w="15" w:type="dxa"/>
              <w:right w:w="15" w:type="dxa"/>
            </w:tcMar>
            <w:vAlign w:val="center"/>
          </w:tcPr>
          <w:p w14:paraId="38DB0DE1">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276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693" w:type="dxa"/>
            <w:vMerge w:val="continue"/>
            <w:tcMar>
              <w:top w:w="15" w:type="dxa"/>
              <w:left w:w="15" w:type="dxa"/>
              <w:right w:w="15" w:type="dxa"/>
            </w:tcMar>
            <w:vAlign w:val="center"/>
          </w:tcPr>
          <w:p w14:paraId="6831010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7B4DA8A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pacing w:val="-6"/>
                <w14:textFill>
                  <w14:solidFill>
                    <w14:schemeClr w14:val="tx1"/>
                  </w14:solidFill>
                </w14:textFill>
              </w:rPr>
            </w:pPr>
          </w:p>
        </w:tc>
        <w:tc>
          <w:tcPr>
            <w:tcW w:w="1394" w:type="dxa"/>
            <w:vMerge w:val="continue"/>
            <w:tcMar>
              <w:top w:w="15" w:type="dxa"/>
              <w:left w:w="15" w:type="dxa"/>
              <w:right w:w="15" w:type="dxa"/>
            </w:tcMar>
            <w:vAlign w:val="center"/>
          </w:tcPr>
          <w:p w14:paraId="30A77CF5">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3232AB4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537A880B">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724D59E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《四川省人民政府关于中国（四川）自由贸易试验区实施第二批省级管理事项的决定》（</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四川</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省</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人民</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政府令第332号）</w:t>
            </w:r>
          </w:p>
        </w:tc>
        <w:tc>
          <w:tcPr>
            <w:tcW w:w="1253" w:type="dxa"/>
            <w:vMerge w:val="continue"/>
            <w:tcMar>
              <w:top w:w="15" w:type="dxa"/>
              <w:left w:w="15" w:type="dxa"/>
              <w:right w:w="15" w:type="dxa"/>
            </w:tcMar>
            <w:vAlign w:val="center"/>
          </w:tcPr>
          <w:p w14:paraId="480359B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38E3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93" w:type="dxa"/>
            <w:vMerge w:val="restart"/>
            <w:tcMar>
              <w:top w:w="15" w:type="dxa"/>
              <w:left w:w="15" w:type="dxa"/>
              <w:right w:w="15" w:type="dxa"/>
            </w:tcMar>
            <w:vAlign w:val="center"/>
          </w:tcPr>
          <w:p w14:paraId="324D4AE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127405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医疗机构执业登记</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343项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BB04B58">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2987409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4E61CD2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《医疗机构管理条例》</w:t>
            </w:r>
          </w:p>
        </w:tc>
        <w:tc>
          <w:tcPr>
            <w:tcW w:w="6149" w:type="dxa"/>
            <w:tcMar>
              <w:top w:w="15" w:type="dxa"/>
              <w:left w:w="15" w:type="dxa"/>
              <w:right w:w="15" w:type="dxa"/>
            </w:tcMar>
            <w:vAlign w:val="center"/>
          </w:tcPr>
          <w:p w14:paraId="0E9B16E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《医疗机构管理条例》</w:t>
            </w:r>
          </w:p>
        </w:tc>
        <w:tc>
          <w:tcPr>
            <w:tcW w:w="1253" w:type="dxa"/>
            <w:vMerge w:val="restart"/>
            <w:tcMar>
              <w:top w:w="15" w:type="dxa"/>
              <w:left w:w="15" w:type="dxa"/>
              <w:right w:w="15" w:type="dxa"/>
            </w:tcMar>
            <w:vAlign w:val="center"/>
          </w:tcPr>
          <w:p w14:paraId="1244B28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142A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693" w:type="dxa"/>
            <w:vMerge w:val="continue"/>
            <w:tcMar>
              <w:top w:w="15" w:type="dxa"/>
              <w:left w:w="15" w:type="dxa"/>
              <w:right w:w="15" w:type="dxa"/>
            </w:tcMar>
            <w:vAlign w:val="center"/>
          </w:tcPr>
          <w:p w14:paraId="1B160C3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0FA854E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3EA231F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36C5BC9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1930FCE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12540DB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459741F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0F96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6E702D9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3F89F0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母婴保健技术服务机构执业许可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345项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0815C28">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278ACFD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019F7AF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《中华人民共和国母婴保健法》</w:t>
            </w:r>
          </w:p>
        </w:tc>
        <w:tc>
          <w:tcPr>
            <w:tcW w:w="6149" w:type="dxa"/>
            <w:tcMar>
              <w:top w:w="15" w:type="dxa"/>
              <w:left w:w="15" w:type="dxa"/>
              <w:right w:w="15" w:type="dxa"/>
            </w:tcMar>
            <w:vAlign w:val="center"/>
          </w:tcPr>
          <w:p w14:paraId="0D98490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《中华人民共和国母婴保健法实施办法》</w:t>
            </w:r>
          </w:p>
        </w:tc>
        <w:tc>
          <w:tcPr>
            <w:tcW w:w="1253" w:type="dxa"/>
            <w:vMerge w:val="restart"/>
            <w:tcMar>
              <w:top w:w="15" w:type="dxa"/>
              <w:left w:w="15" w:type="dxa"/>
              <w:right w:w="15" w:type="dxa"/>
            </w:tcMar>
            <w:vAlign w:val="center"/>
          </w:tcPr>
          <w:p w14:paraId="0FEAD7A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E39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F910E6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804C7C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095F8D1">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3680C4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7FF01F8">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D5DC7A7">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《母婴保健专项技术服务许可及人员资格管理办法》</w:t>
            </w:r>
          </w:p>
        </w:tc>
        <w:tc>
          <w:tcPr>
            <w:tcW w:w="1253" w:type="dxa"/>
            <w:vMerge w:val="continue"/>
            <w:tcMar>
              <w:top w:w="15" w:type="dxa"/>
              <w:left w:w="15" w:type="dxa"/>
              <w:right w:w="15" w:type="dxa"/>
            </w:tcMar>
            <w:vAlign w:val="center"/>
          </w:tcPr>
          <w:p w14:paraId="2C2C079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00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5F51F2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3A2E6D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E0254B1">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F27D7B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02A6C4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4671C6B">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《国务院关于深化“证照分离”改革进一步激发市场主体发展活力的通知》（国发〔2021〕7号）</w:t>
            </w:r>
          </w:p>
        </w:tc>
        <w:tc>
          <w:tcPr>
            <w:tcW w:w="1253" w:type="dxa"/>
            <w:vMerge w:val="continue"/>
            <w:tcMar>
              <w:top w:w="15" w:type="dxa"/>
              <w:left w:w="15" w:type="dxa"/>
              <w:right w:w="15" w:type="dxa"/>
            </w:tcMar>
            <w:vAlign w:val="center"/>
          </w:tcPr>
          <w:p w14:paraId="40CD9F1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006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85BC52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C9EC4D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CFA942F">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44C1B1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4BB37B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ED36817">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《四川省人民政府关于中国（四川）自由贸易试验区实施第二批省级管理事项的决定》（</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四川</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省</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人民</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政府令第332号）</w:t>
            </w:r>
          </w:p>
        </w:tc>
        <w:tc>
          <w:tcPr>
            <w:tcW w:w="1253" w:type="dxa"/>
            <w:vMerge w:val="continue"/>
            <w:tcMar>
              <w:top w:w="15" w:type="dxa"/>
              <w:left w:w="15" w:type="dxa"/>
              <w:right w:w="15" w:type="dxa"/>
            </w:tcMar>
            <w:vAlign w:val="center"/>
          </w:tcPr>
          <w:p w14:paraId="16E53610">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F86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atLeast"/>
          <w:jc w:val="center"/>
        </w:trPr>
        <w:tc>
          <w:tcPr>
            <w:tcW w:w="693" w:type="dxa"/>
            <w:vMerge w:val="continue"/>
            <w:tcMar>
              <w:top w:w="15" w:type="dxa"/>
              <w:left w:w="15" w:type="dxa"/>
              <w:right w:w="15" w:type="dxa"/>
            </w:tcMar>
            <w:vAlign w:val="center"/>
          </w:tcPr>
          <w:p w14:paraId="53E8AA7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41E9C4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0186FD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D920CD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8CD824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E9BF138">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《国家卫生健康委办公厅关于做好妇幼健康领域“证照分离”改革工作的通知》（国卫办妇幼发〔2021〕14号）</w:t>
            </w:r>
          </w:p>
        </w:tc>
        <w:tc>
          <w:tcPr>
            <w:tcW w:w="1253" w:type="dxa"/>
            <w:vMerge w:val="continue"/>
            <w:tcMar>
              <w:top w:w="15" w:type="dxa"/>
              <w:left w:w="15" w:type="dxa"/>
              <w:right w:w="15" w:type="dxa"/>
            </w:tcMar>
            <w:vAlign w:val="center"/>
          </w:tcPr>
          <w:p w14:paraId="204D66F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7C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44DB7A0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1DDD5E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放射源诊疗技术和医用辐射机构许可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347项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549B7EA">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49B5DF4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31B0E11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《放射性同位素与射线装置安全和防护条例》</w:t>
            </w:r>
          </w:p>
        </w:tc>
        <w:tc>
          <w:tcPr>
            <w:tcW w:w="6149" w:type="dxa"/>
            <w:tcMar>
              <w:top w:w="15" w:type="dxa"/>
              <w:left w:w="15" w:type="dxa"/>
              <w:right w:w="15" w:type="dxa"/>
            </w:tcMar>
            <w:vAlign w:val="center"/>
          </w:tcPr>
          <w:p w14:paraId="32009B9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《放射性同位素与射线装置安全和防护条例》</w:t>
            </w:r>
          </w:p>
        </w:tc>
        <w:tc>
          <w:tcPr>
            <w:tcW w:w="1253" w:type="dxa"/>
            <w:vMerge w:val="restart"/>
            <w:tcMar>
              <w:top w:w="15" w:type="dxa"/>
              <w:left w:w="15" w:type="dxa"/>
              <w:right w:w="15" w:type="dxa"/>
            </w:tcMar>
            <w:vAlign w:val="center"/>
          </w:tcPr>
          <w:p w14:paraId="1A489E31">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DF0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93" w:type="dxa"/>
            <w:vMerge w:val="continue"/>
            <w:tcMar>
              <w:top w:w="15" w:type="dxa"/>
              <w:left w:w="15" w:type="dxa"/>
              <w:right w:w="15" w:type="dxa"/>
            </w:tcMar>
            <w:vAlign w:val="center"/>
          </w:tcPr>
          <w:p w14:paraId="1A0743F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A3D594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119B51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B8A7C9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69C487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CA1FD0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《放射诊疗管理规定》</w:t>
            </w:r>
          </w:p>
        </w:tc>
        <w:tc>
          <w:tcPr>
            <w:tcW w:w="1253" w:type="dxa"/>
            <w:vMerge w:val="continue"/>
            <w:tcMar>
              <w:top w:w="15" w:type="dxa"/>
              <w:left w:w="15" w:type="dxa"/>
              <w:right w:w="15" w:type="dxa"/>
            </w:tcMar>
            <w:vAlign w:val="center"/>
          </w:tcPr>
          <w:p w14:paraId="6283735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5FC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55072994">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2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A14A399">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单采血浆站设置审批（省 清 单 第352 项）</w:t>
            </w:r>
          </w:p>
        </w:tc>
        <w:tc>
          <w:tcPr>
            <w:tcW w:w="1394" w:type="dxa"/>
            <w:vMerge w:val="restart"/>
            <w:tcMar>
              <w:top w:w="15" w:type="dxa"/>
              <w:left w:w="15" w:type="dxa"/>
              <w:right w:w="15" w:type="dxa"/>
            </w:tcMar>
            <w:vAlign w:val="center"/>
          </w:tcPr>
          <w:p w14:paraId="786CF696">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11CC0B05">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681CEC4A">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《血液制品管理条例》</w:t>
            </w:r>
          </w:p>
        </w:tc>
        <w:tc>
          <w:tcPr>
            <w:tcW w:w="6149" w:type="dxa"/>
            <w:tcMar>
              <w:top w:w="15" w:type="dxa"/>
              <w:left w:w="15" w:type="dxa"/>
              <w:right w:w="15" w:type="dxa"/>
            </w:tcMar>
            <w:vAlign w:val="center"/>
          </w:tcPr>
          <w:p w14:paraId="71F23FDA">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《血液制品管理条例》</w:t>
            </w:r>
          </w:p>
        </w:tc>
        <w:tc>
          <w:tcPr>
            <w:tcW w:w="1253" w:type="dxa"/>
            <w:tcMar>
              <w:top w:w="15" w:type="dxa"/>
              <w:left w:w="15" w:type="dxa"/>
              <w:right w:w="15" w:type="dxa"/>
            </w:tcMar>
            <w:vAlign w:val="center"/>
          </w:tcPr>
          <w:p w14:paraId="3D2F9BA1">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4035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F1F5573">
            <w:pPr>
              <w:keepNext w:val="0"/>
              <w:keepLines w:val="0"/>
              <w:pageBreakBefore w:val="0"/>
              <w:widowControl/>
              <w:kinsoku/>
              <w:wordWrap/>
              <w:overflowPunct/>
              <w:topLinePunct w:val="0"/>
              <w:autoSpaceDE/>
              <w:autoSpaceDN/>
              <w:bidi w:val="0"/>
              <w:adjustRightInd/>
              <w:snapToGrid/>
              <w:spacing w:beforeAutospacing="0" w:afterAutospacing="0" w:line="32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510DD562">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394" w:type="dxa"/>
            <w:vMerge w:val="continue"/>
            <w:tcMar>
              <w:top w:w="15" w:type="dxa"/>
              <w:left w:w="15" w:type="dxa"/>
              <w:right w:w="15" w:type="dxa"/>
            </w:tcMar>
            <w:vAlign w:val="center"/>
          </w:tcPr>
          <w:p w14:paraId="4002C748">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53301254">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2895" w:type="dxa"/>
            <w:vMerge w:val="continue"/>
            <w:tcMar>
              <w:top w:w="15" w:type="dxa"/>
              <w:left w:w="15" w:type="dxa"/>
              <w:right w:w="15" w:type="dxa"/>
            </w:tcMar>
            <w:vAlign w:val="center"/>
          </w:tcPr>
          <w:p w14:paraId="3E0BD967">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6149" w:type="dxa"/>
            <w:tcMar>
              <w:top w:w="15" w:type="dxa"/>
              <w:left w:w="15" w:type="dxa"/>
              <w:right w:w="15" w:type="dxa"/>
            </w:tcMar>
            <w:vAlign w:val="center"/>
          </w:tcPr>
          <w:p w14:paraId="7C28EC8F">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《单采血浆站管理办法》</w:t>
            </w:r>
          </w:p>
        </w:tc>
        <w:tc>
          <w:tcPr>
            <w:tcW w:w="1253" w:type="dxa"/>
            <w:tcMar>
              <w:top w:w="15" w:type="dxa"/>
              <w:left w:w="15" w:type="dxa"/>
              <w:right w:w="15" w:type="dxa"/>
            </w:tcMar>
            <w:vAlign w:val="center"/>
          </w:tcPr>
          <w:p w14:paraId="6B71DFA0">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4F3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2EE0A0E8">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2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2B414D39">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医师执业注册</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355项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203E68E1">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tcMar>
              <w:top w:w="15" w:type="dxa"/>
              <w:left w:w="15" w:type="dxa"/>
              <w:right w:w="15" w:type="dxa"/>
            </w:tcMar>
            <w:vAlign w:val="center"/>
          </w:tcPr>
          <w:p w14:paraId="484F053D">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612BA449">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《中华人民共和国医师法》</w:t>
            </w:r>
          </w:p>
        </w:tc>
        <w:tc>
          <w:tcPr>
            <w:tcW w:w="6149" w:type="dxa"/>
            <w:tcMar>
              <w:top w:w="15" w:type="dxa"/>
              <w:left w:w="15" w:type="dxa"/>
              <w:right w:w="15" w:type="dxa"/>
            </w:tcMar>
            <w:vAlign w:val="center"/>
          </w:tcPr>
          <w:p w14:paraId="29A4E92E">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《医师执业注册管理办法》</w:t>
            </w:r>
          </w:p>
        </w:tc>
        <w:tc>
          <w:tcPr>
            <w:tcW w:w="1253" w:type="dxa"/>
            <w:tcMar>
              <w:top w:w="15" w:type="dxa"/>
              <w:left w:w="15" w:type="dxa"/>
              <w:right w:w="15" w:type="dxa"/>
            </w:tcMar>
            <w:vAlign w:val="center"/>
          </w:tcPr>
          <w:p w14:paraId="1C23DBA2">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1CB1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693" w:type="dxa"/>
            <w:tcMar>
              <w:top w:w="15" w:type="dxa"/>
              <w:left w:w="15" w:type="dxa"/>
              <w:right w:w="15" w:type="dxa"/>
            </w:tcMar>
            <w:vAlign w:val="center"/>
          </w:tcPr>
          <w:p w14:paraId="4677B40D">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2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35D4508F">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乡村医生执业注册</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356项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03FE05A4">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tcMar>
              <w:top w:w="15" w:type="dxa"/>
              <w:left w:w="15" w:type="dxa"/>
              <w:right w:w="15" w:type="dxa"/>
            </w:tcMar>
            <w:vAlign w:val="center"/>
          </w:tcPr>
          <w:p w14:paraId="732B7509">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215C7935">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《乡村医生从业管理条例》</w:t>
            </w:r>
          </w:p>
        </w:tc>
        <w:tc>
          <w:tcPr>
            <w:tcW w:w="6149" w:type="dxa"/>
            <w:tcMar>
              <w:top w:w="15" w:type="dxa"/>
              <w:left w:w="15" w:type="dxa"/>
              <w:right w:w="15" w:type="dxa"/>
            </w:tcMar>
            <w:vAlign w:val="center"/>
          </w:tcPr>
          <w:p w14:paraId="0EF2FEEF">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《乡村医生从业管理条例》</w:t>
            </w:r>
          </w:p>
        </w:tc>
        <w:tc>
          <w:tcPr>
            <w:tcW w:w="1253" w:type="dxa"/>
            <w:tcMar>
              <w:top w:w="15" w:type="dxa"/>
              <w:left w:w="15" w:type="dxa"/>
              <w:right w:w="15" w:type="dxa"/>
            </w:tcMar>
            <w:vAlign w:val="center"/>
          </w:tcPr>
          <w:p w14:paraId="346CDE42">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04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93" w:type="dxa"/>
            <w:vMerge w:val="restart"/>
            <w:tcMar>
              <w:top w:w="15" w:type="dxa"/>
              <w:left w:w="15" w:type="dxa"/>
              <w:right w:w="15" w:type="dxa"/>
            </w:tcMar>
            <w:vAlign w:val="center"/>
          </w:tcPr>
          <w:p w14:paraId="7785F237">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2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79319D7">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母婴保健服务人员资格认定</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359项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B57C84C">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695B9D3D">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1E8D4927">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《中华人民共和国母婴保健法》</w:t>
            </w:r>
          </w:p>
        </w:tc>
        <w:tc>
          <w:tcPr>
            <w:tcW w:w="6149" w:type="dxa"/>
            <w:tcMar>
              <w:top w:w="15" w:type="dxa"/>
              <w:left w:w="15" w:type="dxa"/>
              <w:right w:w="15" w:type="dxa"/>
            </w:tcMar>
            <w:vAlign w:val="center"/>
          </w:tcPr>
          <w:p w14:paraId="227A3F07">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《中华人民共和国母婴保健法实施办法》</w:t>
            </w:r>
          </w:p>
        </w:tc>
        <w:tc>
          <w:tcPr>
            <w:tcW w:w="1253" w:type="dxa"/>
            <w:vMerge w:val="restart"/>
            <w:tcMar>
              <w:top w:w="15" w:type="dxa"/>
              <w:left w:w="15" w:type="dxa"/>
              <w:right w:w="15" w:type="dxa"/>
            </w:tcMar>
            <w:vAlign w:val="center"/>
          </w:tcPr>
          <w:p w14:paraId="792FEB0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3D33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693" w:type="dxa"/>
            <w:vMerge w:val="continue"/>
            <w:tcMar>
              <w:top w:w="15" w:type="dxa"/>
              <w:left w:w="15" w:type="dxa"/>
              <w:right w:w="15" w:type="dxa"/>
            </w:tcMar>
            <w:vAlign w:val="center"/>
          </w:tcPr>
          <w:p w14:paraId="14A24D39">
            <w:pPr>
              <w:keepNext w:val="0"/>
              <w:keepLines w:val="0"/>
              <w:pageBreakBefore w:val="0"/>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D301AFE">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089B87D">
            <w:pPr>
              <w:keepNext w:val="0"/>
              <w:keepLines w:val="0"/>
              <w:pageBreakBefore w:val="0"/>
              <w:widowControl/>
              <w:kinsoku/>
              <w:wordWrap/>
              <w:overflowPunct/>
              <w:topLinePunct w:val="0"/>
              <w:autoSpaceDE/>
              <w:autoSpaceDN/>
              <w:bidi w:val="0"/>
              <w:adjustRightInd/>
              <w:snapToGrid/>
              <w:spacing w:beforeAutospacing="0" w:afterAutospacing="0" w:line="31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724D655">
            <w:pPr>
              <w:keepNext w:val="0"/>
              <w:keepLines w:val="0"/>
              <w:pageBreakBefore w:val="0"/>
              <w:widowControl/>
              <w:kinsoku/>
              <w:wordWrap/>
              <w:overflowPunct/>
              <w:topLinePunct w:val="0"/>
              <w:autoSpaceDE/>
              <w:autoSpaceDN/>
              <w:bidi w:val="0"/>
              <w:adjustRightInd/>
              <w:snapToGrid/>
              <w:spacing w:beforeAutospacing="0" w:afterAutospacing="0" w:line="31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793C100E">
            <w:pPr>
              <w:keepNext w:val="0"/>
              <w:keepLines w:val="0"/>
              <w:pageBreakBefore w:val="0"/>
              <w:widowControl/>
              <w:kinsoku/>
              <w:wordWrap/>
              <w:overflowPunct/>
              <w:topLinePunct w:val="0"/>
              <w:autoSpaceDE/>
              <w:autoSpaceDN/>
              <w:bidi w:val="0"/>
              <w:adjustRightInd/>
              <w:snapToGrid/>
              <w:spacing w:beforeAutospacing="0" w:afterAutospacing="0" w:line="31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《国家职业资格目录（2021年版）》</w:t>
            </w:r>
          </w:p>
        </w:tc>
        <w:tc>
          <w:tcPr>
            <w:tcW w:w="6149" w:type="dxa"/>
            <w:tcMar>
              <w:top w:w="15" w:type="dxa"/>
              <w:left w:w="15" w:type="dxa"/>
              <w:right w:w="15" w:type="dxa"/>
            </w:tcMar>
            <w:vAlign w:val="center"/>
          </w:tcPr>
          <w:p w14:paraId="64E459B2">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《母婴保健专项技术服务许可及人员资格管理办法》</w:t>
            </w:r>
          </w:p>
        </w:tc>
        <w:tc>
          <w:tcPr>
            <w:tcW w:w="1253" w:type="dxa"/>
            <w:vMerge w:val="continue"/>
            <w:tcMar>
              <w:top w:w="15" w:type="dxa"/>
              <w:left w:w="15" w:type="dxa"/>
              <w:right w:w="15" w:type="dxa"/>
            </w:tcMar>
            <w:vAlign w:val="center"/>
          </w:tcPr>
          <w:p w14:paraId="7B8C85CA">
            <w:pPr>
              <w:keepNext w:val="0"/>
              <w:keepLines w:val="0"/>
              <w:pageBreakBefore w:val="0"/>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DE8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693" w:type="dxa"/>
            <w:vMerge w:val="restart"/>
            <w:tcMar>
              <w:top w:w="15" w:type="dxa"/>
              <w:left w:w="15" w:type="dxa"/>
              <w:right w:w="15" w:type="dxa"/>
            </w:tcMar>
            <w:vAlign w:val="center"/>
          </w:tcPr>
          <w:p w14:paraId="6ADC44A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CEAD7D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护士执业注册</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361项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CC524F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3128291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162C0B4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《护士条例》</w:t>
            </w:r>
          </w:p>
        </w:tc>
        <w:tc>
          <w:tcPr>
            <w:tcW w:w="6149" w:type="dxa"/>
            <w:tcMar>
              <w:top w:w="15" w:type="dxa"/>
              <w:left w:w="15" w:type="dxa"/>
              <w:right w:w="15" w:type="dxa"/>
            </w:tcMar>
            <w:vAlign w:val="center"/>
          </w:tcPr>
          <w:p w14:paraId="42D28765">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《护士条例》</w:t>
            </w:r>
          </w:p>
        </w:tc>
        <w:tc>
          <w:tcPr>
            <w:tcW w:w="1253" w:type="dxa"/>
            <w:vMerge w:val="restart"/>
            <w:tcMar>
              <w:top w:w="15" w:type="dxa"/>
              <w:left w:w="15" w:type="dxa"/>
              <w:right w:w="15" w:type="dxa"/>
            </w:tcMar>
            <w:vAlign w:val="center"/>
          </w:tcPr>
          <w:p w14:paraId="0B5454B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07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3F774AD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7BE36E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CF7A23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69596B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B3A9DC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《国家职业资格目录（2021年版）》</w:t>
            </w:r>
          </w:p>
        </w:tc>
        <w:tc>
          <w:tcPr>
            <w:tcW w:w="6149" w:type="dxa"/>
            <w:tcMar>
              <w:top w:w="15" w:type="dxa"/>
              <w:left w:w="15" w:type="dxa"/>
              <w:right w:w="15" w:type="dxa"/>
            </w:tcMar>
            <w:vAlign w:val="center"/>
          </w:tcPr>
          <w:p w14:paraId="45B28756">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《国务院关于取消和下放一批行政许可事项的决定》（国发〔2019〕6号）</w:t>
            </w:r>
          </w:p>
        </w:tc>
        <w:tc>
          <w:tcPr>
            <w:tcW w:w="1253" w:type="dxa"/>
            <w:vMerge w:val="continue"/>
            <w:tcMar>
              <w:top w:w="15" w:type="dxa"/>
              <w:left w:w="15" w:type="dxa"/>
              <w:right w:w="15" w:type="dxa"/>
            </w:tcMar>
            <w:vAlign w:val="center"/>
          </w:tcPr>
          <w:p w14:paraId="115C69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48B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93" w:type="dxa"/>
            <w:vMerge w:val="restart"/>
            <w:tcMar>
              <w:top w:w="15" w:type="dxa"/>
              <w:left w:w="15" w:type="dxa"/>
              <w:right w:w="15" w:type="dxa"/>
            </w:tcMar>
            <w:vAlign w:val="center"/>
          </w:tcPr>
          <w:p w14:paraId="0C0C5D0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DE581A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石油天然气建设项目安全设施设计审查</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363项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8ED0CF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7D05ED3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35" w:name="OLE_LINK30"/>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35"/>
          </w:p>
        </w:tc>
        <w:tc>
          <w:tcPr>
            <w:tcW w:w="2895" w:type="dxa"/>
            <w:vMerge w:val="restart"/>
            <w:tcMar>
              <w:top w:w="15" w:type="dxa"/>
              <w:left w:w="15" w:type="dxa"/>
              <w:right w:w="15" w:type="dxa"/>
            </w:tcMar>
            <w:vAlign w:val="center"/>
          </w:tcPr>
          <w:p w14:paraId="784B71E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《中华人民共和国安全生产法》</w:t>
            </w:r>
          </w:p>
        </w:tc>
        <w:tc>
          <w:tcPr>
            <w:tcW w:w="6149" w:type="dxa"/>
            <w:tcMar>
              <w:top w:w="15" w:type="dxa"/>
              <w:left w:w="15" w:type="dxa"/>
              <w:right w:w="15" w:type="dxa"/>
            </w:tcMar>
            <w:vAlign w:val="center"/>
          </w:tcPr>
          <w:p w14:paraId="3A9BBB4E">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《建设项目安全设施“三同时”监督管理办法》</w:t>
            </w:r>
          </w:p>
        </w:tc>
        <w:tc>
          <w:tcPr>
            <w:tcW w:w="1253" w:type="dxa"/>
            <w:vMerge w:val="restart"/>
            <w:tcMar>
              <w:top w:w="15" w:type="dxa"/>
              <w:left w:w="15" w:type="dxa"/>
              <w:right w:w="15" w:type="dxa"/>
            </w:tcMar>
            <w:vAlign w:val="center"/>
          </w:tcPr>
          <w:p w14:paraId="60F8B67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A37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6A9FBF4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9C8CE7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84C580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4B0F97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C9A20E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9A5C202">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《国家安全监管总局办公厅关于明确非煤矿山建设项目安全监管职责等事项的通知》（安监总厅管一〔2013〕143号）</w:t>
            </w:r>
          </w:p>
        </w:tc>
        <w:tc>
          <w:tcPr>
            <w:tcW w:w="1253" w:type="dxa"/>
            <w:vMerge w:val="continue"/>
            <w:tcMar>
              <w:top w:w="15" w:type="dxa"/>
              <w:left w:w="15" w:type="dxa"/>
              <w:right w:w="15" w:type="dxa"/>
            </w:tcMar>
            <w:vAlign w:val="center"/>
          </w:tcPr>
          <w:p w14:paraId="71A8A5E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23A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93" w:type="dxa"/>
            <w:vMerge w:val="continue"/>
            <w:tcMar>
              <w:top w:w="15" w:type="dxa"/>
              <w:left w:w="15" w:type="dxa"/>
              <w:right w:w="15" w:type="dxa"/>
            </w:tcMar>
            <w:vAlign w:val="center"/>
          </w:tcPr>
          <w:p w14:paraId="358EAAFD">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4FBDE39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5A05E18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5640D1D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4A27715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63EA8B85">
            <w:pPr>
              <w:keepNext w:val="0"/>
              <w:keepLines w:val="0"/>
              <w:pageBreakBefore w:val="0"/>
              <w:widowControl/>
              <w:kinsoku/>
              <w:wordWrap/>
              <w:overflowPunct/>
              <w:topLinePunct w:val="0"/>
              <w:autoSpaceDE/>
              <w:autoSpaceDN/>
              <w:bidi w:val="0"/>
              <w:adjustRightInd/>
              <w:snapToGrid/>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《四川省应急管理厅关于进一步明确安全生产政务服务事项分类分级审查的通知》（川应急规〔2024〕3号）</w:t>
            </w:r>
          </w:p>
        </w:tc>
        <w:tc>
          <w:tcPr>
            <w:tcW w:w="1253" w:type="dxa"/>
            <w:vMerge w:val="continue"/>
            <w:tcMar>
              <w:top w:w="15" w:type="dxa"/>
              <w:left w:w="15" w:type="dxa"/>
              <w:right w:w="15" w:type="dxa"/>
            </w:tcMar>
            <w:vAlign w:val="center"/>
          </w:tcPr>
          <w:p w14:paraId="076E877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51E9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93" w:type="dxa"/>
            <w:vMerge w:val="restart"/>
            <w:tcMar>
              <w:top w:w="15" w:type="dxa"/>
              <w:left w:w="15" w:type="dxa"/>
              <w:right w:w="15" w:type="dxa"/>
            </w:tcMar>
            <w:vAlign w:val="center"/>
          </w:tcPr>
          <w:p w14:paraId="025C210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663F2FF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金属冶炼建设项目安全设施设计审查</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365项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41F5C8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3C8E54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0592BEB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《中华人民共和国安全生产法》</w:t>
            </w:r>
          </w:p>
        </w:tc>
        <w:tc>
          <w:tcPr>
            <w:tcW w:w="6149" w:type="dxa"/>
            <w:tcMar>
              <w:top w:w="15" w:type="dxa"/>
              <w:left w:w="15" w:type="dxa"/>
              <w:right w:w="15" w:type="dxa"/>
            </w:tcMar>
            <w:vAlign w:val="center"/>
          </w:tcPr>
          <w:p w14:paraId="2700C2D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《建设项目安全设施“三同时”监督管理办法》</w:t>
            </w:r>
          </w:p>
        </w:tc>
        <w:tc>
          <w:tcPr>
            <w:tcW w:w="1253" w:type="dxa"/>
            <w:vMerge w:val="restart"/>
            <w:tcMar>
              <w:top w:w="15" w:type="dxa"/>
              <w:left w:w="15" w:type="dxa"/>
              <w:right w:w="15" w:type="dxa"/>
            </w:tcMar>
            <w:vAlign w:val="center"/>
          </w:tcPr>
          <w:p w14:paraId="44767F89">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A0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93" w:type="dxa"/>
            <w:vMerge w:val="continue"/>
            <w:tcMar>
              <w:top w:w="15" w:type="dxa"/>
              <w:left w:w="15" w:type="dxa"/>
              <w:right w:w="15" w:type="dxa"/>
            </w:tcMar>
            <w:vAlign w:val="center"/>
          </w:tcPr>
          <w:p w14:paraId="71CAE28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B293D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A75A49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3F4AF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60DF40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48DA72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《冶金企业和有色金属企业安全生产规定》</w:t>
            </w:r>
          </w:p>
        </w:tc>
        <w:tc>
          <w:tcPr>
            <w:tcW w:w="1253" w:type="dxa"/>
            <w:vMerge w:val="continue"/>
            <w:tcMar>
              <w:top w:w="15" w:type="dxa"/>
              <w:left w:w="15" w:type="dxa"/>
              <w:right w:w="15" w:type="dxa"/>
            </w:tcMar>
            <w:vAlign w:val="center"/>
          </w:tcPr>
          <w:p w14:paraId="2B554DB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A7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693" w:type="dxa"/>
            <w:vMerge w:val="continue"/>
            <w:tcMar>
              <w:top w:w="15" w:type="dxa"/>
              <w:left w:w="15" w:type="dxa"/>
              <w:right w:w="15" w:type="dxa"/>
            </w:tcMar>
            <w:vAlign w:val="center"/>
          </w:tcPr>
          <w:p w14:paraId="10D3625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699ACC1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18D156B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0F55F74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056D9ED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6B13EDF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《四川省应急管理厅关于进一步明确安全生产政务服务事项分类分级审查的通知》（川应急规〔2024〕3号）</w:t>
            </w:r>
          </w:p>
        </w:tc>
        <w:tc>
          <w:tcPr>
            <w:tcW w:w="1253" w:type="dxa"/>
            <w:vMerge w:val="continue"/>
            <w:tcMar>
              <w:top w:w="15" w:type="dxa"/>
              <w:left w:w="15" w:type="dxa"/>
              <w:right w:w="15" w:type="dxa"/>
            </w:tcMar>
            <w:vAlign w:val="center"/>
          </w:tcPr>
          <w:p w14:paraId="0EB4C3A7">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0BAB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693" w:type="dxa"/>
            <w:vMerge w:val="restart"/>
            <w:tcMar>
              <w:top w:w="15" w:type="dxa"/>
              <w:left w:w="15" w:type="dxa"/>
              <w:right w:w="15" w:type="dxa"/>
            </w:tcMar>
            <w:vAlign w:val="center"/>
          </w:tcPr>
          <w:p w14:paraId="3C99936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6F0A59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危险化学品经营许可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370项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5DF4FF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21805D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3F25FB3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6149" w:type="dxa"/>
            <w:tcMar>
              <w:top w:w="15" w:type="dxa"/>
              <w:left w:w="15" w:type="dxa"/>
              <w:right w:w="15" w:type="dxa"/>
            </w:tcMar>
            <w:vAlign w:val="center"/>
          </w:tcPr>
          <w:p w14:paraId="45F0598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《危险化学品安全管理条例》</w:t>
            </w:r>
          </w:p>
        </w:tc>
        <w:tc>
          <w:tcPr>
            <w:tcW w:w="1253" w:type="dxa"/>
            <w:vMerge w:val="restart"/>
            <w:tcMar>
              <w:top w:w="15" w:type="dxa"/>
              <w:left w:w="15" w:type="dxa"/>
              <w:right w:w="15" w:type="dxa"/>
            </w:tcMar>
            <w:vAlign w:val="center"/>
          </w:tcPr>
          <w:p w14:paraId="3F3A4B9B">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2D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04628D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533366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3D31FB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A920EA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864778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B5526A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《危险化学品经营许可证管理办法》</w:t>
            </w:r>
          </w:p>
        </w:tc>
        <w:tc>
          <w:tcPr>
            <w:tcW w:w="1253" w:type="dxa"/>
            <w:vMerge w:val="continue"/>
            <w:tcMar>
              <w:top w:w="15" w:type="dxa"/>
              <w:left w:w="15" w:type="dxa"/>
              <w:right w:w="15" w:type="dxa"/>
            </w:tcMar>
            <w:vAlign w:val="center"/>
          </w:tcPr>
          <w:p w14:paraId="64128AE4">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198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693" w:type="dxa"/>
            <w:vMerge w:val="restart"/>
            <w:tcMar>
              <w:top w:w="15" w:type="dxa"/>
              <w:left w:w="15" w:type="dxa"/>
              <w:right w:w="15" w:type="dxa"/>
            </w:tcMar>
            <w:vAlign w:val="center"/>
          </w:tcPr>
          <w:p w14:paraId="5150D5B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63FC41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生产、储存烟花爆竹建设项目安全设施设计审查</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371项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5C1125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9618F0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397F0D2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《中华人民共和国安全生产法》</w:t>
            </w:r>
          </w:p>
        </w:tc>
        <w:tc>
          <w:tcPr>
            <w:tcW w:w="6149" w:type="dxa"/>
            <w:tcMar>
              <w:top w:w="15" w:type="dxa"/>
              <w:left w:w="15" w:type="dxa"/>
              <w:right w:w="15" w:type="dxa"/>
            </w:tcMar>
            <w:vAlign w:val="center"/>
          </w:tcPr>
          <w:p w14:paraId="18EB680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《烟花爆竹生产企业安全生产许可证实施办法》</w:t>
            </w:r>
          </w:p>
        </w:tc>
        <w:tc>
          <w:tcPr>
            <w:tcW w:w="1253" w:type="dxa"/>
            <w:vMerge w:val="restart"/>
            <w:tcMar>
              <w:top w:w="15" w:type="dxa"/>
              <w:left w:w="15" w:type="dxa"/>
              <w:right w:w="15" w:type="dxa"/>
            </w:tcMar>
            <w:vAlign w:val="center"/>
          </w:tcPr>
          <w:p w14:paraId="57C3A9C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4A3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02773F9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45F54C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59255C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174935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ADB77E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9E373D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《建设项目安全设施“三同时”监督管理办法》</w:t>
            </w:r>
          </w:p>
        </w:tc>
        <w:tc>
          <w:tcPr>
            <w:tcW w:w="1253" w:type="dxa"/>
            <w:vMerge w:val="continue"/>
            <w:tcMar>
              <w:top w:w="15" w:type="dxa"/>
              <w:left w:w="15" w:type="dxa"/>
              <w:right w:w="15" w:type="dxa"/>
            </w:tcMar>
            <w:vAlign w:val="center"/>
          </w:tcPr>
          <w:p w14:paraId="677FAF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B36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693" w:type="dxa"/>
            <w:vMerge w:val="continue"/>
            <w:tcMar>
              <w:top w:w="15" w:type="dxa"/>
              <w:left w:w="15" w:type="dxa"/>
              <w:right w:w="15" w:type="dxa"/>
            </w:tcMar>
            <w:vAlign w:val="center"/>
          </w:tcPr>
          <w:p w14:paraId="62105BDD">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347F94A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3D3F784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3A21EF6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2CA3DCA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14:textFill>
                  <w14:solidFill>
                    <w14:schemeClr w14:val="tx1"/>
                  </w14:solidFill>
                </w14:textFill>
              </w:rPr>
            </w:pPr>
          </w:p>
        </w:tc>
        <w:tc>
          <w:tcPr>
            <w:tcW w:w="6149" w:type="dxa"/>
            <w:tcMar>
              <w:top w:w="15" w:type="dxa"/>
              <w:left w:w="15" w:type="dxa"/>
              <w:right w:w="15" w:type="dxa"/>
            </w:tcMar>
            <w:vAlign w:val="center"/>
          </w:tcPr>
          <w:p w14:paraId="5ED1929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《四川省应急管理厅关于进一步明确安全生产政务服务事项分类分级审查的通知》（川应急规〔2024〕3号）</w:t>
            </w:r>
          </w:p>
        </w:tc>
        <w:tc>
          <w:tcPr>
            <w:tcW w:w="1253" w:type="dxa"/>
            <w:vMerge w:val="continue"/>
            <w:tcMar>
              <w:top w:w="15" w:type="dxa"/>
              <w:left w:w="15" w:type="dxa"/>
              <w:right w:w="15" w:type="dxa"/>
            </w:tcMar>
            <w:vAlign w:val="center"/>
          </w:tcPr>
          <w:p w14:paraId="0BE473E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77CB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tcMar>
              <w:top w:w="15" w:type="dxa"/>
              <w:left w:w="15" w:type="dxa"/>
              <w:right w:w="15" w:type="dxa"/>
            </w:tcMar>
            <w:vAlign w:val="center"/>
          </w:tcPr>
          <w:p w14:paraId="209334B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tcMar>
              <w:top w:w="15" w:type="dxa"/>
              <w:left w:w="15" w:type="dxa"/>
              <w:right w:w="15" w:type="dxa"/>
            </w:tcMar>
            <w:vAlign w:val="center"/>
          </w:tcPr>
          <w:p w14:paraId="6DF0803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烟花爆竹经营许可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373项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3285C75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1D99254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tcMar>
              <w:top w:w="15" w:type="dxa"/>
              <w:left w:w="15" w:type="dxa"/>
              <w:right w:w="15" w:type="dxa"/>
            </w:tcMar>
            <w:vAlign w:val="center"/>
          </w:tcPr>
          <w:p w14:paraId="45EE3E7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《烟花爆竹安全管理条例》</w:t>
            </w:r>
          </w:p>
        </w:tc>
        <w:tc>
          <w:tcPr>
            <w:tcW w:w="6149" w:type="dxa"/>
            <w:tcMar>
              <w:top w:w="15" w:type="dxa"/>
              <w:left w:w="15" w:type="dxa"/>
              <w:right w:w="15" w:type="dxa"/>
            </w:tcMar>
            <w:vAlign w:val="center"/>
          </w:tcPr>
          <w:p w14:paraId="1A032DC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《烟花爆竹经营许可实施办法》</w:t>
            </w:r>
          </w:p>
        </w:tc>
        <w:tc>
          <w:tcPr>
            <w:tcW w:w="1253" w:type="dxa"/>
            <w:tcMar>
              <w:top w:w="15" w:type="dxa"/>
              <w:left w:w="15" w:type="dxa"/>
              <w:right w:w="15" w:type="dxa"/>
            </w:tcMar>
            <w:vAlign w:val="center"/>
          </w:tcPr>
          <w:p w14:paraId="3ACAB5A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EF4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jc w:val="center"/>
        </w:trPr>
        <w:tc>
          <w:tcPr>
            <w:tcW w:w="693" w:type="dxa"/>
            <w:vMerge w:val="restart"/>
            <w:tcMar>
              <w:top w:w="15" w:type="dxa"/>
              <w:left w:w="15" w:type="dxa"/>
              <w:right w:w="15" w:type="dxa"/>
            </w:tcMar>
            <w:vAlign w:val="center"/>
          </w:tcPr>
          <w:p w14:paraId="356841B9">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D53546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公众聚集场所投入使用、营业前消防安全检查（省清单第377项）</w:t>
            </w:r>
          </w:p>
        </w:tc>
        <w:tc>
          <w:tcPr>
            <w:tcW w:w="1394" w:type="dxa"/>
            <w:vMerge w:val="restart"/>
            <w:tcMar>
              <w:top w:w="15" w:type="dxa"/>
              <w:left w:w="15" w:type="dxa"/>
              <w:right w:w="15" w:type="dxa"/>
            </w:tcMar>
            <w:vAlign w:val="center"/>
          </w:tcPr>
          <w:p w14:paraId="36A316BE">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0"/>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lang w:val="en-US" w:eastAsia="zh-CN"/>
                <w14:textFill>
                  <w14:solidFill>
                    <w14:schemeClr w14:val="tx1"/>
                  </w14:solidFill>
                </w14:textFill>
              </w:rPr>
              <w:t>县消防救援大队</w:t>
            </w:r>
          </w:p>
        </w:tc>
        <w:tc>
          <w:tcPr>
            <w:tcW w:w="1156" w:type="dxa"/>
            <w:vMerge w:val="restart"/>
            <w:tcMar>
              <w:top w:w="15" w:type="dxa"/>
              <w:left w:w="15" w:type="dxa"/>
              <w:right w:w="15" w:type="dxa"/>
            </w:tcMar>
            <w:vAlign w:val="center"/>
          </w:tcPr>
          <w:p w14:paraId="54C0E4B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lang w:val="en-US" w:eastAsia="zh-CN"/>
                <w14:textFill>
                  <w14:solidFill>
                    <w14:schemeClr w14:val="tx1"/>
                  </w14:solidFill>
                </w14:textFill>
              </w:rPr>
              <w:t>县消防救援大队</w:t>
            </w:r>
          </w:p>
        </w:tc>
        <w:tc>
          <w:tcPr>
            <w:tcW w:w="2895" w:type="dxa"/>
            <w:vMerge w:val="restart"/>
            <w:tcMar>
              <w:top w:w="15" w:type="dxa"/>
              <w:left w:w="15" w:type="dxa"/>
              <w:right w:w="15" w:type="dxa"/>
            </w:tcMar>
            <w:vAlign w:val="center"/>
          </w:tcPr>
          <w:p w14:paraId="5CA86EE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 中华人民共和国消防法》</w:t>
            </w:r>
          </w:p>
        </w:tc>
        <w:tc>
          <w:tcPr>
            <w:tcW w:w="6149" w:type="dxa"/>
            <w:tcMar>
              <w:top w:w="15" w:type="dxa"/>
              <w:left w:w="15" w:type="dxa"/>
              <w:right w:w="15" w:type="dxa"/>
            </w:tcMar>
            <w:vAlign w:val="center"/>
          </w:tcPr>
          <w:p w14:paraId="06C7030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消防监督检查规定</w:t>
            </w:r>
          </w:p>
        </w:tc>
        <w:tc>
          <w:tcPr>
            <w:tcW w:w="1253" w:type="dxa"/>
            <w:vMerge w:val="restart"/>
            <w:tcMar>
              <w:top w:w="15" w:type="dxa"/>
              <w:left w:w="15" w:type="dxa"/>
              <w:right w:w="15" w:type="dxa"/>
            </w:tcMar>
            <w:vAlign w:val="center"/>
          </w:tcPr>
          <w:p w14:paraId="3F8F118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EAD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jc w:val="center"/>
        </w:trPr>
        <w:tc>
          <w:tcPr>
            <w:tcW w:w="693" w:type="dxa"/>
            <w:vMerge w:val="continue"/>
            <w:tcMar>
              <w:top w:w="15" w:type="dxa"/>
              <w:left w:w="15" w:type="dxa"/>
              <w:right w:w="15" w:type="dxa"/>
            </w:tcMar>
            <w:vAlign w:val="center"/>
          </w:tcPr>
          <w:p w14:paraId="1426B900">
            <w:pPr>
              <w:keepNext w:val="0"/>
              <w:keepLines w:val="0"/>
              <w:pageBreakBefore w:val="0"/>
              <w:widowControl/>
              <w:kinsoku/>
              <w:wordWrap/>
              <w:overflowPunct/>
              <w:topLinePunct w:val="0"/>
              <w:autoSpaceDE/>
              <w:autoSpaceDN/>
              <w:bidi w:val="0"/>
              <w:adjustRightInd/>
              <w:snapToGrid/>
              <w:spacing w:beforeAutospacing="0" w:afterAutospacing="0" w:line="31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6D4F187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7B0277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B89E8D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F1FBE8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29D14B1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《应急管理部关于贯彻实施新修改〈中 华人民共和国消防法〉全面实行公众聚集场所投入使用营业前消防安全检查告知承诺管理的通知》（应急〔2021〕34号）</w:t>
            </w:r>
          </w:p>
        </w:tc>
        <w:tc>
          <w:tcPr>
            <w:tcW w:w="1253" w:type="dxa"/>
            <w:vMerge w:val="continue"/>
            <w:tcMar>
              <w:top w:w="15" w:type="dxa"/>
              <w:left w:w="15" w:type="dxa"/>
              <w:right w:w="15" w:type="dxa"/>
            </w:tcMar>
            <w:vAlign w:val="center"/>
          </w:tcPr>
          <w:p w14:paraId="5703F9B5">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4F2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jc w:val="center"/>
        </w:trPr>
        <w:tc>
          <w:tcPr>
            <w:tcW w:w="693" w:type="dxa"/>
            <w:tcMar>
              <w:top w:w="15" w:type="dxa"/>
              <w:left w:w="15" w:type="dxa"/>
              <w:right w:w="15" w:type="dxa"/>
            </w:tcMar>
            <w:vAlign w:val="center"/>
          </w:tcPr>
          <w:p w14:paraId="501A5C8B">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1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387D4ED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增值税防</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伪</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税控系统最高开票限额审批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398项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2CC0846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县税务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tcMar>
              <w:top w:w="15" w:type="dxa"/>
              <w:left w:w="15" w:type="dxa"/>
              <w:right w:w="15" w:type="dxa"/>
            </w:tcMar>
            <w:vAlign w:val="center"/>
          </w:tcPr>
          <w:p w14:paraId="5AB9A724">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36" w:name="OLE_LINK31"/>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县税务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36"/>
          </w:p>
        </w:tc>
        <w:tc>
          <w:tcPr>
            <w:tcW w:w="2895" w:type="dxa"/>
            <w:tcMar>
              <w:top w:w="15" w:type="dxa"/>
              <w:left w:w="15" w:type="dxa"/>
              <w:right w:w="15" w:type="dxa"/>
            </w:tcMar>
            <w:vAlign w:val="center"/>
          </w:tcPr>
          <w:p w14:paraId="2439AD8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277622F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《国家税务总局关于</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全面实行税务行政许可事项清单管理的</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公告》（国家税务总局公告20</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22</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tcMar>
              <w:top w:w="15" w:type="dxa"/>
              <w:left w:w="15" w:type="dxa"/>
              <w:right w:w="15" w:type="dxa"/>
            </w:tcMar>
            <w:vAlign w:val="center"/>
          </w:tcPr>
          <w:p w14:paraId="09B9C584">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828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693" w:type="dxa"/>
            <w:vMerge w:val="restart"/>
            <w:tcMar>
              <w:top w:w="15" w:type="dxa"/>
              <w:left w:w="15" w:type="dxa"/>
              <w:right w:w="15" w:type="dxa"/>
            </w:tcMar>
            <w:vAlign w:val="center"/>
          </w:tcPr>
          <w:p w14:paraId="5CB52E3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3EE0F63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食品生产许可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400项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423C5A1">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3A1802A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197F50C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《中华人民共和国食品安全法》</w:t>
            </w:r>
          </w:p>
        </w:tc>
        <w:tc>
          <w:tcPr>
            <w:tcW w:w="6149" w:type="dxa"/>
            <w:tcMar>
              <w:top w:w="15" w:type="dxa"/>
              <w:left w:w="15" w:type="dxa"/>
              <w:right w:w="15" w:type="dxa"/>
            </w:tcMar>
            <w:vAlign w:val="center"/>
          </w:tcPr>
          <w:p w14:paraId="1FF91DA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《国务院关于深化“证照分离”改革进一步激发市场主体发展活力的通知》（国发〔2021〕7号）</w:t>
            </w:r>
          </w:p>
        </w:tc>
        <w:tc>
          <w:tcPr>
            <w:tcW w:w="1253" w:type="dxa"/>
            <w:vMerge w:val="restart"/>
            <w:tcMar>
              <w:top w:w="15" w:type="dxa"/>
              <w:left w:w="15" w:type="dxa"/>
              <w:right w:w="15" w:type="dxa"/>
            </w:tcMar>
            <w:vAlign w:val="center"/>
          </w:tcPr>
          <w:p w14:paraId="27D56E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827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693" w:type="dxa"/>
            <w:vMerge w:val="continue"/>
            <w:tcMar>
              <w:top w:w="15" w:type="dxa"/>
              <w:left w:w="15" w:type="dxa"/>
              <w:right w:w="15" w:type="dxa"/>
            </w:tcMar>
            <w:vAlign w:val="center"/>
          </w:tcPr>
          <w:p w14:paraId="6B35F41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1CACF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E662E8A">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15A011C">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956448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1DD20D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《食品生产许可管理办法》</w:t>
            </w:r>
          </w:p>
        </w:tc>
        <w:tc>
          <w:tcPr>
            <w:tcW w:w="1253" w:type="dxa"/>
            <w:vMerge w:val="continue"/>
            <w:tcMar>
              <w:top w:w="15" w:type="dxa"/>
              <w:left w:w="15" w:type="dxa"/>
              <w:right w:w="15" w:type="dxa"/>
            </w:tcMar>
            <w:vAlign w:val="center"/>
          </w:tcPr>
          <w:p w14:paraId="39CE5A2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8E2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693" w:type="dxa"/>
            <w:vMerge w:val="continue"/>
            <w:tcMar>
              <w:top w:w="15" w:type="dxa"/>
              <w:left w:w="15" w:type="dxa"/>
              <w:right w:w="15" w:type="dxa"/>
            </w:tcMar>
            <w:vAlign w:val="center"/>
          </w:tcPr>
          <w:p w14:paraId="2B0FA92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4CA1B38">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6998FA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E2C72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B6F7B1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E1E169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《食品生产许可审查通则（2022版）》</w:t>
            </w:r>
          </w:p>
        </w:tc>
        <w:tc>
          <w:tcPr>
            <w:tcW w:w="1253" w:type="dxa"/>
            <w:vMerge w:val="continue"/>
            <w:tcMar>
              <w:top w:w="15" w:type="dxa"/>
              <w:left w:w="15" w:type="dxa"/>
              <w:right w:w="15" w:type="dxa"/>
            </w:tcMar>
            <w:vAlign w:val="center"/>
          </w:tcPr>
          <w:p w14:paraId="00CB480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53B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693" w:type="dxa"/>
            <w:vMerge w:val="continue"/>
            <w:tcMar>
              <w:top w:w="15" w:type="dxa"/>
              <w:left w:w="15" w:type="dxa"/>
              <w:right w:w="15" w:type="dxa"/>
            </w:tcMar>
            <w:vAlign w:val="center"/>
          </w:tcPr>
          <w:p w14:paraId="41C69AE2">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0FF2978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1B14641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688832D4">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186EF3F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1F8D421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《婴幼儿配方乳粉生产许可审查细则（2022版）》</w:t>
            </w:r>
          </w:p>
        </w:tc>
        <w:tc>
          <w:tcPr>
            <w:tcW w:w="1253" w:type="dxa"/>
            <w:vMerge w:val="continue"/>
            <w:tcMar>
              <w:top w:w="15" w:type="dxa"/>
              <w:left w:w="15" w:type="dxa"/>
              <w:right w:w="15" w:type="dxa"/>
            </w:tcMar>
            <w:vAlign w:val="center"/>
          </w:tcPr>
          <w:p w14:paraId="4F7189F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3F3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693" w:type="dxa"/>
            <w:vMerge w:val="continue"/>
            <w:tcMar>
              <w:top w:w="15" w:type="dxa"/>
              <w:left w:w="15" w:type="dxa"/>
              <w:right w:w="15" w:type="dxa"/>
            </w:tcMar>
            <w:vAlign w:val="center"/>
          </w:tcPr>
          <w:p w14:paraId="69D45BF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AADDCF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BBA1F1B">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18D74E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977B9C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0724C4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《国家食品药品监督管理总局关于印发保健食品生产许可审查细则的通知》（食药监食监三〔2016〕151号）</w:t>
            </w:r>
          </w:p>
        </w:tc>
        <w:tc>
          <w:tcPr>
            <w:tcW w:w="1253" w:type="dxa"/>
            <w:vMerge w:val="continue"/>
            <w:tcMar>
              <w:top w:w="15" w:type="dxa"/>
              <w:left w:w="15" w:type="dxa"/>
              <w:right w:w="15" w:type="dxa"/>
            </w:tcMar>
            <w:vAlign w:val="center"/>
          </w:tcPr>
          <w:p w14:paraId="4ABE4EA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359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93" w:type="dxa"/>
            <w:vMerge w:val="restart"/>
            <w:tcMar>
              <w:top w:w="15" w:type="dxa"/>
              <w:left w:w="15" w:type="dxa"/>
              <w:right w:w="15" w:type="dxa"/>
            </w:tcMar>
            <w:vAlign w:val="center"/>
          </w:tcPr>
          <w:p w14:paraId="301391A5">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8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1142C20">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食品经营许可（</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仅销售预包装食品除外</w:t>
            </w: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402项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53F54ED">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B334985">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078D6818">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《中华人民共和国食品安全法》</w:t>
            </w:r>
          </w:p>
        </w:tc>
        <w:tc>
          <w:tcPr>
            <w:tcW w:w="6149" w:type="dxa"/>
            <w:tcMar>
              <w:top w:w="15" w:type="dxa"/>
              <w:left w:w="15" w:type="dxa"/>
              <w:right w:w="15" w:type="dxa"/>
            </w:tcMar>
            <w:vAlign w:val="center"/>
          </w:tcPr>
          <w:p w14:paraId="27B74497">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《中华人民共和国食品安全法》</w:t>
            </w:r>
          </w:p>
        </w:tc>
        <w:tc>
          <w:tcPr>
            <w:tcW w:w="1253" w:type="dxa"/>
            <w:vMerge w:val="restart"/>
            <w:tcMar>
              <w:top w:w="15" w:type="dxa"/>
              <w:left w:w="15" w:type="dxa"/>
              <w:right w:w="15" w:type="dxa"/>
            </w:tcMar>
            <w:vAlign w:val="center"/>
          </w:tcPr>
          <w:p w14:paraId="0C0820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554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693" w:type="dxa"/>
            <w:vMerge w:val="continue"/>
            <w:tcMar>
              <w:top w:w="15" w:type="dxa"/>
              <w:left w:w="15" w:type="dxa"/>
              <w:right w:w="15" w:type="dxa"/>
            </w:tcMar>
            <w:vAlign w:val="center"/>
          </w:tcPr>
          <w:p w14:paraId="61EFF33E">
            <w:pPr>
              <w:keepNext w:val="0"/>
              <w:keepLines w:val="0"/>
              <w:pageBreakBefore w:val="0"/>
              <w:widowControl/>
              <w:kinsoku/>
              <w:wordWrap/>
              <w:overflowPunct/>
              <w:topLinePunct w:val="0"/>
              <w:autoSpaceDE/>
              <w:autoSpaceDN/>
              <w:bidi w:val="0"/>
              <w:adjustRightInd/>
              <w:snapToGrid/>
              <w:spacing w:beforeAutospacing="0" w:afterAutospacing="0" w:line="28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9CD1832">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AF1212E">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C0D8098">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D4D0CE9">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D7B445F">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《食品经营许可和备案管理办法》</w:t>
            </w:r>
          </w:p>
        </w:tc>
        <w:tc>
          <w:tcPr>
            <w:tcW w:w="1253" w:type="dxa"/>
            <w:vMerge w:val="continue"/>
            <w:tcMar>
              <w:top w:w="15" w:type="dxa"/>
              <w:left w:w="15" w:type="dxa"/>
              <w:right w:w="15" w:type="dxa"/>
            </w:tcMar>
            <w:vAlign w:val="center"/>
          </w:tcPr>
          <w:p w14:paraId="4DF836E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8E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1BB8D7E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3CABA6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特种设备安全管理和作业人员资格认定</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408项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07B02E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129223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33BCA1C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《中华人民共和国特种设备安全法》</w:t>
            </w:r>
          </w:p>
        </w:tc>
        <w:tc>
          <w:tcPr>
            <w:tcW w:w="6149" w:type="dxa"/>
            <w:tcMar>
              <w:top w:w="15" w:type="dxa"/>
              <w:left w:w="15" w:type="dxa"/>
              <w:right w:w="15" w:type="dxa"/>
            </w:tcMar>
            <w:vAlign w:val="center"/>
          </w:tcPr>
          <w:p w14:paraId="2D06366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《特种设备作业人员监督管理办法》</w:t>
            </w:r>
          </w:p>
        </w:tc>
        <w:tc>
          <w:tcPr>
            <w:tcW w:w="1253" w:type="dxa"/>
            <w:vMerge w:val="restart"/>
            <w:tcMar>
              <w:top w:w="15" w:type="dxa"/>
              <w:left w:w="15" w:type="dxa"/>
              <w:right w:w="15" w:type="dxa"/>
            </w:tcMar>
            <w:vAlign w:val="center"/>
          </w:tcPr>
          <w:p w14:paraId="6FA7057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CC9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275C566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6296D8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0763B8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2E4751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2E226CC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《特种设备安全监察条例》</w:t>
            </w:r>
          </w:p>
        </w:tc>
        <w:tc>
          <w:tcPr>
            <w:tcW w:w="6149" w:type="dxa"/>
            <w:tcMar>
              <w:top w:w="15" w:type="dxa"/>
              <w:left w:w="15" w:type="dxa"/>
              <w:right w:w="15" w:type="dxa"/>
            </w:tcMar>
            <w:vAlign w:val="center"/>
          </w:tcPr>
          <w:p w14:paraId="02BB1D1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《特种设备作业人员考核规则》（TSGZ6001-2019）</w:t>
            </w:r>
          </w:p>
        </w:tc>
        <w:tc>
          <w:tcPr>
            <w:tcW w:w="1253" w:type="dxa"/>
            <w:vMerge w:val="continue"/>
            <w:tcMar>
              <w:top w:w="15" w:type="dxa"/>
              <w:left w:w="15" w:type="dxa"/>
              <w:right w:w="15" w:type="dxa"/>
            </w:tcMar>
            <w:vAlign w:val="center"/>
          </w:tcPr>
          <w:p w14:paraId="306F1E8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559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75276C94">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6F3E00A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419092C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3CDF5C3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3803E70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27F0696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《市场监管总局关于特种设备行政许可有关事项的公告》（2021年第41号）</w:t>
            </w:r>
          </w:p>
        </w:tc>
        <w:tc>
          <w:tcPr>
            <w:tcW w:w="1253" w:type="dxa"/>
            <w:vMerge w:val="continue"/>
            <w:tcMar>
              <w:top w:w="15" w:type="dxa"/>
              <w:left w:w="15" w:type="dxa"/>
              <w:right w:w="15" w:type="dxa"/>
            </w:tcMar>
            <w:vAlign w:val="center"/>
          </w:tcPr>
          <w:p w14:paraId="55B218D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712D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93" w:type="dxa"/>
            <w:vMerge w:val="continue"/>
            <w:tcMar>
              <w:top w:w="15" w:type="dxa"/>
              <w:left w:w="15" w:type="dxa"/>
              <w:right w:w="15" w:type="dxa"/>
            </w:tcMar>
            <w:vAlign w:val="center"/>
          </w:tcPr>
          <w:p w14:paraId="3F40167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0F8AF59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5828052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57542F3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6526CB3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08C5A12A">
            <w:pPr>
              <w:keepNext w:val="0"/>
              <w:keepLines w:val="0"/>
              <w:pageBreakBefore w:val="0"/>
              <w:widowControl/>
              <w:suppressLineNumbers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《特种设备焊接操作人员考核细则》</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（TSGZ6002-2010）</w:t>
            </w:r>
          </w:p>
        </w:tc>
        <w:tc>
          <w:tcPr>
            <w:tcW w:w="1253" w:type="dxa"/>
            <w:vMerge w:val="continue"/>
            <w:tcMar>
              <w:top w:w="15" w:type="dxa"/>
              <w:left w:w="15" w:type="dxa"/>
              <w:right w:w="15" w:type="dxa"/>
            </w:tcMar>
            <w:vAlign w:val="center"/>
          </w:tcPr>
          <w:p w14:paraId="7D8DEAA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2A22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693" w:type="dxa"/>
            <w:vMerge w:val="continue"/>
            <w:tcMar>
              <w:top w:w="15" w:type="dxa"/>
              <w:left w:w="15" w:type="dxa"/>
              <w:right w:w="15" w:type="dxa"/>
            </w:tcMar>
            <w:vAlign w:val="center"/>
          </w:tcPr>
          <w:p w14:paraId="310A0F9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89C30A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CAF4A4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1DA276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7C6A140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t>国家职业资格目录（2021年版）》</w:t>
            </w:r>
          </w:p>
        </w:tc>
        <w:tc>
          <w:tcPr>
            <w:tcW w:w="6149" w:type="dxa"/>
            <w:tcMar>
              <w:top w:w="15" w:type="dxa"/>
              <w:left w:w="15" w:type="dxa"/>
              <w:right w:w="15" w:type="dxa"/>
            </w:tcMar>
            <w:vAlign w:val="center"/>
          </w:tcPr>
          <w:p w14:paraId="4E7EC4C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1"/>
                <w:szCs w:val="21"/>
                <w:highlight w:val="none"/>
                <w:lang w:val="en-US" w:eastAsia="zh-CN"/>
                <w14:textFill>
                  <w14:solidFill>
                    <w14:schemeClr w14:val="tx1"/>
                  </w14:solidFill>
                </w14:textFill>
              </w:rPr>
              <w:t>《四川省市场监督管理局关于特种设备作业人员资格认定项目及发证机关的通知》（川市监规发〔2023〕7号）</w:t>
            </w:r>
          </w:p>
        </w:tc>
        <w:tc>
          <w:tcPr>
            <w:tcW w:w="1253" w:type="dxa"/>
            <w:vMerge w:val="continue"/>
            <w:tcMar>
              <w:top w:w="15" w:type="dxa"/>
              <w:left w:w="15" w:type="dxa"/>
              <w:right w:w="15" w:type="dxa"/>
            </w:tcMar>
            <w:vAlign w:val="center"/>
          </w:tcPr>
          <w:p w14:paraId="2B74566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A8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693" w:type="dxa"/>
            <w:vMerge w:val="restart"/>
            <w:tcMar>
              <w:top w:w="15" w:type="dxa"/>
              <w:left w:w="15" w:type="dxa"/>
              <w:right w:w="15" w:type="dxa"/>
            </w:tcMar>
            <w:vAlign w:val="center"/>
          </w:tcPr>
          <w:p w14:paraId="2258F9A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3BCE0D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t>计量标准器具核准</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409项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061E43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5A229E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648B18D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《中华人民共和国计量法》</w:t>
            </w:r>
          </w:p>
        </w:tc>
        <w:tc>
          <w:tcPr>
            <w:tcW w:w="6149" w:type="dxa"/>
            <w:tcMar>
              <w:top w:w="15" w:type="dxa"/>
              <w:left w:w="15" w:type="dxa"/>
              <w:right w:w="15" w:type="dxa"/>
            </w:tcMar>
            <w:vAlign w:val="center"/>
          </w:tcPr>
          <w:p w14:paraId="718C167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《中华人民共和国计量法实施细则》</w:t>
            </w:r>
          </w:p>
        </w:tc>
        <w:tc>
          <w:tcPr>
            <w:tcW w:w="1253" w:type="dxa"/>
            <w:vMerge w:val="restart"/>
            <w:tcMar>
              <w:top w:w="15" w:type="dxa"/>
              <w:left w:w="15" w:type="dxa"/>
              <w:right w:w="15" w:type="dxa"/>
            </w:tcMar>
            <w:vAlign w:val="center"/>
          </w:tcPr>
          <w:p w14:paraId="47C90D3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44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693" w:type="dxa"/>
            <w:vMerge w:val="continue"/>
            <w:tcMar>
              <w:top w:w="15" w:type="dxa"/>
              <w:left w:w="15" w:type="dxa"/>
              <w:right w:w="15" w:type="dxa"/>
            </w:tcMar>
            <w:vAlign w:val="center"/>
          </w:tcPr>
          <w:p w14:paraId="3A97FDC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629BFD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D07F63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EE962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BD9E3E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36B1C8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《计量标准考核办法》</w:t>
            </w:r>
          </w:p>
        </w:tc>
        <w:tc>
          <w:tcPr>
            <w:tcW w:w="1253" w:type="dxa"/>
            <w:vMerge w:val="continue"/>
            <w:tcMar>
              <w:top w:w="15" w:type="dxa"/>
              <w:left w:w="15" w:type="dxa"/>
              <w:right w:w="15" w:type="dxa"/>
            </w:tcMar>
            <w:vAlign w:val="center"/>
          </w:tcPr>
          <w:p w14:paraId="57FF29C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55F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693" w:type="dxa"/>
            <w:vMerge w:val="continue"/>
            <w:tcMar>
              <w:top w:w="15" w:type="dxa"/>
              <w:left w:w="15" w:type="dxa"/>
              <w:right w:w="15" w:type="dxa"/>
            </w:tcMar>
            <w:vAlign w:val="center"/>
          </w:tcPr>
          <w:p w14:paraId="51E245F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34C7A3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6C23AB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61AD62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4BC34D2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t>中华人民共和国计量法实施细则》</w:t>
            </w:r>
          </w:p>
        </w:tc>
        <w:tc>
          <w:tcPr>
            <w:tcW w:w="6149" w:type="dxa"/>
            <w:tcMar>
              <w:top w:w="15" w:type="dxa"/>
              <w:left w:w="15" w:type="dxa"/>
              <w:right w:w="15" w:type="dxa"/>
            </w:tcMar>
            <w:vAlign w:val="center"/>
          </w:tcPr>
          <w:p w14:paraId="12E071D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《计量标准考核规范》（JJF1033-</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2023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p>
        </w:tc>
        <w:tc>
          <w:tcPr>
            <w:tcW w:w="1253" w:type="dxa"/>
            <w:vMerge w:val="continue"/>
            <w:tcMar>
              <w:top w:w="15" w:type="dxa"/>
              <w:left w:w="15" w:type="dxa"/>
              <w:right w:w="15" w:type="dxa"/>
            </w:tcMar>
            <w:vAlign w:val="center"/>
          </w:tcPr>
          <w:p w14:paraId="127E56E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3F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3" w:type="dxa"/>
            <w:vMerge w:val="restart"/>
            <w:tcMar>
              <w:top w:w="15" w:type="dxa"/>
              <w:left w:w="15" w:type="dxa"/>
              <w:right w:w="15" w:type="dxa"/>
            </w:tcMar>
            <w:vAlign w:val="center"/>
          </w:tcPr>
          <w:p w14:paraId="6A184924">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F317D5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t>承担国家法定计量检定机构任务授权</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411项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D06C2F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47BAB0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13460FE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《中华人民共和国计量法》</w:t>
            </w:r>
          </w:p>
        </w:tc>
        <w:tc>
          <w:tcPr>
            <w:tcW w:w="6149" w:type="dxa"/>
            <w:tcMar>
              <w:top w:w="15" w:type="dxa"/>
              <w:left w:w="15" w:type="dxa"/>
              <w:right w:w="15" w:type="dxa"/>
            </w:tcMar>
            <w:vAlign w:val="center"/>
          </w:tcPr>
          <w:p w14:paraId="3925914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《中华人民共和国计量法实施细则》</w:t>
            </w:r>
          </w:p>
        </w:tc>
        <w:tc>
          <w:tcPr>
            <w:tcW w:w="1253" w:type="dxa"/>
            <w:vMerge w:val="restart"/>
            <w:tcMar>
              <w:top w:w="15" w:type="dxa"/>
              <w:left w:w="15" w:type="dxa"/>
              <w:right w:w="15" w:type="dxa"/>
            </w:tcMar>
            <w:vAlign w:val="center"/>
          </w:tcPr>
          <w:p w14:paraId="4083649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583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93" w:type="dxa"/>
            <w:vMerge w:val="continue"/>
            <w:tcMar>
              <w:top w:w="15" w:type="dxa"/>
              <w:left w:w="15" w:type="dxa"/>
              <w:right w:w="15" w:type="dxa"/>
            </w:tcMar>
            <w:vAlign w:val="center"/>
          </w:tcPr>
          <w:p w14:paraId="47B5BAD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5DAF54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C37171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62495C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2DD797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4D6F1F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《计量授权管理办法》</w:t>
            </w:r>
          </w:p>
        </w:tc>
        <w:tc>
          <w:tcPr>
            <w:tcW w:w="1253" w:type="dxa"/>
            <w:vMerge w:val="continue"/>
            <w:tcMar>
              <w:top w:w="15" w:type="dxa"/>
              <w:left w:w="15" w:type="dxa"/>
              <w:right w:w="15" w:type="dxa"/>
            </w:tcMar>
            <w:vAlign w:val="center"/>
          </w:tcPr>
          <w:p w14:paraId="0D93AE1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06B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13829F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FFF56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C4A081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76EFA8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96CEDF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0833D5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《法定计量检定机构考核规范》（JJF1069-2012）</w:t>
            </w:r>
          </w:p>
        </w:tc>
        <w:tc>
          <w:tcPr>
            <w:tcW w:w="1253" w:type="dxa"/>
            <w:vMerge w:val="continue"/>
            <w:tcMar>
              <w:top w:w="15" w:type="dxa"/>
              <w:left w:w="15" w:type="dxa"/>
              <w:right w:w="15" w:type="dxa"/>
            </w:tcMar>
            <w:vAlign w:val="center"/>
          </w:tcPr>
          <w:p w14:paraId="3F98A9A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658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693" w:type="dxa"/>
            <w:vMerge w:val="restart"/>
            <w:tcMar>
              <w:top w:w="15" w:type="dxa"/>
              <w:left w:w="15" w:type="dxa"/>
              <w:right w:w="15" w:type="dxa"/>
            </w:tcMar>
            <w:vAlign w:val="center"/>
          </w:tcPr>
          <w:p w14:paraId="5D5E45FF">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2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817481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企业登记注册</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418项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A1C837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D5E71D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719205E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《中华人民共和国公司法》</w:t>
            </w:r>
          </w:p>
        </w:tc>
        <w:tc>
          <w:tcPr>
            <w:tcW w:w="6149" w:type="dxa"/>
            <w:tcMar>
              <w:top w:w="15" w:type="dxa"/>
              <w:left w:w="15" w:type="dxa"/>
              <w:right w:w="15" w:type="dxa"/>
            </w:tcMar>
            <w:vAlign w:val="center"/>
          </w:tcPr>
          <w:p w14:paraId="41529E3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w:t>
            </w:r>
          </w:p>
        </w:tc>
        <w:tc>
          <w:tcPr>
            <w:tcW w:w="1253" w:type="dxa"/>
            <w:vMerge w:val="restart"/>
            <w:tcMar>
              <w:top w:w="15" w:type="dxa"/>
              <w:left w:w="15" w:type="dxa"/>
              <w:right w:w="15" w:type="dxa"/>
            </w:tcMar>
            <w:vAlign w:val="center"/>
          </w:tcPr>
          <w:p w14:paraId="1C61329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E62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 w:hRule="atLeast"/>
          <w:jc w:val="center"/>
        </w:trPr>
        <w:tc>
          <w:tcPr>
            <w:tcW w:w="693" w:type="dxa"/>
            <w:vMerge w:val="continue"/>
            <w:tcMar>
              <w:top w:w="15" w:type="dxa"/>
              <w:left w:w="15" w:type="dxa"/>
              <w:right w:w="15" w:type="dxa"/>
            </w:tcMar>
            <w:vAlign w:val="center"/>
          </w:tcPr>
          <w:p w14:paraId="3C95A7E4">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F0625D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32757F7">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5C20E5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FB4FCA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49A182A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auto"/>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《中华人民共和国外商投资法实施条例》</w:t>
            </w:r>
          </w:p>
        </w:tc>
        <w:tc>
          <w:tcPr>
            <w:tcW w:w="1253" w:type="dxa"/>
            <w:vMerge w:val="continue"/>
            <w:tcMar>
              <w:top w:w="15" w:type="dxa"/>
              <w:left w:w="15" w:type="dxa"/>
              <w:right w:w="15" w:type="dxa"/>
            </w:tcMar>
            <w:vAlign w:val="center"/>
          </w:tcPr>
          <w:p w14:paraId="14B71E1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0F13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3E1A9A3">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A8C802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C9C4D30">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10982C1">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FC7E63B">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00C781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t>《中华人民共和国市场主体登记管理条例实施细则》</w:t>
            </w:r>
          </w:p>
        </w:tc>
        <w:tc>
          <w:tcPr>
            <w:tcW w:w="1253" w:type="dxa"/>
            <w:vMerge w:val="continue"/>
            <w:tcMar>
              <w:top w:w="15" w:type="dxa"/>
              <w:left w:w="15" w:type="dxa"/>
              <w:right w:w="15" w:type="dxa"/>
            </w:tcMar>
            <w:vAlign w:val="center"/>
          </w:tcPr>
          <w:p w14:paraId="7FD18F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4E1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693" w:type="dxa"/>
            <w:vMerge w:val="continue"/>
            <w:tcMar>
              <w:top w:w="15" w:type="dxa"/>
              <w:left w:w="15" w:type="dxa"/>
              <w:right w:w="15" w:type="dxa"/>
            </w:tcMar>
            <w:vAlign w:val="center"/>
          </w:tcPr>
          <w:p w14:paraId="513C43EF">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79AA27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526F4CD">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6359A02">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EA7F05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DC3B07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市场监督管理行政许可程序暂行规定</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5404962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CB6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693" w:type="dxa"/>
            <w:vMerge w:val="continue"/>
            <w:tcMar>
              <w:top w:w="15" w:type="dxa"/>
              <w:left w:w="15" w:type="dxa"/>
              <w:right w:w="15" w:type="dxa"/>
            </w:tcMar>
            <w:vAlign w:val="center"/>
          </w:tcPr>
          <w:p w14:paraId="50C7227E">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7813B25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668CF818">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10A6376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5F37B9C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0A56189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eastAsia="zh-CN"/>
                <w14:textFill>
                  <w14:solidFill>
                    <w14:schemeClr w14:val="tx1"/>
                  </w14:solidFill>
                </w14:textFill>
              </w:rPr>
              <w:t>《市场监管总局关于印发〈市场主体登记文书规范〉〈市场主体登记提交材料规范〉的通知》（国市监注发〔2022〕24号）</w:t>
            </w:r>
          </w:p>
        </w:tc>
        <w:tc>
          <w:tcPr>
            <w:tcW w:w="1253" w:type="dxa"/>
            <w:vMerge w:val="continue"/>
            <w:tcMar>
              <w:top w:w="15" w:type="dxa"/>
              <w:left w:w="15" w:type="dxa"/>
              <w:right w:w="15" w:type="dxa"/>
            </w:tcMar>
            <w:vAlign w:val="center"/>
          </w:tcPr>
          <w:p w14:paraId="3829C82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2FA2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693" w:type="dxa"/>
            <w:vMerge w:val="continue"/>
            <w:tcMar>
              <w:top w:w="15" w:type="dxa"/>
              <w:left w:w="15" w:type="dxa"/>
              <w:right w:w="15" w:type="dxa"/>
            </w:tcMar>
            <w:vAlign w:val="center"/>
          </w:tcPr>
          <w:p w14:paraId="3A13EEFD">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c>
          <w:tcPr>
            <w:tcW w:w="2123" w:type="dxa"/>
            <w:vMerge w:val="continue"/>
            <w:tcMar>
              <w:top w:w="15" w:type="dxa"/>
              <w:left w:w="15" w:type="dxa"/>
              <w:right w:w="15" w:type="dxa"/>
            </w:tcMar>
            <w:vAlign w:val="center"/>
          </w:tcPr>
          <w:p w14:paraId="6B53E58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c>
          <w:tcPr>
            <w:tcW w:w="1394" w:type="dxa"/>
            <w:vMerge w:val="continue"/>
            <w:tcMar>
              <w:top w:w="15" w:type="dxa"/>
              <w:left w:w="15" w:type="dxa"/>
              <w:right w:w="15" w:type="dxa"/>
            </w:tcMar>
            <w:vAlign w:val="center"/>
          </w:tcPr>
          <w:p w14:paraId="1624C3C9">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c>
          <w:tcPr>
            <w:tcW w:w="1156" w:type="dxa"/>
            <w:vMerge w:val="continue"/>
            <w:tcMar>
              <w:top w:w="15" w:type="dxa"/>
              <w:left w:w="15" w:type="dxa"/>
              <w:right w:w="15" w:type="dxa"/>
            </w:tcMar>
            <w:vAlign w:val="center"/>
          </w:tcPr>
          <w:p w14:paraId="126BC7C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c>
          <w:tcPr>
            <w:tcW w:w="2895" w:type="dxa"/>
            <w:vMerge w:val="continue"/>
            <w:tcMar>
              <w:top w:w="15" w:type="dxa"/>
              <w:left w:w="15" w:type="dxa"/>
              <w:right w:w="15" w:type="dxa"/>
            </w:tcMar>
            <w:vAlign w:val="center"/>
          </w:tcPr>
          <w:p w14:paraId="32AB138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c>
          <w:tcPr>
            <w:tcW w:w="6149" w:type="dxa"/>
            <w:tcMar>
              <w:top w:w="15" w:type="dxa"/>
              <w:left w:w="15" w:type="dxa"/>
              <w:right w:w="15" w:type="dxa"/>
            </w:tcMar>
            <w:vAlign w:val="center"/>
          </w:tcPr>
          <w:p w14:paraId="1D1A341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《国家工商行政管理总局关于对北京市工商行政管理局等90个被授权局外商投资企业核准登记权予以确认的通知》（工商外企字〔2003〕137号）</w:t>
            </w:r>
          </w:p>
        </w:tc>
        <w:tc>
          <w:tcPr>
            <w:tcW w:w="1253" w:type="dxa"/>
            <w:vMerge w:val="continue"/>
            <w:tcMar>
              <w:top w:w="15" w:type="dxa"/>
              <w:left w:w="15" w:type="dxa"/>
              <w:right w:w="15" w:type="dxa"/>
            </w:tcMar>
            <w:vAlign w:val="center"/>
          </w:tcPr>
          <w:p w14:paraId="4DF5ABB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1BEA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693" w:type="dxa"/>
            <w:vMerge w:val="continue"/>
            <w:tcMar>
              <w:top w:w="15" w:type="dxa"/>
              <w:left w:w="15" w:type="dxa"/>
              <w:right w:w="15" w:type="dxa"/>
            </w:tcMar>
            <w:vAlign w:val="center"/>
          </w:tcPr>
          <w:p w14:paraId="40BE3DC9">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17A11B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F9C88E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0A7299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311D2E62">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《中华人民共和国合伙企业法》</w:t>
            </w:r>
          </w:p>
        </w:tc>
        <w:tc>
          <w:tcPr>
            <w:tcW w:w="6149" w:type="dxa"/>
            <w:tcMar>
              <w:top w:w="15" w:type="dxa"/>
              <w:left w:w="15" w:type="dxa"/>
              <w:right w:w="15" w:type="dxa"/>
            </w:tcMar>
            <w:vAlign w:val="center"/>
          </w:tcPr>
          <w:p w14:paraId="3FA8E7B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《外商投资企业授权登记管理办法》</w:t>
            </w:r>
          </w:p>
        </w:tc>
        <w:tc>
          <w:tcPr>
            <w:tcW w:w="1253" w:type="dxa"/>
            <w:vMerge w:val="continue"/>
            <w:tcMar>
              <w:top w:w="15" w:type="dxa"/>
              <w:left w:w="15" w:type="dxa"/>
              <w:right w:w="15" w:type="dxa"/>
            </w:tcMar>
            <w:vAlign w:val="center"/>
          </w:tcPr>
          <w:p w14:paraId="4801280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14F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693" w:type="dxa"/>
            <w:vMerge w:val="continue"/>
            <w:tcMar>
              <w:top w:w="15" w:type="dxa"/>
              <w:left w:w="15" w:type="dxa"/>
              <w:right w:w="15" w:type="dxa"/>
            </w:tcMar>
            <w:vAlign w:val="center"/>
          </w:tcPr>
          <w:p w14:paraId="553653C1">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910B3E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951857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B736C2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6FF494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769AD35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《中华人民共和国市场主体登记管理条例实施细则》</w:t>
            </w:r>
          </w:p>
        </w:tc>
        <w:tc>
          <w:tcPr>
            <w:tcW w:w="1253" w:type="dxa"/>
            <w:vMerge w:val="continue"/>
            <w:tcMar>
              <w:top w:w="15" w:type="dxa"/>
              <w:left w:w="15" w:type="dxa"/>
              <w:right w:w="15" w:type="dxa"/>
            </w:tcMar>
            <w:vAlign w:val="center"/>
          </w:tcPr>
          <w:p w14:paraId="1BC6C33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1E5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jc w:val="center"/>
        </w:trPr>
        <w:tc>
          <w:tcPr>
            <w:tcW w:w="693" w:type="dxa"/>
            <w:vMerge w:val="continue"/>
            <w:tcMar>
              <w:top w:w="15" w:type="dxa"/>
              <w:left w:w="15" w:type="dxa"/>
              <w:right w:w="15" w:type="dxa"/>
            </w:tcMar>
            <w:vAlign w:val="center"/>
          </w:tcPr>
          <w:p w14:paraId="25A577C8">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915EF8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BDFB59">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EC08858">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609998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27FB7B1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《防范和查处假冒企业登记违法行为规定》</w:t>
            </w:r>
          </w:p>
        </w:tc>
        <w:tc>
          <w:tcPr>
            <w:tcW w:w="1253" w:type="dxa"/>
            <w:vMerge w:val="continue"/>
            <w:tcMar>
              <w:top w:w="15" w:type="dxa"/>
              <w:left w:w="15" w:type="dxa"/>
              <w:right w:w="15" w:type="dxa"/>
            </w:tcMar>
            <w:vAlign w:val="center"/>
          </w:tcPr>
          <w:p w14:paraId="16E50AA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21F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A711921">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A710CD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E4AB5F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C175088">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20B3E00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t>中华人民共和国个人独资企业法》</w:t>
            </w:r>
          </w:p>
        </w:tc>
        <w:tc>
          <w:tcPr>
            <w:tcW w:w="6149" w:type="dxa"/>
            <w:tcMar>
              <w:top w:w="15" w:type="dxa"/>
              <w:left w:w="15" w:type="dxa"/>
              <w:right w:w="15" w:type="dxa"/>
            </w:tcMar>
            <w:vAlign w:val="center"/>
          </w:tcPr>
          <w:p w14:paraId="03BE8355">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国家工商行政管理总局</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关于授予山西省等49个工商行政管理局外商投资企业核准登记权的通知》（工商外企字</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〔2005〕196号</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p>
        </w:tc>
        <w:tc>
          <w:tcPr>
            <w:tcW w:w="1253" w:type="dxa"/>
            <w:vMerge w:val="continue"/>
            <w:tcMar>
              <w:top w:w="15" w:type="dxa"/>
              <w:left w:w="15" w:type="dxa"/>
              <w:right w:w="15" w:type="dxa"/>
            </w:tcMar>
            <w:vAlign w:val="center"/>
          </w:tcPr>
          <w:p w14:paraId="7C9125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218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693" w:type="dxa"/>
            <w:vMerge w:val="continue"/>
            <w:tcMar>
              <w:top w:w="15" w:type="dxa"/>
              <w:left w:w="15" w:type="dxa"/>
              <w:right w:w="15" w:type="dxa"/>
            </w:tcMar>
            <w:vAlign w:val="center"/>
          </w:tcPr>
          <w:p w14:paraId="1E79A86B">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9E5DD7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3B87C4E">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8F3AE0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2535BE9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《中华人民共和国外商投资法》</w:t>
            </w:r>
          </w:p>
        </w:tc>
        <w:tc>
          <w:tcPr>
            <w:tcW w:w="6149" w:type="dxa"/>
            <w:tcMar>
              <w:top w:w="15" w:type="dxa"/>
              <w:left w:w="15" w:type="dxa"/>
              <w:right w:w="15" w:type="dxa"/>
            </w:tcMar>
            <w:vAlign w:val="center"/>
          </w:tcPr>
          <w:p w14:paraId="37A75C2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国家工商行政管理总局</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授予四川省南充市、达州市、遂宁市、凉山州、自贡市、泸州市、雅安市、宜宾市、广元市、巴中市、攀枝花市、甘孜州、阿坝州、广安市工商行政管理局的外商投资企业核准登记权的通知》（工商外企字〔2007〕282号）</w:t>
            </w:r>
          </w:p>
        </w:tc>
        <w:tc>
          <w:tcPr>
            <w:tcW w:w="1253" w:type="dxa"/>
            <w:vMerge w:val="continue"/>
            <w:tcMar>
              <w:top w:w="15" w:type="dxa"/>
              <w:left w:w="15" w:type="dxa"/>
              <w:right w:w="15" w:type="dxa"/>
            </w:tcMar>
            <w:vAlign w:val="center"/>
          </w:tcPr>
          <w:p w14:paraId="2A38133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E60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6" w:hRule="atLeast"/>
          <w:jc w:val="center"/>
        </w:trPr>
        <w:tc>
          <w:tcPr>
            <w:tcW w:w="693" w:type="dxa"/>
            <w:vMerge w:val="continue"/>
            <w:tcMar>
              <w:top w:w="15" w:type="dxa"/>
              <w:left w:w="15" w:type="dxa"/>
              <w:right w:w="15" w:type="dxa"/>
            </w:tcMar>
            <w:vAlign w:val="center"/>
          </w:tcPr>
          <w:p w14:paraId="1BD741CD">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7BE95C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7D2BB05">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F3D6FD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BA5D21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《中华人民共和国外商投资法实施条例》</w:t>
            </w:r>
          </w:p>
        </w:tc>
        <w:tc>
          <w:tcPr>
            <w:tcW w:w="6149" w:type="dxa"/>
            <w:tcMar>
              <w:top w:w="15" w:type="dxa"/>
              <w:left w:w="15" w:type="dxa"/>
              <w:right w:w="15" w:type="dxa"/>
            </w:tcMar>
            <w:vAlign w:val="center"/>
          </w:tcPr>
          <w:p w14:paraId="01E8745B">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国家工商行政管理总局</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关于授予成都市龙泉驿工商行政管理局和高新工商行政管理局外商投资企业核准登记权的通知》（工商外企字〔2009〕140号）</w:t>
            </w:r>
          </w:p>
        </w:tc>
        <w:tc>
          <w:tcPr>
            <w:tcW w:w="1253" w:type="dxa"/>
            <w:vMerge w:val="continue"/>
            <w:tcMar>
              <w:top w:w="15" w:type="dxa"/>
              <w:left w:w="15" w:type="dxa"/>
              <w:right w:w="15" w:type="dxa"/>
            </w:tcMar>
            <w:vAlign w:val="center"/>
          </w:tcPr>
          <w:p w14:paraId="77319D5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DEA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693" w:type="dxa"/>
            <w:vMerge w:val="continue"/>
            <w:tcMar>
              <w:top w:w="15" w:type="dxa"/>
              <w:left w:w="15" w:type="dxa"/>
              <w:right w:w="15" w:type="dxa"/>
            </w:tcMar>
            <w:vAlign w:val="center"/>
          </w:tcPr>
          <w:p w14:paraId="15CE410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0FB1F4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F37195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94F24A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0E33635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w:t>
            </w:r>
          </w:p>
        </w:tc>
        <w:tc>
          <w:tcPr>
            <w:tcW w:w="6149" w:type="dxa"/>
            <w:tcMar>
              <w:top w:w="15" w:type="dxa"/>
              <w:left w:w="15" w:type="dxa"/>
              <w:right w:w="15" w:type="dxa"/>
            </w:tcMar>
            <w:vAlign w:val="center"/>
          </w:tcPr>
          <w:p w14:paraId="2F9507D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《四川省市场监督管理局关于下放市场主体登记注册管辖权的通知》（川市监发〔2021〕16号）</w:t>
            </w:r>
          </w:p>
        </w:tc>
        <w:tc>
          <w:tcPr>
            <w:tcW w:w="1253" w:type="dxa"/>
            <w:vMerge w:val="continue"/>
            <w:tcMar>
              <w:top w:w="15" w:type="dxa"/>
              <w:left w:w="15" w:type="dxa"/>
              <w:right w:w="15" w:type="dxa"/>
            </w:tcMar>
            <w:vAlign w:val="center"/>
          </w:tcPr>
          <w:p w14:paraId="7B60FE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F98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93" w:type="dxa"/>
            <w:vMerge w:val="restart"/>
            <w:tcMar>
              <w:top w:w="15" w:type="dxa"/>
              <w:left w:w="15" w:type="dxa"/>
              <w:right w:w="15" w:type="dxa"/>
            </w:tcMar>
            <w:vAlign w:val="center"/>
          </w:tcPr>
          <w:p w14:paraId="283037A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CB91F1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个体工商户登记注册</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419项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3BE2C14">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D37D4EE">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5875A98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b/>
                <w:bCs/>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《中华人民共和国市场主体登记管理条例》</w:t>
            </w:r>
          </w:p>
        </w:tc>
        <w:tc>
          <w:tcPr>
            <w:tcW w:w="6149" w:type="dxa"/>
            <w:tcMar>
              <w:top w:w="15" w:type="dxa"/>
              <w:left w:w="15" w:type="dxa"/>
              <w:right w:w="15" w:type="dxa"/>
            </w:tcMar>
            <w:vAlign w:val="center"/>
          </w:tcPr>
          <w:p w14:paraId="7760801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w:t>
            </w:r>
          </w:p>
        </w:tc>
        <w:tc>
          <w:tcPr>
            <w:tcW w:w="1253" w:type="dxa"/>
            <w:vMerge w:val="restart"/>
            <w:tcMar>
              <w:top w:w="15" w:type="dxa"/>
              <w:left w:w="15" w:type="dxa"/>
              <w:right w:w="15" w:type="dxa"/>
            </w:tcMar>
            <w:vAlign w:val="center"/>
          </w:tcPr>
          <w:p w14:paraId="2E98021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0C6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93" w:type="dxa"/>
            <w:vMerge w:val="continue"/>
            <w:tcMar>
              <w:top w:w="15" w:type="dxa"/>
              <w:left w:w="15" w:type="dxa"/>
              <w:right w:w="15" w:type="dxa"/>
            </w:tcMar>
            <w:vAlign w:val="center"/>
          </w:tcPr>
          <w:p w14:paraId="0ECCBDE3">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DA20766">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29DC0F5">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7EF2EF3">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76FEE9AC">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《促进个体工商户发展条例》</w:t>
            </w:r>
          </w:p>
        </w:tc>
        <w:tc>
          <w:tcPr>
            <w:tcW w:w="6149" w:type="dxa"/>
            <w:tcMar>
              <w:top w:w="15" w:type="dxa"/>
              <w:left w:w="15" w:type="dxa"/>
              <w:right w:w="15" w:type="dxa"/>
            </w:tcMar>
            <w:vAlign w:val="center"/>
          </w:tcPr>
          <w:p w14:paraId="1C8A658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《中华人民共和国市场主体登记管理条例实施细则》</w:t>
            </w:r>
          </w:p>
        </w:tc>
        <w:tc>
          <w:tcPr>
            <w:tcW w:w="1253" w:type="dxa"/>
            <w:vMerge w:val="continue"/>
            <w:tcMar>
              <w:top w:w="15" w:type="dxa"/>
              <w:left w:w="15" w:type="dxa"/>
              <w:right w:w="15" w:type="dxa"/>
            </w:tcMar>
            <w:vAlign w:val="center"/>
          </w:tcPr>
          <w:p w14:paraId="4646641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C64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693" w:type="dxa"/>
            <w:vMerge w:val="continue"/>
            <w:tcMar>
              <w:top w:w="15" w:type="dxa"/>
              <w:left w:w="15" w:type="dxa"/>
              <w:right w:w="15" w:type="dxa"/>
            </w:tcMar>
            <w:vAlign w:val="center"/>
          </w:tcPr>
          <w:p w14:paraId="335AC08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3095E3">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2200CCD">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F5C70B3">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735E18D">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AE6013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《市场监管总局关于印发〈市场主体登记文书规范〉〈市场主体登记提交材料规范〉的通知》（国市监注发〔2022〕24号）</w:t>
            </w:r>
          </w:p>
        </w:tc>
        <w:tc>
          <w:tcPr>
            <w:tcW w:w="1253" w:type="dxa"/>
            <w:vMerge w:val="continue"/>
            <w:tcMar>
              <w:top w:w="15" w:type="dxa"/>
              <w:left w:w="15" w:type="dxa"/>
              <w:right w:w="15" w:type="dxa"/>
            </w:tcMar>
            <w:vAlign w:val="center"/>
          </w:tcPr>
          <w:p w14:paraId="0DE0C85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BD1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693" w:type="dxa"/>
            <w:vMerge w:val="restart"/>
            <w:tcMar>
              <w:top w:w="15" w:type="dxa"/>
              <w:left w:w="15" w:type="dxa"/>
              <w:right w:w="15" w:type="dxa"/>
            </w:tcMar>
            <w:vAlign w:val="center"/>
          </w:tcPr>
          <w:p w14:paraId="76F5F00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DDBB6C7">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农民专业合作社登记注册</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420项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B62AC05">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县市场监管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72E731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3D2BC8B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《中华人民共和国农民专业合作社法》</w:t>
            </w:r>
          </w:p>
        </w:tc>
        <w:tc>
          <w:tcPr>
            <w:tcW w:w="6149" w:type="dxa"/>
            <w:tcMar>
              <w:top w:w="15" w:type="dxa"/>
              <w:left w:w="15" w:type="dxa"/>
              <w:right w:w="15" w:type="dxa"/>
            </w:tcMar>
            <w:vAlign w:val="center"/>
          </w:tcPr>
          <w:p w14:paraId="7CC6449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w:t>
            </w:r>
          </w:p>
        </w:tc>
        <w:tc>
          <w:tcPr>
            <w:tcW w:w="1253" w:type="dxa"/>
            <w:vMerge w:val="restart"/>
            <w:tcMar>
              <w:top w:w="15" w:type="dxa"/>
              <w:left w:w="15" w:type="dxa"/>
              <w:right w:w="15" w:type="dxa"/>
            </w:tcMar>
            <w:vAlign w:val="center"/>
          </w:tcPr>
          <w:p w14:paraId="48B5C2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BFA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8A44A8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6977CED">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B7DE3FF">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48726E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7D3FF37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w:t>
            </w:r>
          </w:p>
        </w:tc>
        <w:tc>
          <w:tcPr>
            <w:tcW w:w="6149" w:type="dxa"/>
            <w:vMerge w:val="restart"/>
            <w:tcMar>
              <w:top w:w="15" w:type="dxa"/>
              <w:left w:w="15" w:type="dxa"/>
              <w:right w:w="15" w:type="dxa"/>
            </w:tcMar>
            <w:vAlign w:val="center"/>
          </w:tcPr>
          <w:p w14:paraId="31C6611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《中华人民共和国市场主体登记管理条例实施细则》</w:t>
            </w:r>
          </w:p>
        </w:tc>
        <w:tc>
          <w:tcPr>
            <w:tcW w:w="1253" w:type="dxa"/>
            <w:vMerge w:val="continue"/>
            <w:tcMar>
              <w:top w:w="15" w:type="dxa"/>
              <w:left w:w="15" w:type="dxa"/>
              <w:right w:w="15" w:type="dxa"/>
            </w:tcMar>
            <w:vAlign w:val="center"/>
          </w:tcPr>
          <w:p w14:paraId="689E12D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C3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2024C8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5BF2AC6">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711F679">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72C4064">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5AFF33B">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012A2445">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09C29A8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AB0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7" w:hRule="atLeast"/>
          <w:jc w:val="center"/>
        </w:trPr>
        <w:tc>
          <w:tcPr>
            <w:tcW w:w="693" w:type="dxa"/>
            <w:vMerge w:val="continue"/>
            <w:tcMar>
              <w:top w:w="15" w:type="dxa"/>
              <w:left w:w="15" w:type="dxa"/>
              <w:right w:w="15" w:type="dxa"/>
            </w:tcMar>
            <w:vAlign w:val="center"/>
          </w:tcPr>
          <w:p w14:paraId="72FA6FC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E60F796">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5D22DBF">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DE765F7">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2B84681">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1A22B2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《市场监管总局关于印发〈市场主体登记文书规范〉〈市场主体登记提交材料规范〉的通知》（国市监注发〔2022〕24号）</w:t>
            </w:r>
          </w:p>
        </w:tc>
        <w:tc>
          <w:tcPr>
            <w:tcW w:w="1253" w:type="dxa"/>
            <w:vMerge w:val="continue"/>
            <w:tcMar>
              <w:top w:w="15" w:type="dxa"/>
              <w:left w:w="15" w:type="dxa"/>
              <w:right w:w="15" w:type="dxa"/>
            </w:tcMar>
            <w:vAlign w:val="center"/>
          </w:tcPr>
          <w:p w14:paraId="09CA4C9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2DB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693" w:type="dxa"/>
            <w:tcMar>
              <w:top w:w="15" w:type="dxa"/>
              <w:left w:w="15" w:type="dxa"/>
              <w:right w:w="15" w:type="dxa"/>
            </w:tcMar>
            <w:vAlign w:val="center"/>
          </w:tcPr>
          <w:p w14:paraId="502975DF">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0A71E6D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广播电视专用频段频率使用许可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429项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19D07A5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tcMar>
              <w:top w:w="15" w:type="dxa"/>
              <w:left w:w="15" w:type="dxa"/>
              <w:right w:w="15" w:type="dxa"/>
            </w:tcMar>
            <w:vAlign w:val="center"/>
          </w:tcPr>
          <w:p w14:paraId="47C6697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37" w:name="OLE_LINK33"/>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bookmarkEnd w:id="37"/>
          </w:p>
        </w:tc>
        <w:tc>
          <w:tcPr>
            <w:tcW w:w="2895" w:type="dxa"/>
            <w:tcMar>
              <w:top w:w="15" w:type="dxa"/>
              <w:left w:w="15" w:type="dxa"/>
              <w:right w:w="15" w:type="dxa"/>
            </w:tcMar>
            <w:vAlign w:val="center"/>
          </w:tcPr>
          <w:p w14:paraId="4FD42B6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《广播电视管理条例》</w:t>
            </w:r>
          </w:p>
        </w:tc>
        <w:tc>
          <w:tcPr>
            <w:tcW w:w="6149" w:type="dxa"/>
            <w:tcMar>
              <w:top w:w="15" w:type="dxa"/>
              <w:left w:w="15" w:type="dxa"/>
              <w:right w:w="15" w:type="dxa"/>
            </w:tcMar>
            <w:vAlign w:val="center"/>
          </w:tcPr>
          <w:p w14:paraId="03DBC01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无</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线传输覆盖网管理办法》</w:t>
            </w:r>
          </w:p>
        </w:tc>
        <w:tc>
          <w:tcPr>
            <w:tcW w:w="1253" w:type="dxa"/>
            <w:tcMar>
              <w:top w:w="15" w:type="dxa"/>
              <w:left w:w="15" w:type="dxa"/>
              <w:right w:w="15" w:type="dxa"/>
            </w:tcMar>
            <w:vAlign w:val="center"/>
          </w:tcPr>
          <w:p w14:paraId="01E1613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本级广电部门受理并逐级上报</w:t>
            </w:r>
          </w:p>
        </w:tc>
      </w:tr>
      <w:tr w14:paraId="05FA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jc w:val="center"/>
        </w:trPr>
        <w:tc>
          <w:tcPr>
            <w:tcW w:w="693" w:type="dxa"/>
            <w:tcMar>
              <w:top w:w="15" w:type="dxa"/>
              <w:left w:w="15" w:type="dxa"/>
              <w:right w:w="15" w:type="dxa"/>
            </w:tcMar>
            <w:vAlign w:val="center"/>
          </w:tcPr>
          <w:p w14:paraId="376A0C5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7A6FCB5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广播电台、电视台设立、终止审批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431项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22EEAF2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tcMar>
              <w:top w:w="15" w:type="dxa"/>
              <w:left w:w="15" w:type="dxa"/>
              <w:right w:w="15" w:type="dxa"/>
            </w:tcMar>
            <w:vAlign w:val="center"/>
          </w:tcPr>
          <w:p w14:paraId="479590D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tcMar>
              <w:top w:w="15" w:type="dxa"/>
              <w:left w:w="15" w:type="dxa"/>
              <w:right w:w="15" w:type="dxa"/>
            </w:tcMar>
            <w:vAlign w:val="center"/>
          </w:tcPr>
          <w:p w14:paraId="3634AD2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《广播电视管理条例》</w:t>
            </w:r>
          </w:p>
        </w:tc>
        <w:tc>
          <w:tcPr>
            <w:tcW w:w="6149" w:type="dxa"/>
            <w:tcMar>
              <w:top w:w="15" w:type="dxa"/>
              <w:left w:w="15" w:type="dxa"/>
              <w:right w:w="15" w:type="dxa"/>
            </w:tcMar>
            <w:vAlign w:val="center"/>
          </w:tcPr>
          <w:p w14:paraId="3CB42FB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《广播电台电视台审批管理办法》</w:t>
            </w:r>
          </w:p>
        </w:tc>
        <w:tc>
          <w:tcPr>
            <w:tcW w:w="1253" w:type="dxa"/>
            <w:tcMar>
              <w:top w:w="15" w:type="dxa"/>
              <w:left w:w="15" w:type="dxa"/>
              <w:right w:w="15" w:type="dxa"/>
            </w:tcMar>
            <w:vAlign w:val="center"/>
          </w:tcPr>
          <w:p w14:paraId="6D6DD8F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地方</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广播电台、电视台设立、终止</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由</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本级广电部门受理并逐级上报</w:t>
            </w:r>
          </w:p>
        </w:tc>
      </w:tr>
      <w:tr w14:paraId="0E68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693" w:type="dxa"/>
            <w:vMerge w:val="restart"/>
            <w:tcMar>
              <w:top w:w="15" w:type="dxa"/>
              <w:left w:w="15" w:type="dxa"/>
              <w:right w:w="15" w:type="dxa"/>
            </w:tcMar>
            <w:vAlign w:val="center"/>
          </w:tcPr>
          <w:p w14:paraId="3BFE409A">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65ADDA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广播电台、电视台变更台名、台标</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节目设置范围或节目套数审批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432项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F04ED3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vMerge w:val="restart"/>
            <w:tcMar>
              <w:top w:w="15" w:type="dxa"/>
              <w:left w:w="15" w:type="dxa"/>
              <w:right w:w="15" w:type="dxa"/>
            </w:tcMar>
            <w:vAlign w:val="center"/>
          </w:tcPr>
          <w:p w14:paraId="044E76C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vMerge w:val="restart"/>
            <w:tcMar>
              <w:top w:w="15" w:type="dxa"/>
              <w:left w:w="15" w:type="dxa"/>
              <w:right w:w="15" w:type="dxa"/>
            </w:tcMar>
            <w:vAlign w:val="center"/>
          </w:tcPr>
          <w:p w14:paraId="644D37D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《广播电视管理条例》</w:t>
            </w:r>
          </w:p>
        </w:tc>
        <w:tc>
          <w:tcPr>
            <w:tcW w:w="6149" w:type="dxa"/>
            <w:tcMar>
              <w:top w:w="15" w:type="dxa"/>
              <w:left w:w="15" w:type="dxa"/>
              <w:right w:w="15" w:type="dxa"/>
            </w:tcMar>
            <w:vAlign w:val="center"/>
          </w:tcPr>
          <w:p w14:paraId="1FB3C3B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《广播电台电视台审批管理办法》</w:t>
            </w:r>
          </w:p>
        </w:tc>
        <w:tc>
          <w:tcPr>
            <w:tcW w:w="1253" w:type="dxa"/>
            <w:vMerge w:val="restart"/>
            <w:tcMar>
              <w:top w:w="15" w:type="dxa"/>
              <w:left w:w="15" w:type="dxa"/>
              <w:right w:w="15" w:type="dxa"/>
            </w:tcMar>
            <w:vAlign w:val="center"/>
          </w:tcPr>
          <w:p w14:paraId="2003219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由本级广电部门受理并</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逐级上报</w:t>
            </w:r>
          </w:p>
        </w:tc>
      </w:tr>
      <w:tr w14:paraId="5E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693" w:type="dxa"/>
            <w:vMerge w:val="continue"/>
            <w:tcMar>
              <w:top w:w="15" w:type="dxa"/>
              <w:left w:w="15" w:type="dxa"/>
              <w:right w:w="15" w:type="dxa"/>
            </w:tcMar>
            <w:vAlign w:val="center"/>
          </w:tcPr>
          <w:p w14:paraId="46E99A8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AC9CEC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F6657C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67740A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B4AF00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304448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《国务院关于取消和下放一批行政许可事项的决定》</w:t>
            </w:r>
          </w:p>
        </w:tc>
        <w:tc>
          <w:tcPr>
            <w:tcW w:w="1253" w:type="dxa"/>
            <w:vMerge w:val="continue"/>
            <w:tcMar>
              <w:top w:w="15" w:type="dxa"/>
              <w:left w:w="15" w:type="dxa"/>
              <w:right w:w="15" w:type="dxa"/>
            </w:tcMar>
            <w:vAlign w:val="center"/>
          </w:tcPr>
          <w:p w14:paraId="7D591F4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239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693" w:type="dxa"/>
            <w:vMerge w:val="restart"/>
            <w:tcMar>
              <w:top w:w="15" w:type="dxa"/>
              <w:left w:w="15" w:type="dxa"/>
              <w:right w:w="15" w:type="dxa"/>
            </w:tcMar>
            <w:vAlign w:val="center"/>
          </w:tcPr>
          <w:p w14:paraId="1CBAE62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F77A9F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乡镇设立广播电视站和机关、部队、团体、企业事业单位设立有线广播电视站审批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433项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D297C5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vMerge w:val="restart"/>
            <w:tcMar>
              <w:top w:w="15" w:type="dxa"/>
              <w:left w:w="15" w:type="dxa"/>
              <w:right w:w="15" w:type="dxa"/>
            </w:tcMar>
            <w:vAlign w:val="center"/>
          </w:tcPr>
          <w:p w14:paraId="1F9EB0E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vMerge w:val="restart"/>
            <w:tcMar>
              <w:top w:w="15" w:type="dxa"/>
              <w:left w:w="15" w:type="dxa"/>
              <w:right w:w="15" w:type="dxa"/>
            </w:tcMar>
            <w:vAlign w:val="center"/>
          </w:tcPr>
          <w:p w14:paraId="122CF0E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《广播电视管理条例》</w:t>
            </w:r>
          </w:p>
        </w:tc>
        <w:tc>
          <w:tcPr>
            <w:tcW w:w="6149" w:type="dxa"/>
            <w:tcMar>
              <w:top w:w="15" w:type="dxa"/>
              <w:left w:w="15" w:type="dxa"/>
              <w:right w:w="15" w:type="dxa"/>
            </w:tcMar>
            <w:vAlign w:val="center"/>
          </w:tcPr>
          <w:p w14:paraId="5708AB0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《广播电视站审批管理暂行规定》</w:t>
            </w:r>
          </w:p>
        </w:tc>
        <w:tc>
          <w:tcPr>
            <w:tcW w:w="1253" w:type="dxa"/>
            <w:vMerge w:val="restart"/>
            <w:tcMar>
              <w:top w:w="15" w:type="dxa"/>
              <w:left w:w="15" w:type="dxa"/>
              <w:right w:w="15" w:type="dxa"/>
            </w:tcMar>
            <w:vAlign w:val="center"/>
          </w:tcPr>
          <w:p w14:paraId="78C0ABC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负责</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初审</w:t>
            </w:r>
          </w:p>
        </w:tc>
      </w:tr>
      <w:tr w14:paraId="03F1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7" w:hRule="atLeast"/>
          <w:jc w:val="center"/>
        </w:trPr>
        <w:tc>
          <w:tcPr>
            <w:tcW w:w="693" w:type="dxa"/>
            <w:vMerge w:val="continue"/>
            <w:tcMar>
              <w:top w:w="15" w:type="dxa"/>
              <w:left w:w="15" w:type="dxa"/>
              <w:right w:w="15" w:type="dxa"/>
            </w:tcMar>
            <w:vAlign w:val="center"/>
          </w:tcPr>
          <w:p w14:paraId="79BDA8CF">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2123" w:type="dxa"/>
            <w:vMerge w:val="continue"/>
            <w:tcMar>
              <w:top w:w="15" w:type="dxa"/>
              <w:left w:w="15" w:type="dxa"/>
              <w:right w:w="15" w:type="dxa"/>
            </w:tcMar>
            <w:vAlign w:val="center"/>
          </w:tcPr>
          <w:p w14:paraId="7D40191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1394" w:type="dxa"/>
            <w:vMerge w:val="continue"/>
            <w:tcMar>
              <w:top w:w="15" w:type="dxa"/>
              <w:left w:w="15" w:type="dxa"/>
              <w:right w:w="15" w:type="dxa"/>
            </w:tcMar>
            <w:vAlign w:val="center"/>
          </w:tcPr>
          <w:p w14:paraId="5ED3B45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14:textFill>
                  <w14:solidFill>
                    <w14:schemeClr w14:val="tx1"/>
                  </w14:solidFill>
                </w14:textFill>
              </w:rPr>
            </w:pPr>
          </w:p>
        </w:tc>
        <w:tc>
          <w:tcPr>
            <w:tcW w:w="1156" w:type="dxa"/>
            <w:vMerge w:val="continue"/>
            <w:tcMar>
              <w:top w:w="15" w:type="dxa"/>
              <w:left w:w="15" w:type="dxa"/>
              <w:right w:w="15" w:type="dxa"/>
            </w:tcMar>
            <w:vAlign w:val="center"/>
          </w:tcPr>
          <w:p w14:paraId="7ADDB9A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14:textFill>
                  <w14:solidFill>
                    <w14:schemeClr w14:val="tx1"/>
                  </w14:solidFill>
                </w14:textFill>
              </w:rPr>
            </w:pPr>
          </w:p>
        </w:tc>
        <w:tc>
          <w:tcPr>
            <w:tcW w:w="2895" w:type="dxa"/>
            <w:vMerge w:val="continue"/>
            <w:tcMar>
              <w:top w:w="15" w:type="dxa"/>
              <w:left w:w="15" w:type="dxa"/>
              <w:right w:w="15" w:type="dxa"/>
            </w:tcMar>
            <w:vAlign w:val="center"/>
          </w:tcPr>
          <w:p w14:paraId="3BCC937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532C487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33A4200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25E2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693" w:type="dxa"/>
            <w:tcMar>
              <w:top w:w="15" w:type="dxa"/>
              <w:left w:w="15" w:type="dxa"/>
              <w:right w:w="15" w:type="dxa"/>
            </w:tcMar>
            <w:vAlign w:val="center"/>
          </w:tcPr>
          <w:p w14:paraId="18E6B260">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391638F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有线广播电视传输覆盖网工程验收审核</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434项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2698ED0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tcMar>
              <w:top w:w="15" w:type="dxa"/>
              <w:left w:w="15" w:type="dxa"/>
              <w:right w:w="15" w:type="dxa"/>
            </w:tcMar>
            <w:vAlign w:val="center"/>
          </w:tcPr>
          <w:p w14:paraId="78E692D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tcMar>
              <w:top w:w="15" w:type="dxa"/>
              <w:left w:w="15" w:type="dxa"/>
              <w:right w:w="15" w:type="dxa"/>
            </w:tcMar>
            <w:vAlign w:val="center"/>
          </w:tcPr>
          <w:p w14:paraId="6CE7183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《广播电视管理条例》</w:t>
            </w:r>
          </w:p>
        </w:tc>
        <w:tc>
          <w:tcPr>
            <w:tcW w:w="6149" w:type="dxa"/>
            <w:tcMar>
              <w:top w:w="15" w:type="dxa"/>
              <w:left w:w="15" w:type="dxa"/>
              <w:right w:w="15" w:type="dxa"/>
            </w:tcMar>
            <w:vAlign w:val="center"/>
          </w:tcPr>
          <w:p w14:paraId="407C52A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《广播电视管理条例》</w:t>
            </w:r>
          </w:p>
        </w:tc>
        <w:tc>
          <w:tcPr>
            <w:tcW w:w="1253" w:type="dxa"/>
            <w:tcMar>
              <w:top w:w="15" w:type="dxa"/>
              <w:left w:w="15" w:type="dxa"/>
              <w:right w:w="15" w:type="dxa"/>
            </w:tcMar>
            <w:vAlign w:val="center"/>
          </w:tcPr>
          <w:p w14:paraId="10474B4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901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693" w:type="dxa"/>
            <w:tcMar>
              <w:top w:w="15" w:type="dxa"/>
              <w:left w:w="15" w:type="dxa"/>
              <w:right w:w="15" w:type="dxa"/>
            </w:tcMar>
            <w:vAlign w:val="center"/>
          </w:tcPr>
          <w:p w14:paraId="596CCDD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6752AEC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广播电视视频点播业务审批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436项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53E0E3E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tcMar>
              <w:top w:w="15" w:type="dxa"/>
              <w:left w:w="15" w:type="dxa"/>
              <w:right w:w="15" w:type="dxa"/>
            </w:tcMar>
            <w:vAlign w:val="center"/>
          </w:tcPr>
          <w:p w14:paraId="2EAA485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tcMar>
              <w:top w:w="15" w:type="dxa"/>
              <w:left w:w="15" w:type="dxa"/>
              <w:right w:w="15" w:type="dxa"/>
            </w:tcMar>
            <w:vAlign w:val="center"/>
          </w:tcPr>
          <w:p w14:paraId="49136B2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4E2E711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《广播电视视频点播业务管理办法》</w:t>
            </w:r>
          </w:p>
        </w:tc>
        <w:tc>
          <w:tcPr>
            <w:tcW w:w="1253" w:type="dxa"/>
            <w:tcMar>
              <w:top w:w="15" w:type="dxa"/>
              <w:left w:w="15" w:type="dxa"/>
              <w:right w:w="15" w:type="dxa"/>
            </w:tcMar>
            <w:vAlign w:val="center"/>
          </w:tcPr>
          <w:p w14:paraId="6E9A71A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19"/>
                <w:szCs w:val="19"/>
                <w:highlight w:val="none"/>
                <w14:textFill>
                  <w14:solidFill>
                    <w14:schemeClr w14:val="tx1"/>
                  </w14:solidFill>
                </w14:textFill>
              </w:rPr>
              <w:t>由本级广电部门受理并逐级上报</w:t>
            </w:r>
          </w:p>
        </w:tc>
      </w:tr>
      <w:tr w14:paraId="57C5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693" w:type="dxa"/>
            <w:vMerge w:val="restart"/>
            <w:tcMar>
              <w:top w:w="15" w:type="dxa"/>
              <w:left w:w="15" w:type="dxa"/>
              <w:right w:w="15" w:type="dxa"/>
            </w:tcMar>
            <w:vAlign w:val="center"/>
          </w:tcPr>
          <w:p w14:paraId="176B54DE">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1060A6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卫星电视广播地面接收设施安装服务许可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439项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3F9068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vMerge w:val="restart"/>
            <w:tcMar>
              <w:top w:w="15" w:type="dxa"/>
              <w:left w:w="15" w:type="dxa"/>
              <w:right w:w="15" w:type="dxa"/>
            </w:tcMar>
            <w:vAlign w:val="center"/>
          </w:tcPr>
          <w:p w14:paraId="1569430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vMerge w:val="restart"/>
            <w:tcMar>
              <w:top w:w="15" w:type="dxa"/>
              <w:left w:w="15" w:type="dxa"/>
              <w:right w:w="15" w:type="dxa"/>
            </w:tcMar>
            <w:vAlign w:val="center"/>
          </w:tcPr>
          <w:p w14:paraId="3C7CB07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《卫星电视广播地面接收设施管理规定》</w:t>
            </w:r>
          </w:p>
        </w:tc>
        <w:tc>
          <w:tcPr>
            <w:tcW w:w="6149" w:type="dxa"/>
            <w:tcMar>
              <w:top w:w="15" w:type="dxa"/>
              <w:left w:w="15" w:type="dxa"/>
              <w:right w:w="15" w:type="dxa"/>
            </w:tcMar>
            <w:vAlign w:val="center"/>
          </w:tcPr>
          <w:p w14:paraId="7712C9B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《卫星电视广播地面接收设施安装服务暂行办法》</w:t>
            </w:r>
          </w:p>
        </w:tc>
        <w:tc>
          <w:tcPr>
            <w:tcW w:w="1253" w:type="dxa"/>
            <w:vMerge w:val="restart"/>
            <w:tcMar>
              <w:top w:w="15" w:type="dxa"/>
              <w:left w:w="15" w:type="dxa"/>
              <w:right w:w="15" w:type="dxa"/>
            </w:tcMar>
            <w:vAlign w:val="center"/>
          </w:tcPr>
          <w:p w14:paraId="233534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初审</w:t>
            </w:r>
          </w:p>
        </w:tc>
      </w:tr>
      <w:tr w14:paraId="4D3E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atLeast"/>
          <w:jc w:val="center"/>
        </w:trPr>
        <w:tc>
          <w:tcPr>
            <w:tcW w:w="693" w:type="dxa"/>
            <w:vMerge w:val="continue"/>
            <w:tcMar>
              <w:top w:w="15" w:type="dxa"/>
              <w:left w:w="15" w:type="dxa"/>
              <w:right w:w="15" w:type="dxa"/>
            </w:tcMar>
            <w:vAlign w:val="center"/>
          </w:tcPr>
          <w:p w14:paraId="731D389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65F54F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B15D32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DFFD90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ED3374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9EADEED">
            <w:pPr>
              <w:keepNext w:val="0"/>
              <w:keepLines w:val="0"/>
              <w:pageBreakBefore w:val="0"/>
              <w:widowControl/>
              <w:kinsoku/>
              <w:wordWrap/>
              <w:overflowPunct/>
              <w:topLinePunct w:val="0"/>
              <w:bidi w:val="0"/>
              <w:spacing w:beforeAutospacing="0" w:afterAutospacing="0" w:line="340" w:lineRule="exac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Style w:val="25"/>
                <w:rFonts w:hint="eastAsia" w:ascii="仿宋_GB2312" w:hAnsi="仿宋_GB2312" w:eastAsia="仿宋_GB2312" w:cs="仿宋_GB2312"/>
                <w:color w:val="000000" w:themeColor="text1"/>
                <w:highlight w:val="none"/>
                <w14:textFill>
                  <w14:solidFill>
                    <w14:schemeClr w14:val="tx1"/>
                  </w14:solidFill>
                </w14:textFill>
              </w:rPr>
              <w:t>《广电总局关于设立卫星地面接收设施安装服务机构审批事项的通知》（广发〔2010〕24号）</w:t>
            </w:r>
          </w:p>
        </w:tc>
        <w:tc>
          <w:tcPr>
            <w:tcW w:w="1253" w:type="dxa"/>
            <w:vMerge w:val="continue"/>
            <w:tcMar>
              <w:top w:w="15" w:type="dxa"/>
              <w:left w:w="15" w:type="dxa"/>
              <w:right w:w="15" w:type="dxa"/>
            </w:tcMar>
            <w:vAlign w:val="center"/>
          </w:tcPr>
          <w:p w14:paraId="62B9E6B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6DB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693" w:type="dxa"/>
            <w:vMerge w:val="restart"/>
            <w:tcMar>
              <w:top w:w="15" w:type="dxa"/>
              <w:left w:w="15" w:type="dxa"/>
              <w:right w:w="15" w:type="dxa"/>
            </w:tcMar>
            <w:vAlign w:val="center"/>
          </w:tcPr>
          <w:p w14:paraId="7FF7AE8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183633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设置卫星电视广播地面接收设施审批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440项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79D7CA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vMerge w:val="restart"/>
            <w:tcMar>
              <w:top w:w="15" w:type="dxa"/>
              <w:left w:w="15" w:type="dxa"/>
              <w:right w:w="15" w:type="dxa"/>
            </w:tcMar>
            <w:vAlign w:val="center"/>
          </w:tcPr>
          <w:p w14:paraId="10DAC87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tcMar>
              <w:top w:w="15" w:type="dxa"/>
              <w:left w:w="15" w:type="dxa"/>
              <w:right w:w="15" w:type="dxa"/>
            </w:tcMar>
            <w:vAlign w:val="center"/>
          </w:tcPr>
          <w:p w14:paraId="45692BA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《广播电视管理条例》</w:t>
            </w:r>
          </w:p>
        </w:tc>
        <w:tc>
          <w:tcPr>
            <w:tcW w:w="6149" w:type="dxa"/>
            <w:vMerge w:val="restart"/>
            <w:tcMar>
              <w:top w:w="15" w:type="dxa"/>
              <w:left w:w="15" w:type="dxa"/>
              <w:right w:w="15" w:type="dxa"/>
            </w:tcMar>
            <w:vAlign w:val="center"/>
          </w:tcPr>
          <w:p w14:paraId="2DEEE21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卫星电视广播地面接收设施管理规定</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实施细则》</w:t>
            </w:r>
          </w:p>
        </w:tc>
        <w:tc>
          <w:tcPr>
            <w:tcW w:w="1253" w:type="dxa"/>
            <w:vMerge w:val="restart"/>
            <w:tcMar>
              <w:top w:w="15" w:type="dxa"/>
              <w:left w:w="15" w:type="dxa"/>
              <w:right w:w="15" w:type="dxa"/>
            </w:tcMar>
            <w:vAlign w:val="center"/>
          </w:tcPr>
          <w:p w14:paraId="33FCA42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初审</w:t>
            </w:r>
          </w:p>
        </w:tc>
      </w:tr>
      <w:tr w14:paraId="6541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693" w:type="dxa"/>
            <w:vMerge w:val="continue"/>
            <w:tcMar>
              <w:top w:w="15" w:type="dxa"/>
              <w:left w:w="15" w:type="dxa"/>
              <w:right w:w="15" w:type="dxa"/>
            </w:tcMar>
            <w:vAlign w:val="center"/>
          </w:tcPr>
          <w:p w14:paraId="0CF5AB8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365A21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195679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CD887C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19C958F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《卫星电视广播地面接收设施管理规定》</w:t>
            </w:r>
          </w:p>
        </w:tc>
        <w:tc>
          <w:tcPr>
            <w:tcW w:w="6149" w:type="dxa"/>
            <w:vMerge w:val="continue"/>
            <w:tcMar>
              <w:top w:w="15" w:type="dxa"/>
              <w:left w:w="15" w:type="dxa"/>
              <w:right w:w="15" w:type="dxa"/>
            </w:tcMar>
            <w:vAlign w:val="center"/>
          </w:tcPr>
          <w:p w14:paraId="1708AE1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2B6E712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A2D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1" w:hRule="atLeast"/>
          <w:jc w:val="center"/>
        </w:trPr>
        <w:tc>
          <w:tcPr>
            <w:tcW w:w="693" w:type="dxa"/>
            <w:tcMar>
              <w:top w:w="15" w:type="dxa"/>
              <w:left w:w="15" w:type="dxa"/>
              <w:right w:w="15" w:type="dxa"/>
            </w:tcMar>
            <w:vAlign w:val="center"/>
          </w:tcPr>
          <w:p w14:paraId="4A86111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0977B20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举办健身气功活动及设立站点审批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443项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2E9868E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tcMar>
              <w:top w:w="15" w:type="dxa"/>
              <w:left w:w="15" w:type="dxa"/>
              <w:right w:w="15" w:type="dxa"/>
            </w:tcMar>
            <w:vAlign w:val="center"/>
          </w:tcPr>
          <w:p w14:paraId="55FB5CE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tcMar>
              <w:top w:w="15" w:type="dxa"/>
              <w:left w:w="15" w:type="dxa"/>
              <w:right w:w="15" w:type="dxa"/>
            </w:tcMar>
            <w:vAlign w:val="center"/>
          </w:tcPr>
          <w:p w14:paraId="7F008DB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5037FD4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《健身气功管理办法》</w:t>
            </w:r>
          </w:p>
        </w:tc>
        <w:tc>
          <w:tcPr>
            <w:tcW w:w="1253" w:type="dxa"/>
            <w:tcMar>
              <w:top w:w="15" w:type="dxa"/>
              <w:left w:w="15" w:type="dxa"/>
              <w:right w:w="15" w:type="dxa"/>
            </w:tcMar>
            <w:vAlign w:val="center"/>
          </w:tcPr>
          <w:p w14:paraId="3F16FD9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2E1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93" w:type="dxa"/>
            <w:vMerge w:val="restart"/>
            <w:tcMar>
              <w:top w:w="15" w:type="dxa"/>
              <w:left w:w="15" w:type="dxa"/>
              <w:right w:w="15" w:type="dxa"/>
            </w:tcMar>
            <w:vAlign w:val="center"/>
          </w:tcPr>
          <w:p w14:paraId="130B2AE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C87D35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高危险性体育项目经营许可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446项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777692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vMerge w:val="restart"/>
            <w:tcMar>
              <w:top w:w="15" w:type="dxa"/>
              <w:left w:w="15" w:type="dxa"/>
              <w:right w:w="15" w:type="dxa"/>
            </w:tcMar>
            <w:vAlign w:val="center"/>
          </w:tcPr>
          <w:p w14:paraId="73F098E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vMerge w:val="restart"/>
            <w:tcMar>
              <w:top w:w="15" w:type="dxa"/>
              <w:left w:w="15" w:type="dxa"/>
              <w:right w:w="15" w:type="dxa"/>
            </w:tcMar>
            <w:vAlign w:val="center"/>
          </w:tcPr>
          <w:p w14:paraId="0F98EF9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《中华人民共和国体育法》</w:t>
            </w:r>
          </w:p>
        </w:tc>
        <w:tc>
          <w:tcPr>
            <w:tcW w:w="6149" w:type="dxa"/>
            <w:tcMar>
              <w:top w:w="15" w:type="dxa"/>
              <w:left w:w="15" w:type="dxa"/>
              <w:right w:w="15" w:type="dxa"/>
            </w:tcMar>
            <w:vAlign w:val="center"/>
          </w:tcPr>
          <w:p w14:paraId="39F0E0F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《全民健身条例》</w:t>
            </w:r>
          </w:p>
        </w:tc>
        <w:tc>
          <w:tcPr>
            <w:tcW w:w="1253" w:type="dxa"/>
            <w:vMerge w:val="restart"/>
            <w:tcMar>
              <w:top w:w="15" w:type="dxa"/>
              <w:left w:w="15" w:type="dxa"/>
              <w:right w:w="15" w:type="dxa"/>
            </w:tcMar>
            <w:vAlign w:val="center"/>
          </w:tcPr>
          <w:p w14:paraId="4D5C7CC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0D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jc w:val="center"/>
        </w:trPr>
        <w:tc>
          <w:tcPr>
            <w:tcW w:w="693" w:type="dxa"/>
            <w:vMerge w:val="continue"/>
            <w:tcMar>
              <w:top w:w="15" w:type="dxa"/>
              <w:left w:w="15" w:type="dxa"/>
              <w:right w:w="15" w:type="dxa"/>
            </w:tcMar>
            <w:vAlign w:val="center"/>
          </w:tcPr>
          <w:p w14:paraId="7B756EE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29902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9C5286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F815C6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8F0C86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68996A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《经营高危险性体育项目许可管理办法》</w:t>
            </w:r>
          </w:p>
        </w:tc>
        <w:tc>
          <w:tcPr>
            <w:tcW w:w="1253" w:type="dxa"/>
            <w:vMerge w:val="continue"/>
            <w:tcMar>
              <w:top w:w="15" w:type="dxa"/>
              <w:left w:w="15" w:type="dxa"/>
              <w:right w:w="15" w:type="dxa"/>
            </w:tcMar>
            <w:vAlign w:val="center"/>
          </w:tcPr>
          <w:p w14:paraId="585E57D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AE2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773A60A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FC8D70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临时占用公共体育</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场地</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设施审批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447项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1E3D81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vMerge w:val="restart"/>
            <w:tcMar>
              <w:top w:w="15" w:type="dxa"/>
              <w:left w:w="15" w:type="dxa"/>
              <w:right w:w="15" w:type="dxa"/>
            </w:tcMar>
            <w:vAlign w:val="center"/>
          </w:tcPr>
          <w:p w14:paraId="5C89042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vMerge w:val="restart"/>
            <w:tcMar>
              <w:top w:w="15" w:type="dxa"/>
              <w:left w:w="15" w:type="dxa"/>
              <w:right w:w="15" w:type="dxa"/>
            </w:tcMar>
            <w:vAlign w:val="center"/>
          </w:tcPr>
          <w:p w14:paraId="29C93D2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《中华人民共和国体育法》</w:t>
            </w:r>
          </w:p>
        </w:tc>
        <w:tc>
          <w:tcPr>
            <w:tcW w:w="6149" w:type="dxa"/>
            <w:vMerge w:val="restart"/>
            <w:tcMar>
              <w:top w:w="15" w:type="dxa"/>
              <w:left w:w="15" w:type="dxa"/>
              <w:right w:w="15" w:type="dxa"/>
            </w:tcMar>
            <w:vAlign w:val="center"/>
          </w:tcPr>
          <w:p w14:paraId="29AD79E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《公共文化体育设施条例》</w:t>
            </w:r>
          </w:p>
        </w:tc>
        <w:tc>
          <w:tcPr>
            <w:tcW w:w="1253" w:type="dxa"/>
            <w:vMerge w:val="restart"/>
            <w:tcMar>
              <w:top w:w="15" w:type="dxa"/>
              <w:left w:w="15" w:type="dxa"/>
              <w:right w:w="15" w:type="dxa"/>
            </w:tcMar>
            <w:vAlign w:val="center"/>
          </w:tcPr>
          <w:p w14:paraId="29D21CC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B83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4989A3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E8F72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A3AB70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99F773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06D397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5DBCDA9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68D7A1D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F7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93" w:type="dxa"/>
            <w:vMerge w:val="continue"/>
            <w:tcMar>
              <w:top w:w="15" w:type="dxa"/>
              <w:left w:w="15" w:type="dxa"/>
              <w:right w:w="15" w:type="dxa"/>
            </w:tcMar>
            <w:vAlign w:val="center"/>
          </w:tcPr>
          <w:p w14:paraId="2DB2ACF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30CF05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8C7429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D99BB5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D1B796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E5E6CF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《四川省体育条例》</w:t>
            </w:r>
          </w:p>
        </w:tc>
        <w:tc>
          <w:tcPr>
            <w:tcW w:w="1253" w:type="dxa"/>
            <w:vMerge w:val="continue"/>
            <w:tcMar>
              <w:top w:w="15" w:type="dxa"/>
              <w:left w:w="15" w:type="dxa"/>
              <w:right w:w="15" w:type="dxa"/>
            </w:tcMar>
            <w:vAlign w:val="center"/>
          </w:tcPr>
          <w:p w14:paraId="1DA0099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93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93" w:type="dxa"/>
            <w:vMerge w:val="restart"/>
            <w:tcMar>
              <w:top w:w="15" w:type="dxa"/>
              <w:left w:w="15" w:type="dxa"/>
              <w:right w:w="15" w:type="dxa"/>
            </w:tcMar>
            <w:vAlign w:val="center"/>
          </w:tcPr>
          <w:p w14:paraId="68F44A64">
            <w:pPr>
              <w:keepNext w:val="0"/>
              <w:keepLines w:val="0"/>
              <w:pageBreakBefore w:val="0"/>
              <w:numPr>
                <w:ilvl w:val="0"/>
                <w:numId w:val="1"/>
              </w:numPr>
              <w:kinsoku/>
              <w:wordWrap/>
              <w:overflowPunct/>
              <w:topLinePunct w:val="0"/>
              <w:bidi w:val="0"/>
              <w:spacing w:beforeAutospacing="0" w:afterAutospacing="0" w:line="340" w:lineRule="exact"/>
              <w:ind w:left="594" w:leftChars="0" w:hanging="384" w:firstLineChars="0"/>
              <w:jc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9EC9F4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举办高危险性体育赛事活动许可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448项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609740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1156" w:type="dxa"/>
            <w:vMerge w:val="restart"/>
            <w:tcMar>
              <w:top w:w="15" w:type="dxa"/>
              <w:left w:w="15" w:type="dxa"/>
              <w:right w:w="15" w:type="dxa"/>
            </w:tcMar>
            <w:vAlign w:val="center"/>
          </w:tcPr>
          <w:p w14:paraId="32F952C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县</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文广体旅局</w:t>
            </w:r>
          </w:p>
        </w:tc>
        <w:tc>
          <w:tcPr>
            <w:tcW w:w="2895" w:type="dxa"/>
            <w:vMerge w:val="restart"/>
            <w:tcMar>
              <w:top w:w="15" w:type="dxa"/>
              <w:left w:w="15" w:type="dxa"/>
              <w:right w:w="15" w:type="dxa"/>
            </w:tcMar>
            <w:vAlign w:val="center"/>
          </w:tcPr>
          <w:p w14:paraId="04AC241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《中华人民共和国体育法》</w:t>
            </w:r>
          </w:p>
        </w:tc>
        <w:tc>
          <w:tcPr>
            <w:tcW w:w="6149" w:type="dxa"/>
            <w:tcMar>
              <w:top w:w="15" w:type="dxa"/>
              <w:left w:w="15" w:type="dxa"/>
              <w:right w:w="15" w:type="dxa"/>
            </w:tcMar>
            <w:vAlign w:val="center"/>
          </w:tcPr>
          <w:p w14:paraId="27B0B24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《体育赛事活动管理办法》</w:t>
            </w:r>
          </w:p>
        </w:tc>
        <w:tc>
          <w:tcPr>
            <w:tcW w:w="1253" w:type="dxa"/>
            <w:vMerge w:val="restart"/>
            <w:tcMar>
              <w:top w:w="15" w:type="dxa"/>
              <w:left w:w="15" w:type="dxa"/>
              <w:right w:w="15" w:type="dxa"/>
            </w:tcMar>
            <w:vAlign w:val="center"/>
          </w:tcPr>
          <w:p w14:paraId="44929CE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585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2A4C4F6D">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17910DF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565E1E2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1BDBEED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799B1B7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41F6DCE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《高危险性体育赛事活动目录（第一批）》（体育总局、工业和信息化部、公安部、人力资源社会保障部、卫生健康委、应急部、市场监管总局公告第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63号）</w:t>
            </w:r>
          </w:p>
        </w:tc>
        <w:tc>
          <w:tcPr>
            <w:tcW w:w="1253" w:type="dxa"/>
            <w:vMerge w:val="continue"/>
            <w:tcMar>
              <w:top w:w="15" w:type="dxa"/>
              <w:left w:w="15" w:type="dxa"/>
              <w:right w:w="15" w:type="dxa"/>
            </w:tcMar>
            <w:vAlign w:val="center"/>
          </w:tcPr>
          <w:p w14:paraId="5A450F5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1199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693" w:type="dxa"/>
            <w:vMerge w:val="continue"/>
            <w:tcMar>
              <w:top w:w="15" w:type="dxa"/>
              <w:left w:w="15" w:type="dxa"/>
              <w:right w:w="15" w:type="dxa"/>
            </w:tcMar>
            <w:vAlign w:val="center"/>
          </w:tcPr>
          <w:p w14:paraId="41192593">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67BBF1A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43273A5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76150D5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7EEA3C9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3ACA9C2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《体育总局关于做好高危险性体育赛事活动管理工作的通知》（体政规字〔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2023〕2号）</w:t>
            </w:r>
          </w:p>
        </w:tc>
        <w:tc>
          <w:tcPr>
            <w:tcW w:w="1253" w:type="dxa"/>
            <w:vMerge w:val="continue"/>
            <w:tcMar>
              <w:top w:w="15" w:type="dxa"/>
              <w:left w:w="15" w:type="dxa"/>
              <w:right w:w="15" w:type="dxa"/>
            </w:tcMar>
            <w:vAlign w:val="center"/>
          </w:tcPr>
          <w:p w14:paraId="04FC13B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p>
        </w:tc>
      </w:tr>
      <w:tr w14:paraId="5748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693" w:type="dxa"/>
            <w:tcMar>
              <w:top w:w="15" w:type="dxa"/>
              <w:left w:w="15" w:type="dxa"/>
              <w:right w:w="15" w:type="dxa"/>
            </w:tcMar>
            <w:vAlign w:val="center"/>
          </w:tcPr>
          <w:p w14:paraId="176B4CAA">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74C5964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出版物零售业务经营许可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458项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04A6D6C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县委宣传部（新闻出版局）</w:t>
            </w:r>
          </w:p>
        </w:tc>
        <w:tc>
          <w:tcPr>
            <w:tcW w:w="1156" w:type="dxa"/>
            <w:tcMar>
              <w:top w:w="15" w:type="dxa"/>
              <w:left w:w="15" w:type="dxa"/>
              <w:right w:w="15" w:type="dxa"/>
            </w:tcMar>
            <w:vAlign w:val="center"/>
          </w:tcPr>
          <w:p w14:paraId="5DC5BFA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38" w:name="OLE_LINK34"/>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县委宣传部（新闻出版局）</w:t>
            </w:r>
            <w:bookmarkEnd w:id="38"/>
          </w:p>
        </w:tc>
        <w:tc>
          <w:tcPr>
            <w:tcW w:w="2895" w:type="dxa"/>
            <w:tcMar>
              <w:top w:w="15" w:type="dxa"/>
              <w:left w:w="15" w:type="dxa"/>
              <w:right w:w="15" w:type="dxa"/>
            </w:tcMar>
            <w:vAlign w:val="center"/>
          </w:tcPr>
          <w:p w14:paraId="0B37163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《出版管理条例》</w:t>
            </w:r>
          </w:p>
        </w:tc>
        <w:tc>
          <w:tcPr>
            <w:tcW w:w="6149" w:type="dxa"/>
            <w:tcMar>
              <w:top w:w="15" w:type="dxa"/>
              <w:left w:w="15" w:type="dxa"/>
              <w:right w:w="15" w:type="dxa"/>
            </w:tcMar>
            <w:vAlign w:val="center"/>
          </w:tcPr>
          <w:p w14:paraId="2AD31D2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《出版物市场管理规定》</w:t>
            </w:r>
          </w:p>
        </w:tc>
        <w:tc>
          <w:tcPr>
            <w:tcW w:w="1253" w:type="dxa"/>
            <w:tcMar>
              <w:top w:w="15" w:type="dxa"/>
              <w:left w:w="15" w:type="dxa"/>
              <w:right w:w="15" w:type="dxa"/>
            </w:tcMar>
            <w:vAlign w:val="center"/>
          </w:tcPr>
          <w:p w14:paraId="6C432D6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CBC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693" w:type="dxa"/>
            <w:vMerge w:val="restart"/>
            <w:tcMar>
              <w:top w:w="15" w:type="dxa"/>
              <w:left w:w="15" w:type="dxa"/>
              <w:right w:w="15" w:type="dxa"/>
            </w:tcMar>
            <w:vAlign w:val="center"/>
          </w:tcPr>
          <w:p w14:paraId="43219E2F">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D7B1E7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宗教活动场所筹备设立审批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475项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0CB8D2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112D50E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yellow"/>
                <w:lang w:eastAsia="zh-CN"/>
                <w14:textFill>
                  <w14:solidFill>
                    <w14:schemeClr w14:val="tx1"/>
                  </w14:solidFill>
                </w14:textFill>
              </w:rPr>
            </w:pPr>
            <w:bookmarkStart w:id="39" w:name="OLE_LINK35"/>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39"/>
          </w:p>
        </w:tc>
        <w:tc>
          <w:tcPr>
            <w:tcW w:w="2895" w:type="dxa"/>
            <w:vMerge w:val="restart"/>
            <w:tcMar>
              <w:top w:w="15" w:type="dxa"/>
              <w:left w:w="15" w:type="dxa"/>
              <w:right w:w="15" w:type="dxa"/>
            </w:tcMar>
            <w:vAlign w:val="center"/>
          </w:tcPr>
          <w:p w14:paraId="46C7DB4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6149" w:type="dxa"/>
            <w:tcMar>
              <w:top w:w="15" w:type="dxa"/>
              <w:left w:w="15" w:type="dxa"/>
              <w:right w:w="15" w:type="dxa"/>
            </w:tcMar>
            <w:vAlign w:val="center"/>
          </w:tcPr>
          <w:p w14:paraId="2862603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1253" w:type="dxa"/>
            <w:vMerge w:val="restart"/>
            <w:tcMar>
              <w:top w:w="15" w:type="dxa"/>
              <w:left w:w="15" w:type="dxa"/>
              <w:right w:w="15" w:type="dxa"/>
            </w:tcMar>
            <w:vAlign w:val="center"/>
          </w:tcPr>
          <w:p w14:paraId="0EB142F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初审</w:t>
            </w:r>
          </w:p>
        </w:tc>
      </w:tr>
      <w:tr w14:paraId="54C5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693" w:type="dxa"/>
            <w:vMerge w:val="continue"/>
            <w:tcMar>
              <w:top w:w="15" w:type="dxa"/>
              <w:left w:w="15" w:type="dxa"/>
              <w:right w:w="15" w:type="dxa"/>
            </w:tcMar>
            <w:vAlign w:val="center"/>
          </w:tcPr>
          <w:p w14:paraId="29DA57E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5BE22D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79C055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BFDF3E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yellow"/>
                <w14:textFill>
                  <w14:solidFill>
                    <w14:schemeClr w14:val="tx1"/>
                  </w14:solidFill>
                </w14:textFill>
              </w:rPr>
            </w:pPr>
          </w:p>
        </w:tc>
        <w:tc>
          <w:tcPr>
            <w:tcW w:w="2895" w:type="dxa"/>
            <w:vMerge w:val="continue"/>
            <w:tcMar>
              <w:top w:w="15" w:type="dxa"/>
              <w:left w:w="15" w:type="dxa"/>
              <w:right w:w="15" w:type="dxa"/>
            </w:tcMar>
            <w:vAlign w:val="center"/>
          </w:tcPr>
          <w:p w14:paraId="5040CFA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B507BC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《宗教活动场所</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管理</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办法》</w:t>
            </w:r>
          </w:p>
        </w:tc>
        <w:tc>
          <w:tcPr>
            <w:tcW w:w="1253" w:type="dxa"/>
            <w:vMerge w:val="continue"/>
            <w:tcMar>
              <w:top w:w="15" w:type="dxa"/>
              <w:left w:w="15" w:type="dxa"/>
              <w:right w:w="15" w:type="dxa"/>
            </w:tcMar>
            <w:vAlign w:val="center"/>
          </w:tcPr>
          <w:p w14:paraId="0E85417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54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BA2CB0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AD996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595417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8D59DC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yellow"/>
                <w14:textFill>
                  <w14:solidFill>
                    <w14:schemeClr w14:val="tx1"/>
                  </w14:solidFill>
                </w14:textFill>
              </w:rPr>
            </w:pPr>
          </w:p>
        </w:tc>
        <w:tc>
          <w:tcPr>
            <w:tcW w:w="2895" w:type="dxa"/>
            <w:vMerge w:val="continue"/>
            <w:tcMar>
              <w:top w:w="15" w:type="dxa"/>
              <w:left w:w="15" w:type="dxa"/>
              <w:right w:w="15" w:type="dxa"/>
            </w:tcMar>
            <w:vAlign w:val="center"/>
          </w:tcPr>
          <w:p w14:paraId="032448B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4C9CB5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《四川省宗教事务条例》</w:t>
            </w:r>
          </w:p>
        </w:tc>
        <w:tc>
          <w:tcPr>
            <w:tcW w:w="1253" w:type="dxa"/>
            <w:vMerge w:val="continue"/>
            <w:tcMar>
              <w:top w:w="15" w:type="dxa"/>
              <w:left w:w="15" w:type="dxa"/>
              <w:right w:w="15" w:type="dxa"/>
            </w:tcMar>
            <w:vAlign w:val="center"/>
          </w:tcPr>
          <w:p w14:paraId="29263B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B86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jc w:val="center"/>
        </w:trPr>
        <w:tc>
          <w:tcPr>
            <w:tcW w:w="693" w:type="dxa"/>
            <w:vMerge w:val="restart"/>
            <w:tcMar>
              <w:top w:w="15" w:type="dxa"/>
              <w:left w:w="15" w:type="dxa"/>
              <w:right w:w="15" w:type="dxa"/>
            </w:tcMar>
            <w:vAlign w:val="center"/>
          </w:tcPr>
          <w:p w14:paraId="6A93ABF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F03827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宗教活动场所设立、变更、注销登记</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476项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AC4035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F18740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yellow"/>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793A9C9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6149" w:type="dxa"/>
            <w:tcMar>
              <w:top w:w="15" w:type="dxa"/>
              <w:left w:w="15" w:type="dxa"/>
              <w:right w:w="15" w:type="dxa"/>
            </w:tcMar>
            <w:vAlign w:val="center"/>
          </w:tcPr>
          <w:p w14:paraId="08C7B39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1253" w:type="dxa"/>
            <w:vMerge w:val="restart"/>
            <w:tcMar>
              <w:top w:w="15" w:type="dxa"/>
              <w:left w:w="15" w:type="dxa"/>
              <w:right w:w="15" w:type="dxa"/>
            </w:tcMar>
            <w:vAlign w:val="center"/>
          </w:tcPr>
          <w:p w14:paraId="117BF03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5E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74E637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A99353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404A0C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2A3646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E92F46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15E1720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《宗教活动场所</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管理</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办法》</w:t>
            </w:r>
          </w:p>
        </w:tc>
        <w:tc>
          <w:tcPr>
            <w:tcW w:w="1253" w:type="dxa"/>
            <w:vMerge w:val="continue"/>
            <w:tcMar>
              <w:top w:w="15" w:type="dxa"/>
              <w:left w:w="15" w:type="dxa"/>
              <w:right w:w="15" w:type="dxa"/>
            </w:tcMar>
            <w:vAlign w:val="center"/>
          </w:tcPr>
          <w:p w14:paraId="428C304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58C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3D33DD9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7023C6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32C2E9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4FD12B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C7D15A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3A3C302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1C4A20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569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693" w:type="dxa"/>
            <w:vMerge w:val="restart"/>
            <w:tcMar>
              <w:top w:w="15" w:type="dxa"/>
              <w:left w:w="15" w:type="dxa"/>
              <w:right w:w="15" w:type="dxa"/>
            </w:tcMar>
            <w:vAlign w:val="center"/>
          </w:tcPr>
          <w:p w14:paraId="357009F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EE0058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宗教活动场所内改建或者新建建筑物许可</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478项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1FA5D2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4275F8B3">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03FD6FD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6149" w:type="dxa"/>
            <w:tcMar>
              <w:top w:w="15" w:type="dxa"/>
              <w:left w:w="15" w:type="dxa"/>
              <w:right w:w="15" w:type="dxa"/>
            </w:tcMar>
            <w:vAlign w:val="center"/>
          </w:tcPr>
          <w:p w14:paraId="1D201F5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《四川省宗教事务条例》</w:t>
            </w:r>
          </w:p>
        </w:tc>
        <w:tc>
          <w:tcPr>
            <w:tcW w:w="1253" w:type="dxa"/>
            <w:vMerge w:val="restart"/>
            <w:tcMar>
              <w:top w:w="15" w:type="dxa"/>
              <w:left w:w="15" w:type="dxa"/>
              <w:right w:w="15" w:type="dxa"/>
            </w:tcMar>
            <w:vAlign w:val="center"/>
          </w:tcPr>
          <w:p w14:paraId="20851F7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初审</w:t>
            </w:r>
          </w:p>
        </w:tc>
      </w:tr>
      <w:tr w14:paraId="069B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693" w:type="dxa"/>
            <w:vMerge w:val="continue"/>
            <w:tcMar>
              <w:top w:w="15" w:type="dxa"/>
              <w:left w:w="15" w:type="dxa"/>
              <w:right w:w="15" w:type="dxa"/>
            </w:tcMar>
            <w:vAlign w:val="center"/>
          </w:tcPr>
          <w:p w14:paraId="2E66AB8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A1D1107">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11B417F">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6F7511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144E40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22E686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《宗教事务部分行政许可项目实施办法》（国宗发〔2018〕11号）</w:t>
            </w:r>
          </w:p>
        </w:tc>
        <w:tc>
          <w:tcPr>
            <w:tcW w:w="1253" w:type="dxa"/>
            <w:vMerge w:val="continue"/>
            <w:tcMar>
              <w:top w:w="15" w:type="dxa"/>
              <w:left w:w="15" w:type="dxa"/>
              <w:right w:w="15" w:type="dxa"/>
            </w:tcMar>
            <w:vAlign w:val="center"/>
          </w:tcPr>
          <w:p w14:paraId="0BA4734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479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693" w:type="dxa"/>
            <w:vMerge w:val="restart"/>
            <w:tcMar>
              <w:top w:w="15" w:type="dxa"/>
              <w:left w:w="15" w:type="dxa"/>
              <w:right w:w="15" w:type="dxa"/>
            </w:tcMar>
            <w:vAlign w:val="center"/>
          </w:tcPr>
          <w:p w14:paraId="04FC9EE9">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02EEC5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宗教临时活动地点审批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479项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9942017">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D26698A">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162E694E">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6149" w:type="dxa"/>
            <w:tcMar>
              <w:top w:w="15" w:type="dxa"/>
              <w:left w:w="15" w:type="dxa"/>
              <w:right w:w="15" w:type="dxa"/>
            </w:tcMar>
            <w:vAlign w:val="center"/>
          </w:tcPr>
          <w:p w14:paraId="034F82B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1253" w:type="dxa"/>
            <w:vMerge w:val="restart"/>
            <w:tcMar>
              <w:top w:w="15" w:type="dxa"/>
              <w:left w:w="15" w:type="dxa"/>
              <w:right w:w="15" w:type="dxa"/>
            </w:tcMar>
            <w:vAlign w:val="center"/>
          </w:tcPr>
          <w:p w14:paraId="7300913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5E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B6089F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8B13CA5">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146ABE8">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30E592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171F027">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77DC8F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《宗教临时活动地点审批管理办法》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（国宗发</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〔2018〕</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15号）</w:t>
            </w:r>
          </w:p>
        </w:tc>
        <w:tc>
          <w:tcPr>
            <w:tcW w:w="1253" w:type="dxa"/>
            <w:vMerge w:val="continue"/>
            <w:tcMar>
              <w:top w:w="15" w:type="dxa"/>
              <w:left w:w="15" w:type="dxa"/>
              <w:right w:w="15" w:type="dxa"/>
            </w:tcMar>
            <w:vAlign w:val="center"/>
          </w:tcPr>
          <w:p w14:paraId="49AB58C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DEE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jc w:val="center"/>
        </w:trPr>
        <w:tc>
          <w:tcPr>
            <w:tcW w:w="693" w:type="dxa"/>
            <w:vMerge w:val="restart"/>
            <w:tcMar>
              <w:top w:w="15" w:type="dxa"/>
              <w:left w:w="15" w:type="dxa"/>
              <w:right w:w="15" w:type="dxa"/>
            </w:tcMar>
            <w:vAlign w:val="center"/>
          </w:tcPr>
          <w:p w14:paraId="4722E40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F12149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宗教团体、宗教院校、宗教活动场所接受境外捐赠审批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485项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6D7E85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23F041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县民宗</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44CA2F9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6149" w:type="dxa"/>
            <w:tcMar>
              <w:top w:w="15" w:type="dxa"/>
              <w:left w:w="15" w:type="dxa"/>
              <w:right w:w="15" w:type="dxa"/>
            </w:tcMar>
            <w:vAlign w:val="center"/>
          </w:tcPr>
          <w:p w14:paraId="7BEB1A4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《宗教事务条例》</w:t>
            </w:r>
          </w:p>
        </w:tc>
        <w:tc>
          <w:tcPr>
            <w:tcW w:w="1253" w:type="dxa"/>
            <w:vMerge w:val="restart"/>
            <w:tcMar>
              <w:top w:w="15" w:type="dxa"/>
              <w:left w:w="15" w:type="dxa"/>
              <w:right w:w="15" w:type="dxa"/>
            </w:tcMar>
            <w:vAlign w:val="center"/>
          </w:tcPr>
          <w:p w14:paraId="46C7388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0B8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4B00F3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C286F4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2FB721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D32A0D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E6383A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F3D455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《宗教事务部分行政许可项目实施办法》（国宗发〔2018〕11号）</w:t>
            </w:r>
          </w:p>
        </w:tc>
        <w:tc>
          <w:tcPr>
            <w:tcW w:w="1253" w:type="dxa"/>
            <w:vMerge w:val="continue"/>
            <w:tcMar>
              <w:top w:w="15" w:type="dxa"/>
              <w:left w:w="15" w:type="dxa"/>
              <w:right w:w="15" w:type="dxa"/>
            </w:tcMar>
            <w:vAlign w:val="center"/>
          </w:tcPr>
          <w:p w14:paraId="34187B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B4E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3" w:type="dxa"/>
            <w:vMerge w:val="restart"/>
            <w:tcMar>
              <w:top w:w="15" w:type="dxa"/>
              <w:left w:w="15" w:type="dxa"/>
              <w:right w:w="15" w:type="dxa"/>
            </w:tcMar>
            <w:vAlign w:val="center"/>
          </w:tcPr>
          <w:p w14:paraId="775ADC40">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E485FE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华侨回国定居审批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488项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036774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县委统战部</w:t>
            </w:r>
          </w:p>
        </w:tc>
        <w:tc>
          <w:tcPr>
            <w:tcW w:w="1156" w:type="dxa"/>
            <w:vMerge w:val="restart"/>
            <w:tcMar>
              <w:top w:w="15" w:type="dxa"/>
              <w:left w:w="15" w:type="dxa"/>
              <w:right w:w="15" w:type="dxa"/>
            </w:tcMar>
            <w:vAlign w:val="center"/>
          </w:tcPr>
          <w:p w14:paraId="0B42E73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bookmarkStart w:id="40" w:name="OLE_LINK36"/>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县委统战部</w:t>
            </w:r>
            <w:bookmarkEnd w:id="40"/>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（侨台办）</w:t>
            </w:r>
          </w:p>
        </w:tc>
        <w:tc>
          <w:tcPr>
            <w:tcW w:w="2895" w:type="dxa"/>
            <w:vMerge w:val="restart"/>
            <w:tcMar>
              <w:top w:w="15" w:type="dxa"/>
              <w:left w:w="15" w:type="dxa"/>
              <w:right w:w="15" w:type="dxa"/>
            </w:tcMar>
            <w:vAlign w:val="center"/>
          </w:tcPr>
          <w:p w14:paraId="74B2B60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《中华人民共和国出境入境管理法》</w:t>
            </w:r>
          </w:p>
        </w:tc>
        <w:tc>
          <w:tcPr>
            <w:tcW w:w="6149" w:type="dxa"/>
            <w:tcMar>
              <w:top w:w="15" w:type="dxa"/>
              <w:left w:w="15" w:type="dxa"/>
              <w:right w:w="15" w:type="dxa"/>
            </w:tcMar>
            <w:vAlign w:val="center"/>
          </w:tcPr>
          <w:p w14:paraId="755BB0F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《华侨回国定居办理工作规定》（国侨发〔2013〕18号）</w:t>
            </w:r>
          </w:p>
        </w:tc>
        <w:tc>
          <w:tcPr>
            <w:tcW w:w="1253" w:type="dxa"/>
            <w:vMerge w:val="restart"/>
            <w:tcMar>
              <w:top w:w="15" w:type="dxa"/>
              <w:left w:w="15" w:type="dxa"/>
              <w:right w:w="15" w:type="dxa"/>
            </w:tcMar>
            <w:vAlign w:val="center"/>
          </w:tcPr>
          <w:p w14:paraId="242CAFD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初审</w:t>
            </w:r>
          </w:p>
        </w:tc>
      </w:tr>
      <w:tr w14:paraId="5410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693" w:type="dxa"/>
            <w:vMerge w:val="continue"/>
            <w:tcMar>
              <w:top w:w="15" w:type="dxa"/>
              <w:left w:w="15" w:type="dxa"/>
              <w:right w:w="15" w:type="dxa"/>
            </w:tcMar>
            <w:vAlign w:val="center"/>
          </w:tcPr>
          <w:p w14:paraId="51015EF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4ABB99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EA27D9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664C05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8CCD1BF">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6149" w:type="dxa"/>
            <w:tcMar>
              <w:top w:w="15" w:type="dxa"/>
              <w:left w:w="15" w:type="dxa"/>
              <w:right w:w="15" w:type="dxa"/>
            </w:tcMar>
            <w:vAlign w:val="center"/>
          </w:tcPr>
          <w:p w14:paraId="3D93ED3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国务院侨务办公室</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公安部外交部关于简化和规范华侨回国定居办理工作的通知》（国侨发〔2019〕2号）</w:t>
            </w:r>
          </w:p>
        </w:tc>
        <w:tc>
          <w:tcPr>
            <w:tcW w:w="1253" w:type="dxa"/>
            <w:vMerge w:val="continue"/>
            <w:tcMar>
              <w:top w:w="15" w:type="dxa"/>
              <w:left w:w="15" w:type="dxa"/>
              <w:right w:w="15" w:type="dxa"/>
            </w:tcMar>
            <w:vAlign w:val="center"/>
          </w:tcPr>
          <w:p w14:paraId="13B8F6B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303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693" w:type="dxa"/>
            <w:vMerge w:val="continue"/>
            <w:tcMar>
              <w:top w:w="15" w:type="dxa"/>
              <w:left w:w="15" w:type="dxa"/>
              <w:right w:w="15" w:type="dxa"/>
            </w:tcMar>
            <w:vAlign w:val="center"/>
          </w:tcPr>
          <w:p w14:paraId="5CB742A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94638F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7E855E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AD936F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7D18E7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BA9E29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《四川省华侨权益保护条例》</w:t>
            </w:r>
          </w:p>
        </w:tc>
        <w:tc>
          <w:tcPr>
            <w:tcW w:w="1253" w:type="dxa"/>
            <w:vMerge w:val="continue"/>
            <w:tcMar>
              <w:top w:w="15" w:type="dxa"/>
              <w:left w:w="15" w:type="dxa"/>
              <w:right w:w="15" w:type="dxa"/>
            </w:tcMar>
            <w:vAlign w:val="center"/>
          </w:tcPr>
          <w:p w14:paraId="0FE6B5F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520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315B92B0">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041EF8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雷电防护装置设计审核</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491项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4A0CED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41" w:name="OLE_LINK38"/>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县气象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41"/>
          </w:p>
        </w:tc>
        <w:tc>
          <w:tcPr>
            <w:tcW w:w="1156" w:type="dxa"/>
            <w:vMerge w:val="restart"/>
            <w:tcMar>
              <w:top w:w="15" w:type="dxa"/>
              <w:left w:w="15" w:type="dxa"/>
              <w:right w:w="15" w:type="dxa"/>
            </w:tcMar>
            <w:vAlign w:val="center"/>
          </w:tcPr>
          <w:p w14:paraId="1C0C1E7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42" w:name="OLE_LINK37"/>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县气象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bookmarkEnd w:id="42"/>
          </w:p>
        </w:tc>
        <w:tc>
          <w:tcPr>
            <w:tcW w:w="2895" w:type="dxa"/>
            <w:tcMar>
              <w:top w:w="15" w:type="dxa"/>
              <w:left w:w="15" w:type="dxa"/>
              <w:right w:w="15" w:type="dxa"/>
            </w:tcMar>
            <w:vAlign w:val="center"/>
          </w:tcPr>
          <w:p w14:paraId="32CECFA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《中华人民共和国气象法》</w:t>
            </w:r>
          </w:p>
        </w:tc>
        <w:tc>
          <w:tcPr>
            <w:tcW w:w="6149" w:type="dxa"/>
            <w:tcMar>
              <w:top w:w="15" w:type="dxa"/>
              <w:left w:w="15" w:type="dxa"/>
              <w:right w:w="15" w:type="dxa"/>
            </w:tcMar>
            <w:vAlign w:val="center"/>
          </w:tcPr>
          <w:p w14:paraId="7F51D0A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《气象灾害防御条例》</w:t>
            </w:r>
          </w:p>
        </w:tc>
        <w:tc>
          <w:tcPr>
            <w:tcW w:w="1253" w:type="dxa"/>
            <w:vMerge w:val="restart"/>
            <w:tcMar>
              <w:top w:w="15" w:type="dxa"/>
              <w:left w:w="15" w:type="dxa"/>
              <w:right w:w="15" w:type="dxa"/>
            </w:tcMar>
            <w:vAlign w:val="center"/>
          </w:tcPr>
          <w:p w14:paraId="2F3DA69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871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0FC7AA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869830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5DC6B1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E0F4F1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75B79D1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《气象灾害防御条例》</w:t>
            </w:r>
          </w:p>
        </w:tc>
        <w:tc>
          <w:tcPr>
            <w:tcW w:w="6149" w:type="dxa"/>
            <w:tcMar>
              <w:top w:w="15" w:type="dxa"/>
              <w:left w:w="15" w:type="dxa"/>
              <w:right w:w="15" w:type="dxa"/>
            </w:tcMar>
            <w:vAlign w:val="center"/>
          </w:tcPr>
          <w:p w14:paraId="1AC8E25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《国务院对确需保留的行政审批项目设定行政许可的决定》</w:t>
            </w:r>
          </w:p>
        </w:tc>
        <w:tc>
          <w:tcPr>
            <w:tcW w:w="1253" w:type="dxa"/>
            <w:vMerge w:val="continue"/>
            <w:tcMar>
              <w:top w:w="15" w:type="dxa"/>
              <w:left w:w="15" w:type="dxa"/>
              <w:right w:w="15" w:type="dxa"/>
            </w:tcMar>
            <w:vAlign w:val="center"/>
          </w:tcPr>
          <w:p w14:paraId="53EE320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7D1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5568FA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07FBBF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8685F2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D62ADC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03332B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D6A05B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《气象行政许可实施办法》</w:t>
            </w:r>
          </w:p>
        </w:tc>
        <w:tc>
          <w:tcPr>
            <w:tcW w:w="1253" w:type="dxa"/>
            <w:vMerge w:val="continue"/>
            <w:tcMar>
              <w:top w:w="15" w:type="dxa"/>
              <w:left w:w="15" w:type="dxa"/>
              <w:right w:w="15" w:type="dxa"/>
            </w:tcMar>
            <w:vAlign w:val="center"/>
          </w:tcPr>
          <w:p w14:paraId="58FA629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408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693" w:type="dxa"/>
            <w:vMerge w:val="continue"/>
            <w:tcMar>
              <w:top w:w="15" w:type="dxa"/>
              <w:left w:w="15" w:type="dxa"/>
              <w:right w:w="15" w:type="dxa"/>
            </w:tcMar>
            <w:vAlign w:val="center"/>
          </w:tcPr>
          <w:p w14:paraId="3E615E9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D624A3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1ED12F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83615B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0DFE8A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74C518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《雷电防护装置设计审核和竣工验收规定》</w:t>
            </w:r>
          </w:p>
        </w:tc>
        <w:tc>
          <w:tcPr>
            <w:tcW w:w="1253" w:type="dxa"/>
            <w:vMerge w:val="continue"/>
            <w:tcMar>
              <w:top w:w="15" w:type="dxa"/>
              <w:left w:w="15" w:type="dxa"/>
              <w:right w:w="15" w:type="dxa"/>
            </w:tcMar>
            <w:vAlign w:val="center"/>
          </w:tcPr>
          <w:p w14:paraId="1AB33A4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55C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23D68B5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c>
          <w:tcPr>
            <w:tcW w:w="2123" w:type="dxa"/>
            <w:vMerge w:val="restart"/>
            <w:tcMar>
              <w:top w:w="15" w:type="dxa"/>
              <w:left w:w="15" w:type="dxa"/>
              <w:right w:w="15" w:type="dxa"/>
            </w:tcMar>
            <w:vAlign w:val="center"/>
          </w:tcPr>
          <w:p w14:paraId="4BCA769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雷电防护装置竣工验收</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492项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A01ED9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县气象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6F172F6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县气象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vMerge w:val="restart"/>
            <w:tcMar>
              <w:top w:w="15" w:type="dxa"/>
              <w:left w:w="15" w:type="dxa"/>
              <w:right w:w="15" w:type="dxa"/>
            </w:tcMar>
            <w:vAlign w:val="center"/>
          </w:tcPr>
          <w:p w14:paraId="79432B0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《中华人民共和国气象法》</w:t>
            </w:r>
          </w:p>
        </w:tc>
        <w:tc>
          <w:tcPr>
            <w:tcW w:w="6149" w:type="dxa"/>
            <w:tcMar>
              <w:top w:w="15" w:type="dxa"/>
              <w:left w:w="15" w:type="dxa"/>
              <w:right w:w="15" w:type="dxa"/>
            </w:tcMar>
            <w:vAlign w:val="center"/>
          </w:tcPr>
          <w:p w14:paraId="6FE72F1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《气象灾害防御条例》</w:t>
            </w:r>
          </w:p>
        </w:tc>
        <w:tc>
          <w:tcPr>
            <w:tcW w:w="1253" w:type="dxa"/>
            <w:vMerge w:val="restart"/>
            <w:tcMar>
              <w:top w:w="15" w:type="dxa"/>
              <w:left w:w="15" w:type="dxa"/>
              <w:right w:w="15" w:type="dxa"/>
            </w:tcMar>
            <w:vAlign w:val="center"/>
          </w:tcPr>
          <w:p w14:paraId="2CDAA06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7D6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D06AF2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B011E8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CCC867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B257C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E8E669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A4642E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《国务院对确需保留的行政审批项目设定行政许可的决定》</w:t>
            </w:r>
          </w:p>
        </w:tc>
        <w:tc>
          <w:tcPr>
            <w:tcW w:w="1253" w:type="dxa"/>
            <w:vMerge w:val="continue"/>
            <w:tcMar>
              <w:top w:w="15" w:type="dxa"/>
              <w:left w:w="15" w:type="dxa"/>
              <w:right w:w="15" w:type="dxa"/>
            </w:tcMar>
            <w:vAlign w:val="center"/>
          </w:tcPr>
          <w:p w14:paraId="1F7B9D3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13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B812C5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6B70B8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B88334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04EEB2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1EF3FE7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《气象灾害防御条例》</w:t>
            </w:r>
          </w:p>
        </w:tc>
        <w:tc>
          <w:tcPr>
            <w:tcW w:w="6149" w:type="dxa"/>
            <w:tcMar>
              <w:top w:w="15" w:type="dxa"/>
              <w:left w:w="15" w:type="dxa"/>
              <w:right w:w="15" w:type="dxa"/>
            </w:tcMar>
            <w:vAlign w:val="center"/>
          </w:tcPr>
          <w:p w14:paraId="34A3603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《气象行政许可实施办法》</w:t>
            </w:r>
          </w:p>
        </w:tc>
        <w:tc>
          <w:tcPr>
            <w:tcW w:w="1253" w:type="dxa"/>
            <w:vMerge w:val="continue"/>
            <w:tcMar>
              <w:top w:w="15" w:type="dxa"/>
              <w:left w:w="15" w:type="dxa"/>
              <w:right w:w="15" w:type="dxa"/>
            </w:tcMar>
            <w:vAlign w:val="center"/>
          </w:tcPr>
          <w:p w14:paraId="42E8496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7B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693" w:type="dxa"/>
            <w:vMerge w:val="continue"/>
            <w:tcMar>
              <w:top w:w="15" w:type="dxa"/>
              <w:left w:w="15" w:type="dxa"/>
              <w:right w:w="15" w:type="dxa"/>
            </w:tcMar>
            <w:vAlign w:val="center"/>
          </w:tcPr>
          <w:p w14:paraId="4C95C13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61A206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38D2D1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0E8134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DCD3D4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43C4A7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《雷电防护装置设计审核和竣工验收规定》</w:t>
            </w:r>
          </w:p>
        </w:tc>
        <w:tc>
          <w:tcPr>
            <w:tcW w:w="1253" w:type="dxa"/>
            <w:vMerge w:val="continue"/>
            <w:tcMar>
              <w:top w:w="15" w:type="dxa"/>
              <w:left w:w="15" w:type="dxa"/>
              <w:right w:w="15" w:type="dxa"/>
            </w:tcMar>
            <w:vAlign w:val="center"/>
          </w:tcPr>
          <w:p w14:paraId="6FB5219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84E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693" w:type="dxa"/>
            <w:vMerge w:val="restart"/>
            <w:tcMar>
              <w:top w:w="15" w:type="dxa"/>
              <w:left w:w="15" w:type="dxa"/>
              <w:right w:w="15" w:type="dxa"/>
            </w:tcMar>
            <w:vAlign w:val="center"/>
          </w:tcPr>
          <w:p w14:paraId="46B7DB1A">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F1FC75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升放</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无</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人驾驶自由气球或者系留气球活动审批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494项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E776FC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县气象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331A907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县气象</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局</w:t>
            </w:r>
          </w:p>
        </w:tc>
        <w:tc>
          <w:tcPr>
            <w:tcW w:w="2895" w:type="dxa"/>
            <w:tcMar>
              <w:top w:w="15" w:type="dxa"/>
              <w:left w:w="15" w:type="dxa"/>
              <w:right w:w="15" w:type="dxa"/>
            </w:tcMar>
            <w:vAlign w:val="center"/>
          </w:tcPr>
          <w:p w14:paraId="7242006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《通用航空飞行管制条例》</w:t>
            </w:r>
          </w:p>
        </w:tc>
        <w:tc>
          <w:tcPr>
            <w:tcW w:w="6149" w:type="dxa"/>
            <w:tcMar>
              <w:top w:w="15" w:type="dxa"/>
              <w:left w:w="15" w:type="dxa"/>
              <w:right w:w="15" w:type="dxa"/>
            </w:tcMar>
            <w:vAlign w:val="center"/>
          </w:tcPr>
          <w:p w14:paraId="5559596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《气象行政许可实施办法》</w:t>
            </w:r>
          </w:p>
        </w:tc>
        <w:tc>
          <w:tcPr>
            <w:tcW w:w="1253" w:type="dxa"/>
            <w:vMerge w:val="restart"/>
            <w:tcMar>
              <w:top w:w="15" w:type="dxa"/>
              <w:left w:w="15" w:type="dxa"/>
              <w:right w:w="15" w:type="dxa"/>
            </w:tcMar>
            <w:vAlign w:val="center"/>
          </w:tcPr>
          <w:p w14:paraId="21DF035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D15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693" w:type="dxa"/>
            <w:vMerge w:val="continue"/>
            <w:tcMar>
              <w:top w:w="15" w:type="dxa"/>
              <w:left w:w="15" w:type="dxa"/>
              <w:right w:w="15" w:type="dxa"/>
            </w:tcMar>
            <w:vAlign w:val="center"/>
          </w:tcPr>
          <w:p w14:paraId="616033B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B61155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8802C6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0A1DF1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22B1C74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《国务院关于第六批取消和调整行政审批项目的决定》</w:t>
            </w:r>
          </w:p>
        </w:tc>
        <w:tc>
          <w:tcPr>
            <w:tcW w:w="6149" w:type="dxa"/>
            <w:tcMar>
              <w:top w:w="15" w:type="dxa"/>
              <w:left w:w="15" w:type="dxa"/>
              <w:right w:w="15" w:type="dxa"/>
            </w:tcMar>
            <w:vAlign w:val="center"/>
          </w:tcPr>
          <w:p w14:paraId="401723B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《升放气球管理办法》</w:t>
            </w:r>
          </w:p>
        </w:tc>
        <w:tc>
          <w:tcPr>
            <w:tcW w:w="1253" w:type="dxa"/>
            <w:vMerge w:val="continue"/>
            <w:tcMar>
              <w:top w:w="15" w:type="dxa"/>
              <w:left w:w="15" w:type="dxa"/>
              <w:right w:w="15" w:type="dxa"/>
            </w:tcMar>
            <w:vAlign w:val="center"/>
          </w:tcPr>
          <w:p w14:paraId="56D7305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77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693" w:type="dxa"/>
            <w:vMerge w:val="restart"/>
            <w:tcMar>
              <w:top w:w="15" w:type="dxa"/>
              <w:left w:w="15" w:type="dxa"/>
              <w:right w:w="15" w:type="dxa"/>
            </w:tcMar>
            <w:vAlign w:val="center"/>
          </w:tcPr>
          <w:p w14:paraId="068B2CF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E1C6AF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1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在电力设施周围或电力设施保护区内进行可能危及电力设施安全作业的审批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520项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457D9E7">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43" w:name="OLE_LINK39"/>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bookmarkEnd w:id="43"/>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经信局</w:t>
            </w:r>
          </w:p>
        </w:tc>
        <w:tc>
          <w:tcPr>
            <w:tcW w:w="1156" w:type="dxa"/>
            <w:vMerge w:val="restart"/>
            <w:tcMar>
              <w:top w:w="15" w:type="dxa"/>
              <w:left w:w="15" w:type="dxa"/>
              <w:right w:w="15" w:type="dxa"/>
            </w:tcMar>
            <w:vAlign w:val="center"/>
          </w:tcPr>
          <w:p w14:paraId="12E0974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406DACD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《中华人民共和国电力法》</w:t>
            </w:r>
          </w:p>
        </w:tc>
        <w:tc>
          <w:tcPr>
            <w:tcW w:w="6149" w:type="dxa"/>
            <w:tcMar>
              <w:top w:w="15" w:type="dxa"/>
              <w:left w:w="15" w:type="dxa"/>
              <w:right w:w="15" w:type="dxa"/>
            </w:tcMar>
            <w:vAlign w:val="center"/>
          </w:tcPr>
          <w:p w14:paraId="6E039BD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《中华人民共和国电力法》</w:t>
            </w:r>
          </w:p>
        </w:tc>
        <w:tc>
          <w:tcPr>
            <w:tcW w:w="1253" w:type="dxa"/>
            <w:vMerge w:val="restart"/>
            <w:tcMar>
              <w:top w:w="15" w:type="dxa"/>
              <w:left w:w="15" w:type="dxa"/>
              <w:right w:w="15" w:type="dxa"/>
            </w:tcMar>
            <w:vAlign w:val="center"/>
          </w:tcPr>
          <w:p w14:paraId="31D1010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460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6BA9301">
            <w:pPr>
              <w:keepNext w:val="0"/>
              <w:keepLines w:val="0"/>
              <w:pageBreakBefore w:val="0"/>
              <w:kinsoku/>
              <w:wordWrap/>
              <w:overflowPunct/>
              <w:topLinePunct w:val="0"/>
              <w:autoSpaceDE/>
              <w:autoSpaceDN/>
              <w:bidi w:val="0"/>
              <w:adjustRightInd/>
              <w:snapToGrid/>
              <w:spacing w:beforeAutospacing="0" w:afterAutospacing="0" w:line="30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BF058B6">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48410FD">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EEAF1D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659C377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《电力设施保护条例》</w:t>
            </w:r>
          </w:p>
        </w:tc>
        <w:tc>
          <w:tcPr>
            <w:tcW w:w="6149" w:type="dxa"/>
            <w:tcMar>
              <w:top w:w="15" w:type="dxa"/>
              <w:left w:w="15" w:type="dxa"/>
              <w:right w:w="15" w:type="dxa"/>
            </w:tcMar>
            <w:vAlign w:val="center"/>
          </w:tcPr>
          <w:p w14:paraId="3265FDFA">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《电力设施保护条例》</w:t>
            </w:r>
          </w:p>
        </w:tc>
        <w:tc>
          <w:tcPr>
            <w:tcW w:w="1253" w:type="dxa"/>
            <w:vMerge w:val="continue"/>
            <w:tcMar>
              <w:top w:w="15" w:type="dxa"/>
              <w:left w:w="15" w:type="dxa"/>
              <w:right w:w="15" w:type="dxa"/>
            </w:tcMar>
            <w:vAlign w:val="center"/>
          </w:tcPr>
          <w:p w14:paraId="2158ACD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FF2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0" w:hRule="atLeast"/>
          <w:jc w:val="center"/>
        </w:trPr>
        <w:tc>
          <w:tcPr>
            <w:tcW w:w="693" w:type="dxa"/>
            <w:tcMar>
              <w:top w:w="15" w:type="dxa"/>
              <w:left w:w="15" w:type="dxa"/>
              <w:right w:w="15" w:type="dxa"/>
            </w:tcMar>
            <w:vAlign w:val="center"/>
          </w:tcPr>
          <w:p w14:paraId="38FE1176">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1377AA3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新建不能满足管道保护要求的石油天然气管道防护方案审批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525项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01E5770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县发改局</w:t>
            </w:r>
          </w:p>
        </w:tc>
        <w:tc>
          <w:tcPr>
            <w:tcW w:w="1156" w:type="dxa"/>
            <w:tcMar>
              <w:top w:w="15" w:type="dxa"/>
              <w:left w:w="15" w:type="dxa"/>
              <w:right w:w="15" w:type="dxa"/>
            </w:tcMar>
            <w:vAlign w:val="center"/>
          </w:tcPr>
          <w:p w14:paraId="50073B7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20CB3DE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《中华人民共和国石油天然气管道保护法》</w:t>
            </w:r>
          </w:p>
        </w:tc>
        <w:tc>
          <w:tcPr>
            <w:tcW w:w="6149" w:type="dxa"/>
            <w:tcMar>
              <w:top w:w="15" w:type="dxa"/>
              <w:left w:w="15" w:type="dxa"/>
              <w:right w:w="15" w:type="dxa"/>
            </w:tcMar>
            <w:vAlign w:val="center"/>
          </w:tcPr>
          <w:p w14:paraId="28D2D60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《中华人民共和国石油天然气管道保护法》</w:t>
            </w:r>
          </w:p>
        </w:tc>
        <w:tc>
          <w:tcPr>
            <w:tcW w:w="1253" w:type="dxa"/>
            <w:tcMar>
              <w:top w:w="15" w:type="dxa"/>
              <w:left w:w="15" w:type="dxa"/>
              <w:right w:w="15" w:type="dxa"/>
            </w:tcMar>
            <w:vAlign w:val="center"/>
          </w:tcPr>
          <w:p w14:paraId="49E305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03F6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0" w:hRule="atLeast"/>
          <w:jc w:val="center"/>
        </w:trPr>
        <w:tc>
          <w:tcPr>
            <w:tcW w:w="693" w:type="dxa"/>
            <w:tcMar>
              <w:top w:w="15" w:type="dxa"/>
              <w:left w:w="15" w:type="dxa"/>
              <w:right w:w="15" w:type="dxa"/>
            </w:tcMar>
            <w:vAlign w:val="center"/>
          </w:tcPr>
          <w:p w14:paraId="60D157AE">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4BE6792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可能影响石油天然气管道保护的施工作业审批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526项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30EFF59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县发改局</w:t>
            </w:r>
          </w:p>
        </w:tc>
        <w:tc>
          <w:tcPr>
            <w:tcW w:w="1156" w:type="dxa"/>
            <w:tcMar>
              <w:top w:w="15" w:type="dxa"/>
              <w:left w:w="15" w:type="dxa"/>
              <w:right w:w="15" w:type="dxa"/>
            </w:tcMar>
            <w:vAlign w:val="center"/>
          </w:tcPr>
          <w:p w14:paraId="50F82F0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7DB584E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《中华人民共和国石油天然气管道保护法》</w:t>
            </w:r>
          </w:p>
        </w:tc>
        <w:tc>
          <w:tcPr>
            <w:tcW w:w="6149" w:type="dxa"/>
            <w:tcMar>
              <w:top w:w="15" w:type="dxa"/>
              <w:left w:w="15" w:type="dxa"/>
              <w:right w:w="15" w:type="dxa"/>
            </w:tcMar>
            <w:vAlign w:val="center"/>
          </w:tcPr>
          <w:p w14:paraId="168AEA3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《中华人民共和国石油天然气管道保护法》</w:t>
            </w:r>
          </w:p>
        </w:tc>
        <w:tc>
          <w:tcPr>
            <w:tcW w:w="1253" w:type="dxa"/>
            <w:tcMar>
              <w:top w:w="15" w:type="dxa"/>
              <w:left w:w="15" w:type="dxa"/>
              <w:right w:w="15" w:type="dxa"/>
            </w:tcMar>
            <w:vAlign w:val="center"/>
          </w:tcPr>
          <w:p w14:paraId="615709D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F77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693" w:type="dxa"/>
            <w:vMerge w:val="restart"/>
            <w:tcMar>
              <w:top w:w="15" w:type="dxa"/>
              <w:left w:w="15" w:type="dxa"/>
              <w:right w:w="15" w:type="dxa"/>
            </w:tcMar>
            <w:vAlign w:val="center"/>
          </w:tcPr>
          <w:p w14:paraId="14F56B9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DC19F0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烟草专卖零售许可</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532项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404E14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烟草专卖局</w:t>
            </w:r>
          </w:p>
        </w:tc>
        <w:tc>
          <w:tcPr>
            <w:tcW w:w="1156" w:type="dxa"/>
            <w:vMerge w:val="restart"/>
            <w:tcMar>
              <w:top w:w="15" w:type="dxa"/>
              <w:left w:w="15" w:type="dxa"/>
              <w:right w:w="15" w:type="dxa"/>
            </w:tcMar>
            <w:vAlign w:val="center"/>
          </w:tcPr>
          <w:p w14:paraId="71BA5509">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44" w:name="OLE_LINK40"/>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烟草专卖局</w:t>
            </w:r>
            <w:bookmarkEnd w:id="44"/>
          </w:p>
        </w:tc>
        <w:tc>
          <w:tcPr>
            <w:tcW w:w="2895" w:type="dxa"/>
            <w:vMerge w:val="restart"/>
            <w:tcMar>
              <w:top w:w="15" w:type="dxa"/>
              <w:left w:w="15" w:type="dxa"/>
              <w:right w:w="15" w:type="dxa"/>
            </w:tcMar>
            <w:vAlign w:val="center"/>
          </w:tcPr>
          <w:p w14:paraId="253B786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《中华人民共和国烟草专卖法》</w:t>
            </w:r>
          </w:p>
        </w:tc>
        <w:tc>
          <w:tcPr>
            <w:tcW w:w="6149" w:type="dxa"/>
            <w:tcMar>
              <w:top w:w="15" w:type="dxa"/>
              <w:left w:w="15" w:type="dxa"/>
              <w:right w:w="15" w:type="dxa"/>
            </w:tcMar>
            <w:vAlign w:val="center"/>
          </w:tcPr>
          <w:p w14:paraId="6EEDC583">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《中华人民共和国烟草专卖法》</w:t>
            </w:r>
          </w:p>
        </w:tc>
        <w:tc>
          <w:tcPr>
            <w:tcW w:w="1253" w:type="dxa"/>
            <w:vMerge w:val="restart"/>
            <w:tcMar>
              <w:top w:w="15" w:type="dxa"/>
              <w:left w:w="15" w:type="dxa"/>
              <w:right w:w="15" w:type="dxa"/>
            </w:tcMar>
            <w:vAlign w:val="center"/>
          </w:tcPr>
          <w:p w14:paraId="28A29D81">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91E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693" w:type="dxa"/>
            <w:vMerge w:val="continue"/>
            <w:tcMar>
              <w:top w:w="15" w:type="dxa"/>
              <w:left w:w="15" w:type="dxa"/>
              <w:right w:w="15" w:type="dxa"/>
            </w:tcMar>
            <w:vAlign w:val="center"/>
          </w:tcPr>
          <w:p w14:paraId="18BC7BC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1ADD6D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09B2DE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7B4D56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194879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8890407">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《中华人民共和国烟草专卖法实施条例》</w:t>
            </w:r>
          </w:p>
        </w:tc>
        <w:tc>
          <w:tcPr>
            <w:tcW w:w="1253" w:type="dxa"/>
            <w:vMerge w:val="continue"/>
            <w:tcMar>
              <w:top w:w="15" w:type="dxa"/>
              <w:left w:w="15" w:type="dxa"/>
              <w:right w:w="15" w:type="dxa"/>
            </w:tcMar>
            <w:vAlign w:val="center"/>
          </w:tcPr>
          <w:p w14:paraId="1065342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84E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693" w:type="dxa"/>
            <w:vMerge w:val="continue"/>
            <w:tcMar>
              <w:top w:w="15" w:type="dxa"/>
              <w:left w:w="15" w:type="dxa"/>
              <w:right w:w="15" w:type="dxa"/>
            </w:tcMar>
            <w:vAlign w:val="center"/>
          </w:tcPr>
          <w:p w14:paraId="464E191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9FFF0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60FC30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E77FA1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B5CB074">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8BF925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《烟草专卖许可证管理办法》</w:t>
            </w:r>
          </w:p>
        </w:tc>
        <w:tc>
          <w:tcPr>
            <w:tcW w:w="1253" w:type="dxa"/>
            <w:vMerge w:val="continue"/>
            <w:tcMar>
              <w:top w:w="15" w:type="dxa"/>
              <w:left w:w="15" w:type="dxa"/>
              <w:right w:w="15" w:type="dxa"/>
            </w:tcMar>
            <w:vAlign w:val="center"/>
          </w:tcPr>
          <w:p w14:paraId="6ABB1B74">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D5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693" w:type="dxa"/>
            <w:vMerge w:val="continue"/>
            <w:tcMar>
              <w:top w:w="15" w:type="dxa"/>
              <w:left w:w="15" w:type="dxa"/>
              <w:right w:w="15" w:type="dxa"/>
            </w:tcMar>
            <w:vAlign w:val="center"/>
          </w:tcPr>
          <w:p w14:paraId="4BA08C55">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45817F6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0A53B81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770851AF">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73BE383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0236C98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《电子烟管理办法》（国家烟草专卖局公告2022年第1号）</w:t>
            </w:r>
          </w:p>
        </w:tc>
        <w:tc>
          <w:tcPr>
            <w:tcW w:w="1253" w:type="dxa"/>
            <w:vMerge w:val="continue"/>
            <w:tcMar>
              <w:top w:w="15" w:type="dxa"/>
              <w:left w:w="15" w:type="dxa"/>
              <w:right w:w="15" w:type="dxa"/>
            </w:tcMar>
            <w:vAlign w:val="center"/>
          </w:tcPr>
          <w:p w14:paraId="53BF68AE">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3725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7573231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6794C6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普通护照签发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534项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CFB4A7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4598C33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45" w:name="OLE_LINK41"/>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bookmarkEnd w:id="45"/>
          </w:p>
        </w:tc>
        <w:tc>
          <w:tcPr>
            <w:tcW w:w="2895" w:type="dxa"/>
            <w:vMerge w:val="restart"/>
            <w:tcMar>
              <w:top w:w="15" w:type="dxa"/>
              <w:left w:w="15" w:type="dxa"/>
              <w:right w:w="15" w:type="dxa"/>
            </w:tcMar>
            <w:vAlign w:val="center"/>
          </w:tcPr>
          <w:p w14:paraId="3A26ADB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《中华人民共和国护照法》</w:t>
            </w:r>
          </w:p>
        </w:tc>
        <w:tc>
          <w:tcPr>
            <w:tcW w:w="6149" w:type="dxa"/>
            <w:vMerge w:val="restart"/>
            <w:tcMar>
              <w:top w:w="15" w:type="dxa"/>
              <w:left w:w="15" w:type="dxa"/>
              <w:right w:w="15" w:type="dxa"/>
            </w:tcMar>
            <w:vAlign w:val="center"/>
          </w:tcPr>
          <w:p w14:paraId="2269B81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《中华人民共和国护照法》</w:t>
            </w:r>
          </w:p>
        </w:tc>
        <w:tc>
          <w:tcPr>
            <w:tcW w:w="1253" w:type="dxa"/>
            <w:vMerge w:val="restart"/>
            <w:tcMar>
              <w:top w:w="15" w:type="dxa"/>
              <w:left w:w="15" w:type="dxa"/>
              <w:right w:w="15" w:type="dxa"/>
            </w:tcMar>
            <w:vAlign w:val="center"/>
          </w:tcPr>
          <w:p w14:paraId="22DD7A7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14:textFill>
                  <w14:solidFill>
                    <w14:schemeClr w14:val="tx1"/>
                  </w14:solidFill>
                </w14:textFill>
              </w:rPr>
            </w:pPr>
          </w:p>
          <w:p w14:paraId="63745382">
            <w:pPr>
              <w:bidi w:val="0"/>
              <w:rPr>
                <w:rFonts w:hint="eastAsia" w:ascii="仿宋_GB2312" w:hAnsi="仿宋_GB2312" w:eastAsia="仿宋_GB2312" w:cs="仿宋_GB2312"/>
                <w:color w:val="000000" w:themeColor="text1"/>
                <w:lang w:val="en-US" w:eastAsia="zh-CN"/>
                <w14:textFill>
                  <w14:solidFill>
                    <w14:schemeClr w14:val="tx1"/>
                  </w14:solidFill>
                </w14:textFill>
              </w:rPr>
            </w:pPr>
          </w:p>
          <w:p w14:paraId="12157681">
            <w:pPr>
              <w:bidi w:val="0"/>
              <w:jc w:val="center"/>
              <w:rPr>
                <w:rFonts w:hint="eastAsia" w:ascii="仿宋_GB2312" w:hAnsi="仿宋_GB2312" w:eastAsia="仿宋_GB2312" w:cs="仿宋_GB2312"/>
                <w:color w:val="000000" w:themeColor="text1"/>
                <w:lang w:val="en-US" w:eastAsia="zh-CN"/>
                <w14:textFill>
                  <w14:solidFill>
                    <w14:schemeClr w14:val="tx1"/>
                  </w14:solidFill>
                </w14:textFill>
              </w:rPr>
            </w:pPr>
          </w:p>
        </w:tc>
      </w:tr>
      <w:tr w14:paraId="5EFB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BA4115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E74B18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F8C7DC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C6C92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F2C0BA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838058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1A78C2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81B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693" w:type="dxa"/>
            <w:vMerge w:val="continue"/>
            <w:tcMar>
              <w:top w:w="15" w:type="dxa"/>
              <w:left w:w="15" w:type="dxa"/>
              <w:right w:w="15" w:type="dxa"/>
            </w:tcMar>
            <w:vAlign w:val="center"/>
          </w:tcPr>
          <w:p w14:paraId="56FF470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373D21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86C6B7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83F24B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CF842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CFF765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《中华人民共和国普通护照和出入境通行证签发管理办法》</w:t>
            </w:r>
          </w:p>
        </w:tc>
        <w:tc>
          <w:tcPr>
            <w:tcW w:w="1253" w:type="dxa"/>
            <w:vMerge w:val="continue"/>
            <w:tcMar>
              <w:top w:w="15" w:type="dxa"/>
              <w:left w:w="15" w:type="dxa"/>
              <w:right w:w="15" w:type="dxa"/>
            </w:tcMar>
            <w:vAlign w:val="center"/>
          </w:tcPr>
          <w:p w14:paraId="04FF0E7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63F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7F66C37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449D8C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边境管理区通行证核发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536项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7E36C2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vMerge w:val="restart"/>
            <w:tcMar>
              <w:top w:w="15" w:type="dxa"/>
              <w:left w:w="15" w:type="dxa"/>
              <w:right w:w="15" w:type="dxa"/>
            </w:tcMar>
            <w:vAlign w:val="center"/>
          </w:tcPr>
          <w:p w14:paraId="5E59191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vMerge w:val="restart"/>
            <w:tcMar>
              <w:top w:w="15" w:type="dxa"/>
              <w:left w:w="15" w:type="dxa"/>
              <w:right w:w="15" w:type="dxa"/>
            </w:tcMar>
            <w:vAlign w:val="center"/>
          </w:tcPr>
          <w:p w14:paraId="25AAF0B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vMerge w:val="restart"/>
            <w:tcMar>
              <w:top w:w="15" w:type="dxa"/>
              <w:left w:w="15" w:type="dxa"/>
              <w:right w:w="15" w:type="dxa"/>
            </w:tcMar>
            <w:vAlign w:val="center"/>
          </w:tcPr>
          <w:p w14:paraId="27FBCAA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《中华人民共和国边境管理区通行证管理办法》</w:t>
            </w:r>
          </w:p>
        </w:tc>
        <w:tc>
          <w:tcPr>
            <w:tcW w:w="1253" w:type="dxa"/>
            <w:vMerge w:val="restart"/>
            <w:tcMar>
              <w:top w:w="15" w:type="dxa"/>
              <w:left w:w="15" w:type="dxa"/>
              <w:right w:w="15" w:type="dxa"/>
            </w:tcMar>
            <w:vAlign w:val="center"/>
          </w:tcPr>
          <w:p w14:paraId="26F036E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（含指定的派出所）</w:t>
            </w:r>
          </w:p>
        </w:tc>
      </w:tr>
      <w:tr w14:paraId="60D5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93" w:type="dxa"/>
            <w:vMerge w:val="continue"/>
            <w:tcMar>
              <w:top w:w="15" w:type="dxa"/>
              <w:left w:w="15" w:type="dxa"/>
              <w:right w:w="15" w:type="dxa"/>
            </w:tcMar>
            <w:vAlign w:val="center"/>
          </w:tcPr>
          <w:p w14:paraId="2A71DED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5937F4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280285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B9A14B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9853DD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4F5F1B2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1C18369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10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2" w:hRule="atLeast"/>
          <w:jc w:val="center"/>
        </w:trPr>
        <w:tc>
          <w:tcPr>
            <w:tcW w:w="693" w:type="dxa"/>
            <w:tcMar>
              <w:top w:w="15" w:type="dxa"/>
              <w:left w:w="15" w:type="dxa"/>
              <w:right w:w="15" w:type="dxa"/>
            </w:tcMar>
            <w:vAlign w:val="center"/>
          </w:tcPr>
          <w:p w14:paraId="2876B7C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2E7E227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内地居民前往港澳通行证、往来港澳通行证及签注签发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537项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47DF45D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tcMar>
              <w:top w:w="15" w:type="dxa"/>
              <w:left w:w="15" w:type="dxa"/>
              <w:right w:w="15" w:type="dxa"/>
            </w:tcMar>
            <w:vAlign w:val="center"/>
          </w:tcPr>
          <w:p w14:paraId="7485D0E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05A64AF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《中国公民因私事往来香港地区或者澳门地区的暂行管理办法》</w:t>
            </w:r>
          </w:p>
        </w:tc>
        <w:tc>
          <w:tcPr>
            <w:tcW w:w="6149" w:type="dxa"/>
            <w:tcMar>
              <w:top w:w="15" w:type="dxa"/>
              <w:left w:w="15" w:type="dxa"/>
              <w:right w:w="15" w:type="dxa"/>
            </w:tcMar>
            <w:vAlign w:val="center"/>
          </w:tcPr>
          <w:p w14:paraId="2559A00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《中国公民因私事往来香港地区或者澳门地区的暂行管理办法》</w:t>
            </w:r>
          </w:p>
        </w:tc>
        <w:tc>
          <w:tcPr>
            <w:tcW w:w="1253" w:type="dxa"/>
            <w:tcMar>
              <w:top w:w="15" w:type="dxa"/>
              <w:left w:w="15" w:type="dxa"/>
              <w:right w:w="15" w:type="dxa"/>
            </w:tcMar>
            <w:vAlign w:val="center"/>
          </w:tcPr>
          <w:p w14:paraId="5782943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104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jc w:val="center"/>
        </w:trPr>
        <w:tc>
          <w:tcPr>
            <w:tcW w:w="693" w:type="dxa"/>
            <w:tcMar>
              <w:top w:w="15" w:type="dxa"/>
              <w:left w:w="15" w:type="dxa"/>
              <w:right w:w="15" w:type="dxa"/>
            </w:tcMar>
            <w:vAlign w:val="center"/>
          </w:tcPr>
          <w:p w14:paraId="5E07834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56DC530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港澳居民来往内地通行证签发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538项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15A091A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tcMar>
              <w:top w:w="15" w:type="dxa"/>
              <w:left w:w="15" w:type="dxa"/>
              <w:right w:w="15" w:type="dxa"/>
            </w:tcMar>
            <w:vAlign w:val="center"/>
          </w:tcPr>
          <w:p w14:paraId="36CF5F5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1A10286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《中国公民因私事往来香港地区或者澳门地区的暂行管理办法》</w:t>
            </w:r>
          </w:p>
        </w:tc>
        <w:tc>
          <w:tcPr>
            <w:tcW w:w="6149" w:type="dxa"/>
            <w:tcMar>
              <w:top w:w="15" w:type="dxa"/>
              <w:left w:w="15" w:type="dxa"/>
              <w:right w:w="15" w:type="dxa"/>
            </w:tcMar>
            <w:vAlign w:val="center"/>
          </w:tcPr>
          <w:p w14:paraId="5218956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《中国公民因私事往来香港地区或者澳门地区的暂行管理办法》</w:t>
            </w:r>
          </w:p>
        </w:tc>
        <w:tc>
          <w:tcPr>
            <w:tcW w:w="1253" w:type="dxa"/>
            <w:tcMar>
              <w:top w:w="15" w:type="dxa"/>
              <w:left w:w="15" w:type="dxa"/>
              <w:right w:w="15" w:type="dxa"/>
            </w:tcMar>
            <w:vAlign w:val="center"/>
          </w:tcPr>
          <w:p w14:paraId="4664E1E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981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693" w:type="dxa"/>
            <w:tcMar>
              <w:top w:w="15" w:type="dxa"/>
              <w:left w:w="15" w:type="dxa"/>
              <w:right w:w="15" w:type="dxa"/>
            </w:tcMar>
            <w:vAlign w:val="center"/>
          </w:tcPr>
          <w:p w14:paraId="5FAE220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5B885B4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大陆居民往来台湾通行证及签注签发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540项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4E5F020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tcMar>
              <w:top w:w="15" w:type="dxa"/>
              <w:left w:w="15" w:type="dxa"/>
              <w:right w:w="15" w:type="dxa"/>
            </w:tcMar>
            <w:vAlign w:val="center"/>
          </w:tcPr>
          <w:p w14:paraId="5CF800E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5E846EE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《中国公民往来台湾地区管理办法》</w:t>
            </w:r>
          </w:p>
        </w:tc>
        <w:tc>
          <w:tcPr>
            <w:tcW w:w="6149" w:type="dxa"/>
            <w:tcMar>
              <w:top w:w="15" w:type="dxa"/>
              <w:left w:w="15" w:type="dxa"/>
              <w:right w:w="15" w:type="dxa"/>
            </w:tcMar>
            <w:vAlign w:val="center"/>
          </w:tcPr>
          <w:p w14:paraId="22E1FE9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《中国公民往来台湾地区管理办法》</w:t>
            </w:r>
          </w:p>
        </w:tc>
        <w:tc>
          <w:tcPr>
            <w:tcW w:w="1253" w:type="dxa"/>
            <w:tcMar>
              <w:top w:w="15" w:type="dxa"/>
              <w:left w:w="15" w:type="dxa"/>
              <w:right w:w="15" w:type="dxa"/>
            </w:tcMar>
            <w:vAlign w:val="center"/>
          </w:tcPr>
          <w:p w14:paraId="02031A3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F4B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693" w:type="dxa"/>
            <w:tcMar>
              <w:top w:w="15" w:type="dxa"/>
              <w:left w:w="15" w:type="dxa"/>
              <w:right w:w="15" w:type="dxa"/>
            </w:tcMar>
            <w:vAlign w:val="center"/>
          </w:tcPr>
          <w:p w14:paraId="0350CD1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138B4F7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台湾居民来往大陆通行证签发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541项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078BA36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1156" w:type="dxa"/>
            <w:tcMar>
              <w:top w:w="15" w:type="dxa"/>
              <w:left w:w="15" w:type="dxa"/>
              <w:right w:w="15" w:type="dxa"/>
            </w:tcMar>
            <w:vAlign w:val="center"/>
          </w:tcPr>
          <w:p w14:paraId="4E14C9B8">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县公安局</w:t>
            </w:r>
          </w:p>
        </w:tc>
        <w:tc>
          <w:tcPr>
            <w:tcW w:w="2895" w:type="dxa"/>
            <w:tcMar>
              <w:top w:w="15" w:type="dxa"/>
              <w:left w:w="15" w:type="dxa"/>
              <w:right w:w="15" w:type="dxa"/>
            </w:tcMar>
            <w:vAlign w:val="center"/>
          </w:tcPr>
          <w:p w14:paraId="3557559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《中国公民往来台湾地区管理办法》</w:t>
            </w:r>
          </w:p>
        </w:tc>
        <w:tc>
          <w:tcPr>
            <w:tcW w:w="6149" w:type="dxa"/>
            <w:tcMar>
              <w:top w:w="15" w:type="dxa"/>
              <w:left w:w="15" w:type="dxa"/>
              <w:right w:w="15" w:type="dxa"/>
            </w:tcMar>
            <w:vAlign w:val="center"/>
          </w:tcPr>
          <w:p w14:paraId="379779A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《中国公民往来台湾地区管理办法》</w:t>
            </w:r>
          </w:p>
        </w:tc>
        <w:tc>
          <w:tcPr>
            <w:tcW w:w="1253" w:type="dxa"/>
            <w:tcMar>
              <w:top w:w="15" w:type="dxa"/>
              <w:left w:w="15" w:type="dxa"/>
              <w:right w:w="15" w:type="dxa"/>
            </w:tcMar>
            <w:vAlign w:val="center"/>
          </w:tcPr>
          <w:p w14:paraId="0434BC9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0C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39D8B0E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2FB06D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林草种子生产经营许可证核发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544项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5A6EE3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46" w:name="OLE_LINK42"/>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bookmarkEnd w:id="46"/>
          </w:p>
        </w:tc>
        <w:tc>
          <w:tcPr>
            <w:tcW w:w="1156" w:type="dxa"/>
            <w:vMerge w:val="restart"/>
            <w:tcMar>
              <w:top w:w="15" w:type="dxa"/>
              <w:left w:w="15" w:type="dxa"/>
              <w:right w:w="15" w:type="dxa"/>
            </w:tcMar>
            <w:vAlign w:val="center"/>
          </w:tcPr>
          <w:p w14:paraId="662FB414">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7DF6083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6149" w:type="dxa"/>
            <w:tcMar>
              <w:top w:w="15" w:type="dxa"/>
              <w:left w:w="15" w:type="dxa"/>
              <w:right w:w="15" w:type="dxa"/>
            </w:tcMar>
            <w:vAlign w:val="center"/>
          </w:tcPr>
          <w:p w14:paraId="72147D20">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《中华人民共和国种子法》</w:t>
            </w:r>
          </w:p>
        </w:tc>
        <w:tc>
          <w:tcPr>
            <w:tcW w:w="1253" w:type="dxa"/>
            <w:vMerge w:val="restart"/>
            <w:tcMar>
              <w:top w:w="15" w:type="dxa"/>
              <w:left w:w="15" w:type="dxa"/>
              <w:right w:w="15" w:type="dxa"/>
            </w:tcMar>
            <w:vAlign w:val="center"/>
          </w:tcPr>
          <w:p w14:paraId="40B47C7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609E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0A9DC35">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204910A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1616544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506EE63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24C16E6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4956A31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《国务院关于深化“证照分离”改革进一步激发市场主体发展活力的通知》（国发〔2021〕7号）</w:t>
            </w:r>
          </w:p>
        </w:tc>
        <w:tc>
          <w:tcPr>
            <w:tcW w:w="1253" w:type="dxa"/>
            <w:vMerge w:val="continue"/>
            <w:tcMar>
              <w:top w:w="15" w:type="dxa"/>
              <w:left w:w="15" w:type="dxa"/>
              <w:right w:w="15" w:type="dxa"/>
            </w:tcMar>
            <w:vAlign w:val="center"/>
          </w:tcPr>
          <w:p w14:paraId="7644DF9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11AC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F534B1D">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951A2D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252226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D0CE58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8F2D7E">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3191D94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《林木种子生产经营许可证管理办法》</w:t>
            </w:r>
          </w:p>
        </w:tc>
        <w:tc>
          <w:tcPr>
            <w:tcW w:w="1253" w:type="dxa"/>
            <w:vMerge w:val="continue"/>
            <w:tcMar>
              <w:top w:w="15" w:type="dxa"/>
              <w:left w:w="15" w:type="dxa"/>
              <w:right w:w="15" w:type="dxa"/>
            </w:tcMar>
            <w:vAlign w:val="center"/>
          </w:tcPr>
          <w:p w14:paraId="58EED53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884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F4A1D9C">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575EE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0A5DD8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720C288">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49488BC">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3349A4E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《国家林业和草原局公告》（2024年第10号）</w:t>
            </w:r>
          </w:p>
        </w:tc>
        <w:tc>
          <w:tcPr>
            <w:tcW w:w="1253" w:type="dxa"/>
            <w:vMerge w:val="continue"/>
            <w:tcMar>
              <w:top w:w="15" w:type="dxa"/>
              <w:left w:w="15" w:type="dxa"/>
              <w:right w:w="15" w:type="dxa"/>
            </w:tcMar>
            <w:vAlign w:val="center"/>
          </w:tcPr>
          <w:p w14:paraId="46D0274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7EF6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5054262">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89E013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8D857D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2E471B8">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B4DB756">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2825A8BF">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《四川省林木种子管理条例》</w:t>
            </w:r>
          </w:p>
        </w:tc>
        <w:tc>
          <w:tcPr>
            <w:tcW w:w="1253" w:type="dxa"/>
            <w:vMerge w:val="continue"/>
            <w:tcMar>
              <w:top w:w="15" w:type="dxa"/>
              <w:left w:w="15" w:type="dxa"/>
              <w:right w:w="15" w:type="dxa"/>
            </w:tcMar>
            <w:vAlign w:val="center"/>
          </w:tcPr>
          <w:p w14:paraId="1DF4A23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198C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6DFBF8B">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092084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D48CE1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622D0E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8FC1BA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0DA041BB">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《四川省人民政府关于中国（四川）自由贸易试验区实施第二批省级管理事项的决定》（</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四川</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省</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人民</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政府令第332号）</w:t>
            </w:r>
          </w:p>
        </w:tc>
        <w:tc>
          <w:tcPr>
            <w:tcW w:w="1253" w:type="dxa"/>
            <w:vMerge w:val="continue"/>
            <w:tcMar>
              <w:top w:w="15" w:type="dxa"/>
              <w:left w:w="15" w:type="dxa"/>
              <w:right w:w="15" w:type="dxa"/>
            </w:tcMar>
            <w:vAlign w:val="center"/>
          </w:tcPr>
          <w:p w14:paraId="78172F3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536B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693" w:type="dxa"/>
            <w:vMerge w:val="continue"/>
            <w:tcMar>
              <w:top w:w="15" w:type="dxa"/>
              <w:left w:w="15" w:type="dxa"/>
              <w:right w:w="15" w:type="dxa"/>
            </w:tcMar>
            <w:vAlign w:val="center"/>
          </w:tcPr>
          <w:p w14:paraId="2C1DE3B3">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7EEE094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2F15254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2A571972">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3623068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44ECA24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《四川省林业和草原局关于印发</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四川林草“证照分离”改革全覆盖实施方案</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的通知》（川林发〔2021〕33号）</w:t>
            </w:r>
          </w:p>
        </w:tc>
        <w:tc>
          <w:tcPr>
            <w:tcW w:w="1253" w:type="dxa"/>
            <w:vMerge w:val="continue"/>
            <w:tcMar>
              <w:top w:w="15" w:type="dxa"/>
              <w:left w:w="15" w:type="dxa"/>
              <w:right w:w="15" w:type="dxa"/>
            </w:tcMar>
            <w:vAlign w:val="center"/>
          </w:tcPr>
          <w:p w14:paraId="36B89D8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3D14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693" w:type="dxa"/>
            <w:vMerge w:val="restart"/>
            <w:tcMar>
              <w:top w:w="15" w:type="dxa"/>
              <w:left w:w="15" w:type="dxa"/>
              <w:right w:w="15" w:type="dxa"/>
            </w:tcMar>
            <w:vAlign w:val="center"/>
          </w:tcPr>
          <w:p w14:paraId="46018A7F">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D6029C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林草植物检疫证书核发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547项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97B842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5C40F67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p w14:paraId="5B0ACEDE">
            <w:pPr>
              <w:pStyle w:val="2"/>
              <w:rPr>
                <w:rFonts w:hint="eastAsia" w:ascii="仿宋_GB2312" w:hAnsi="仿宋_GB2312" w:eastAsia="仿宋_GB2312" w:cs="仿宋_GB2312"/>
                <w:color w:val="000000" w:themeColor="text1"/>
                <w:lang w:eastAsia="zh-CN"/>
                <w14:textFill>
                  <w14:solidFill>
                    <w14:schemeClr w14:val="tx1"/>
                  </w14:solidFill>
                </w14:textFill>
              </w:rPr>
            </w:pPr>
          </w:p>
        </w:tc>
        <w:tc>
          <w:tcPr>
            <w:tcW w:w="2895" w:type="dxa"/>
            <w:vMerge w:val="restart"/>
            <w:tcMar>
              <w:top w:w="15" w:type="dxa"/>
              <w:left w:w="15" w:type="dxa"/>
              <w:right w:w="15" w:type="dxa"/>
            </w:tcMar>
            <w:vAlign w:val="center"/>
          </w:tcPr>
          <w:p w14:paraId="4C1DE6D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《植物检疫条例》</w:t>
            </w:r>
          </w:p>
        </w:tc>
        <w:tc>
          <w:tcPr>
            <w:tcW w:w="6149" w:type="dxa"/>
            <w:tcMar>
              <w:top w:w="15" w:type="dxa"/>
              <w:left w:w="15" w:type="dxa"/>
              <w:right w:w="15" w:type="dxa"/>
            </w:tcMar>
            <w:vAlign w:val="center"/>
          </w:tcPr>
          <w:p w14:paraId="5E37EEF5">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《植物检疫条例实施细则（林业部分）》</w:t>
            </w:r>
          </w:p>
        </w:tc>
        <w:tc>
          <w:tcPr>
            <w:tcW w:w="1253" w:type="dxa"/>
            <w:vMerge w:val="restart"/>
            <w:tcMar>
              <w:top w:w="15" w:type="dxa"/>
              <w:left w:w="15" w:type="dxa"/>
              <w:right w:w="15" w:type="dxa"/>
            </w:tcMar>
            <w:vAlign w:val="center"/>
          </w:tcPr>
          <w:p w14:paraId="107ACDE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BC9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693" w:type="dxa"/>
            <w:vMerge w:val="continue"/>
            <w:tcMar>
              <w:top w:w="15" w:type="dxa"/>
              <w:left w:w="15" w:type="dxa"/>
              <w:right w:w="15" w:type="dxa"/>
            </w:tcMar>
            <w:vAlign w:val="center"/>
          </w:tcPr>
          <w:p w14:paraId="4B6BE8D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FF8713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77DC37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ADEBB0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07CEC3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B2C7145">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《森林植物检疫技术规程》（林护通字</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1998</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43号）</w:t>
            </w:r>
          </w:p>
        </w:tc>
        <w:tc>
          <w:tcPr>
            <w:tcW w:w="1253" w:type="dxa"/>
            <w:vMerge w:val="continue"/>
            <w:tcMar>
              <w:top w:w="15" w:type="dxa"/>
              <w:left w:w="15" w:type="dxa"/>
              <w:right w:w="15" w:type="dxa"/>
            </w:tcMar>
            <w:vAlign w:val="center"/>
          </w:tcPr>
          <w:p w14:paraId="59CC57D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F9F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693" w:type="dxa"/>
            <w:vMerge w:val="continue"/>
            <w:tcMar>
              <w:top w:w="15" w:type="dxa"/>
              <w:left w:w="15" w:type="dxa"/>
              <w:right w:w="15" w:type="dxa"/>
            </w:tcMar>
            <w:vAlign w:val="center"/>
          </w:tcPr>
          <w:p w14:paraId="5ECB983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3CA0E5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F59BFC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7F3636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1DC65B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0AD5323">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《四川省植物检疫条例》</w:t>
            </w:r>
          </w:p>
        </w:tc>
        <w:tc>
          <w:tcPr>
            <w:tcW w:w="1253" w:type="dxa"/>
            <w:vMerge w:val="continue"/>
            <w:tcMar>
              <w:top w:w="15" w:type="dxa"/>
              <w:left w:w="15" w:type="dxa"/>
              <w:right w:w="15" w:type="dxa"/>
            </w:tcMar>
            <w:vAlign w:val="center"/>
          </w:tcPr>
          <w:p w14:paraId="74C9E36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8B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693" w:type="dxa"/>
            <w:vMerge w:val="continue"/>
            <w:tcMar>
              <w:top w:w="15" w:type="dxa"/>
              <w:left w:w="15" w:type="dxa"/>
              <w:right w:w="15" w:type="dxa"/>
            </w:tcMar>
            <w:vAlign w:val="center"/>
          </w:tcPr>
          <w:p w14:paraId="613495AF">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B84AD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E9B403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23C8F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FCE812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1075F9F">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《财政部发展改革委关于取消和暂停征收一批行政事业性收费有关问题的通知》（财税〔2015〕102号）</w:t>
            </w:r>
          </w:p>
        </w:tc>
        <w:tc>
          <w:tcPr>
            <w:tcW w:w="1253" w:type="dxa"/>
            <w:vMerge w:val="continue"/>
            <w:tcMar>
              <w:top w:w="15" w:type="dxa"/>
              <w:left w:w="15" w:type="dxa"/>
              <w:right w:w="15" w:type="dxa"/>
            </w:tcMar>
            <w:vAlign w:val="center"/>
          </w:tcPr>
          <w:p w14:paraId="2063E75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70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693" w:type="dxa"/>
            <w:vMerge w:val="continue"/>
            <w:tcMar>
              <w:top w:w="15" w:type="dxa"/>
              <w:left w:w="15" w:type="dxa"/>
              <w:right w:w="15" w:type="dxa"/>
            </w:tcMar>
            <w:vAlign w:val="center"/>
          </w:tcPr>
          <w:p w14:paraId="1A70986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70AA8A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3D9EF7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15B65C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A0B7F3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E10B3F8">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《国家林业和草原局关于进一步改进人造板检疫管理的通知》（林生规〔2019〕4号）</w:t>
            </w:r>
          </w:p>
        </w:tc>
        <w:tc>
          <w:tcPr>
            <w:tcW w:w="1253" w:type="dxa"/>
            <w:vMerge w:val="continue"/>
            <w:tcMar>
              <w:top w:w="15" w:type="dxa"/>
              <w:left w:w="15" w:type="dxa"/>
              <w:right w:w="15" w:type="dxa"/>
            </w:tcMar>
            <w:vAlign w:val="center"/>
          </w:tcPr>
          <w:p w14:paraId="713CBE6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299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 w:hRule="atLeast"/>
          <w:jc w:val="center"/>
        </w:trPr>
        <w:tc>
          <w:tcPr>
            <w:tcW w:w="693" w:type="dxa"/>
            <w:vMerge w:val="continue"/>
            <w:tcMar>
              <w:top w:w="15" w:type="dxa"/>
              <w:left w:w="15" w:type="dxa"/>
              <w:right w:w="15" w:type="dxa"/>
            </w:tcMar>
            <w:vAlign w:val="center"/>
          </w:tcPr>
          <w:p w14:paraId="27E662C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E48EC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A8D90A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BA90F4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5B3B71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E18C859">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四川省林业和草原有害生物防治检疫总站公告</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（2024年第1号）</w:t>
            </w:r>
          </w:p>
        </w:tc>
        <w:tc>
          <w:tcPr>
            <w:tcW w:w="1253" w:type="dxa"/>
            <w:vMerge w:val="continue"/>
            <w:tcMar>
              <w:top w:w="15" w:type="dxa"/>
              <w:left w:w="15" w:type="dxa"/>
              <w:right w:w="15" w:type="dxa"/>
            </w:tcMar>
            <w:vAlign w:val="center"/>
          </w:tcPr>
          <w:p w14:paraId="60E4F2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D55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D4AB5B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4BFE99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建设项目使用林地及在森林和野生动物类型国家级自然保护区建设审批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548项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3A8F81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2E9A6A5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11EAAFB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《中华人民共和国森林法》</w:t>
            </w:r>
          </w:p>
        </w:tc>
        <w:tc>
          <w:tcPr>
            <w:tcW w:w="6149" w:type="dxa"/>
            <w:tcMar>
              <w:top w:w="15" w:type="dxa"/>
              <w:left w:w="15" w:type="dxa"/>
              <w:right w:w="15" w:type="dxa"/>
            </w:tcMar>
            <w:vAlign w:val="center"/>
          </w:tcPr>
          <w:p w14:paraId="489101D3">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《中华人民共和国森林法》</w:t>
            </w:r>
          </w:p>
        </w:tc>
        <w:tc>
          <w:tcPr>
            <w:tcW w:w="1253" w:type="dxa"/>
            <w:vMerge w:val="restart"/>
            <w:tcMar>
              <w:top w:w="15" w:type="dxa"/>
              <w:left w:w="15" w:type="dxa"/>
              <w:right w:w="15" w:type="dxa"/>
            </w:tcMar>
            <w:vAlign w:val="center"/>
          </w:tcPr>
          <w:p w14:paraId="71108F6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4A7B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693" w:type="dxa"/>
            <w:vMerge w:val="continue"/>
            <w:tcMar>
              <w:top w:w="15" w:type="dxa"/>
              <w:left w:w="15" w:type="dxa"/>
              <w:right w:w="15" w:type="dxa"/>
            </w:tcMar>
            <w:vAlign w:val="center"/>
          </w:tcPr>
          <w:p w14:paraId="6CABBFB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4690A7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36F8A4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2A234B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6EAFBF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2666CB2">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《中华人民共和国自然保护区条例》</w:t>
            </w:r>
          </w:p>
        </w:tc>
        <w:tc>
          <w:tcPr>
            <w:tcW w:w="1253" w:type="dxa"/>
            <w:vMerge w:val="continue"/>
            <w:tcMar>
              <w:top w:w="15" w:type="dxa"/>
              <w:left w:w="15" w:type="dxa"/>
              <w:right w:w="15" w:type="dxa"/>
            </w:tcMar>
            <w:vAlign w:val="center"/>
          </w:tcPr>
          <w:p w14:paraId="5DF6F78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8E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B42EBA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9E46DB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8543A3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D8D9C0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CFAE52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BB3359B">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《建设项目使用林地审核审批管理办法》</w:t>
            </w:r>
          </w:p>
        </w:tc>
        <w:tc>
          <w:tcPr>
            <w:tcW w:w="1253" w:type="dxa"/>
            <w:vMerge w:val="continue"/>
            <w:tcMar>
              <w:top w:w="15" w:type="dxa"/>
              <w:left w:w="15" w:type="dxa"/>
              <w:right w:w="15" w:type="dxa"/>
            </w:tcMar>
            <w:vAlign w:val="center"/>
          </w:tcPr>
          <w:p w14:paraId="5A69805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496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 w:hRule="atLeast"/>
          <w:jc w:val="center"/>
        </w:trPr>
        <w:tc>
          <w:tcPr>
            <w:tcW w:w="693" w:type="dxa"/>
            <w:vMerge w:val="continue"/>
            <w:tcMar>
              <w:top w:w="15" w:type="dxa"/>
              <w:left w:w="15" w:type="dxa"/>
              <w:right w:w="15" w:type="dxa"/>
            </w:tcMar>
            <w:vAlign w:val="center"/>
          </w:tcPr>
          <w:p w14:paraId="48F8D369">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BC2FEA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754C05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642FD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FDB98F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DC70FA5">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《在国家级自然保护区修筑设施审批管理暂行办法》</w:t>
            </w:r>
          </w:p>
        </w:tc>
        <w:tc>
          <w:tcPr>
            <w:tcW w:w="1253" w:type="dxa"/>
            <w:vMerge w:val="continue"/>
            <w:tcMar>
              <w:top w:w="15" w:type="dxa"/>
              <w:left w:w="15" w:type="dxa"/>
              <w:right w:w="15" w:type="dxa"/>
            </w:tcMar>
            <w:vAlign w:val="center"/>
          </w:tcPr>
          <w:p w14:paraId="0C96CC1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970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59DBB34">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558690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7D1F31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67F27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546DD82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t>《中华人民共和国森林法实施条例》</w:t>
            </w:r>
          </w:p>
        </w:tc>
        <w:tc>
          <w:tcPr>
            <w:tcW w:w="6149" w:type="dxa"/>
            <w:tcMar>
              <w:top w:w="15" w:type="dxa"/>
              <w:left w:w="15" w:type="dxa"/>
              <w:right w:w="15" w:type="dxa"/>
            </w:tcMar>
            <w:vAlign w:val="center"/>
          </w:tcPr>
          <w:p w14:paraId="1D6768B5">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t>《国家林业和草原局公告》（2022年第17号）</w:t>
            </w:r>
          </w:p>
        </w:tc>
        <w:tc>
          <w:tcPr>
            <w:tcW w:w="1253" w:type="dxa"/>
            <w:vMerge w:val="continue"/>
            <w:tcMar>
              <w:top w:w="15" w:type="dxa"/>
              <w:left w:w="15" w:type="dxa"/>
              <w:right w:w="15" w:type="dxa"/>
            </w:tcMar>
            <w:vAlign w:val="center"/>
          </w:tcPr>
          <w:p w14:paraId="613B84A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8CE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48C9018">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375ED53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1AE3137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434E2C6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504E072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2727D0F4">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t>《国家林业和草原局公告》（2023年第3号）</w:t>
            </w:r>
          </w:p>
        </w:tc>
        <w:tc>
          <w:tcPr>
            <w:tcW w:w="1253" w:type="dxa"/>
            <w:vMerge w:val="continue"/>
            <w:tcMar>
              <w:top w:w="15" w:type="dxa"/>
              <w:left w:w="15" w:type="dxa"/>
              <w:right w:w="15" w:type="dxa"/>
            </w:tcMar>
            <w:vAlign w:val="center"/>
          </w:tcPr>
          <w:p w14:paraId="3F2CB8E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5C4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C7527F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583861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24A2004">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67629C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2F2A51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57038CDD">
            <w:pPr>
              <w:pStyle w:val="4"/>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t>《国家林业和草原局公告》（2023年第11号）</w:t>
            </w:r>
          </w:p>
        </w:tc>
        <w:tc>
          <w:tcPr>
            <w:tcW w:w="1253" w:type="dxa"/>
            <w:vMerge w:val="continue"/>
            <w:tcMar>
              <w:top w:w="15" w:type="dxa"/>
              <w:left w:w="15" w:type="dxa"/>
              <w:right w:w="15" w:type="dxa"/>
            </w:tcMar>
            <w:vAlign w:val="center"/>
          </w:tcPr>
          <w:p w14:paraId="19B7811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492D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693" w:type="dxa"/>
            <w:vMerge w:val="continue"/>
            <w:tcMar>
              <w:top w:w="15" w:type="dxa"/>
              <w:left w:w="15" w:type="dxa"/>
              <w:right w:w="15" w:type="dxa"/>
            </w:tcMar>
            <w:vAlign w:val="center"/>
          </w:tcPr>
          <w:p w14:paraId="69C25A4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B54183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DCA174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EC8B3A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992563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6A80857">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《国家林业和草原局关于印发</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建设项目使用林地审核审批管理规范</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的通知》（林资规〔2021〕5号）</w:t>
            </w:r>
          </w:p>
        </w:tc>
        <w:tc>
          <w:tcPr>
            <w:tcW w:w="1253" w:type="dxa"/>
            <w:vMerge w:val="continue"/>
            <w:tcMar>
              <w:top w:w="15" w:type="dxa"/>
              <w:left w:w="15" w:type="dxa"/>
              <w:right w:w="15" w:type="dxa"/>
            </w:tcMar>
            <w:vAlign w:val="center"/>
          </w:tcPr>
          <w:p w14:paraId="797EEF2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26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33574DD7">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2452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FC5C22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7383D0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286732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BEC46C9">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《使用林地可行性报告编制规范》（LY/T2492-2015）</w:t>
            </w:r>
          </w:p>
        </w:tc>
        <w:tc>
          <w:tcPr>
            <w:tcW w:w="1253" w:type="dxa"/>
            <w:vMerge w:val="continue"/>
            <w:tcMar>
              <w:top w:w="15" w:type="dxa"/>
              <w:left w:w="15" w:type="dxa"/>
              <w:right w:w="15" w:type="dxa"/>
            </w:tcMar>
            <w:vAlign w:val="center"/>
          </w:tcPr>
          <w:p w14:paraId="4865495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DC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693" w:type="dxa"/>
            <w:vMerge w:val="continue"/>
            <w:tcMar>
              <w:top w:w="15" w:type="dxa"/>
              <w:left w:w="15" w:type="dxa"/>
              <w:right w:w="15" w:type="dxa"/>
            </w:tcMar>
            <w:vAlign w:val="center"/>
          </w:tcPr>
          <w:p w14:paraId="5ADB69E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A6E49C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F89CE8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BA60F0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3918565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《森林和野生动物类型自然保护区管理办法》</w:t>
            </w:r>
          </w:p>
        </w:tc>
        <w:tc>
          <w:tcPr>
            <w:tcW w:w="6149" w:type="dxa"/>
            <w:tcMar>
              <w:top w:w="15" w:type="dxa"/>
              <w:left w:w="15" w:type="dxa"/>
              <w:right w:w="15" w:type="dxa"/>
            </w:tcMar>
            <w:vAlign w:val="center"/>
          </w:tcPr>
          <w:p w14:paraId="626AAEC5">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3D87B83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E48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DD5B001">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099C922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4B20A74D">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2BC787A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3E73BAA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4A74E317">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《四川省林业和草原局公告》（202</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年第8号）</w:t>
            </w:r>
          </w:p>
        </w:tc>
        <w:tc>
          <w:tcPr>
            <w:tcW w:w="1253" w:type="dxa"/>
            <w:vMerge w:val="continue"/>
            <w:tcMar>
              <w:top w:w="15" w:type="dxa"/>
              <w:left w:w="15" w:type="dxa"/>
              <w:right w:w="15" w:type="dxa"/>
            </w:tcMar>
            <w:vAlign w:val="center"/>
          </w:tcPr>
          <w:p w14:paraId="64CA624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3454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6577CE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AE2934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D42F43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BD1830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C68C8E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41FBBBA">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四川省林业和草原局公告</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2023年第</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0"/>
                <w:szCs w:val="20"/>
                <w:highlight w:val="none"/>
                <w14:textFill>
                  <w14:solidFill>
                    <w14:schemeClr w14:val="tx1"/>
                  </w14:solidFill>
                </w14:textFill>
              </w:rPr>
              <w:t>号</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5BFE1DB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04C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399467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B43ECB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1FDD26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CD0867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DB74F1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896A98C">
            <w:pPr>
              <w:pStyle w:val="1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0" w:lineRule="exact"/>
              <w:jc w:val="left"/>
              <w:textAlignment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四川省林业和草原局公告</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14:textFill>
                  <w14:solidFill>
                    <w14:schemeClr w14:val="tx1"/>
                  </w14:solidFill>
                </w14:textFill>
              </w:rPr>
              <w:t>2023年第9号</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77AAF99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69F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E8AFCC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063344D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1217385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74498C4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17EEEE9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6176F7F0">
            <w:pPr>
              <w:pStyle w:val="4"/>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b/>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b w:val="0"/>
                <w:color w:val="000000" w:themeColor="text1"/>
                <w:spacing w:val="6"/>
                <w:kern w:val="0"/>
                <w:sz w:val="20"/>
                <w:szCs w:val="20"/>
                <w:highlight w:val="none"/>
                <w14:textFill>
                  <w14:solidFill>
                    <w14:schemeClr w14:val="tx1"/>
                  </w14:solidFill>
                </w14:textFill>
              </w:rPr>
              <w:t>《</w:t>
            </w:r>
            <w:r>
              <w:rPr>
                <w:rFonts w:hint="eastAsia" w:ascii="仿宋_GB2312" w:hAnsi="仿宋_GB2312" w:eastAsia="仿宋_GB2312" w:cs="仿宋_GB2312"/>
                <w:b w:val="0"/>
                <w:i w:val="0"/>
                <w:caps w:val="0"/>
                <w:color w:val="000000" w:themeColor="text1"/>
                <w:spacing w:val="6"/>
                <w:sz w:val="20"/>
                <w:szCs w:val="20"/>
                <w:highlight w:val="none"/>
                <w14:textFill>
                  <w14:solidFill>
                    <w14:schemeClr w14:val="tx1"/>
                  </w14:solidFill>
                </w14:textFill>
              </w:rPr>
              <w:t>四川省林业和草原局关于印发</w:t>
            </w:r>
            <w:r>
              <w:rPr>
                <w:rFonts w:hint="eastAsia" w:ascii="仿宋_GB2312" w:hAnsi="仿宋_GB2312" w:eastAsia="仿宋_GB2312" w:cs="仿宋_GB2312"/>
                <w:b w:val="0"/>
                <w:i w:val="0"/>
                <w:caps w:val="0"/>
                <w:color w:val="000000" w:themeColor="text1"/>
                <w:spacing w:val="6"/>
                <w:sz w:val="20"/>
                <w:szCs w:val="20"/>
                <w:highlight w:val="none"/>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6"/>
                <w:sz w:val="20"/>
                <w:szCs w:val="20"/>
                <w:highlight w:val="none"/>
                <w14:textFill>
                  <w14:solidFill>
                    <w14:schemeClr w14:val="tx1"/>
                  </w14:solidFill>
                </w14:textFill>
              </w:rPr>
              <w:t>四川省建设项目使用林地审核审批管理规范</w:t>
            </w:r>
            <w:r>
              <w:rPr>
                <w:rFonts w:hint="eastAsia" w:ascii="仿宋_GB2312" w:hAnsi="仿宋_GB2312" w:eastAsia="仿宋_GB2312" w:cs="仿宋_GB2312"/>
                <w:b w:val="0"/>
                <w:i w:val="0"/>
                <w:caps w:val="0"/>
                <w:color w:val="000000" w:themeColor="text1"/>
                <w:spacing w:val="6"/>
                <w:sz w:val="20"/>
                <w:szCs w:val="20"/>
                <w:highlight w:val="none"/>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6"/>
                <w:sz w:val="20"/>
                <w:szCs w:val="20"/>
                <w:highlight w:val="none"/>
                <w14:textFill>
                  <w14:solidFill>
                    <w14:schemeClr w14:val="tx1"/>
                  </w14:solidFill>
                </w14:textFill>
              </w:rPr>
              <w:t>的通知</w:t>
            </w:r>
            <w:r>
              <w:rPr>
                <w:rFonts w:hint="eastAsia" w:ascii="仿宋_GB2312" w:hAnsi="仿宋_GB2312" w:eastAsia="仿宋_GB2312" w:cs="仿宋_GB2312"/>
                <w:b w:val="0"/>
                <w:color w:val="000000" w:themeColor="text1"/>
                <w:spacing w:val="6"/>
                <w:kern w:val="0"/>
                <w:sz w:val="20"/>
                <w:szCs w:val="20"/>
                <w:highlight w:val="none"/>
                <w14:textFill>
                  <w14:solidFill>
                    <w14:schemeClr w14:val="tx1"/>
                  </w14:solidFill>
                </w14:textFill>
              </w:rPr>
              <w:t>》（川林</w:t>
            </w:r>
            <w:r>
              <w:rPr>
                <w:rFonts w:hint="eastAsia" w:ascii="仿宋_GB2312" w:hAnsi="仿宋_GB2312" w:eastAsia="仿宋_GB2312" w:cs="仿宋_GB2312"/>
                <w:b w:val="0"/>
                <w:color w:val="000000" w:themeColor="text1"/>
                <w:spacing w:val="6"/>
                <w:kern w:val="0"/>
                <w:sz w:val="20"/>
                <w:szCs w:val="20"/>
                <w:highlight w:val="none"/>
                <w:lang w:eastAsia="zh-CN"/>
                <w14:textFill>
                  <w14:solidFill>
                    <w14:schemeClr w14:val="tx1"/>
                  </w14:solidFill>
                </w14:textFill>
              </w:rPr>
              <w:t>规</w:t>
            </w:r>
            <w:r>
              <w:rPr>
                <w:rFonts w:hint="eastAsia" w:ascii="仿宋_GB2312" w:hAnsi="仿宋_GB2312" w:eastAsia="仿宋_GB2312" w:cs="仿宋_GB2312"/>
                <w:b w:val="0"/>
                <w:color w:val="000000" w:themeColor="text1"/>
                <w:spacing w:val="6"/>
                <w:kern w:val="0"/>
                <w:sz w:val="20"/>
                <w:szCs w:val="20"/>
                <w:highlight w:val="none"/>
                <w14:textFill>
                  <w14:solidFill>
                    <w14:schemeClr w14:val="tx1"/>
                  </w14:solidFill>
                </w14:textFill>
              </w:rPr>
              <w:t>发〔20</w:t>
            </w:r>
            <w:r>
              <w:rPr>
                <w:rFonts w:hint="eastAsia" w:ascii="仿宋_GB2312" w:hAnsi="仿宋_GB2312" w:eastAsia="仿宋_GB2312" w:cs="仿宋_GB2312"/>
                <w:b w:val="0"/>
                <w:color w:val="000000" w:themeColor="text1"/>
                <w:spacing w:val="6"/>
                <w:kern w:val="0"/>
                <w:sz w:val="20"/>
                <w:szCs w:val="20"/>
                <w:highlight w:val="none"/>
                <w:lang w:val="en-US" w:eastAsia="zh-CN"/>
                <w14:textFill>
                  <w14:solidFill>
                    <w14:schemeClr w14:val="tx1"/>
                  </w14:solidFill>
                </w14:textFill>
              </w:rPr>
              <w:t>22</w:t>
            </w:r>
            <w:r>
              <w:rPr>
                <w:rFonts w:hint="eastAsia" w:ascii="仿宋_GB2312" w:hAnsi="仿宋_GB2312" w:eastAsia="仿宋_GB2312" w:cs="仿宋_GB2312"/>
                <w:b w:val="0"/>
                <w:color w:val="000000" w:themeColor="text1"/>
                <w:spacing w:val="6"/>
                <w:kern w:val="0"/>
                <w:sz w:val="20"/>
                <w:szCs w:val="20"/>
                <w:highlight w:val="none"/>
                <w14:textFill>
                  <w14:solidFill>
                    <w14:schemeClr w14:val="tx1"/>
                  </w14:solidFill>
                </w14:textFill>
              </w:rPr>
              <w:t>〕</w:t>
            </w:r>
            <w:r>
              <w:rPr>
                <w:rFonts w:hint="eastAsia" w:ascii="仿宋_GB2312" w:hAnsi="仿宋_GB2312" w:eastAsia="仿宋_GB2312" w:cs="仿宋_GB2312"/>
                <w:b w:val="0"/>
                <w:color w:val="000000" w:themeColor="text1"/>
                <w:spacing w:val="6"/>
                <w:kern w:val="0"/>
                <w:sz w:val="20"/>
                <w:szCs w:val="20"/>
                <w:highlight w:val="none"/>
                <w:lang w:val="en-US" w:eastAsia="zh-CN"/>
                <w14:textFill>
                  <w14:solidFill>
                    <w14:schemeClr w14:val="tx1"/>
                  </w14:solidFill>
                </w14:textFill>
              </w:rPr>
              <w:t>2</w:t>
            </w:r>
            <w:r>
              <w:rPr>
                <w:rFonts w:hint="eastAsia" w:ascii="仿宋_GB2312" w:hAnsi="仿宋_GB2312" w:eastAsia="仿宋_GB2312" w:cs="仿宋_GB2312"/>
                <w:b w:val="0"/>
                <w:color w:val="000000" w:themeColor="text1"/>
                <w:spacing w:val="6"/>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0540169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2728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1861BE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E455DA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建设项目使用草原审批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549项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4F5095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0DC79F9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76D20EF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《中华人民共和国草原法》</w:t>
            </w:r>
          </w:p>
        </w:tc>
        <w:tc>
          <w:tcPr>
            <w:tcW w:w="6149" w:type="dxa"/>
            <w:tcMar>
              <w:top w:w="15" w:type="dxa"/>
              <w:left w:w="15" w:type="dxa"/>
              <w:right w:w="15" w:type="dxa"/>
            </w:tcMar>
            <w:vAlign w:val="center"/>
          </w:tcPr>
          <w:p w14:paraId="72893F0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《中华人民共和国草原法》</w:t>
            </w:r>
          </w:p>
        </w:tc>
        <w:tc>
          <w:tcPr>
            <w:tcW w:w="1253" w:type="dxa"/>
            <w:vMerge w:val="restart"/>
            <w:tcMar>
              <w:top w:w="15" w:type="dxa"/>
              <w:left w:w="15" w:type="dxa"/>
              <w:right w:w="15" w:type="dxa"/>
            </w:tcMar>
            <w:vAlign w:val="center"/>
          </w:tcPr>
          <w:p w14:paraId="7FB3E89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6247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CC59CA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E0C7CE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9E726F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B227B2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2EB426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7975DD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《国家林业和草原局公告》（20</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1CD4B85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F12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CB837EE">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22A31CF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350D705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74780D5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467BD40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6226DD0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20"/>
                <w:szCs w:val="20"/>
                <w:highlight w:val="none"/>
                <w:shd w:val="clear"/>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20"/>
                <w:szCs w:val="20"/>
                <w:highlight w:val="none"/>
                <w:shd w:val="clear"/>
                <w14:textFill>
                  <w14:solidFill>
                    <w14:schemeClr w14:val="tx1"/>
                  </w14:solidFill>
                </w14:textFill>
              </w:rPr>
              <w:t>国家林业和草原局公告</w:t>
            </w:r>
            <w:r>
              <w:rPr>
                <w:rFonts w:hint="eastAsia" w:ascii="仿宋_GB2312" w:hAnsi="仿宋_GB2312" w:eastAsia="仿宋_GB2312" w:cs="仿宋_GB2312"/>
                <w:b w:val="0"/>
                <w:i w:val="0"/>
                <w:caps w:val="0"/>
                <w:color w:val="000000" w:themeColor="text1"/>
                <w:spacing w:val="0"/>
                <w:sz w:val="20"/>
                <w:szCs w:val="20"/>
                <w:highlight w:val="none"/>
                <w:shd w:val="clear"/>
                <w:lang w:eastAsia="zh-CN"/>
                <w14:textFill>
                  <w14:solidFill>
                    <w14:schemeClr w14:val="tx1"/>
                  </w14:solidFill>
                </w14:textFill>
              </w:rPr>
              <w:t>》</w:t>
            </w:r>
            <w:r>
              <w:rPr>
                <w:rFonts w:hint="eastAsia" w:ascii="仿宋_GB2312" w:hAnsi="仿宋_GB2312" w:eastAsia="仿宋_GB2312" w:cs="仿宋_GB2312"/>
                <w:b w:val="0"/>
                <w:color w:val="000000" w:themeColor="text1"/>
                <w:kern w:val="0"/>
                <w:sz w:val="20"/>
                <w:szCs w:val="20"/>
                <w:highlight w:val="none"/>
                <w14:textFill>
                  <w14:solidFill>
                    <w14:schemeClr w14:val="tx1"/>
                  </w14:solidFill>
                </w14:textFill>
              </w:rPr>
              <w:t>（20</w:t>
            </w:r>
            <w:r>
              <w:rPr>
                <w:rFonts w:hint="eastAsia" w:ascii="仿宋_GB2312" w:hAnsi="仿宋_GB2312" w:eastAsia="仿宋_GB2312" w:cs="仿宋_GB2312"/>
                <w:b w:val="0"/>
                <w:color w:val="000000" w:themeColor="text1"/>
                <w:kern w:val="0"/>
                <w:sz w:val="20"/>
                <w:szCs w:val="20"/>
                <w:highlight w:val="none"/>
                <w:lang w:eastAsia="zh-CN"/>
                <w14:textFill>
                  <w14:solidFill>
                    <w14:schemeClr w14:val="tx1"/>
                  </w14:solidFill>
                </w14:textFill>
              </w:rPr>
              <w:t>2</w:t>
            </w:r>
            <w:r>
              <w:rPr>
                <w:rFonts w:hint="eastAsia" w:ascii="仿宋_GB2312" w:hAnsi="仿宋_GB2312" w:eastAsia="仿宋_GB2312" w:cs="仿宋_GB2312"/>
                <w:b w:val="0"/>
                <w:color w:val="000000" w:themeColor="text1"/>
                <w:kern w:val="0"/>
                <w:sz w:val="20"/>
                <w:szCs w:val="20"/>
                <w:highlight w:val="none"/>
                <w:lang w:val="en-US" w:eastAsia="zh-CN"/>
                <w14:textFill>
                  <w14:solidFill>
                    <w14:schemeClr w14:val="tx1"/>
                  </w14:solidFill>
                </w14:textFill>
              </w:rPr>
              <w:t>3</w:t>
            </w:r>
            <w:r>
              <w:rPr>
                <w:rFonts w:hint="eastAsia" w:ascii="仿宋_GB2312" w:hAnsi="仿宋_GB2312" w:eastAsia="仿宋_GB2312" w:cs="仿宋_GB2312"/>
                <w:b w:val="0"/>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b w:val="0"/>
                <w:color w:val="000000" w:themeColor="text1"/>
                <w:kern w:val="0"/>
                <w:sz w:val="20"/>
                <w:szCs w:val="20"/>
                <w:highlight w:val="none"/>
                <w:lang w:eastAsia="zh-CN"/>
                <w14:textFill>
                  <w14:solidFill>
                    <w14:schemeClr w14:val="tx1"/>
                  </w14:solidFill>
                </w14:textFill>
              </w:rPr>
              <w:t>1</w:t>
            </w:r>
            <w:r>
              <w:rPr>
                <w:rFonts w:hint="eastAsia" w:ascii="仿宋_GB2312" w:hAnsi="仿宋_GB2312" w:eastAsia="仿宋_GB2312" w:cs="仿宋_GB2312"/>
                <w:b w:val="0"/>
                <w:color w:val="000000" w:themeColor="text1"/>
                <w:kern w:val="0"/>
                <w:sz w:val="20"/>
                <w:szCs w:val="20"/>
                <w:highlight w:val="none"/>
                <w:lang w:val="en-US" w:eastAsia="zh-CN"/>
                <w14:textFill>
                  <w14:solidFill>
                    <w14:schemeClr w14:val="tx1"/>
                  </w14:solidFill>
                </w14:textFill>
              </w:rPr>
              <w:t>1</w:t>
            </w:r>
            <w:r>
              <w:rPr>
                <w:rFonts w:hint="eastAsia" w:ascii="仿宋_GB2312" w:hAnsi="仿宋_GB2312" w:eastAsia="仿宋_GB2312" w:cs="仿宋_GB2312"/>
                <w:b w:val="0"/>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33CC03C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7E87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A782C8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A3AB86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6A231F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B6C006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5BFA92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C371A4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草原征占用审核审批管理规范》（林草规〔2020〕2号）</w:t>
            </w:r>
          </w:p>
        </w:tc>
        <w:tc>
          <w:tcPr>
            <w:tcW w:w="1253" w:type="dxa"/>
            <w:vMerge w:val="continue"/>
            <w:tcMar>
              <w:top w:w="15" w:type="dxa"/>
              <w:left w:w="15" w:type="dxa"/>
              <w:right w:w="15" w:type="dxa"/>
            </w:tcMar>
            <w:vAlign w:val="center"/>
          </w:tcPr>
          <w:p w14:paraId="3E77774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467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26F6FB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503F33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3D360E8">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B43FDA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A4FF42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0E4986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《四川省人民政府关于中国（四川）自由贸易试验区实施第二批省级管理事项的决定》（四川省人民政府令第332号）</w:t>
            </w:r>
          </w:p>
        </w:tc>
        <w:tc>
          <w:tcPr>
            <w:tcW w:w="1253" w:type="dxa"/>
            <w:vMerge w:val="continue"/>
            <w:tcMar>
              <w:top w:w="15" w:type="dxa"/>
              <w:left w:w="15" w:type="dxa"/>
              <w:right w:w="15" w:type="dxa"/>
            </w:tcMar>
            <w:vAlign w:val="center"/>
          </w:tcPr>
          <w:p w14:paraId="56A0421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D27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98EBAD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C01B5D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ED271A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A5C885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899A7B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9D26E07">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101E45F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009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4A21A0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8E5BD0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58595A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785719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D4E9FD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8736F7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《四川省林业和草原局公告》（202</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3EE941D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A62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368E609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199851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林木采伐许可证核发</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550项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BF5448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58DA023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04D8590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《中华人民共和国森林法》</w:t>
            </w:r>
          </w:p>
        </w:tc>
        <w:tc>
          <w:tcPr>
            <w:tcW w:w="6149" w:type="dxa"/>
            <w:tcMar>
              <w:top w:w="15" w:type="dxa"/>
              <w:left w:w="15" w:type="dxa"/>
              <w:right w:w="15" w:type="dxa"/>
            </w:tcMar>
            <w:vAlign w:val="center"/>
          </w:tcPr>
          <w:p w14:paraId="17F580A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《中华人民共和国森林法》</w:t>
            </w:r>
          </w:p>
        </w:tc>
        <w:tc>
          <w:tcPr>
            <w:tcW w:w="1253" w:type="dxa"/>
            <w:vMerge w:val="restart"/>
            <w:tcMar>
              <w:top w:w="15" w:type="dxa"/>
              <w:left w:w="15" w:type="dxa"/>
              <w:right w:w="15" w:type="dxa"/>
            </w:tcMar>
            <w:vAlign w:val="center"/>
          </w:tcPr>
          <w:p w14:paraId="776AF44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18A4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9740AA2">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41E96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A11E6CD">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D98740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151BF1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1A7F78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《中华人民共和国森林法实施条例》</w:t>
            </w:r>
          </w:p>
        </w:tc>
        <w:tc>
          <w:tcPr>
            <w:tcW w:w="1253" w:type="dxa"/>
            <w:vMerge w:val="continue"/>
            <w:tcMar>
              <w:top w:w="15" w:type="dxa"/>
              <w:left w:w="15" w:type="dxa"/>
              <w:right w:w="15" w:type="dxa"/>
            </w:tcMar>
            <w:vAlign w:val="center"/>
          </w:tcPr>
          <w:p w14:paraId="262A581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ADC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712A0CF">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306574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C438E1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839228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AC9722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16C8D5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《四川省绿化条例》</w:t>
            </w:r>
          </w:p>
        </w:tc>
        <w:tc>
          <w:tcPr>
            <w:tcW w:w="1253" w:type="dxa"/>
            <w:vMerge w:val="continue"/>
            <w:tcMar>
              <w:top w:w="15" w:type="dxa"/>
              <w:left w:w="15" w:type="dxa"/>
              <w:right w:w="15" w:type="dxa"/>
            </w:tcMar>
            <w:vAlign w:val="center"/>
          </w:tcPr>
          <w:p w14:paraId="2692005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994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jc w:val="center"/>
        </w:trPr>
        <w:tc>
          <w:tcPr>
            <w:tcW w:w="693" w:type="dxa"/>
            <w:vMerge w:val="continue"/>
            <w:tcMar>
              <w:top w:w="15" w:type="dxa"/>
              <w:left w:w="15" w:type="dxa"/>
              <w:right w:w="15" w:type="dxa"/>
            </w:tcMar>
            <w:vAlign w:val="center"/>
          </w:tcPr>
          <w:p w14:paraId="28D226CB">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041578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E10FC3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D1BB08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DC07F6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FE69FF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《四川省林木采伐管理办法》</w:t>
            </w:r>
          </w:p>
        </w:tc>
        <w:tc>
          <w:tcPr>
            <w:tcW w:w="1253" w:type="dxa"/>
            <w:vMerge w:val="continue"/>
            <w:tcMar>
              <w:top w:w="15" w:type="dxa"/>
              <w:left w:w="15" w:type="dxa"/>
              <w:right w:w="15" w:type="dxa"/>
            </w:tcMar>
            <w:vAlign w:val="center"/>
          </w:tcPr>
          <w:p w14:paraId="13A63DA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499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05796AA0">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11EEA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26A5B1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AE17A4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A8CB4B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86DAC9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《四川省人民政府关于中国（四川）自由贸易试验区实施第二批省级管理事项的决定》（四川省人民政府令第332号）</w:t>
            </w:r>
          </w:p>
        </w:tc>
        <w:tc>
          <w:tcPr>
            <w:tcW w:w="1253" w:type="dxa"/>
            <w:vMerge w:val="continue"/>
            <w:tcMar>
              <w:top w:w="15" w:type="dxa"/>
              <w:left w:w="15" w:type="dxa"/>
              <w:right w:w="15" w:type="dxa"/>
            </w:tcMar>
            <w:vAlign w:val="center"/>
          </w:tcPr>
          <w:p w14:paraId="2741244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BA7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693" w:type="dxa"/>
            <w:vMerge w:val="continue"/>
            <w:tcMar>
              <w:top w:w="15" w:type="dxa"/>
              <w:left w:w="15" w:type="dxa"/>
              <w:right w:w="15" w:type="dxa"/>
            </w:tcMar>
            <w:vAlign w:val="center"/>
          </w:tcPr>
          <w:p w14:paraId="641250D6">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9F8103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740CB3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DFDEB3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4D6C680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《中华人民共和国森林法实施条例》</w:t>
            </w:r>
          </w:p>
        </w:tc>
        <w:tc>
          <w:tcPr>
            <w:tcW w:w="6149" w:type="dxa"/>
            <w:tcMar>
              <w:top w:w="15" w:type="dxa"/>
              <w:left w:w="15" w:type="dxa"/>
              <w:right w:w="15" w:type="dxa"/>
            </w:tcMar>
            <w:vAlign w:val="center"/>
          </w:tcPr>
          <w:p w14:paraId="2016009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728A0CE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96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693" w:type="dxa"/>
            <w:vMerge w:val="continue"/>
            <w:tcMar>
              <w:top w:w="15" w:type="dxa"/>
              <w:left w:w="15" w:type="dxa"/>
              <w:right w:w="15" w:type="dxa"/>
            </w:tcMar>
            <w:vAlign w:val="center"/>
          </w:tcPr>
          <w:p w14:paraId="2C5F85D3">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143E76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AFFBDE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5EE7D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692D2D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4AC8669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《四川省人民政府关于开展扩权强县试点工作的实施意见》（川府发〔2007〕58号）</w:t>
            </w:r>
          </w:p>
        </w:tc>
        <w:tc>
          <w:tcPr>
            <w:tcW w:w="1253" w:type="dxa"/>
            <w:vMerge w:val="continue"/>
            <w:tcMar>
              <w:top w:w="15" w:type="dxa"/>
              <w:left w:w="15" w:type="dxa"/>
              <w:right w:w="15" w:type="dxa"/>
            </w:tcMar>
            <w:vAlign w:val="center"/>
          </w:tcPr>
          <w:p w14:paraId="661141F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83C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693" w:type="dxa"/>
            <w:vMerge w:val="continue"/>
            <w:tcMar>
              <w:top w:w="15" w:type="dxa"/>
              <w:left w:w="15" w:type="dxa"/>
              <w:right w:w="15" w:type="dxa"/>
            </w:tcMar>
            <w:vAlign w:val="center"/>
          </w:tcPr>
          <w:p w14:paraId="7B10D98D">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50AD11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9EE2A3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403A33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024CB2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19D6A33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人民政府关于印发进一步向扩权试点县（市）下放部分市级管理权限目录的通知》（川府发〔2015〕12号）</w:t>
            </w:r>
          </w:p>
        </w:tc>
        <w:tc>
          <w:tcPr>
            <w:tcW w:w="1253" w:type="dxa"/>
            <w:vMerge w:val="continue"/>
            <w:tcMar>
              <w:top w:w="15" w:type="dxa"/>
              <w:left w:w="15" w:type="dxa"/>
              <w:right w:w="15" w:type="dxa"/>
            </w:tcMar>
            <w:vAlign w:val="center"/>
          </w:tcPr>
          <w:p w14:paraId="4995DD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F3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3" w:type="dxa"/>
            <w:vMerge w:val="continue"/>
            <w:tcMar>
              <w:top w:w="15" w:type="dxa"/>
              <w:left w:w="15" w:type="dxa"/>
              <w:right w:w="15" w:type="dxa"/>
            </w:tcMar>
            <w:vAlign w:val="center"/>
          </w:tcPr>
          <w:p w14:paraId="770A37C5">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484EA1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574C77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C05B30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D32505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E29EA8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《四川省林业和草原局公告》（202</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3A5C43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C7F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12C43A8">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CB3044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F4E2A3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5BAD2D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70B1F9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6C47F5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《四川省林业和草原局公告》（202</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75412CC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383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2088D54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8A3059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从事营利性治沙活动许可</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551项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BD987C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5EB1F0F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4BCACF2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《中华人民共和国防沙治沙法》</w:t>
            </w:r>
          </w:p>
        </w:tc>
        <w:tc>
          <w:tcPr>
            <w:tcW w:w="6149" w:type="dxa"/>
            <w:tcMar>
              <w:top w:w="15" w:type="dxa"/>
              <w:left w:w="15" w:type="dxa"/>
              <w:right w:w="15" w:type="dxa"/>
            </w:tcMar>
            <w:vAlign w:val="center"/>
          </w:tcPr>
          <w:p w14:paraId="7D6A01D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《中华人民共和国防沙治沙法》</w:t>
            </w:r>
          </w:p>
        </w:tc>
        <w:tc>
          <w:tcPr>
            <w:tcW w:w="1253" w:type="dxa"/>
            <w:vMerge w:val="restart"/>
            <w:tcMar>
              <w:top w:w="15" w:type="dxa"/>
              <w:left w:w="15" w:type="dxa"/>
              <w:right w:w="15" w:type="dxa"/>
            </w:tcMar>
            <w:vAlign w:val="center"/>
          </w:tcPr>
          <w:p w14:paraId="0F719B8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215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72362E7E">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5065C4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BD7C77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41BA35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2FD24A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9B6A66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中华人民共和国防沙治沙法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58F3B3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D7E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693" w:type="dxa"/>
            <w:vMerge w:val="continue"/>
            <w:tcMar>
              <w:top w:w="15" w:type="dxa"/>
              <w:left w:w="15" w:type="dxa"/>
              <w:right w:w="15" w:type="dxa"/>
            </w:tcMar>
            <w:vAlign w:val="center"/>
          </w:tcPr>
          <w:p w14:paraId="052E7286">
            <w:pPr>
              <w:keepNext w:val="0"/>
              <w:keepLines w:val="0"/>
              <w:pageBreakBefore w:val="0"/>
              <w:widowControl/>
              <w:kinsoku/>
              <w:wordWrap/>
              <w:overflowPunct/>
              <w:topLinePunct w:val="0"/>
              <w:bidi w:val="0"/>
              <w:spacing w:beforeAutospacing="0" w:afterAutospacing="0" w:line="340" w:lineRule="exact"/>
              <w:ind w:firstLineChars="0"/>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123" w:type="dxa"/>
            <w:vMerge w:val="continue"/>
            <w:tcMar>
              <w:top w:w="15" w:type="dxa"/>
              <w:left w:w="15" w:type="dxa"/>
              <w:right w:w="15" w:type="dxa"/>
            </w:tcMar>
            <w:vAlign w:val="center"/>
          </w:tcPr>
          <w:p w14:paraId="7B48FE5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394" w:type="dxa"/>
            <w:vMerge w:val="continue"/>
            <w:tcMar>
              <w:top w:w="15" w:type="dxa"/>
              <w:left w:w="15" w:type="dxa"/>
              <w:right w:w="15" w:type="dxa"/>
            </w:tcMar>
            <w:vAlign w:val="center"/>
          </w:tcPr>
          <w:p w14:paraId="546B674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1156" w:type="dxa"/>
            <w:vMerge w:val="continue"/>
            <w:tcMar>
              <w:top w:w="15" w:type="dxa"/>
              <w:left w:w="15" w:type="dxa"/>
              <w:right w:w="15" w:type="dxa"/>
            </w:tcMar>
            <w:vAlign w:val="center"/>
          </w:tcPr>
          <w:p w14:paraId="7DE6DF8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2895" w:type="dxa"/>
            <w:vMerge w:val="continue"/>
            <w:tcMar>
              <w:top w:w="15" w:type="dxa"/>
              <w:left w:w="15" w:type="dxa"/>
              <w:right w:w="15" w:type="dxa"/>
            </w:tcMar>
            <w:vAlign w:val="center"/>
          </w:tcPr>
          <w:p w14:paraId="4D38184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highlight w:val="none"/>
                <w14:textFill>
                  <w14:solidFill>
                    <w14:schemeClr w14:val="tx1"/>
                  </w14:solidFill>
                </w14:textFill>
              </w:rPr>
            </w:pPr>
          </w:p>
        </w:tc>
        <w:tc>
          <w:tcPr>
            <w:tcW w:w="6149" w:type="dxa"/>
            <w:tcMar>
              <w:top w:w="15" w:type="dxa"/>
              <w:left w:w="15" w:type="dxa"/>
              <w:right w:w="15" w:type="dxa"/>
            </w:tcMar>
            <w:vAlign w:val="center"/>
          </w:tcPr>
          <w:p w14:paraId="32D6585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《营利性治沙管理办法》</w:t>
            </w:r>
          </w:p>
        </w:tc>
        <w:tc>
          <w:tcPr>
            <w:tcW w:w="1253" w:type="dxa"/>
            <w:vMerge w:val="continue"/>
            <w:tcMar>
              <w:top w:w="15" w:type="dxa"/>
              <w:left w:w="15" w:type="dxa"/>
              <w:right w:w="15" w:type="dxa"/>
            </w:tcMar>
            <w:vAlign w:val="center"/>
          </w:tcPr>
          <w:p w14:paraId="414BBA1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r>
      <w:tr w14:paraId="2FE5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26BC6706">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D345072">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在风景名胜区内从事建设、设置广 告、举办大型游乐活动以及其他影响生态和景观活动许可（省清单第553项）</w:t>
            </w:r>
          </w:p>
        </w:tc>
        <w:tc>
          <w:tcPr>
            <w:tcW w:w="1394" w:type="dxa"/>
            <w:vMerge w:val="restart"/>
            <w:tcMar>
              <w:top w:w="15" w:type="dxa"/>
              <w:left w:w="15" w:type="dxa"/>
              <w:right w:w="15" w:type="dxa"/>
            </w:tcMar>
            <w:vAlign w:val="center"/>
          </w:tcPr>
          <w:p w14:paraId="4753ACC0">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default"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乐山市黑竹沟风景名胜区管理委员会</w:t>
            </w:r>
          </w:p>
        </w:tc>
        <w:tc>
          <w:tcPr>
            <w:tcW w:w="1156" w:type="dxa"/>
            <w:vMerge w:val="restart"/>
            <w:tcMar>
              <w:top w:w="15" w:type="dxa"/>
              <w:left w:w="15" w:type="dxa"/>
              <w:right w:w="15" w:type="dxa"/>
            </w:tcMar>
            <w:vAlign w:val="center"/>
          </w:tcPr>
          <w:p w14:paraId="40512A1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乐山市黑竹沟风景名胜区管理委员会</w:t>
            </w:r>
          </w:p>
        </w:tc>
        <w:tc>
          <w:tcPr>
            <w:tcW w:w="2895" w:type="dxa"/>
            <w:vMerge w:val="restart"/>
            <w:tcMar>
              <w:top w:w="15" w:type="dxa"/>
              <w:left w:w="15" w:type="dxa"/>
              <w:right w:w="15" w:type="dxa"/>
            </w:tcMar>
            <w:vAlign w:val="center"/>
          </w:tcPr>
          <w:p w14:paraId="0C8E54A7">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《风景名胜区条例》</w:t>
            </w:r>
          </w:p>
        </w:tc>
        <w:tc>
          <w:tcPr>
            <w:tcW w:w="6149" w:type="dxa"/>
            <w:tcMar>
              <w:top w:w="15" w:type="dxa"/>
              <w:left w:w="15" w:type="dxa"/>
              <w:right w:w="15" w:type="dxa"/>
            </w:tcMar>
            <w:vAlign w:val="center"/>
          </w:tcPr>
          <w:p w14:paraId="3AA3D4AC">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《风景名胜区条例》</w:t>
            </w:r>
          </w:p>
        </w:tc>
        <w:tc>
          <w:tcPr>
            <w:tcW w:w="1253" w:type="dxa"/>
            <w:vMerge w:val="restart"/>
            <w:tcMar>
              <w:top w:w="15" w:type="dxa"/>
              <w:left w:w="15" w:type="dxa"/>
              <w:right w:w="15" w:type="dxa"/>
            </w:tcMar>
            <w:vAlign w:val="center"/>
          </w:tcPr>
          <w:p w14:paraId="25D33500">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1C5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358937F">
            <w:pPr>
              <w:keepNext w:val="0"/>
              <w:keepLines w:val="0"/>
              <w:pageBreakBefore w:val="0"/>
              <w:widowControl/>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71488E38">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6C52447">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14116E3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pPr>
          </w:p>
        </w:tc>
        <w:tc>
          <w:tcPr>
            <w:tcW w:w="2895" w:type="dxa"/>
            <w:vMerge w:val="continue"/>
            <w:tcMar>
              <w:top w:w="15" w:type="dxa"/>
              <w:left w:w="15" w:type="dxa"/>
              <w:right w:w="15" w:type="dxa"/>
            </w:tcMar>
            <w:vAlign w:val="center"/>
          </w:tcPr>
          <w:p w14:paraId="7F0A7F5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6149" w:type="dxa"/>
            <w:tcMar>
              <w:top w:w="15" w:type="dxa"/>
              <w:left w:w="15" w:type="dxa"/>
              <w:right w:w="15" w:type="dxa"/>
            </w:tcMar>
            <w:vAlign w:val="center"/>
          </w:tcPr>
          <w:p w14:paraId="172E279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《四川省风景名胜区条例》</w:t>
            </w:r>
          </w:p>
        </w:tc>
        <w:tc>
          <w:tcPr>
            <w:tcW w:w="1253" w:type="dxa"/>
            <w:vMerge w:val="continue"/>
            <w:tcMar>
              <w:top w:w="15" w:type="dxa"/>
              <w:left w:w="15" w:type="dxa"/>
              <w:right w:w="15" w:type="dxa"/>
            </w:tcMar>
            <w:vAlign w:val="center"/>
          </w:tcPr>
          <w:p w14:paraId="0A0277B1">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045F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F2063B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7D0D52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猎捕陆生野生动物审批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555项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4EC409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402F485F">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2A40A6AE">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《中华人民共和国野生动物保护法》</w:t>
            </w:r>
          </w:p>
        </w:tc>
        <w:tc>
          <w:tcPr>
            <w:tcW w:w="6149" w:type="dxa"/>
            <w:tcMar>
              <w:top w:w="15" w:type="dxa"/>
              <w:left w:w="15" w:type="dxa"/>
              <w:right w:w="15" w:type="dxa"/>
            </w:tcMar>
            <w:vAlign w:val="center"/>
          </w:tcPr>
          <w:p w14:paraId="3472BF1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《中华人民共和国野生动物保护法》</w:t>
            </w:r>
          </w:p>
        </w:tc>
        <w:tc>
          <w:tcPr>
            <w:tcW w:w="1253" w:type="dxa"/>
            <w:vMerge w:val="restart"/>
            <w:tcMar>
              <w:top w:w="15" w:type="dxa"/>
              <w:left w:w="15" w:type="dxa"/>
              <w:right w:w="15" w:type="dxa"/>
            </w:tcMar>
            <w:vAlign w:val="center"/>
          </w:tcPr>
          <w:p w14:paraId="3605D429">
            <w:pPr>
              <w:keepNext w:val="0"/>
              <w:keepLines w:val="0"/>
              <w:pageBreakBefore w:val="0"/>
              <w:widowControl/>
              <w:kinsoku/>
              <w:wordWrap/>
              <w:overflowPunct/>
              <w:topLinePunct w:val="0"/>
              <w:autoSpaceDE/>
              <w:autoSpaceDN/>
              <w:bidi w:val="0"/>
              <w:adjustRightInd/>
              <w:snapToGrid/>
              <w:spacing w:beforeAutospacing="0" w:afterAutospacing="0" w:line="28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05A8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693" w:type="dxa"/>
            <w:vMerge w:val="continue"/>
            <w:tcMar>
              <w:top w:w="15" w:type="dxa"/>
              <w:left w:w="15" w:type="dxa"/>
              <w:right w:w="15" w:type="dxa"/>
            </w:tcMar>
            <w:vAlign w:val="center"/>
          </w:tcPr>
          <w:p w14:paraId="02CFA36C">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361A507">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D2D6DBC">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673924F">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03CD913">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87490C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《中华人民共和国陆生野生动物保护实施条例》</w:t>
            </w:r>
          </w:p>
        </w:tc>
        <w:tc>
          <w:tcPr>
            <w:tcW w:w="1253" w:type="dxa"/>
            <w:vMerge w:val="continue"/>
            <w:tcMar>
              <w:top w:w="15" w:type="dxa"/>
              <w:left w:w="15" w:type="dxa"/>
              <w:right w:w="15" w:type="dxa"/>
            </w:tcMar>
            <w:vAlign w:val="center"/>
          </w:tcPr>
          <w:p w14:paraId="45154066">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CC4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1F34345">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8451B12">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FDFEECC">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B67E2C2">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0DB765F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《中华人民共和国陆生野生动物保护实施条例》</w:t>
            </w:r>
          </w:p>
        </w:tc>
        <w:tc>
          <w:tcPr>
            <w:tcW w:w="6149" w:type="dxa"/>
            <w:tcMar>
              <w:top w:w="15" w:type="dxa"/>
              <w:left w:w="15" w:type="dxa"/>
              <w:right w:w="15" w:type="dxa"/>
            </w:tcMar>
            <w:vAlign w:val="center"/>
          </w:tcPr>
          <w:p w14:paraId="344F50E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《四川省〈中华人民共和国野生动物保护法〉实施办法》</w:t>
            </w:r>
          </w:p>
        </w:tc>
        <w:tc>
          <w:tcPr>
            <w:tcW w:w="1253" w:type="dxa"/>
            <w:vMerge w:val="continue"/>
            <w:tcMar>
              <w:top w:w="15" w:type="dxa"/>
              <w:left w:w="15" w:type="dxa"/>
              <w:right w:w="15" w:type="dxa"/>
            </w:tcMar>
            <w:vAlign w:val="center"/>
          </w:tcPr>
          <w:p w14:paraId="7608E960">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5FD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0C26F4A">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8E819F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6345EE3">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DEAF2A6">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6B68D14">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60D21C1">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57A337FF">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13C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E59ED41">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AC5CF2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AA5BC31">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301C9D0">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320E52C">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6DA58B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《四川省林业和草原局公告》（202</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0A6C1291">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69A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F559499">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F9FD0DB">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5BEB9A0">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61C25C4">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2EA3A38">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B94144D">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《国家林业和草原局公告》（2023年第19号）</w:t>
            </w:r>
          </w:p>
        </w:tc>
        <w:tc>
          <w:tcPr>
            <w:tcW w:w="1253" w:type="dxa"/>
            <w:vMerge w:val="continue"/>
            <w:tcMar>
              <w:top w:w="15" w:type="dxa"/>
              <w:left w:w="15" w:type="dxa"/>
              <w:right w:w="15" w:type="dxa"/>
            </w:tcMar>
            <w:vAlign w:val="center"/>
          </w:tcPr>
          <w:p w14:paraId="7AC91C44">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CB5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3915E52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06B1B4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森林草原防火期内在森林草原防火区野外用火审批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561项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360309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0891DC8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6EE3E14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《森林防火条例》</w:t>
            </w:r>
          </w:p>
        </w:tc>
        <w:tc>
          <w:tcPr>
            <w:tcW w:w="6149" w:type="dxa"/>
            <w:tcMar>
              <w:top w:w="15" w:type="dxa"/>
              <w:left w:w="15" w:type="dxa"/>
              <w:right w:w="15" w:type="dxa"/>
            </w:tcMar>
            <w:vAlign w:val="center"/>
          </w:tcPr>
          <w:p w14:paraId="51F2C67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《森林防火条例》</w:t>
            </w:r>
          </w:p>
        </w:tc>
        <w:tc>
          <w:tcPr>
            <w:tcW w:w="1253" w:type="dxa"/>
            <w:vMerge w:val="restart"/>
            <w:tcMar>
              <w:top w:w="15" w:type="dxa"/>
              <w:left w:w="15" w:type="dxa"/>
              <w:right w:w="15" w:type="dxa"/>
            </w:tcMar>
            <w:vAlign w:val="center"/>
          </w:tcPr>
          <w:p w14:paraId="069477E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685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51779ED9">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2B95C6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87102A8">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B6BEA8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9FE81C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6A7096C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《草原防火条例》</w:t>
            </w:r>
          </w:p>
        </w:tc>
        <w:tc>
          <w:tcPr>
            <w:tcW w:w="1253" w:type="dxa"/>
            <w:vMerge w:val="continue"/>
            <w:tcMar>
              <w:top w:w="15" w:type="dxa"/>
              <w:left w:w="15" w:type="dxa"/>
              <w:right w:w="15" w:type="dxa"/>
            </w:tcMar>
            <w:vAlign w:val="center"/>
          </w:tcPr>
          <w:p w14:paraId="30007C0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38E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399CFD21">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B8651C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E709C19">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DDB4E5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6B57B9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43CB108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《四川省森林防火条例》</w:t>
            </w:r>
          </w:p>
        </w:tc>
        <w:tc>
          <w:tcPr>
            <w:tcW w:w="1253" w:type="dxa"/>
            <w:vMerge w:val="continue"/>
            <w:tcMar>
              <w:top w:w="15" w:type="dxa"/>
              <w:left w:w="15" w:type="dxa"/>
              <w:right w:w="15" w:type="dxa"/>
            </w:tcMar>
            <w:vAlign w:val="center"/>
          </w:tcPr>
          <w:p w14:paraId="182433D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44A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129BCDD">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76518A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4082C5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61F412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0E09C4B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《草原防火条例》</w:t>
            </w:r>
          </w:p>
        </w:tc>
        <w:tc>
          <w:tcPr>
            <w:tcW w:w="6149" w:type="dxa"/>
            <w:tcMar>
              <w:top w:w="15" w:type="dxa"/>
              <w:left w:w="15" w:type="dxa"/>
              <w:right w:w="15" w:type="dxa"/>
            </w:tcMar>
            <w:vAlign w:val="center"/>
          </w:tcPr>
          <w:p w14:paraId="458784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40" w:lineRule="exact"/>
              <w:ind w:left="0" w:leftChars="0" w:right="0" w:rightChars="0" w:firstLine="0" w:firstLineChars="0"/>
              <w:jc w:val="both"/>
              <w:textAlignment w:val="auto"/>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t>《攀枝花市森林草原防灭火条例》</w:t>
            </w:r>
          </w:p>
        </w:tc>
        <w:tc>
          <w:tcPr>
            <w:tcW w:w="1253" w:type="dxa"/>
            <w:vMerge w:val="continue"/>
            <w:tcMar>
              <w:top w:w="15" w:type="dxa"/>
              <w:left w:w="15" w:type="dxa"/>
              <w:right w:w="15" w:type="dxa"/>
            </w:tcMar>
            <w:vAlign w:val="center"/>
          </w:tcPr>
          <w:p w14:paraId="70A03D9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CD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44C3D877">
            <w:pPr>
              <w:keepNext w:val="0"/>
              <w:keepLines w:val="0"/>
              <w:pageBreakBefore w:val="0"/>
              <w:widowControl/>
              <w:kinsoku/>
              <w:wordWrap/>
              <w:overflowPunct/>
              <w:topLinePunct w:val="0"/>
              <w:bidi w:val="0"/>
              <w:spacing w:beforeAutospacing="0" w:afterAutospacing="0" w:line="340" w:lineRule="exact"/>
              <w:ind w:firstLineChars="0"/>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B43933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099739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DBB80D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F80332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3187A6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40" w:lineRule="exact"/>
              <w:ind w:left="0" w:leftChars="0" w:right="0" w:rightChars="0" w:firstLine="0" w:firstLineChars="0"/>
              <w:jc w:val="both"/>
              <w:textAlignment w:val="auto"/>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t>《阿坝藏族羌族自治州森林草原防灭火条例》</w:t>
            </w:r>
          </w:p>
        </w:tc>
        <w:tc>
          <w:tcPr>
            <w:tcW w:w="1253" w:type="dxa"/>
            <w:vMerge w:val="continue"/>
            <w:tcMar>
              <w:top w:w="15" w:type="dxa"/>
              <w:left w:w="15" w:type="dxa"/>
              <w:right w:w="15" w:type="dxa"/>
            </w:tcMar>
            <w:vAlign w:val="center"/>
          </w:tcPr>
          <w:p w14:paraId="16BF6CC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611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D5C33CB">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3928A1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0A08FF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9AA14F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778BCD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995F3CC">
            <w:pPr>
              <w:keepNext w:val="0"/>
              <w:keepLines w:val="0"/>
              <w:pageBreakBefore w:val="0"/>
              <w:widowControl/>
              <w:suppressLineNumbers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t>《甘孜藏族自治州森林草原防灭火条例》</w:t>
            </w:r>
          </w:p>
        </w:tc>
        <w:tc>
          <w:tcPr>
            <w:tcW w:w="1253" w:type="dxa"/>
            <w:vMerge w:val="continue"/>
            <w:tcMar>
              <w:top w:w="15" w:type="dxa"/>
              <w:left w:w="15" w:type="dxa"/>
              <w:right w:w="15" w:type="dxa"/>
            </w:tcMar>
            <w:vAlign w:val="center"/>
          </w:tcPr>
          <w:p w14:paraId="74CD86A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AF9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12DEC251">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F33AB5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6437500">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94183A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14D632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EBD92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40" w:lineRule="exact"/>
              <w:ind w:left="0" w:leftChars="0" w:right="0" w:rightChars="0" w:firstLine="0" w:firstLineChars="0"/>
              <w:jc w:val="both"/>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b w:val="0"/>
                <w:color w:val="000000" w:themeColor="text1"/>
                <w:kern w:val="0"/>
                <w:sz w:val="20"/>
                <w:szCs w:val="20"/>
                <w:highlight w:val="none"/>
                <w:lang w:val="en-US" w:eastAsia="zh-CN" w:bidi="ar-SA"/>
                <w14:textFill>
                  <w14:solidFill>
                    <w14:schemeClr w14:val="tx1"/>
                  </w14:solidFill>
                </w14:textFill>
              </w:rPr>
              <w:t>《凉山彝族自治州森林草原防灭火条例》</w:t>
            </w:r>
          </w:p>
        </w:tc>
        <w:tc>
          <w:tcPr>
            <w:tcW w:w="1253" w:type="dxa"/>
            <w:vMerge w:val="continue"/>
            <w:tcMar>
              <w:top w:w="15" w:type="dxa"/>
              <w:left w:w="15" w:type="dxa"/>
              <w:right w:w="15" w:type="dxa"/>
            </w:tcMar>
            <w:vAlign w:val="center"/>
          </w:tcPr>
          <w:p w14:paraId="08D13CE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176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693" w:type="dxa"/>
            <w:vMerge w:val="restart"/>
            <w:tcMar>
              <w:top w:w="15" w:type="dxa"/>
              <w:left w:w="15" w:type="dxa"/>
              <w:right w:w="15" w:type="dxa"/>
            </w:tcMar>
            <w:vAlign w:val="center"/>
          </w:tcPr>
          <w:p w14:paraId="370FAAF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CD2A80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森林草原防火期内在森林草原防火区爆破、勘察和施工等活动审批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562项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9A12710">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2A09C03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589536D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《森林防火条例》</w:t>
            </w:r>
          </w:p>
        </w:tc>
        <w:tc>
          <w:tcPr>
            <w:tcW w:w="6149" w:type="dxa"/>
            <w:tcMar>
              <w:top w:w="15" w:type="dxa"/>
              <w:left w:w="15" w:type="dxa"/>
              <w:right w:w="15" w:type="dxa"/>
            </w:tcMar>
            <w:vAlign w:val="center"/>
          </w:tcPr>
          <w:p w14:paraId="3AFD996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《森林防火条例》</w:t>
            </w:r>
          </w:p>
        </w:tc>
        <w:tc>
          <w:tcPr>
            <w:tcW w:w="1253" w:type="dxa"/>
            <w:vMerge w:val="restart"/>
            <w:tcMar>
              <w:top w:w="15" w:type="dxa"/>
              <w:left w:w="15" w:type="dxa"/>
              <w:right w:w="15" w:type="dxa"/>
            </w:tcMar>
            <w:vAlign w:val="center"/>
          </w:tcPr>
          <w:p w14:paraId="6CC9EDE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0128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693" w:type="dxa"/>
            <w:vMerge w:val="continue"/>
            <w:tcMar>
              <w:top w:w="15" w:type="dxa"/>
              <w:left w:w="15" w:type="dxa"/>
              <w:right w:w="15" w:type="dxa"/>
            </w:tcMar>
            <w:vAlign w:val="center"/>
          </w:tcPr>
          <w:p w14:paraId="3F8234C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564BE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82A5AC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0C2243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49A53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F47F05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《草原防火条例》</w:t>
            </w:r>
          </w:p>
        </w:tc>
        <w:tc>
          <w:tcPr>
            <w:tcW w:w="1253" w:type="dxa"/>
            <w:vMerge w:val="continue"/>
            <w:tcMar>
              <w:top w:w="15" w:type="dxa"/>
              <w:left w:w="15" w:type="dxa"/>
              <w:right w:w="15" w:type="dxa"/>
            </w:tcMar>
            <w:vAlign w:val="center"/>
          </w:tcPr>
          <w:p w14:paraId="424BEAC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FD7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693" w:type="dxa"/>
            <w:vMerge w:val="continue"/>
            <w:tcMar>
              <w:top w:w="15" w:type="dxa"/>
              <w:left w:w="15" w:type="dxa"/>
              <w:right w:w="15" w:type="dxa"/>
            </w:tcMar>
            <w:vAlign w:val="center"/>
          </w:tcPr>
          <w:p w14:paraId="4446D825">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A905C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D99CFF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7F3D72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E79968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0A5B64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《四川省森林防火条例》</w:t>
            </w:r>
          </w:p>
        </w:tc>
        <w:tc>
          <w:tcPr>
            <w:tcW w:w="1253" w:type="dxa"/>
            <w:vMerge w:val="continue"/>
            <w:tcMar>
              <w:top w:w="15" w:type="dxa"/>
              <w:left w:w="15" w:type="dxa"/>
              <w:right w:w="15" w:type="dxa"/>
            </w:tcMar>
            <w:vAlign w:val="center"/>
          </w:tcPr>
          <w:p w14:paraId="6A14FE0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695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6573AF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67F5C0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6AB846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9609CA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21783B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A3FCAC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776D6DD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099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693" w:type="dxa"/>
            <w:vMerge w:val="continue"/>
            <w:tcMar>
              <w:top w:w="15" w:type="dxa"/>
              <w:left w:w="15" w:type="dxa"/>
              <w:right w:w="15" w:type="dxa"/>
            </w:tcMar>
            <w:vAlign w:val="center"/>
          </w:tcPr>
          <w:p w14:paraId="0F80D64B">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1A1EF2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0A250B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C07B12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4857259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《草原防火条例》</w:t>
            </w:r>
          </w:p>
        </w:tc>
        <w:tc>
          <w:tcPr>
            <w:tcW w:w="6149" w:type="dxa"/>
            <w:tcMar>
              <w:top w:w="15" w:type="dxa"/>
              <w:left w:w="15" w:type="dxa"/>
              <w:right w:w="15" w:type="dxa"/>
            </w:tcMar>
            <w:vAlign w:val="center"/>
          </w:tcPr>
          <w:p w14:paraId="5DC1DA4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《四川省林业和草原局公告》（202</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年第</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号）</w:t>
            </w:r>
          </w:p>
        </w:tc>
        <w:tc>
          <w:tcPr>
            <w:tcW w:w="1253" w:type="dxa"/>
            <w:vMerge w:val="continue"/>
            <w:tcMar>
              <w:top w:w="15" w:type="dxa"/>
              <w:left w:w="15" w:type="dxa"/>
              <w:right w:w="15" w:type="dxa"/>
            </w:tcMar>
            <w:vAlign w:val="center"/>
          </w:tcPr>
          <w:p w14:paraId="6B91C13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070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93" w:type="dxa"/>
            <w:vMerge w:val="restart"/>
            <w:tcMar>
              <w:top w:w="15" w:type="dxa"/>
              <w:left w:w="15" w:type="dxa"/>
              <w:right w:w="15" w:type="dxa"/>
            </w:tcMar>
            <w:vAlign w:val="center"/>
          </w:tcPr>
          <w:p w14:paraId="594063E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shd w:val="clear" w:color="auto" w:fill="auto"/>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C02F823">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shd w:val="clear" w:color="auto" w:fill="auto"/>
                <w14:textFill>
                  <w14:solidFill>
                    <w14:schemeClr w14:val="tx1"/>
                  </w14:solidFill>
                </w14:textFill>
              </w:rPr>
              <w:t>进入森林高火险区、草原防火管制区审批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563项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C66E28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shd w:val="clear" w:color="auto" w:fill="auto"/>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5D048D1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shd w:val="clear" w:color="auto" w:fill="auto"/>
                <w:lang w:eastAsia="zh-CN"/>
                <w14:textFill>
                  <w14:solidFill>
                    <w14:schemeClr w14:val="tx1"/>
                  </w14:solidFill>
                </w14:textFill>
              </w:rPr>
            </w:pPr>
            <w:r>
              <w:rPr>
                <w:rFonts w:hint="eastAsia" w:ascii="仿宋_GB2312" w:hAnsi="仿宋_GB2312" w:eastAsia="仿宋_GB2312" w:cs="仿宋_GB2312"/>
                <w:color w:val="000000" w:themeColor="text1"/>
                <w:spacing w:val="6"/>
                <w:sz w:val="20"/>
                <w:szCs w:val="20"/>
                <w:highlight w:val="none"/>
                <w:shd w:val="clear" w:color="auto" w:fill="auto"/>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2755F8B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shd w:val="clear" w:color="auto" w:fill="auto"/>
                <w14:textFill>
                  <w14:solidFill>
                    <w14:schemeClr w14:val="tx1"/>
                  </w14:solidFill>
                </w14:textFill>
              </w:rPr>
              <w:t>《森林防火条例》</w:t>
            </w:r>
          </w:p>
        </w:tc>
        <w:tc>
          <w:tcPr>
            <w:tcW w:w="6149" w:type="dxa"/>
            <w:tcMar>
              <w:top w:w="15" w:type="dxa"/>
              <w:left w:w="15" w:type="dxa"/>
              <w:right w:w="15" w:type="dxa"/>
            </w:tcMar>
            <w:vAlign w:val="center"/>
          </w:tcPr>
          <w:p w14:paraId="6E7E86E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shd w:val="clear" w:color="auto" w:fill="auto"/>
                <w14:textFill>
                  <w14:solidFill>
                    <w14:schemeClr w14:val="tx1"/>
                  </w14:solidFill>
                </w14:textFill>
              </w:rPr>
              <w:t>《森林防火条例》</w:t>
            </w:r>
          </w:p>
        </w:tc>
        <w:tc>
          <w:tcPr>
            <w:tcW w:w="1253" w:type="dxa"/>
            <w:vMerge w:val="restart"/>
            <w:tcMar>
              <w:top w:w="15" w:type="dxa"/>
              <w:left w:w="15" w:type="dxa"/>
              <w:right w:w="15" w:type="dxa"/>
            </w:tcMar>
            <w:vAlign w:val="center"/>
          </w:tcPr>
          <w:p w14:paraId="0A72E47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222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44F4FCCF">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p>
        </w:tc>
        <w:tc>
          <w:tcPr>
            <w:tcW w:w="2123" w:type="dxa"/>
            <w:vMerge w:val="continue"/>
            <w:tcMar>
              <w:top w:w="15" w:type="dxa"/>
              <w:left w:w="15" w:type="dxa"/>
              <w:right w:w="15" w:type="dxa"/>
            </w:tcMar>
            <w:vAlign w:val="center"/>
          </w:tcPr>
          <w:p w14:paraId="621414F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p>
        </w:tc>
        <w:tc>
          <w:tcPr>
            <w:tcW w:w="1394" w:type="dxa"/>
            <w:vMerge w:val="continue"/>
            <w:tcMar>
              <w:top w:w="15" w:type="dxa"/>
              <w:left w:w="15" w:type="dxa"/>
              <w:right w:w="15" w:type="dxa"/>
            </w:tcMar>
            <w:vAlign w:val="center"/>
          </w:tcPr>
          <w:p w14:paraId="39D66C6F">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p>
        </w:tc>
        <w:tc>
          <w:tcPr>
            <w:tcW w:w="1156" w:type="dxa"/>
            <w:vMerge w:val="continue"/>
            <w:tcMar>
              <w:top w:w="15" w:type="dxa"/>
              <w:left w:w="15" w:type="dxa"/>
              <w:right w:w="15" w:type="dxa"/>
            </w:tcMar>
            <w:vAlign w:val="center"/>
          </w:tcPr>
          <w:p w14:paraId="01DFE85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p>
        </w:tc>
        <w:tc>
          <w:tcPr>
            <w:tcW w:w="2895" w:type="dxa"/>
            <w:vMerge w:val="restart"/>
            <w:tcMar>
              <w:top w:w="15" w:type="dxa"/>
              <w:left w:w="15" w:type="dxa"/>
              <w:right w:w="15" w:type="dxa"/>
            </w:tcMar>
            <w:vAlign w:val="center"/>
          </w:tcPr>
          <w:p w14:paraId="34CB580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shd w:val="clear" w:color="auto" w:fill="auto"/>
                <w14:textFill>
                  <w14:solidFill>
                    <w14:schemeClr w14:val="tx1"/>
                  </w14:solidFill>
                </w14:textFill>
              </w:rPr>
              <w:t>《草原防火条例》</w:t>
            </w:r>
          </w:p>
        </w:tc>
        <w:tc>
          <w:tcPr>
            <w:tcW w:w="6149" w:type="dxa"/>
            <w:vMerge w:val="restart"/>
            <w:tcMar>
              <w:top w:w="15" w:type="dxa"/>
              <w:left w:w="15" w:type="dxa"/>
              <w:right w:w="15" w:type="dxa"/>
            </w:tcMar>
            <w:vAlign w:val="center"/>
          </w:tcPr>
          <w:p w14:paraId="4F7A03E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shd w:val="clear" w:color="auto" w:fill="auto"/>
                <w14:textFill>
                  <w14:solidFill>
                    <w14:schemeClr w14:val="tx1"/>
                  </w14:solidFill>
                </w14:textFill>
              </w:rPr>
              <w:t>《草原防火条例》</w:t>
            </w:r>
          </w:p>
        </w:tc>
        <w:tc>
          <w:tcPr>
            <w:tcW w:w="1253" w:type="dxa"/>
            <w:vMerge w:val="continue"/>
            <w:tcMar>
              <w:top w:w="15" w:type="dxa"/>
              <w:left w:w="15" w:type="dxa"/>
              <w:right w:w="15" w:type="dxa"/>
            </w:tcMar>
            <w:vAlign w:val="center"/>
          </w:tcPr>
          <w:p w14:paraId="3D39971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7D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693" w:type="dxa"/>
            <w:vMerge w:val="continue"/>
            <w:tcMar>
              <w:top w:w="15" w:type="dxa"/>
              <w:left w:w="15" w:type="dxa"/>
              <w:right w:w="15" w:type="dxa"/>
            </w:tcMar>
            <w:vAlign w:val="center"/>
          </w:tcPr>
          <w:p w14:paraId="00E4CB9B">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CF017A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9A6A0F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0D2973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E53409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07A960C2">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57842C5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48F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93" w:type="dxa"/>
            <w:tcMar>
              <w:top w:w="15" w:type="dxa"/>
              <w:left w:w="15" w:type="dxa"/>
              <w:right w:w="15" w:type="dxa"/>
            </w:tcMar>
            <w:vAlign w:val="center"/>
          </w:tcPr>
          <w:p w14:paraId="45C99C6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21733E6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工商企业等社会资本通过流转取得林地经营权审批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564项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7886D7E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tcMar>
              <w:top w:w="15" w:type="dxa"/>
              <w:left w:w="15" w:type="dxa"/>
              <w:right w:w="15" w:type="dxa"/>
            </w:tcMar>
            <w:vAlign w:val="center"/>
          </w:tcPr>
          <w:p w14:paraId="24ABF7D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县林业局</w:t>
            </w:r>
          </w:p>
        </w:tc>
        <w:tc>
          <w:tcPr>
            <w:tcW w:w="2895" w:type="dxa"/>
            <w:tcMar>
              <w:top w:w="15" w:type="dxa"/>
              <w:left w:w="15" w:type="dxa"/>
              <w:right w:w="15" w:type="dxa"/>
            </w:tcMar>
            <w:vAlign w:val="center"/>
          </w:tcPr>
          <w:p w14:paraId="02E70E5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《中华人民共和国农村土地承包法》</w:t>
            </w:r>
          </w:p>
        </w:tc>
        <w:tc>
          <w:tcPr>
            <w:tcW w:w="6149" w:type="dxa"/>
            <w:tcMar>
              <w:top w:w="15" w:type="dxa"/>
              <w:left w:w="15" w:type="dxa"/>
              <w:right w:w="15" w:type="dxa"/>
            </w:tcMar>
            <w:vAlign w:val="center"/>
          </w:tcPr>
          <w:p w14:paraId="25C7C1F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《中华人民共和国农村土地承包法》</w:t>
            </w:r>
          </w:p>
        </w:tc>
        <w:tc>
          <w:tcPr>
            <w:tcW w:w="1253" w:type="dxa"/>
            <w:tcMar>
              <w:top w:w="15" w:type="dxa"/>
              <w:left w:w="15" w:type="dxa"/>
              <w:right w:w="15" w:type="dxa"/>
            </w:tcMar>
            <w:vAlign w:val="center"/>
          </w:tcPr>
          <w:p w14:paraId="01C714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r>
      <w:tr w14:paraId="709E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693" w:type="dxa"/>
            <w:vMerge w:val="restart"/>
            <w:tcMar>
              <w:top w:w="15" w:type="dxa"/>
              <w:left w:w="15" w:type="dxa"/>
              <w:right w:w="15" w:type="dxa"/>
            </w:tcMar>
            <w:vAlign w:val="center"/>
          </w:tcPr>
          <w:p w14:paraId="280CF0A3">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60D143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古树名木移植审批</w:t>
            </w:r>
          </w:p>
        </w:tc>
        <w:tc>
          <w:tcPr>
            <w:tcW w:w="1394" w:type="dxa"/>
            <w:vMerge w:val="restart"/>
            <w:tcMar>
              <w:top w:w="15" w:type="dxa"/>
              <w:left w:w="15" w:type="dxa"/>
              <w:right w:w="15" w:type="dxa"/>
            </w:tcMar>
            <w:vAlign w:val="center"/>
          </w:tcPr>
          <w:p w14:paraId="60DDD087">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县林业局</w:t>
            </w:r>
          </w:p>
        </w:tc>
        <w:tc>
          <w:tcPr>
            <w:tcW w:w="1156" w:type="dxa"/>
            <w:vMerge w:val="restart"/>
            <w:tcMar>
              <w:top w:w="15" w:type="dxa"/>
              <w:left w:w="15" w:type="dxa"/>
              <w:right w:w="15" w:type="dxa"/>
            </w:tcMar>
            <w:vAlign w:val="center"/>
          </w:tcPr>
          <w:p w14:paraId="63EE8C0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2E0FADE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古树名木保护条例</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6149" w:type="dxa"/>
            <w:tcMar>
              <w:top w:w="15" w:type="dxa"/>
              <w:left w:w="15" w:type="dxa"/>
              <w:right w:w="15" w:type="dxa"/>
            </w:tcMar>
            <w:vAlign w:val="center"/>
          </w:tcPr>
          <w:p w14:paraId="1BBC373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古树名木保护条例</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restart"/>
            <w:tcMar>
              <w:top w:w="15" w:type="dxa"/>
              <w:left w:w="15" w:type="dxa"/>
              <w:right w:w="15" w:type="dxa"/>
            </w:tcMar>
            <w:vAlign w:val="center"/>
          </w:tcPr>
          <w:p w14:paraId="559818FD">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1DF0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693" w:type="dxa"/>
            <w:vMerge w:val="continue"/>
            <w:tcMar>
              <w:top w:w="15" w:type="dxa"/>
              <w:left w:w="15" w:type="dxa"/>
              <w:right w:w="15" w:type="dxa"/>
            </w:tcMar>
            <w:vAlign w:val="center"/>
          </w:tcPr>
          <w:p w14:paraId="26B45CD8">
            <w:pPr>
              <w:keepNext w:val="0"/>
              <w:keepLines w:val="0"/>
              <w:pageBreakBefore w:val="0"/>
              <w:widowControl/>
              <w:kinsoku/>
              <w:wordWrap/>
              <w:overflowPunct/>
              <w:topLinePunct w:val="0"/>
              <w:autoSpaceDE/>
              <w:autoSpaceDN/>
              <w:bidi w:val="0"/>
              <w:adjustRightInd/>
              <w:snapToGrid/>
              <w:spacing w:beforeAutospacing="0" w:afterAutospacing="0" w:line="30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727E63A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641959A">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635E9AC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p>
        </w:tc>
        <w:tc>
          <w:tcPr>
            <w:tcW w:w="2895" w:type="dxa"/>
            <w:vMerge w:val="continue"/>
            <w:tcMar>
              <w:top w:w="15" w:type="dxa"/>
              <w:left w:w="15" w:type="dxa"/>
              <w:right w:w="15" w:type="dxa"/>
            </w:tcMar>
            <w:vAlign w:val="center"/>
          </w:tcPr>
          <w:p w14:paraId="0455EAA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161233E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《四川省古树名木保护条例》</w:t>
            </w:r>
          </w:p>
        </w:tc>
        <w:tc>
          <w:tcPr>
            <w:tcW w:w="1253" w:type="dxa"/>
            <w:vMerge w:val="continue"/>
            <w:tcMar>
              <w:top w:w="15" w:type="dxa"/>
              <w:left w:w="15" w:type="dxa"/>
              <w:right w:w="15" w:type="dxa"/>
            </w:tcMar>
            <w:vAlign w:val="center"/>
          </w:tcPr>
          <w:p w14:paraId="3D3081E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61EC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693" w:type="dxa"/>
            <w:vMerge w:val="restart"/>
            <w:tcMar>
              <w:top w:w="15" w:type="dxa"/>
              <w:left w:w="15" w:type="dxa"/>
              <w:right w:w="15" w:type="dxa"/>
            </w:tcMar>
            <w:vAlign w:val="center"/>
          </w:tcPr>
          <w:p w14:paraId="1B061699">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AA4E534">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建设工程文物保护许可</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570项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6929BC3">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63B2A391">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47" w:name="OLE_LINK43"/>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bookmarkEnd w:id="47"/>
          </w:p>
        </w:tc>
        <w:tc>
          <w:tcPr>
            <w:tcW w:w="2895" w:type="dxa"/>
            <w:vMerge w:val="restart"/>
            <w:tcMar>
              <w:top w:w="15" w:type="dxa"/>
              <w:left w:w="15" w:type="dxa"/>
              <w:right w:w="15" w:type="dxa"/>
            </w:tcMar>
            <w:vAlign w:val="center"/>
          </w:tcPr>
          <w:p w14:paraId="4B371E55">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6149" w:type="dxa"/>
            <w:tcMar>
              <w:top w:w="15" w:type="dxa"/>
              <w:left w:w="15" w:type="dxa"/>
              <w:right w:w="15" w:type="dxa"/>
            </w:tcMar>
            <w:vAlign w:val="center"/>
          </w:tcPr>
          <w:p w14:paraId="67024EF3">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1253" w:type="dxa"/>
            <w:vMerge w:val="restart"/>
            <w:tcMar>
              <w:top w:w="15" w:type="dxa"/>
              <w:left w:w="15" w:type="dxa"/>
              <w:right w:w="15" w:type="dxa"/>
            </w:tcMar>
            <w:vAlign w:val="center"/>
          </w:tcPr>
          <w:p w14:paraId="346183AA">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5317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693" w:type="dxa"/>
            <w:vMerge w:val="continue"/>
            <w:tcMar>
              <w:top w:w="15" w:type="dxa"/>
              <w:left w:w="15" w:type="dxa"/>
              <w:right w:w="15" w:type="dxa"/>
            </w:tcMar>
            <w:vAlign w:val="center"/>
          </w:tcPr>
          <w:p w14:paraId="22CB089A">
            <w:pPr>
              <w:keepNext w:val="0"/>
              <w:keepLines w:val="0"/>
              <w:pageBreakBefore w:val="0"/>
              <w:kinsoku/>
              <w:wordWrap/>
              <w:overflowPunct/>
              <w:topLinePunct w:val="0"/>
              <w:autoSpaceDE/>
              <w:autoSpaceDN/>
              <w:bidi w:val="0"/>
              <w:adjustRightInd/>
              <w:snapToGrid/>
              <w:spacing w:beforeAutospacing="0" w:afterAutospacing="0" w:line="30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6DA1B70">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5D74AE6">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5E4B392">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E53BEAB">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2C96E68">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63E707F8">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AA1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9" w:hRule="atLeast"/>
          <w:jc w:val="center"/>
        </w:trPr>
        <w:tc>
          <w:tcPr>
            <w:tcW w:w="693" w:type="dxa"/>
            <w:vMerge w:val="continue"/>
            <w:tcMar>
              <w:top w:w="15" w:type="dxa"/>
              <w:left w:w="15" w:type="dxa"/>
              <w:right w:w="15" w:type="dxa"/>
            </w:tcMar>
            <w:vAlign w:val="center"/>
          </w:tcPr>
          <w:p w14:paraId="1FE797F2">
            <w:pPr>
              <w:keepNext w:val="0"/>
              <w:keepLines w:val="0"/>
              <w:pageBreakBefore w:val="0"/>
              <w:kinsoku/>
              <w:wordWrap/>
              <w:overflowPunct/>
              <w:topLinePunct w:val="0"/>
              <w:autoSpaceDE/>
              <w:autoSpaceDN/>
              <w:bidi w:val="0"/>
              <w:adjustRightInd/>
              <w:snapToGrid/>
              <w:spacing w:beforeAutospacing="0" w:afterAutospacing="0" w:line="30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40644A3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ACDB799">
            <w:pPr>
              <w:keepNext w:val="0"/>
              <w:keepLines w:val="0"/>
              <w:pageBreakBefore w:val="0"/>
              <w:kinsoku/>
              <w:wordWrap/>
              <w:overflowPunct/>
              <w:topLinePunct w:val="0"/>
              <w:autoSpaceDE/>
              <w:autoSpaceDN/>
              <w:bidi w:val="0"/>
              <w:adjustRightInd/>
              <w:snapToGrid/>
              <w:spacing w:beforeAutospacing="0" w:afterAutospacing="0" w:line="30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2E68873">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E03BA50">
            <w:pPr>
              <w:keepNext w:val="0"/>
              <w:keepLines w:val="0"/>
              <w:pageBreakBefore w:val="0"/>
              <w:kinsoku/>
              <w:wordWrap/>
              <w:overflowPunct/>
              <w:topLinePunct w:val="0"/>
              <w:autoSpaceDE/>
              <w:autoSpaceDN/>
              <w:bidi w:val="0"/>
              <w:adjustRightInd/>
              <w:snapToGrid/>
              <w:spacing w:beforeAutospacing="0" w:afterAutospacing="0" w:line="30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41A2682">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2ACFD39C">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7EF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693" w:type="dxa"/>
            <w:tcMar>
              <w:top w:w="15" w:type="dxa"/>
              <w:left w:w="15" w:type="dxa"/>
              <w:right w:w="15" w:type="dxa"/>
            </w:tcMar>
            <w:vAlign w:val="center"/>
          </w:tcPr>
          <w:p w14:paraId="437FF7BE">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0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470C1BA5">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文物保护单位原址保护措施审批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571项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66DADE49">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1156" w:type="dxa"/>
            <w:tcMar>
              <w:top w:w="15" w:type="dxa"/>
              <w:left w:w="15" w:type="dxa"/>
              <w:right w:w="15" w:type="dxa"/>
            </w:tcMar>
            <w:vAlign w:val="center"/>
          </w:tcPr>
          <w:p w14:paraId="5C7DC4A7">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2895" w:type="dxa"/>
            <w:tcMar>
              <w:top w:w="15" w:type="dxa"/>
              <w:left w:w="15" w:type="dxa"/>
              <w:right w:w="15" w:type="dxa"/>
            </w:tcMar>
            <w:vAlign w:val="center"/>
          </w:tcPr>
          <w:p w14:paraId="4DDF41D9">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6149" w:type="dxa"/>
            <w:tcMar>
              <w:top w:w="15" w:type="dxa"/>
              <w:left w:w="15" w:type="dxa"/>
              <w:right w:w="15" w:type="dxa"/>
            </w:tcMar>
            <w:vAlign w:val="center"/>
          </w:tcPr>
          <w:p w14:paraId="529BB204">
            <w:pPr>
              <w:keepNext w:val="0"/>
              <w:keepLines w:val="0"/>
              <w:pageBreakBefore w:val="0"/>
              <w:widowControl/>
              <w:kinsoku/>
              <w:wordWrap/>
              <w:overflowPunct/>
              <w:topLinePunct w:val="0"/>
              <w:autoSpaceDE/>
              <w:autoSpaceDN/>
              <w:bidi w:val="0"/>
              <w:adjustRightInd/>
              <w:snapToGrid/>
              <w:spacing w:beforeAutospacing="0" w:afterAutospacing="0" w:line="30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1253" w:type="dxa"/>
            <w:tcMar>
              <w:top w:w="15" w:type="dxa"/>
              <w:left w:w="15" w:type="dxa"/>
              <w:right w:w="15" w:type="dxa"/>
            </w:tcMar>
            <w:vAlign w:val="center"/>
          </w:tcPr>
          <w:p w14:paraId="2F21FA5D">
            <w:pPr>
              <w:keepNext w:val="0"/>
              <w:keepLines w:val="0"/>
              <w:pageBreakBefore w:val="0"/>
              <w:kinsoku/>
              <w:wordWrap/>
              <w:overflowPunct/>
              <w:topLinePunct w:val="0"/>
              <w:autoSpaceDE/>
              <w:autoSpaceDN/>
              <w:bidi w:val="0"/>
              <w:adjustRightInd/>
              <w:snapToGrid/>
              <w:spacing w:beforeAutospacing="0" w:afterAutospacing="0" w:line="30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44A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jc w:val="center"/>
        </w:trPr>
        <w:tc>
          <w:tcPr>
            <w:tcW w:w="693" w:type="dxa"/>
            <w:vMerge w:val="restart"/>
            <w:tcMar>
              <w:top w:w="15" w:type="dxa"/>
              <w:left w:w="15" w:type="dxa"/>
              <w:right w:w="15" w:type="dxa"/>
            </w:tcMar>
            <w:vAlign w:val="center"/>
          </w:tcPr>
          <w:p w14:paraId="1409AEF5">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BF9ACE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48" w:name="OLE_LINK17"/>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核定为文物保护单位的属于国家所有的纪念建筑物或者古建筑改变用途</w:t>
            </w:r>
            <w:bookmarkEnd w:id="48"/>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573项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51B12B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0744205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647B6B6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6149" w:type="dxa"/>
            <w:tcMar>
              <w:top w:w="15" w:type="dxa"/>
              <w:left w:w="15" w:type="dxa"/>
              <w:right w:w="15" w:type="dxa"/>
            </w:tcMar>
            <w:vAlign w:val="center"/>
          </w:tcPr>
          <w:p w14:paraId="72F47D2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1253" w:type="dxa"/>
            <w:vMerge w:val="restart"/>
            <w:tcMar>
              <w:top w:w="15" w:type="dxa"/>
              <w:left w:w="15" w:type="dxa"/>
              <w:right w:w="15" w:type="dxa"/>
            </w:tcMar>
            <w:vAlign w:val="center"/>
          </w:tcPr>
          <w:p w14:paraId="71C5C95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承办，征得设区的市级文物部门同意</w:t>
            </w:r>
          </w:p>
        </w:tc>
      </w:tr>
      <w:tr w14:paraId="729B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1" w:hRule="atLeast"/>
          <w:jc w:val="center"/>
        </w:trPr>
        <w:tc>
          <w:tcPr>
            <w:tcW w:w="693" w:type="dxa"/>
            <w:vMerge w:val="continue"/>
            <w:tcMar>
              <w:top w:w="15" w:type="dxa"/>
              <w:left w:w="15" w:type="dxa"/>
              <w:right w:w="15" w:type="dxa"/>
            </w:tcMar>
            <w:vAlign w:val="center"/>
          </w:tcPr>
          <w:p w14:paraId="51201472">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2178C4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D0B6F8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728B5B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A1CF233">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A9DA8B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63BB2F3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682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693" w:type="dxa"/>
            <w:vMerge w:val="restart"/>
            <w:tcMar>
              <w:top w:w="15" w:type="dxa"/>
              <w:left w:w="15" w:type="dxa"/>
              <w:right w:w="15" w:type="dxa"/>
            </w:tcMar>
            <w:vAlign w:val="center"/>
          </w:tcPr>
          <w:p w14:paraId="0660EBC2">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5013D1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不可移动文物修缮审批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574项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7E136C2">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7C261E3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04DB286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6149" w:type="dxa"/>
            <w:tcMar>
              <w:top w:w="15" w:type="dxa"/>
              <w:left w:w="15" w:type="dxa"/>
              <w:right w:w="15" w:type="dxa"/>
            </w:tcMar>
            <w:vAlign w:val="center"/>
          </w:tcPr>
          <w:p w14:paraId="362E514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1253" w:type="dxa"/>
            <w:vMerge w:val="restart"/>
            <w:tcMar>
              <w:top w:w="15" w:type="dxa"/>
              <w:left w:w="15" w:type="dxa"/>
              <w:right w:w="15" w:type="dxa"/>
            </w:tcMar>
            <w:vAlign w:val="center"/>
          </w:tcPr>
          <w:p w14:paraId="7A29CF3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lang w:eastAsia="zh-CN"/>
                <w14:textFill>
                  <w14:solidFill>
                    <w14:schemeClr w14:val="tx1"/>
                  </w14:solidFill>
                </w14:textFill>
              </w:rPr>
            </w:pPr>
          </w:p>
        </w:tc>
      </w:tr>
      <w:tr w14:paraId="1740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93" w:type="dxa"/>
            <w:vMerge w:val="continue"/>
            <w:tcMar>
              <w:top w:w="15" w:type="dxa"/>
              <w:left w:w="15" w:type="dxa"/>
              <w:right w:w="15" w:type="dxa"/>
            </w:tcMar>
            <w:vAlign w:val="center"/>
          </w:tcPr>
          <w:p w14:paraId="76BC7C2E">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509622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BFE79DB">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BEBEEF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3B0A41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6A7491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实施办法》</w:t>
            </w:r>
          </w:p>
        </w:tc>
        <w:tc>
          <w:tcPr>
            <w:tcW w:w="1253" w:type="dxa"/>
            <w:vMerge w:val="continue"/>
            <w:tcMar>
              <w:top w:w="15" w:type="dxa"/>
              <w:left w:w="15" w:type="dxa"/>
              <w:right w:w="15" w:type="dxa"/>
            </w:tcMar>
            <w:vAlign w:val="center"/>
          </w:tcPr>
          <w:p w14:paraId="3F19BD0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187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0" w:hRule="atLeast"/>
          <w:jc w:val="center"/>
        </w:trPr>
        <w:tc>
          <w:tcPr>
            <w:tcW w:w="693" w:type="dxa"/>
            <w:vMerge w:val="continue"/>
            <w:tcMar>
              <w:top w:w="15" w:type="dxa"/>
              <w:left w:w="15" w:type="dxa"/>
              <w:right w:w="15" w:type="dxa"/>
            </w:tcMar>
            <w:vAlign w:val="center"/>
          </w:tcPr>
          <w:p w14:paraId="6FF06021">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D925EA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C02033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505328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2CFCAC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4DF0A5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《四川省人民政府关于将一批省级行政职权事项调整由成都市及7个区域中心城市实施的决定》（四川省人民政府令第357号修订）</w:t>
            </w:r>
          </w:p>
        </w:tc>
        <w:tc>
          <w:tcPr>
            <w:tcW w:w="1253" w:type="dxa"/>
            <w:vMerge w:val="continue"/>
            <w:tcMar>
              <w:top w:w="15" w:type="dxa"/>
              <w:left w:w="15" w:type="dxa"/>
              <w:right w:w="15" w:type="dxa"/>
            </w:tcMar>
            <w:vAlign w:val="center"/>
          </w:tcPr>
          <w:p w14:paraId="5960747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73F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restart"/>
            <w:tcMar>
              <w:top w:w="15" w:type="dxa"/>
              <w:left w:w="15" w:type="dxa"/>
              <w:right w:w="15" w:type="dxa"/>
            </w:tcMar>
            <w:vAlign w:val="center"/>
          </w:tcPr>
          <w:p w14:paraId="43B4097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9B0DFB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非国有文物收藏单位和其他单位借用国有馆藏文物审批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580项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62E8740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240F546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487FBF1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6149" w:type="dxa"/>
            <w:vMerge w:val="restart"/>
            <w:tcMar>
              <w:top w:w="15" w:type="dxa"/>
              <w:left w:w="15" w:type="dxa"/>
              <w:right w:w="15" w:type="dxa"/>
            </w:tcMar>
            <w:vAlign w:val="center"/>
          </w:tcPr>
          <w:p w14:paraId="5E8B23C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和</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国文物保护法》</w:t>
            </w:r>
          </w:p>
        </w:tc>
        <w:tc>
          <w:tcPr>
            <w:tcW w:w="1253" w:type="dxa"/>
            <w:vMerge w:val="restart"/>
            <w:tcMar>
              <w:top w:w="15" w:type="dxa"/>
              <w:left w:w="15" w:type="dxa"/>
              <w:right w:w="15" w:type="dxa"/>
            </w:tcMar>
            <w:vAlign w:val="center"/>
          </w:tcPr>
          <w:p w14:paraId="4304D93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D15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267589A3">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D12030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FB2477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E7658D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8D4D2B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085FEB3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6FD7E2B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1AC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74A18365">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0A0BAA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266FF62">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09B653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36D650B">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restart"/>
            <w:tcMar>
              <w:top w:w="15" w:type="dxa"/>
              <w:left w:w="15" w:type="dxa"/>
              <w:right w:w="15" w:type="dxa"/>
            </w:tcMar>
            <w:vAlign w:val="center"/>
          </w:tcPr>
          <w:p w14:paraId="4283CDF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和</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国文物保护法实施条例》</w:t>
            </w:r>
          </w:p>
        </w:tc>
        <w:tc>
          <w:tcPr>
            <w:tcW w:w="1253" w:type="dxa"/>
            <w:vMerge w:val="continue"/>
            <w:tcMar>
              <w:top w:w="15" w:type="dxa"/>
              <w:left w:w="15" w:type="dxa"/>
              <w:right w:w="15" w:type="dxa"/>
            </w:tcMar>
            <w:vAlign w:val="center"/>
          </w:tcPr>
          <w:p w14:paraId="1D287AB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47F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93" w:type="dxa"/>
            <w:vMerge w:val="continue"/>
            <w:tcMar>
              <w:top w:w="15" w:type="dxa"/>
              <w:left w:w="15" w:type="dxa"/>
              <w:right w:w="15" w:type="dxa"/>
            </w:tcMar>
            <w:vAlign w:val="center"/>
          </w:tcPr>
          <w:p w14:paraId="637DE907">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FD2D76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DF23DE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1A51A2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C21E0B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vMerge w:val="continue"/>
            <w:tcMar>
              <w:top w:w="15" w:type="dxa"/>
              <w:left w:w="15" w:type="dxa"/>
              <w:right w:w="15" w:type="dxa"/>
            </w:tcMar>
            <w:vAlign w:val="center"/>
          </w:tcPr>
          <w:p w14:paraId="28D69D30">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41E7CFB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529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693" w:type="dxa"/>
            <w:vMerge w:val="restart"/>
            <w:tcMar>
              <w:top w:w="15" w:type="dxa"/>
              <w:left w:w="15" w:type="dxa"/>
              <w:right w:w="15" w:type="dxa"/>
            </w:tcMar>
            <w:vAlign w:val="center"/>
          </w:tcPr>
          <w:p w14:paraId="2D689F79">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186C57D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博物馆处理不够入藏标准、</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无</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保存价值的文物或标本审批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585项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3932B6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36C7F3C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县文广体旅局</w:t>
            </w:r>
          </w:p>
        </w:tc>
        <w:tc>
          <w:tcPr>
            <w:tcW w:w="2895" w:type="dxa"/>
            <w:vMerge w:val="restart"/>
            <w:tcMar>
              <w:top w:w="15" w:type="dxa"/>
              <w:left w:w="15" w:type="dxa"/>
              <w:right w:w="15" w:type="dxa"/>
            </w:tcMar>
            <w:vAlign w:val="center"/>
          </w:tcPr>
          <w:p w14:paraId="1B29A04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《国务院对确需保留的行政审批项目设定行政许可的决定》</w:t>
            </w:r>
          </w:p>
        </w:tc>
        <w:tc>
          <w:tcPr>
            <w:tcW w:w="6149" w:type="dxa"/>
            <w:tcMar>
              <w:top w:w="15" w:type="dxa"/>
              <w:left w:w="15" w:type="dxa"/>
              <w:right w:w="15" w:type="dxa"/>
            </w:tcMar>
            <w:vAlign w:val="center"/>
          </w:tcPr>
          <w:p w14:paraId="535ADAE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《中华人民共和国文物保护法》</w:t>
            </w:r>
          </w:p>
        </w:tc>
        <w:tc>
          <w:tcPr>
            <w:tcW w:w="1253" w:type="dxa"/>
            <w:vMerge w:val="restart"/>
            <w:tcMar>
              <w:top w:w="15" w:type="dxa"/>
              <w:left w:w="15" w:type="dxa"/>
              <w:right w:w="15" w:type="dxa"/>
            </w:tcMar>
            <w:vAlign w:val="center"/>
          </w:tcPr>
          <w:p w14:paraId="0CCA318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120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693" w:type="dxa"/>
            <w:vMerge w:val="continue"/>
            <w:tcMar>
              <w:top w:w="15" w:type="dxa"/>
              <w:left w:w="15" w:type="dxa"/>
              <w:right w:w="15" w:type="dxa"/>
            </w:tcMar>
            <w:vAlign w:val="center"/>
          </w:tcPr>
          <w:p w14:paraId="2CF21264">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EBEEF7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6E70820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B99AC8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E61D0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9DF5A2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《博物馆管理办法》</w:t>
            </w:r>
          </w:p>
        </w:tc>
        <w:tc>
          <w:tcPr>
            <w:tcW w:w="1253" w:type="dxa"/>
            <w:vMerge w:val="continue"/>
            <w:tcMar>
              <w:top w:w="15" w:type="dxa"/>
              <w:left w:w="15" w:type="dxa"/>
              <w:right w:w="15" w:type="dxa"/>
            </w:tcMar>
            <w:vAlign w:val="center"/>
          </w:tcPr>
          <w:p w14:paraId="6259194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AD9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jc w:val="center"/>
        </w:trPr>
        <w:tc>
          <w:tcPr>
            <w:tcW w:w="693" w:type="dxa"/>
            <w:vMerge w:val="continue"/>
            <w:tcMar>
              <w:top w:w="15" w:type="dxa"/>
              <w:left w:w="15" w:type="dxa"/>
              <w:right w:w="15" w:type="dxa"/>
            </w:tcMar>
            <w:vAlign w:val="center"/>
          </w:tcPr>
          <w:p w14:paraId="6A60677F">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705DC5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2C4648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FF889B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9FA223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508CBB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《国有馆藏文物退出管理暂行办法》（文物博发〔2018〕9号</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6547B8F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C04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restart"/>
            <w:tcMar>
              <w:top w:w="15" w:type="dxa"/>
              <w:left w:w="15" w:type="dxa"/>
              <w:right w:w="15" w:type="dxa"/>
            </w:tcMar>
            <w:vAlign w:val="center"/>
          </w:tcPr>
          <w:p w14:paraId="610FD7A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46C7E8F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确有专长的中医医师资格认定</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589项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0B2F66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49" w:name="OLE_LINK44"/>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bookmarkEnd w:id="49"/>
          </w:p>
        </w:tc>
        <w:tc>
          <w:tcPr>
            <w:tcW w:w="1156" w:type="dxa"/>
            <w:vMerge w:val="restart"/>
            <w:tcMar>
              <w:top w:w="15" w:type="dxa"/>
              <w:left w:w="15" w:type="dxa"/>
              <w:right w:w="15" w:type="dxa"/>
            </w:tcMar>
            <w:vAlign w:val="center"/>
          </w:tcPr>
          <w:p w14:paraId="195F4C9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29C22EF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《中华人民共和国中医药法》</w:t>
            </w:r>
          </w:p>
        </w:tc>
        <w:tc>
          <w:tcPr>
            <w:tcW w:w="6149" w:type="dxa"/>
            <w:tcMar>
              <w:top w:w="15" w:type="dxa"/>
              <w:left w:w="15" w:type="dxa"/>
              <w:right w:w="15" w:type="dxa"/>
            </w:tcMar>
            <w:vAlign w:val="center"/>
          </w:tcPr>
          <w:p w14:paraId="7AA967B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《中华人民共和国中医药法》</w:t>
            </w:r>
          </w:p>
        </w:tc>
        <w:tc>
          <w:tcPr>
            <w:tcW w:w="1253" w:type="dxa"/>
            <w:vMerge w:val="restart"/>
            <w:tcMar>
              <w:top w:w="15" w:type="dxa"/>
              <w:left w:w="15" w:type="dxa"/>
              <w:right w:w="15" w:type="dxa"/>
            </w:tcMar>
            <w:vAlign w:val="center"/>
          </w:tcPr>
          <w:p w14:paraId="7206FDE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b/>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受理并逐级上报</w:t>
            </w:r>
          </w:p>
        </w:tc>
      </w:tr>
      <w:tr w14:paraId="0588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continue"/>
            <w:tcMar>
              <w:top w:w="15" w:type="dxa"/>
              <w:left w:w="15" w:type="dxa"/>
              <w:right w:w="15" w:type="dxa"/>
            </w:tcMar>
            <w:vAlign w:val="center"/>
          </w:tcPr>
          <w:p w14:paraId="74302F2D">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DCC7FF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1A66F2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200522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6D9742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396F64F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《中医医术确有专长人员医师资格考核注册管理暂行办法》</w:t>
            </w:r>
          </w:p>
        </w:tc>
        <w:tc>
          <w:tcPr>
            <w:tcW w:w="1253" w:type="dxa"/>
            <w:vMerge w:val="continue"/>
            <w:tcMar>
              <w:top w:w="15" w:type="dxa"/>
              <w:left w:w="15" w:type="dxa"/>
              <w:right w:w="15" w:type="dxa"/>
            </w:tcMar>
            <w:vAlign w:val="center"/>
          </w:tcPr>
          <w:p w14:paraId="1ED4A33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b/>
                <w:color w:val="000000" w:themeColor="text1"/>
                <w:sz w:val="20"/>
                <w:szCs w:val="20"/>
                <w:highlight w:val="none"/>
                <w14:textFill>
                  <w14:solidFill>
                    <w14:schemeClr w14:val="tx1"/>
                  </w14:solidFill>
                </w14:textFill>
              </w:rPr>
            </w:pPr>
          </w:p>
        </w:tc>
      </w:tr>
      <w:tr w14:paraId="1523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restart"/>
            <w:tcMar>
              <w:top w:w="15" w:type="dxa"/>
              <w:left w:w="15" w:type="dxa"/>
              <w:right w:w="15" w:type="dxa"/>
            </w:tcMar>
            <w:vAlign w:val="center"/>
          </w:tcPr>
          <w:p w14:paraId="5F7E2F9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A0C5441">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确有专长的中医医师执业注册</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590项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5BC99E5">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6068436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39DC7D1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《中华人民共和国中医药法》</w:t>
            </w:r>
          </w:p>
        </w:tc>
        <w:tc>
          <w:tcPr>
            <w:tcW w:w="6149" w:type="dxa"/>
            <w:tcMar>
              <w:top w:w="15" w:type="dxa"/>
              <w:left w:w="15" w:type="dxa"/>
              <w:right w:w="15" w:type="dxa"/>
            </w:tcMar>
            <w:vAlign w:val="center"/>
          </w:tcPr>
          <w:p w14:paraId="3C54DFDB">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《中华人民共和国中医药法》</w:t>
            </w:r>
          </w:p>
        </w:tc>
        <w:tc>
          <w:tcPr>
            <w:tcW w:w="1253" w:type="dxa"/>
            <w:vMerge w:val="restart"/>
            <w:tcMar>
              <w:top w:w="15" w:type="dxa"/>
              <w:left w:w="15" w:type="dxa"/>
              <w:right w:w="15" w:type="dxa"/>
            </w:tcMar>
            <w:vAlign w:val="center"/>
          </w:tcPr>
          <w:p w14:paraId="370FD97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CE0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continue"/>
            <w:tcMar>
              <w:top w:w="15" w:type="dxa"/>
              <w:left w:w="15" w:type="dxa"/>
              <w:right w:w="15" w:type="dxa"/>
            </w:tcMar>
            <w:vAlign w:val="center"/>
          </w:tcPr>
          <w:p w14:paraId="7276562D">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5F8A21F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9464F5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95D14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5FA91727">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06E632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《中医医术确有专长人员医师资格考核注册管理暂行办法》</w:t>
            </w:r>
          </w:p>
        </w:tc>
        <w:tc>
          <w:tcPr>
            <w:tcW w:w="1253" w:type="dxa"/>
            <w:vMerge w:val="continue"/>
            <w:tcMar>
              <w:top w:w="15" w:type="dxa"/>
              <w:left w:w="15" w:type="dxa"/>
              <w:right w:w="15" w:type="dxa"/>
            </w:tcMar>
            <w:vAlign w:val="center"/>
          </w:tcPr>
          <w:p w14:paraId="0D01919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D8E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restart"/>
            <w:tcMar>
              <w:top w:w="15" w:type="dxa"/>
              <w:left w:w="15" w:type="dxa"/>
              <w:right w:w="15" w:type="dxa"/>
            </w:tcMar>
            <w:vAlign w:val="center"/>
          </w:tcPr>
          <w:p w14:paraId="026ABB1E">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678E7D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中医医疗机构设置审批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592项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45A1893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0D30BB9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7488786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《中华人民共和国中医药法》</w:t>
            </w:r>
          </w:p>
        </w:tc>
        <w:tc>
          <w:tcPr>
            <w:tcW w:w="6149" w:type="dxa"/>
            <w:tcMar>
              <w:top w:w="15" w:type="dxa"/>
              <w:left w:w="15" w:type="dxa"/>
              <w:right w:w="15" w:type="dxa"/>
            </w:tcMar>
            <w:vAlign w:val="center"/>
          </w:tcPr>
          <w:p w14:paraId="0FAE657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《中华人民共和国中医药法》</w:t>
            </w:r>
          </w:p>
        </w:tc>
        <w:tc>
          <w:tcPr>
            <w:tcW w:w="1253" w:type="dxa"/>
            <w:vMerge w:val="restart"/>
            <w:tcMar>
              <w:top w:w="15" w:type="dxa"/>
              <w:left w:w="15" w:type="dxa"/>
              <w:right w:w="15" w:type="dxa"/>
            </w:tcMar>
            <w:vAlign w:val="center"/>
          </w:tcPr>
          <w:p w14:paraId="1906717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718A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continue"/>
            <w:tcMar>
              <w:top w:w="15" w:type="dxa"/>
              <w:left w:w="15" w:type="dxa"/>
              <w:right w:w="15" w:type="dxa"/>
            </w:tcMar>
            <w:vAlign w:val="center"/>
          </w:tcPr>
          <w:p w14:paraId="2412F63D">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CD5364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9FBDD6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E1BA7B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6565CDA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70D991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《医疗机构管理条例》</w:t>
            </w:r>
          </w:p>
        </w:tc>
        <w:tc>
          <w:tcPr>
            <w:tcW w:w="1253" w:type="dxa"/>
            <w:vMerge w:val="continue"/>
            <w:tcMar>
              <w:top w:w="15" w:type="dxa"/>
              <w:left w:w="15" w:type="dxa"/>
              <w:right w:w="15" w:type="dxa"/>
            </w:tcMar>
            <w:vAlign w:val="center"/>
          </w:tcPr>
          <w:p w14:paraId="22305738">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95E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restart"/>
            <w:tcMar>
              <w:top w:w="15" w:type="dxa"/>
              <w:left w:w="15" w:type="dxa"/>
              <w:right w:w="15" w:type="dxa"/>
            </w:tcMar>
            <w:vAlign w:val="center"/>
          </w:tcPr>
          <w:p w14:paraId="2297A12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FBD7C6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中医医疗机构执业登记</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593项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A5F492D">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县卫健局</w:t>
            </w:r>
          </w:p>
        </w:tc>
        <w:tc>
          <w:tcPr>
            <w:tcW w:w="1156" w:type="dxa"/>
            <w:vMerge w:val="restart"/>
            <w:tcMar>
              <w:top w:w="15" w:type="dxa"/>
              <w:left w:w="15" w:type="dxa"/>
              <w:right w:w="15" w:type="dxa"/>
            </w:tcMar>
            <w:vAlign w:val="center"/>
          </w:tcPr>
          <w:p w14:paraId="0F58EBA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vMerge w:val="restart"/>
            <w:tcMar>
              <w:top w:w="15" w:type="dxa"/>
              <w:left w:w="15" w:type="dxa"/>
              <w:right w:w="15" w:type="dxa"/>
            </w:tcMar>
            <w:vAlign w:val="center"/>
          </w:tcPr>
          <w:p w14:paraId="59524AA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《中华人民共和国中医药法》</w:t>
            </w:r>
          </w:p>
        </w:tc>
        <w:tc>
          <w:tcPr>
            <w:tcW w:w="6149" w:type="dxa"/>
            <w:tcMar>
              <w:top w:w="15" w:type="dxa"/>
              <w:left w:w="15" w:type="dxa"/>
              <w:right w:w="15" w:type="dxa"/>
            </w:tcMar>
            <w:vAlign w:val="center"/>
          </w:tcPr>
          <w:p w14:paraId="34618A7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《中华人民共和国中医药法》</w:t>
            </w:r>
          </w:p>
        </w:tc>
        <w:tc>
          <w:tcPr>
            <w:tcW w:w="1253" w:type="dxa"/>
            <w:vMerge w:val="restart"/>
            <w:tcMar>
              <w:top w:w="15" w:type="dxa"/>
              <w:left w:w="15" w:type="dxa"/>
              <w:right w:w="15" w:type="dxa"/>
            </w:tcMar>
            <w:vAlign w:val="center"/>
          </w:tcPr>
          <w:p w14:paraId="02D308F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835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93" w:type="dxa"/>
            <w:vMerge w:val="continue"/>
            <w:tcMar>
              <w:top w:w="15" w:type="dxa"/>
              <w:left w:w="15" w:type="dxa"/>
              <w:right w:w="15" w:type="dxa"/>
            </w:tcMar>
            <w:vAlign w:val="center"/>
          </w:tcPr>
          <w:p w14:paraId="35DAF545">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16AFEF2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141FF9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9645F5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28B07E4">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4E2F62EC">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《医疗机构管理条例》</w:t>
            </w:r>
          </w:p>
        </w:tc>
        <w:tc>
          <w:tcPr>
            <w:tcW w:w="1253" w:type="dxa"/>
            <w:vMerge w:val="continue"/>
            <w:tcMar>
              <w:top w:w="15" w:type="dxa"/>
              <w:left w:w="15" w:type="dxa"/>
              <w:right w:w="15" w:type="dxa"/>
            </w:tcMar>
            <w:vAlign w:val="center"/>
          </w:tcPr>
          <w:p w14:paraId="7C33488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CE9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jc w:val="center"/>
        </w:trPr>
        <w:tc>
          <w:tcPr>
            <w:tcW w:w="693" w:type="dxa"/>
            <w:vMerge w:val="restart"/>
            <w:tcMar>
              <w:top w:w="15" w:type="dxa"/>
              <w:left w:w="15" w:type="dxa"/>
              <w:right w:w="15" w:type="dxa"/>
            </w:tcMar>
            <w:vAlign w:val="center"/>
          </w:tcPr>
          <w:p w14:paraId="01584C5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6B0DD0A">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矿山建设项目安全设施设计审查</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594项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400EBAE">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局</w:t>
            </w:r>
          </w:p>
        </w:tc>
        <w:tc>
          <w:tcPr>
            <w:tcW w:w="1156" w:type="dxa"/>
            <w:vMerge w:val="restart"/>
            <w:tcMar>
              <w:top w:w="15" w:type="dxa"/>
              <w:left w:w="15" w:type="dxa"/>
              <w:right w:w="15" w:type="dxa"/>
            </w:tcMar>
            <w:vAlign w:val="center"/>
          </w:tcPr>
          <w:p w14:paraId="2A13976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50" w:name="OLE_LINK45"/>
            <w:r>
              <w:rPr>
                <w:rFonts w:hint="eastAsia" w:ascii="仿宋_GB2312" w:hAnsi="仿宋_GB2312" w:eastAsia="仿宋_GB2312" w:cs="仿宋_GB2312"/>
                <w:color w:val="000000" w:themeColor="text1"/>
                <w:sz w:val="20"/>
                <w:szCs w:val="20"/>
                <w:highlight w:val="none"/>
                <w14:textFill>
                  <w14:solidFill>
                    <w14:schemeClr w14:val="tx1"/>
                  </w14:solidFill>
                </w14:textFill>
              </w:rPr>
              <w:t>县应急管理</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局</w:t>
            </w:r>
            <w:bookmarkEnd w:id="50"/>
          </w:p>
        </w:tc>
        <w:tc>
          <w:tcPr>
            <w:tcW w:w="2895" w:type="dxa"/>
            <w:vMerge w:val="restart"/>
            <w:tcMar>
              <w:top w:w="15" w:type="dxa"/>
              <w:left w:w="15" w:type="dxa"/>
              <w:right w:w="15" w:type="dxa"/>
            </w:tcMar>
            <w:vAlign w:val="center"/>
          </w:tcPr>
          <w:p w14:paraId="21B0160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《中华人民共和国安全生产法》</w:t>
            </w:r>
          </w:p>
        </w:tc>
        <w:tc>
          <w:tcPr>
            <w:tcW w:w="6149" w:type="dxa"/>
            <w:tcMar>
              <w:top w:w="15" w:type="dxa"/>
              <w:left w:w="15" w:type="dxa"/>
              <w:right w:w="15" w:type="dxa"/>
            </w:tcMar>
            <w:vAlign w:val="center"/>
          </w:tcPr>
          <w:p w14:paraId="47FA131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《煤矿建设项目安全设施监察规定》</w:t>
            </w:r>
          </w:p>
        </w:tc>
        <w:tc>
          <w:tcPr>
            <w:tcW w:w="1253" w:type="dxa"/>
            <w:vMerge w:val="restart"/>
            <w:tcMar>
              <w:top w:w="15" w:type="dxa"/>
              <w:left w:w="15" w:type="dxa"/>
              <w:right w:w="15" w:type="dxa"/>
            </w:tcMar>
            <w:vAlign w:val="center"/>
          </w:tcPr>
          <w:p w14:paraId="38B5468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4F12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693" w:type="dxa"/>
            <w:vMerge w:val="continue"/>
            <w:tcMar>
              <w:top w:w="15" w:type="dxa"/>
              <w:left w:w="15" w:type="dxa"/>
              <w:right w:w="15" w:type="dxa"/>
            </w:tcMar>
            <w:vAlign w:val="center"/>
          </w:tcPr>
          <w:p w14:paraId="1B83901C">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A5BB8F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BC5B22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0D0DB3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9BD233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E4095D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《建设项目安全设施“三同时”监督管理办法》</w:t>
            </w:r>
          </w:p>
        </w:tc>
        <w:tc>
          <w:tcPr>
            <w:tcW w:w="1253" w:type="dxa"/>
            <w:vMerge w:val="continue"/>
            <w:tcMar>
              <w:top w:w="15" w:type="dxa"/>
              <w:left w:w="15" w:type="dxa"/>
              <w:right w:w="15" w:type="dxa"/>
            </w:tcMar>
            <w:vAlign w:val="center"/>
          </w:tcPr>
          <w:p w14:paraId="5B204E9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6D5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atLeast"/>
          <w:jc w:val="center"/>
        </w:trPr>
        <w:tc>
          <w:tcPr>
            <w:tcW w:w="693" w:type="dxa"/>
            <w:vMerge w:val="continue"/>
            <w:tcMar>
              <w:top w:w="15" w:type="dxa"/>
              <w:left w:w="15" w:type="dxa"/>
              <w:right w:w="15" w:type="dxa"/>
            </w:tcMar>
            <w:vAlign w:val="center"/>
          </w:tcPr>
          <w:p w14:paraId="288B6071">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74D8C2A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78C993C">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168A37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restart"/>
            <w:tcMar>
              <w:top w:w="15" w:type="dxa"/>
              <w:left w:w="15" w:type="dxa"/>
              <w:right w:w="15" w:type="dxa"/>
            </w:tcMar>
            <w:vAlign w:val="center"/>
          </w:tcPr>
          <w:p w14:paraId="64064D6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《煤矿安全生产条例》</w:t>
            </w:r>
          </w:p>
        </w:tc>
        <w:tc>
          <w:tcPr>
            <w:tcW w:w="6149" w:type="dxa"/>
            <w:tcMar>
              <w:top w:w="15" w:type="dxa"/>
              <w:left w:w="15" w:type="dxa"/>
              <w:right w:w="15" w:type="dxa"/>
            </w:tcMar>
            <w:vAlign w:val="center"/>
          </w:tcPr>
          <w:p w14:paraId="109E895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《国家安全监管总局办公厅关于切实做好国家取消和下放投资审批有关建设项目安全监管工作的通知》（安监总厅政法〔2013〕120号）</w:t>
            </w:r>
          </w:p>
        </w:tc>
        <w:tc>
          <w:tcPr>
            <w:tcW w:w="1253" w:type="dxa"/>
            <w:vMerge w:val="continue"/>
            <w:tcMar>
              <w:top w:w="15" w:type="dxa"/>
              <w:left w:w="15" w:type="dxa"/>
              <w:right w:w="15" w:type="dxa"/>
            </w:tcMar>
            <w:vAlign w:val="center"/>
          </w:tcPr>
          <w:p w14:paraId="1EDD1AE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5DB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693" w:type="dxa"/>
            <w:vMerge w:val="continue"/>
            <w:tcMar>
              <w:top w:w="15" w:type="dxa"/>
              <w:left w:w="15" w:type="dxa"/>
              <w:right w:w="15" w:type="dxa"/>
            </w:tcMar>
            <w:vAlign w:val="center"/>
          </w:tcPr>
          <w:p w14:paraId="5CAA4378">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376CD5E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CF3438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03064A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47F6BC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41EF292">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《国家安全监管总局办公厅关于明确非煤矿山建设项目安全监管职责等事项的通知》（安监总厅管一〔2013〕143号）</w:t>
            </w:r>
          </w:p>
        </w:tc>
        <w:tc>
          <w:tcPr>
            <w:tcW w:w="1253" w:type="dxa"/>
            <w:vMerge w:val="continue"/>
            <w:tcMar>
              <w:top w:w="15" w:type="dxa"/>
              <w:left w:w="15" w:type="dxa"/>
              <w:right w:w="15" w:type="dxa"/>
            </w:tcMar>
            <w:vAlign w:val="center"/>
          </w:tcPr>
          <w:p w14:paraId="49C167F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DCE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93" w:type="dxa"/>
            <w:vMerge w:val="continue"/>
            <w:tcMar>
              <w:top w:w="15" w:type="dxa"/>
              <w:left w:w="15" w:type="dxa"/>
              <w:right w:w="15" w:type="dxa"/>
            </w:tcMar>
            <w:vAlign w:val="center"/>
          </w:tcPr>
          <w:p w14:paraId="11F65920">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A48C29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FA90D57">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F924AB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4B59E55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AF0DFF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《国家矿山安全监察局关于进一步加强非煤矿山安全生产行政许可工作的通知》（矿安〔2024〕70号）</w:t>
            </w:r>
          </w:p>
        </w:tc>
        <w:tc>
          <w:tcPr>
            <w:tcW w:w="1253" w:type="dxa"/>
            <w:vMerge w:val="continue"/>
            <w:tcMar>
              <w:top w:w="15" w:type="dxa"/>
              <w:left w:w="15" w:type="dxa"/>
              <w:right w:w="15" w:type="dxa"/>
            </w:tcMar>
            <w:vAlign w:val="center"/>
          </w:tcPr>
          <w:p w14:paraId="3ABBCC1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743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693" w:type="dxa"/>
            <w:vMerge w:val="continue"/>
            <w:tcMar>
              <w:top w:w="15" w:type="dxa"/>
              <w:left w:w="15" w:type="dxa"/>
              <w:right w:w="15" w:type="dxa"/>
            </w:tcMar>
            <w:vAlign w:val="center"/>
          </w:tcPr>
          <w:p w14:paraId="6FD8D87A">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8C30DB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1CD3DC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DF8B89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18D333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109A877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《中华人民共和国应急管理部公告》（2021年第1号）</w:t>
            </w:r>
          </w:p>
        </w:tc>
        <w:tc>
          <w:tcPr>
            <w:tcW w:w="1253" w:type="dxa"/>
            <w:vMerge w:val="continue"/>
            <w:tcMar>
              <w:top w:w="15" w:type="dxa"/>
              <w:left w:w="15" w:type="dxa"/>
              <w:right w:w="15" w:type="dxa"/>
            </w:tcMar>
            <w:vAlign w:val="center"/>
          </w:tcPr>
          <w:p w14:paraId="293B409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552C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693" w:type="dxa"/>
            <w:vMerge w:val="continue"/>
            <w:tcMar>
              <w:top w:w="15" w:type="dxa"/>
              <w:left w:w="15" w:type="dxa"/>
              <w:right w:w="15" w:type="dxa"/>
            </w:tcMar>
            <w:vAlign w:val="center"/>
          </w:tcPr>
          <w:p w14:paraId="642D2706">
            <w:pPr>
              <w:keepNext w:val="0"/>
              <w:keepLines w:val="0"/>
              <w:pageBreakBefore w:val="0"/>
              <w:kinsoku/>
              <w:wordWrap/>
              <w:overflowPunct/>
              <w:topLinePunct w:val="0"/>
              <w:bidi w:val="0"/>
              <w:spacing w:beforeAutospacing="0" w:afterAutospacing="0" w:line="340" w:lineRule="exact"/>
              <w:ind w:firstLineChars="0"/>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684B35B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A9D7D56">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5EA4AA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CDD60E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624F91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《四川省应急管理厅关于进一步明确安全生产政务服务事项分类分级审查的通知》（川应急规〔2024〕3号）</w:t>
            </w:r>
          </w:p>
        </w:tc>
        <w:tc>
          <w:tcPr>
            <w:tcW w:w="1253" w:type="dxa"/>
            <w:vMerge w:val="continue"/>
            <w:tcMar>
              <w:top w:w="15" w:type="dxa"/>
              <w:left w:w="15" w:type="dxa"/>
              <w:right w:w="15" w:type="dxa"/>
            </w:tcMar>
            <w:vAlign w:val="center"/>
          </w:tcPr>
          <w:p w14:paraId="4E7EAE0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7DC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jc w:val="center"/>
        </w:trPr>
        <w:tc>
          <w:tcPr>
            <w:tcW w:w="693" w:type="dxa"/>
            <w:vMerge w:val="restart"/>
            <w:tcMar>
              <w:top w:w="15" w:type="dxa"/>
              <w:left w:w="15" w:type="dxa"/>
              <w:right w:w="15" w:type="dxa"/>
            </w:tcMar>
            <w:vAlign w:val="center"/>
          </w:tcPr>
          <w:p w14:paraId="7569BB2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D05B41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药品零售企业经营许可</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614项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187E4B3">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县市场监管局</w:t>
            </w:r>
          </w:p>
        </w:tc>
        <w:tc>
          <w:tcPr>
            <w:tcW w:w="1156" w:type="dxa"/>
            <w:vMerge w:val="restart"/>
            <w:tcMar>
              <w:top w:w="15" w:type="dxa"/>
              <w:left w:w="15" w:type="dxa"/>
              <w:right w:w="15" w:type="dxa"/>
            </w:tcMar>
            <w:vAlign w:val="center"/>
          </w:tcPr>
          <w:p w14:paraId="0DE3D86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51" w:name="OLE_LINK46"/>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县市场监管局</w:t>
            </w:r>
            <w:bookmarkEnd w:id="51"/>
          </w:p>
        </w:tc>
        <w:tc>
          <w:tcPr>
            <w:tcW w:w="2895" w:type="dxa"/>
            <w:tcMar>
              <w:top w:w="15" w:type="dxa"/>
              <w:left w:w="15" w:type="dxa"/>
              <w:right w:w="15" w:type="dxa"/>
            </w:tcMar>
            <w:vAlign w:val="center"/>
          </w:tcPr>
          <w:p w14:paraId="6654640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《中华人民共和国药品管理法》</w:t>
            </w:r>
          </w:p>
        </w:tc>
        <w:tc>
          <w:tcPr>
            <w:tcW w:w="6149" w:type="dxa"/>
            <w:tcMar>
              <w:top w:w="15" w:type="dxa"/>
              <w:left w:w="15" w:type="dxa"/>
              <w:right w:w="15" w:type="dxa"/>
            </w:tcMar>
            <w:vAlign w:val="center"/>
          </w:tcPr>
          <w:p w14:paraId="24582DED">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《中华人民共和国药品管理法》</w:t>
            </w:r>
          </w:p>
        </w:tc>
        <w:tc>
          <w:tcPr>
            <w:tcW w:w="1253" w:type="dxa"/>
            <w:vMerge w:val="restart"/>
            <w:tcMar>
              <w:top w:w="15" w:type="dxa"/>
              <w:left w:w="15" w:type="dxa"/>
              <w:right w:w="15" w:type="dxa"/>
            </w:tcMar>
            <w:vAlign w:val="center"/>
          </w:tcPr>
          <w:p w14:paraId="3AAFDCB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r>
      <w:tr w14:paraId="08C0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28CF7793">
            <w:pPr>
              <w:keepNext w:val="0"/>
              <w:keepLines w:val="0"/>
              <w:pageBreakBefore w:val="0"/>
              <w:kinsoku/>
              <w:wordWrap/>
              <w:overflowPunct/>
              <w:topLinePunct w:val="0"/>
              <w:bidi w:val="0"/>
              <w:spacing w:beforeAutospacing="0" w:afterAutospacing="0" w:line="340" w:lineRule="exact"/>
              <w:ind w:firstLineChars="0"/>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A3FAFE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BF6D8B3">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083F1D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1579487C">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《中华人民共和国药品管理法实施条例》</w:t>
            </w:r>
          </w:p>
        </w:tc>
        <w:tc>
          <w:tcPr>
            <w:tcW w:w="6149" w:type="dxa"/>
            <w:tcMar>
              <w:top w:w="15" w:type="dxa"/>
              <w:left w:w="15" w:type="dxa"/>
              <w:right w:w="15" w:type="dxa"/>
            </w:tcMar>
            <w:vAlign w:val="center"/>
          </w:tcPr>
          <w:p w14:paraId="45696B1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《药品经营和使用质量监督管理办法》</w:t>
            </w:r>
          </w:p>
        </w:tc>
        <w:tc>
          <w:tcPr>
            <w:tcW w:w="1253" w:type="dxa"/>
            <w:vMerge w:val="continue"/>
            <w:tcMar>
              <w:top w:w="15" w:type="dxa"/>
              <w:left w:w="15" w:type="dxa"/>
              <w:right w:w="15" w:type="dxa"/>
            </w:tcMar>
            <w:vAlign w:val="center"/>
          </w:tcPr>
          <w:p w14:paraId="60F652C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239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693" w:type="dxa"/>
            <w:tcMar>
              <w:top w:w="15" w:type="dxa"/>
              <w:left w:w="15" w:type="dxa"/>
              <w:right w:w="15" w:type="dxa"/>
            </w:tcMar>
            <w:vAlign w:val="center"/>
          </w:tcPr>
          <w:p w14:paraId="13F0BF4A">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tcMar>
              <w:top w:w="15" w:type="dxa"/>
              <w:left w:w="15" w:type="dxa"/>
              <w:right w:w="15" w:type="dxa"/>
            </w:tcMar>
            <w:vAlign w:val="center"/>
          </w:tcPr>
          <w:p w14:paraId="3B6F429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科研和教学用毒性药品购买审批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630项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tcMar>
              <w:top w:w="15" w:type="dxa"/>
              <w:left w:w="15" w:type="dxa"/>
              <w:right w:w="15" w:type="dxa"/>
            </w:tcMar>
            <w:vAlign w:val="center"/>
          </w:tcPr>
          <w:p w14:paraId="7CA43556">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县市场监管局</w:t>
            </w:r>
          </w:p>
        </w:tc>
        <w:tc>
          <w:tcPr>
            <w:tcW w:w="1156" w:type="dxa"/>
            <w:tcMar>
              <w:top w:w="15" w:type="dxa"/>
              <w:left w:w="15" w:type="dxa"/>
              <w:right w:w="15" w:type="dxa"/>
            </w:tcMar>
            <w:vAlign w:val="center"/>
          </w:tcPr>
          <w:p w14:paraId="612FEEC6">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县行政审批和数据局</w:t>
            </w:r>
          </w:p>
        </w:tc>
        <w:tc>
          <w:tcPr>
            <w:tcW w:w="2895" w:type="dxa"/>
            <w:tcMar>
              <w:top w:w="15" w:type="dxa"/>
              <w:left w:w="15" w:type="dxa"/>
              <w:right w:w="15" w:type="dxa"/>
            </w:tcMar>
            <w:vAlign w:val="center"/>
          </w:tcPr>
          <w:p w14:paraId="06AD482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《医疗用毒性药品管理办法》</w:t>
            </w:r>
          </w:p>
        </w:tc>
        <w:tc>
          <w:tcPr>
            <w:tcW w:w="6149" w:type="dxa"/>
            <w:tcMar>
              <w:top w:w="15" w:type="dxa"/>
              <w:left w:w="15" w:type="dxa"/>
              <w:right w:w="15" w:type="dxa"/>
            </w:tcMar>
            <w:vAlign w:val="center"/>
          </w:tcPr>
          <w:p w14:paraId="5312E28A">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《医疗用毒性药品管理办法》</w:t>
            </w:r>
          </w:p>
        </w:tc>
        <w:tc>
          <w:tcPr>
            <w:tcW w:w="1253" w:type="dxa"/>
            <w:tcMar>
              <w:top w:w="15" w:type="dxa"/>
              <w:left w:w="15" w:type="dxa"/>
              <w:right w:w="15" w:type="dxa"/>
            </w:tcMar>
            <w:vAlign w:val="center"/>
          </w:tcPr>
          <w:p w14:paraId="60433E99">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1A1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693" w:type="dxa"/>
            <w:vMerge w:val="restart"/>
            <w:tcMar>
              <w:top w:w="15" w:type="dxa"/>
              <w:left w:w="15" w:type="dxa"/>
              <w:right w:w="15" w:type="dxa"/>
            </w:tcMar>
            <w:vAlign w:val="center"/>
          </w:tcPr>
          <w:p w14:paraId="3D161738">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388B97C">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bookmarkStart w:id="52" w:name="OLE_LINK47"/>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延期移交档案审批</w:t>
            </w:r>
            <w:bookmarkEnd w:id="52"/>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646项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07A96630">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县委办（县档案局）</w:t>
            </w:r>
          </w:p>
        </w:tc>
        <w:tc>
          <w:tcPr>
            <w:tcW w:w="1156" w:type="dxa"/>
            <w:vMerge w:val="restart"/>
            <w:tcMar>
              <w:top w:w="15" w:type="dxa"/>
              <w:left w:w="15" w:type="dxa"/>
              <w:right w:w="15" w:type="dxa"/>
            </w:tcMar>
            <w:vAlign w:val="center"/>
          </w:tcPr>
          <w:p w14:paraId="1CAA47EB">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县委办（县档案局）</w:t>
            </w:r>
          </w:p>
        </w:tc>
        <w:tc>
          <w:tcPr>
            <w:tcW w:w="2895" w:type="dxa"/>
            <w:vMerge w:val="restart"/>
            <w:tcMar>
              <w:top w:w="15" w:type="dxa"/>
              <w:left w:w="15" w:type="dxa"/>
              <w:right w:w="15" w:type="dxa"/>
            </w:tcMar>
            <w:vAlign w:val="center"/>
          </w:tcPr>
          <w:p w14:paraId="4D5112E0">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中华人民共和国档案法实施</w:t>
            </w:r>
            <w:r>
              <w:rPr>
                <w:rFonts w:hint="eastAsia" w:ascii="仿宋_GB2312" w:hAnsi="仿宋_GB2312" w:eastAsia="仿宋_GB2312" w:cs="仿宋_GB2312"/>
                <w:color w:val="000000" w:themeColor="text1"/>
                <w:spacing w:val="6"/>
                <w:kern w:val="0"/>
                <w:sz w:val="20"/>
                <w:szCs w:val="20"/>
                <w:highlight w:val="none"/>
                <w:lang w:eastAsia="zh-CN"/>
                <w14:textFill>
                  <w14:solidFill>
                    <w14:schemeClr w14:val="tx1"/>
                  </w14:solidFill>
                </w14:textFill>
              </w:rPr>
              <w:t>条例</w:t>
            </w: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w:t>
            </w:r>
          </w:p>
        </w:tc>
        <w:tc>
          <w:tcPr>
            <w:tcW w:w="6149" w:type="dxa"/>
            <w:tcMar>
              <w:top w:w="15" w:type="dxa"/>
              <w:left w:w="15" w:type="dxa"/>
              <w:right w:w="15" w:type="dxa"/>
            </w:tcMar>
            <w:vAlign w:val="center"/>
          </w:tcPr>
          <w:p w14:paraId="6D0E66E6">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《中华人民共和国档案法》</w:t>
            </w:r>
          </w:p>
        </w:tc>
        <w:tc>
          <w:tcPr>
            <w:tcW w:w="1253" w:type="dxa"/>
            <w:vMerge w:val="restart"/>
            <w:tcMar>
              <w:top w:w="15" w:type="dxa"/>
              <w:left w:w="15" w:type="dxa"/>
              <w:right w:w="15" w:type="dxa"/>
            </w:tcMar>
            <w:vAlign w:val="center"/>
          </w:tcPr>
          <w:p w14:paraId="179878C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92A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693" w:type="dxa"/>
            <w:vMerge w:val="continue"/>
            <w:tcMar>
              <w:top w:w="15" w:type="dxa"/>
              <w:left w:w="15" w:type="dxa"/>
              <w:right w:w="15" w:type="dxa"/>
            </w:tcMar>
            <w:vAlign w:val="center"/>
          </w:tcPr>
          <w:p w14:paraId="7FC3A17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469CEF50">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000968B4">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4D7649ED">
            <w:pPr>
              <w:keepNext w:val="0"/>
              <w:keepLines w:val="0"/>
              <w:pageBreakBefore w:val="0"/>
              <w:widowControl/>
              <w:kinsoku/>
              <w:wordWrap/>
              <w:overflowPunct/>
              <w:topLinePunct w:val="0"/>
              <w:autoSpaceDE/>
              <w:autoSpaceDN/>
              <w:bidi w:val="0"/>
              <w:adjustRightInd/>
              <w:snapToGrid/>
              <w:spacing w:beforeAutospacing="0" w:afterAutospacing="0"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0F0BFE1">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7B2AE119">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《中华人民共和国档案法实施</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条例</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w:t>
            </w:r>
          </w:p>
        </w:tc>
        <w:tc>
          <w:tcPr>
            <w:tcW w:w="1253" w:type="dxa"/>
            <w:vMerge w:val="continue"/>
            <w:tcMar>
              <w:top w:w="15" w:type="dxa"/>
              <w:left w:w="15" w:type="dxa"/>
              <w:right w:w="15" w:type="dxa"/>
            </w:tcMar>
            <w:vAlign w:val="center"/>
          </w:tcPr>
          <w:p w14:paraId="186FA9B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B3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693" w:type="dxa"/>
            <w:vMerge w:val="restart"/>
            <w:tcMar>
              <w:top w:w="15" w:type="dxa"/>
              <w:left w:w="15" w:type="dxa"/>
              <w:right w:w="15" w:type="dxa"/>
            </w:tcMar>
            <w:vAlign w:val="center"/>
          </w:tcPr>
          <w:p w14:paraId="39B0C88C">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188244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电影放映单位设立审批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651项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12F542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p>
        </w:tc>
        <w:tc>
          <w:tcPr>
            <w:tcW w:w="1156" w:type="dxa"/>
            <w:vMerge w:val="restart"/>
            <w:tcMar>
              <w:top w:w="15" w:type="dxa"/>
              <w:left w:w="15" w:type="dxa"/>
              <w:right w:w="15" w:type="dxa"/>
            </w:tcMar>
            <w:vAlign w:val="center"/>
          </w:tcPr>
          <w:p w14:paraId="34A07B8F">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53" w:name="OLE_LINK48"/>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县文广体旅局</w:t>
            </w:r>
            <w:bookmarkEnd w:id="53"/>
          </w:p>
        </w:tc>
        <w:tc>
          <w:tcPr>
            <w:tcW w:w="2895" w:type="dxa"/>
            <w:tcMar>
              <w:top w:w="15" w:type="dxa"/>
              <w:left w:w="15" w:type="dxa"/>
              <w:right w:w="15" w:type="dxa"/>
            </w:tcMar>
            <w:vAlign w:val="center"/>
          </w:tcPr>
          <w:p w14:paraId="494508B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《中华人民共和国电影产业促进法》</w:t>
            </w:r>
          </w:p>
        </w:tc>
        <w:tc>
          <w:tcPr>
            <w:tcW w:w="6149" w:type="dxa"/>
            <w:tcMar>
              <w:top w:w="15" w:type="dxa"/>
              <w:left w:w="15" w:type="dxa"/>
              <w:right w:w="15" w:type="dxa"/>
            </w:tcMar>
            <w:vAlign w:val="center"/>
          </w:tcPr>
          <w:p w14:paraId="2577ED2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《中华人民共和国电影产业促进法》</w:t>
            </w:r>
          </w:p>
        </w:tc>
        <w:tc>
          <w:tcPr>
            <w:tcW w:w="1253" w:type="dxa"/>
            <w:vMerge w:val="restart"/>
            <w:tcMar>
              <w:top w:w="15" w:type="dxa"/>
              <w:left w:w="15" w:type="dxa"/>
              <w:right w:w="15" w:type="dxa"/>
            </w:tcMar>
            <w:vAlign w:val="center"/>
          </w:tcPr>
          <w:p w14:paraId="06C79F24">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34C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693" w:type="dxa"/>
            <w:vMerge w:val="continue"/>
            <w:tcMar>
              <w:top w:w="15" w:type="dxa"/>
              <w:left w:w="15" w:type="dxa"/>
              <w:right w:w="15" w:type="dxa"/>
            </w:tcMar>
            <w:vAlign w:val="center"/>
          </w:tcPr>
          <w:p w14:paraId="62A76C4F">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7CB93C8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7AD0B9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5CC5CC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4EF776D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pacing w:val="6"/>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14:textFill>
                  <w14:solidFill>
                    <w14:schemeClr w14:val="tx1"/>
                  </w14:solidFill>
                </w14:textFill>
              </w:rPr>
              <w:t>《电影管理条例》</w:t>
            </w:r>
          </w:p>
        </w:tc>
        <w:tc>
          <w:tcPr>
            <w:tcW w:w="6149" w:type="dxa"/>
            <w:tcMar>
              <w:top w:w="15" w:type="dxa"/>
              <w:left w:w="15" w:type="dxa"/>
              <w:right w:w="15" w:type="dxa"/>
            </w:tcMar>
            <w:vAlign w:val="center"/>
          </w:tcPr>
          <w:p w14:paraId="1E042514">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《外商投资电影院暂行规定》</w:t>
            </w:r>
          </w:p>
        </w:tc>
        <w:tc>
          <w:tcPr>
            <w:tcW w:w="1253" w:type="dxa"/>
            <w:vMerge w:val="continue"/>
            <w:tcMar>
              <w:top w:w="15" w:type="dxa"/>
              <w:left w:w="15" w:type="dxa"/>
              <w:right w:w="15" w:type="dxa"/>
            </w:tcMar>
            <w:vAlign w:val="center"/>
          </w:tcPr>
          <w:p w14:paraId="16BA33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0ED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693" w:type="dxa"/>
            <w:vMerge w:val="restart"/>
            <w:tcMar>
              <w:top w:w="15" w:type="dxa"/>
              <w:left w:w="15" w:type="dxa"/>
              <w:right w:w="15" w:type="dxa"/>
            </w:tcMar>
            <w:vAlign w:val="center"/>
          </w:tcPr>
          <w:p w14:paraId="585391EB">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33AC623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事业单位登记</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655项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3379EF51">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县委编办</w:t>
            </w:r>
          </w:p>
        </w:tc>
        <w:tc>
          <w:tcPr>
            <w:tcW w:w="1156" w:type="dxa"/>
            <w:vMerge w:val="restart"/>
            <w:tcMar>
              <w:top w:w="15" w:type="dxa"/>
              <w:left w:w="15" w:type="dxa"/>
              <w:right w:w="15" w:type="dxa"/>
            </w:tcMar>
            <w:vAlign w:val="center"/>
          </w:tcPr>
          <w:p w14:paraId="0AFE970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54" w:name="OLE_LINK49"/>
            <w:r>
              <w:rPr>
                <w:rFonts w:hint="eastAsia" w:ascii="仿宋_GB2312" w:hAnsi="仿宋_GB2312" w:eastAsia="仿宋_GB2312" w:cs="仿宋_GB2312"/>
                <w:color w:val="000000" w:themeColor="text1"/>
                <w:spacing w:val="-6"/>
                <w:kern w:val="0"/>
                <w:sz w:val="20"/>
                <w:szCs w:val="20"/>
                <w:highlight w:val="none"/>
                <w:lang w:val="en-US" w:eastAsia="zh-CN"/>
                <w14:textFill>
                  <w14:solidFill>
                    <w14:schemeClr w14:val="tx1"/>
                  </w14:solidFill>
                </w14:textFill>
              </w:rPr>
              <w:t>县委编办</w:t>
            </w:r>
            <w:bookmarkEnd w:id="54"/>
          </w:p>
        </w:tc>
        <w:tc>
          <w:tcPr>
            <w:tcW w:w="2895" w:type="dxa"/>
            <w:vMerge w:val="restart"/>
            <w:tcMar>
              <w:top w:w="15" w:type="dxa"/>
              <w:left w:w="15" w:type="dxa"/>
              <w:right w:w="15" w:type="dxa"/>
            </w:tcMar>
            <w:vAlign w:val="center"/>
          </w:tcPr>
          <w:p w14:paraId="2C45349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《事业单位登记管理暂行条例》</w:t>
            </w:r>
          </w:p>
        </w:tc>
        <w:tc>
          <w:tcPr>
            <w:tcW w:w="6149" w:type="dxa"/>
            <w:tcMar>
              <w:top w:w="15" w:type="dxa"/>
              <w:left w:w="15" w:type="dxa"/>
              <w:right w:w="15" w:type="dxa"/>
            </w:tcMar>
            <w:vAlign w:val="center"/>
          </w:tcPr>
          <w:p w14:paraId="13891BE2">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《事业单位登记管理暂行条例实施细则》（中央编办发〔2014〕4号）</w:t>
            </w:r>
          </w:p>
        </w:tc>
        <w:tc>
          <w:tcPr>
            <w:tcW w:w="1253" w:type="dxa"/>
            <w:vMerge w:val="restart"/>
            <w:tcMar>
              <w:top w:w="15" w:type="dxa"/>
              <w:left w:w="15" w:type="dxa"/>
              <w:right w:w="15" w:type="dxa"/>
            </w:tcMar>
            <w:vAlign w:val="center"/>
          </w:tcPr>
          <w:p w14:paraId="754779C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325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693" w:type="dxa"/>
            <w:vMerge w:val="continue"/>
            <w:tcMar>
              <w:top w:w="15" w:type="dxa"/>
              <w:left w:w="15" w:type="dxa"/>
              <w:right w:w="15" w:type="dxa"/>
            </w:tcMar>
            <w:vAlign w:val="center"/>
          </w:tcPr>
          <w:p w14:paraId="0409A42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7560A9E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7A2AEEB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2562F6F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C6E3B0E">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2F8FF9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四川省事业单位登记管理办法</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w:t>
            </w:r>
          </w:p>
        </w:tc>
        <w:tc>
          <w:tcPr>
            <w:tcW w:w="1253" w:type="dxa"/>
            <w:vMerge w:val="continue"/>
            <w:tcMar>
              <w:top w:w="15" w:type="dxa"/>
              <w:left w:w="15" w:type="dxa"/>
              <w:right w:w="15" w:type="dxa"/>
            </w:tcMar>
            <w:vAlign w:val="center"/>
          </w:tcPr>
          <w:p w14:paraId="280D5EB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50C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693" w:type="dxa"/>
            <w:vMerge w:val="restart"/>
            <w:tcMar>
              <w:top w:w="15" w:type="dxa"/>
              <w:left w:w="15" w:type="dxa"/>
              <w:right w:w="15" w:type="dxa"/>
            </w:tcMar>
            <w:vAlign w:val="center"/>
          </w:tcPr>
          <w:p w14:paraId="05B037D9">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2AE94F60">
            <w:pPr>
              <w:keepNext w:val="0"/>
              <w:keepLines w:val="0"/>
              <w:pageBreakBefore w:val="0"/>
              <w:widowControl/>
              <w:kinsoku/>
              <w:wordWrap/>
              <w:overflowPunct/>
              <w:topLinePunct w:val="0"/>
              <w:autoSpaceDE/>
              <w:autoSpaceDN/>
              <w:bidi w:val="0"/>
              <w:spacing w:beforeAutospacing="0" w:afterAutospacing="0" w:line="33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应建防空地下室的民用建筑项目报建审批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657项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5A786D1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0111F44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55" w:name="OLE_LINK50"/>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县住建局</w:t>
            </w:r>
            <w:bookmarkEnd w:id="55"/>
          </w:p>
        </w:tc>
        <w:tc>
          <w:tcPr>
            <w:tcW w:w="2895" w:type="dxa"/>
            <w:vMerge w:val="restart"/>
            <w:tcMar>
              <w:top w:w="15" w:type="dxa"/>
              <w:left w:w="15" w:type="dxa"/>
              <w:right w:w="15" w:type="dxa"/>
            </w:tcMar>
            <w:vAlign w:val="center"/>
          </w:tcPr>
          <w:p w14:paraId="7E1D52C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《中共中央</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中央军委关于加强人民防空工作的决定》</w:t>
            </w:r>
          </w:p>
        </w:tc>
        <w:tc>
          <w:tcPr>
            <w:tcW w:w="6149" w:type="dxa"/>
            <w:tcMar>
              <w:top w:w="15" w:type="dxa"/>
              <w:left w:w="15" w:type="dxa"/>
              <w:right w:w="15" w:type="dxa"/>
            </w:tcMar>
            <w:vAlign w:val="center"/>
          </w:tcPr>
          <w:p w14:paraId="6B87D57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《中华人民共和国人民防空法》</w:t>
            </w:r>
          </w:p>
        </w:tc>
        <w:tc>
          <w:tcPr>
            <w:tcW w:w="1253" w:type="dxa"/>
            <w:vMerge w:val="restart"/>
            <w:tcMar>
              <w:top w:w="15" w:type="dxa"/>
              <w:left w:w="15" w:type="dxa"/>
              <w:right w:w="15" w:type="dxa"/>
            </w:tcMar>
            <w:vAlign w:val="center"/>
          </w:tcPr>
          <w:p w14:paraId="0F34430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p>
        </w:tc>
      </w:tr>
      <w:tr w14:paraId="3E55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693" w:type="dxa"/>
            <w:vMerge w:val="continue"/>
            <w:tcMar>
              <w:top w:w="15" w:type="dxa"/>
              <w:left w:w="15" w:type="dxa"/>
              <w:right w:w="15" w:type="dxa"/>
            </w:tcMar>
            <w:vAlign w:val="center"/>
          </w:tcPr>
          <w:p w14:paraId="29C61147">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3593F572">
            <w:pPr>
              <w:keepNext w:val="0"/>
              <w:keepLines w:val="0"/>
              <w:pageBreakBefore w:val="0"/>
              <w:kinsoku/>
              <w:wordWrap/>
              <w:overflowPunct/>
              <w:topLinePunct w:val="0"/>
              <w:autoSpaceDE/>
              <w:autoSpaceDN/>
              <w:bidi w:val="0"/>
              <w:spacing w:beforeAutospacing="0" w:afterAutospacing="0" w:line="33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C0D478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693A31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2D7685E1">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ADE2EA9">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《人民防空工程建设管理规定》</w:t>
            </w:r>
          </w:p>
        </w:tc>
        <w:tc>
          <w:tcPr>
            <w:tcW w:w="1253" w:type="dxa"/>
            <w:vMerge w:val="continue"/>
            <w:tcMar>
              <w:top w:w="15" w:type="dxa"/>
              <w:left w:w="15" w:type="dxa"/>
              <w:right w:w="15" w:type="dxa"/>
            </w:tcMar>
            <w:vAlign w:val="center"/>
          </w:tcPr>
          <w:p w14:paraId="762331D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047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693" w:type="dxa"/>
            <w:vMerge w:val="continue"/>
            <w:tcMar>
              <w:top w:w="15" w:type="dxa"/>
              <w:left w:w="15" w:type="dxa"/>
              <w:right w:w="15" w:type="dxa"/>
            </w:tcMar>
            <w:vAlign w:val="center"/>
          </w:tcPr>
          <w:p w14:paraId="76C96B9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44A3DF4B">
            <w:pPr>
              <w:keepNext w:val="0"/>
              <w:keepLines w:val="0"/>
              <w:pageBreakBefore w:val="0"/>
              <w:kinsoku/>
              <w:wordWrap/>
              <w:overflowPunct/>
              <w:topLinePunct w:val="0"/>
              <w:autoSpaceDE/>
              <w:autoSpaceDN/>
              <w:bidi w:val="0"/>
              <w:spacing w:beforeAutospacing="0" w:afterAutospacing="0" w:line="33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BC2B98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3F2AA67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92A9C9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4EF1E4E">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《中共中央</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国务院</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中央军委关于加强人民防空工作的决定》</w:t>
            </w:r>
          </w:p>
        </w:tc>
        <w:tc>
          <w:tcPr>
            <w:tcW w:w="1253" w:type="dxa"/>
            <w:vMerge w:val="continue"/>
            <w:tcMar>
              <w:top w:w="15" w:type="dxa"/>
              <w:left w:w="15" w:type="dxa"/>
              <w:right w:w="15" w:type="dxa"/>
            </w:tcMar>
            <w:vAlign w:val="center"/>
          </w:tcPr>
          <w:p w14:paraId="7E13B0A7">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A0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693" w:type="dxa"/>
            <w:vMerge w:val="continue"/>
            <w:tcMar>
              <w:top w:w="15" w:type="dxa"/>
              <w:left w:w="15" w:type="dxa"/>
              <w:right w:w="15" w:type="dxa"/>
            </w:tcMar>
            <w:vAlign w:val="center"/>
          </w:tcPr>
          <w:p w14:paraId="262E053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5D66BC76">
            <w:pPr>
              <w:keepNext w:val="0"/>
              <w:keepLines w:val="0"/>
              <w:pageBreakBefore w:val="0"/>
              <w:kinsoku/>
              <w:wordWrap/>
              <w:overflowPunct/>
              <w:topLinePunct w:val="0"/>
              <w:autoSpaceDE/>
              <w:autoSpaceDN/>
              <w:bidi w:val="0"/>
              <w:spacing w:beforeAutospacing="0" w:afterAutospacing="0" w:line="33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B26B7A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C7D5200">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0222F02A">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2AD2CFDF">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《四川省〈中华人民共和国人民防空法〉实施办法》</w:t>
            </w:r>
          </w:p>
        </w:tc>
        <w:tc>
          <w:tcPr>
            <w:tcW w:w="1253" w:type="dxa"/>
            <w:vMerge w:val="continue"/>
            <w:tcMar>
              <w:top w:w="15" w:type="dxa"/>
              <w:left w:w="15" w:type="dxa"/>
              <w:right w:w="15" w:type="dxa"/>
            </w:tcMar>
            <w:vAlign w:val="center"/>
          </w:tcPr>
          <w:p w14:paraId="0CC39FF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6125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93" w:type="dxa"/>
            <w:vMerge w:val="continue"/>
            <w:tcMar>
              <w:top w:w="15" w:type="dxa"/>
              <w:left w:w="15" w:type="dxa"/>
              <w:right w:w="15" w:type="dxa"/>
            </w:tcMar>
            <w:vAlign w:val="center"/>
          </w:tcPr>
          <w:p w14:paraId="6B8C059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41501312">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19522EAE">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3FB5F25">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tcMar>
              <w:top w:w="15" w:type="dxa"/>
              <w:left w:w="15" w:type="dxa"/>
              <w:right w:w="15" w:type="dxa"/>
            </w:tcMar>
            <w:vAlign w:val="center"/>
          </w:tcPr>
          <w:p w14:paraId="45B0D94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《国防交通条例》</w:t>
            </w:r>
          </w:p>
        </w:tc>
        <w:tc>
          <w:tcPr>
            <w:tcW w:w="6149" w:type="dxa"/>
            <w:tcMar>
              <w:top w:w="15" w:type="dxa"/>
              <w:left w:w="15" w:type="dxa"/>
              <w:right w:w="15" w:type="dxa"/>
            </w:tcMar>
            <w:vAlign w:val="center"/>
          </w:tcPr>
          <w:p w14:paraId="07DB089C">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3931424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7AC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0D14DAD1">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7D5508D5">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拆除人民防空工程审批</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658项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137F9BAF">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县住建局</w:t>
            </w:r>
          </w:p>
        </w:tc>
        <w:tc>
          <w:tcPr>
            <w:tcW w:w="1156" w:type="dxa"/>
            <w:vMerge w:val="restart"/>
            <w:tcMar>
              <w:top w:w="15" w:type="dxa"/>
              <w:left w:w="15" w:type="dxa"/>
              <w:right w:w="15" w:type="dxa"/>
            </w:tcMar>
            <w:vAlign w:val="center"/>
          </w:tcPr>
          <w:p w14:paraId="6ED2E388">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县住建局</w:t>
            </w:r>
          </w:p>
        </w:tc>
        <w:tc>
          <w:tcPr>
            <w:tcW w:w="2895" w:type="dxa"/>
            <w:vMerge w:val="restart"/>
            <w:tcMar>
              <w:top w:w="15" w:type="dxa"/>
              <w:left w:w="15" w:type="dxa"/>
              <w:right w:w="15" w:type="dxa"/>
            </w:tcMar>
            <w:vAlign w:val="center"/>
          </w:tcPr>
          <w:p w14:paraId="1F598BCD">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《中华人民共和国人民防空法》</w:t>
            </w:r>
          </w:p>
        </w:tc>
        <w:tc>
          <w:tcPr>
            <w:tcW w:w="6149" w:type="dxa"/>
            <w:tcMar>
              <w:top w:w="15" w:type="dxa"/>
              <w:left w:w="15" w:type="dxa"/>
              <w:right w:w="15" w:type="dxa"/>
            </w:tcMar>
            <w:vAlign w:val="center"/>
          </w:tcPr>
          <w:p w14:paraId="77294613">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《中华人民共和国人民防空法》</w:t>
            </w:r>
          </w:p>
        </w:tc>
        <w:tc>
          <w:tcPr>
            <w:tcW w:w="1253" w:type="dxa"/>
            <w:vMerge w:val="restart"/>
            <w:tcMar>
              <w:top w:w="15" w:type="dxa"/>
              <w:left w:w="15" w:type="dxa"/>
              <w:right w:w="15" w:type="dxa"/>
            </w:tcMar>
            <w:vAlign w:val="center"/>
          </w:tcPr>
          <w:p w14:paraId="576AD2E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0FC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3" w:type="dxa"/>
            <w:vMerge w:val="continue"/>
            <w:tcMar>
              <w:top w:w="15" w:type="dxa"/>
              <w:left w:w="15" w:type="dxa"/>
              <w:right w:w="15" w:type="dxa"/>
            </w:tcMar>
            <w:vAlign w:val="center"/>
          </w:tcPr>
          <w:p w14:paraId="7CE4C525">
            <w:pPr>
              <w:keepNext w:val="0"/>
              <w:keepLines w:val="0"/>
              <w:pageBreakBefore w:val="0"/>
              <w:widowControl/>
              <w:kinsoku/>
              <w:wordWrap/>
              <w:overflowPunct/>
              <w:topLinePunct w:val="0"/>
              <w:bidi w:val="0"/>
              <w:spacing w:beforeAutospacing="0" w:afterAutospacing="0" w:line="340" w:lineRule="exact"/>
              <w:ind w:left="594" w:leftChars="0" w:hanging="384" w:firstLineChars="0"/>
              <w:jc w:val="center"/>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73CD19A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56346E66">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4FA484A7">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2895" w:type="dxa"/>
            <w:vMerge w:val="continue"/>
            <w:tcMar>
              <w:top w:w="15" w:type="dxa"/>
              <w:left w:w="15" w:type="dxa"/>
              <w:right w:w="15" w:type="dxa"/>
            </w:tcMar>
            <w:vAlign w:val="center"/>
          </w:tcPr>
          <w:p w14:paraId="5403E28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6149" w:type="dxa"/>
            <w:tcMar>
              <w:top w:w="15" w:type="dxa"/>
              <w:left w:w="15" w:type="dxa"/>
              <w:right w:w="15" w:type="dxa"/>
            </w:tcMar>
            <w:vAlign w:val="center"/>
          </w:tcPr>
          <w:p w14:paraId="1FF911F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《四川省〈中华人民共和国人民防空法〉实施办法》</w:t>
            </w:r>
          </w:p>
        </w:tc>
        <w:tc>
          <w:tcPr>
            <w:tcW w:w="1253" w:type="dxa"/>
            <w:vMerge w:val="continue"/>
            <w:tcMar>
              <w:top w:w="15" w:type="dxa"/>
              <w:left w:w="15" w:type="dxa"/>
              <w:right w:w="15" w:type="dxa"/>
            </w:tcMar>
            <w:vAlign w:val="center"/>
          </w:tcPr>
          <w:p w14:paraId="25B5670F">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1776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17250EB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68393DE9">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占用国防交通控制范围土地审批（省清单第665项）</w:t>
            </w:r>
          </w:p>
        </w:tc>
        <w:tc>
          <w:tcPr>
            <w:tcW w:w="1394" w:type="dxa"/>
            <w:vMerge w:val="restart"/>
            <w:tcMar>
              <w:top w:w="15" w:type="dxa"/>
              <w:left w:w="15" w:type="dxa"/>
              <w:right w:w="15" w:type="dxa"/>
            </w:tcMar>
            <w:vAlign w:val="center"/>
          </w:tcPr>
          <w:p w14:paraId="65C8B55C">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县交通运输局</w:t>
            </w:r>
          </w:p>
        </w:tc>
        <w:tc>
          <w:tcPr>
            <w:tcW w:w="1156" w:type="dxa"/>
            <w:vMerge w:val="restart"/>
            <w:tcMar>
              <w:top w:w="15" w:type="dxa"/>
              <w:left w:w="15" w:type="dxa"/>
              <w:right w:w="15" w:type="dxa"/>
            </w:tcMar>
            <w:vAlign w:val="center"/>
          </w:tcPr>
          <w:p w14:paraId="599CA382">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县交通运输局</w:t>
            </w:r>
          </w:p>
        </w:tc>
        <w:tc>
          <w:tcPr>
            <w:tcW w:w="2895" w:type="dxa"/>
            <w:tcMar>
              <w:top w:w="15" w:type="dxa"/>
              <w:left w:w="15" w:type="dxa"/>
              <w:right w:w="15" w:type="dxa"/>
            </w:tcMar>
            <w:vAlign w:val="center"/>
          </w:tcPr>
          <w:p w14:paraId="0D5155D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《中华人民共和国国防交通法》</w:t>
            </w:r>
          </w:p>
        </w:tc>
        <w:tc>
          <w:tcPr>
            <w:tcW w:w="6149" w:type="dxa"/>
            <w:vMerge w:val="restart"/>
            <w:tcMar>
              <w:top w:w="15" w:type="dxa"/>
              <w:left w:w="15" w:type="dxa"/>
              <w:right w:w="15" w:type="dxa"/>
            </w:tcMar>
            <w:vAlign w:val="center"/>
          </w:tcPr>
          <w:p w14:paraId="7BDE8626">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《四川省国防交通管理办法》</w:t>
            </w:r>
          </w:p>
        </w:tc>
        <w:tc>
          <w:tcPr>
            <w:tcW w:w="1253" w:type="dxa"/>
            <w:vMerge w:val="restart"/>
            <w:tcMar>
              <w:top w:w="15" w:type="dxa"/>
              <w:left w:w="15" w:type="dxa"/>
              <w:right w:w="15" w:type="dxa"/>
            </w:tcMar>
            <w:vAlign w:val="center"/>
          </w:tcPr>
          <w:p w14:paraId="7BBA590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78A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62E4A81">
            <w:pPr>
              <w:keepNext w:val="0"/>
              <w:keepLines w:val="0"/>
              <w:pageBreakBefore w:val="0"/>
              <w:widowControl/>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509416CD">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25EE12FB">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1156" w:type="dxa"/>
            <w:vMerge w:val="continue"/>
            <w:tcMar>
              <w:top w:w="15" w:type="dxa"/>
              <w:left w:w="15" w:type="dxa"/>
              <w:right w:w="15" w:type="dxa"/>
            </w:tcMar>
            <w:vAlign w:val="center"/>
          </w:tcPr>
          <w:p w14:paraId="2214D380">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pPr>
          </w:p>
        </w:tc>
        <w:tc>
          <w:tcPr>
            <w:tcW w:w="2895" w:type="dxa"/>
            <w:tcMar>
              <w:top w:w="15" w:type="dxa"/>
              <w:left w:w="15" w:type="dxa"/>
              <w:right w:w="15" w:type="dxa"/>
            </w:tcMar>
            <w:vAlign w:val="center"/>
          </w:tcPr>
          <w:p w14:paraId="6BFAA02A">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《国防交通条例》</w:t>
            </w:r>
          </w:p>
        </w:tc>
        <w:tc>
          <w:tcPr>
            <w:tcW w:w="6149" w:type="dxa"/>
            <w:vMerge w:val="continue"/>
            <w:tcMar>
              <w:top w:w="15" w:type="dxa"/>
              <w:left w:w="15" w:type="dxa"/>
              <w:right w:w="15" w:type="dxa"/>
            </w:tcMar>
            <w:vAlign w:val="center"/>
          </w:tcPr>
          <w:p w14:paraId="2683CFD0">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p>
        </w:tc>
        <w:tc>
          <w:tcPr>
            <w:tcW w:w="1253" w:type="dxa"/>
            <w:vMerge w:val="continue"/>
            <w:tcMar>
              <w:top w:w="15" w:type="dxa"/>
              <w:left w:w="15" w:type="dxa"/>
              <w:right w:w="15" w:type="dxa"/>
            </w:tcMar>
            <w:vAlign w:val="center"/>
          </w:tcPr>
          <w:p w14:paraId="55D898A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0EF1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3EDDF8E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0119F6B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14:textFill>
                  <w14:solidFill>
                    <w14:schemeClr w14:val="tx1"/>
                  </w14:solidFill>
                </w14:textFill>
              </w:rPr>
              <w:t>建设工程、临时建设工程规划许可</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666项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29A450FC">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县自然资源局</w:t>
            </w:r>
          </w:p>
        </w:tc>
        <w:tc>
          <w:tcPr>
            <w:tcW w:w="1156" w:type="dxa"/>
            <w:vMerge w:val="restart"/>
            <w:tcMar>
              <w:top w:w="15" w:type="dxa"/>
              <w:left w:w="15" w:type="dxa"/>
              <w:right w:w="15" w:type="dxa"/>
            </w:tcMar>
            <w:vAlign w:val="center"/>
          </w:tcPr>
          <w:p w14:paraId="4A41D0E4">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bookmarkStart w:id="56" w:name="OLE_LINK51"/>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县自然资源局</w:t>
            </w:r>
            <w:bookmarkEnd w:id="56"/>
          </w:p>
        </w:tc>
        <w:tc>
          <w:tcPr>
            <w:tcW w:w="2895" w:type="dxa"/>
            <w:vMerge w:val="restart"/>
            <w:tcMar>
              <w:top w:w="15" w:type="dxa"/>
              <w:left w:w="15" w:type="dxa"/>
              <w:right w:w="15" w:type="dxa"/>
            </w:tcMar>
            <w:vAlign w:val="center"/>
          </w:tcPr>
          <w:p w14:paraId="02E0585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6149" w:type="dxa"/>
            <w:tcMar>
              <w:top w:w="15" w:type="dxa"/>
              <w:left w:w="15" w:type="dxa"/>
              <w:right w:w="15" w:type="dxa"/>
            </w:tcMar>
            <w:vAlign w:val="center"/>
          </w:tcPr>
          <w:p w14:paraId="5B96CC66">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1253" w:type="dxa"/>
            <w:vMerge w:val="restart"/>
            <w:tcMar>
              <w:top w:w="15" w:type="dxa"/>
              <w:left w:w="15" w:type="dxa"/>
              <w:right w:w="15" w:type="dxa"/>
            </w:tcMar>
            <w:vAlign w:val="center"/>
          </w:tcPr>
          <w:p w14:paraId="7B3C958B">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5AE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93" w:type="dxa"/>
            <w:vMerge w:val="continue"/>
            <w:tcMar>
              <w:top w:w="15" w:type="dxa"/>
              <w:left w:w="15" w:type="dxa"/>
              <w:right w:w="15" w:type="dxa"/>
            </w:tcMar>
            <w:vAlign w:val="center"/>
          </w:tcPr>
          <w:p w14:paraId="46F384AD">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continue"/>
            <w:tcMar>
              <w:top w:w="15" w:type="dxa"/>
              <w:left w:w="15" w:type="dxa"/>
              <w:right w:w="15" w:type="dxa"/>
            </w:tcMar>
            <w:vAlign w:val="center"/>
          </w:tcPr>
          <w:p w14:paraId="7AADBF63">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30703125">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1630274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3D22154D">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5F9D99C1">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《四川省城乡规划条例》</w:t>
            </w:r>
          </w:p>
        </w:tc>
        <w:tc>
          <w:tcPr>
            <w:tcW w:w="1253" w:type="dxa"/>
            <w:vMerge w:val="continue"/>
            <w:tcMar>
              <w:top w:w="15" w:type="dxa"/>
              <w:left w:w="15" w:type="dxa"/>
              <w:right w:w="15" w:type="dxa"/>
            </w:tcMar>
            <w:vAlign w:val="center"/>
          </w:tcPr>
          <w:p w14:paraId="5B9A779D">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4F1E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restart"/>
            <w:tcMar>
              <w:top w:w="15" w:type="dxa"/>
              <w:left w:w="15" w:type="dxa"/>
              <w:right w:w="15" w:type="dxa"/>
            </w:tcMar>
            <w:vAlign w:val="center"/>
          </w:tcPr>
          <w:p w14:paraId="74D2DCA3">
            <w:pPr>
              <w:keepNext w:val="0"/>
              <w:keepLines w:val="0"/>
              <w:pageBreakBefore w:val="0"/>
              <w:widowControl/>
              <w:numPr>
                <w:ilvl w:val="0"/>
                <w:numId w:val="1"/>
              </w:numPr>
              <w:kinsoku/>
              <w:wordWrap/>
              <w:overflowPunct/>
              <w:topLinePunct w:val="0"/>
              <w:bidi w:val="0"/>
              <w:spacing w:beforeAutospacing="0" w:afterAutospacing="0" w:line="340" w:lineRule="exact"/>
              <w:ind w:left="594" w:leftChars="0" w:hanging="384" w:firstLineChars="0"/>
              <w:jc w:val="both"/>
              <w:textAlignment w:val="cente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p>
        </w:tc>
        <w:tc>
          <w:tcPr>
            <w:tcW w:w="2123" w:type="dxa"/>
            <w:vMerge w:val="restart"/>
            <w:tcMar>
              <w:top w:w="15" w:type="dxa"/>
              <w:left w:w="15" w:type="dxa"/>
              <w:right w:w="15" w:type="dxa"/>
            </w:tcMar>
            <w:vAlign w:val="center"/>
          </w:tcPr>
          <w:p w14:paraId="58B8672E">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pacing w:val="0"/>
                <w:kern w:val="0"/>
                <w:sz w:val="20"/>
                <w:szCs w:val="20"/>
                <w:highlight w:val="none"/>
                <w14:textFill>
                  <w14:solidFill>
                    <w14:schemeClr w14:val="tx1"/>
                  </w14:solidFill>
                </w14:textFill>
              </w:rPr>
              <w:t>乡村建设规划许可</w:t>
            </w:r>
            <w:r>
              <w:rPr>
                <w:rFonts w:hint="eastAsia" w:ascii="仿宋_GB2312" w:hAnsi="仿宋_GB2312" w:eastAsia="仿宋_GB2312" w:cs="仿宋_GB2312"/>
                <w:color w:val="000000" w:themeColor="text1"/>
                <w:kern w:val="0"/>
                <w:sz w:val="2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省清单第</w:t>
            </w:r>
            <w:r>
              <w:rPr>
                <w:rFonts w:hint="eastAsia" w:ascii="仿宋_GB2312" w:hAnsi="仿宋_GB2312" w:eastAsia="仿宋_GB2312" w:cs="仿宋_GB2312"/>
                <w:color w:val="000000" w:themeColor="text1"/>
                <w:spacing w:val="-11"/>
                <w:kern w:val="0"/>
                <w:sz w:val="21"/>
                <w:szCs w:val="21"/>
                <w:highlight w:val="none"/>
                <w:lang w:val="en-US" w:eastAsia="zh-CN"/>
                <w14:textFill>
                  <w14:solidFill>
                    <w14:schemeClr w14:val="tx1"/>
                  </w14:solidFill>
                </w14:textFill>
              </w:rPr>
              <w:t>667项</w:t>
            </w:r>
            <w:r>
              <w:rPr>
                <w:rFonts w:hint="eastAsia" w:ascii="仿宋_GB2312" w:hAnsi="仿宋_GB2312" w:eastAsia="仿宋_GB2312" w:cs="仿宋_GB2312"/>
                <w:color w:val="000000" w:themeColor="text1"/>
                <w:spacing w:val="-11"/>
                <w:kern w:val="0"/>
                <w:sz w:val="21"/>
                <w:szCs w:val="21"/>
                <w:highlight w:val="none"/>
                <w:lang w:eastAsia="zh-CN"/>
                <w14:textFill>
                  <w14:solidFill>
                    <w14:schemeClr w14:val="tx1"/>
                  </w14:solidFill>
                </w14:textFill>
              </w:rPr>
              <w:t>）</w:t>
            </w:r>
          </w:p>
        </w:tc>
        <w:tc>
          <w:tcPr>
            <w:tcW w:w="1394" w:type="dxa"/>
            <w:vMerge w:val="restart"/>
            <w:tcMar>
              <w:top w:w="15" w:type="dxa"/>
              <w:left w:w="15" w:type="dxa"/>
              <w:right w:w="15" w:type="dxa"/>
            </w:tcMar>
            <w:vAlign w:val="center"/>
          </w:tcPr>
          <w:p w14:paraId="7824106A">
            <w:pPr>
              <w:keepNext w:val="0"/>
              <w:keepLines w:val="0"/>
              <w:pageBreakBefore w:val="0"/>
              <w:widowControl/>
              <w:kinsoku/>
              <w:wordWrap/>
              <w:overflowPunct/>
              <w:topLinePunct w:val="0"/>
              <w:bidi w:val="0"/>
              <w:spacing w:beforeAutospacing="0" w:afterAutospacing="0" w:line="340" w:lineRule="exact"/>
              <w:jc w:val="center"/>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县自然资源局</w:t>
            </w:r>
          </w:p>
        </w:tc>
        <w:tc>
          <w:tcPr>
            <w:tcW w:w="1156" w:type="dxa"/>
            <w:vMerge w:val="restart"/>
            <w:tcMar>
              <w:top w:w="15" w:type="dxa"/>
              <w:left w:w="15" w:type="dxa"/>
              <w:right w:w="15" w:type="dxa"/>
            </w:tcMar>
            <w:vAlign w:val="center"/>
          </w:tcPr>
          <w:p w14:paraId="69C11CFC">
            <w:pPr>
              <w:keepNext w:val="0"/>
              <w:keepLines w:val="0"/>
              <w:pageBreakBefore w:val="0"/>
              <w:widowControl/>
              <w:kinsoku/>
              <w:wordWrap/>
              <w:overflowPunct/>
              <w:topLinePunct w:val="0"/>
              <w:bidi w:val="0"/>
              <w:spacing w:beforeAutospacing="0" w:afterAutospacing="0" w:line="340" w:lineRule="exact"/>
              <w:jc w:val="both"/>
              <w:textAlignment w:val="cente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bookmarkStart w:id="57" w:name="OLE_LINK52"/>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县自然资源局</w:t>
            </w:r>
            <w:bookmarkEnd w:id="57"/>
          </w:p>
        </w:tc>
        <w:tc>
          <w:tcPr>
            <w:tcW w:w="2895" w:type="dxa"/>
            <w:vMerge w:val="restart"/>
            <w:tcMar>
              <w:top w:w="15" w:type="dxa"/>
              <w:left w:w="15" w:type="dxa"/>
              <w:right w:w="15" w:type="dxa"/>
            </w:tcMar>
            <w:vAlign w:val="center"/>
          </w:tcPr>
          <w:p w14:paraId="10D106D8">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6149" w:type="dxa"/>
            <w:tcMar>
              <w:top w:w="15" w:type="dxa"/>
              <w:left w:w="15" w:type="dxa"/>
              <w:right w:w="15" w:type="dxa"/>
            </w:tcMar>
            <w:vAlign w:val="center"/>
          </w:tcPr>
          <w:p w14:paraId="7E1E6297">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《中华人民共和国城乡规划法》</w:t>
            </w:r>
          </w:p>
        </w:tc>
        <w:tc>
          <w:tcPr>
            <w:tcW w:w="1253" w:type="dxa"/>
            <w:vMerge w:val="restart"/>
            <w:tcMar>
              <w:top w:w="15" w:type="dxa"/>
              <w:left w:w="15" w:type="dxa"/>
              <w:right w:w="15" w:type="dxa"/>
            </w:tcMar>
            <w:vAlign w:val="center"/>
          </w:tcPr>
          <w:p w14:paraId="4E57857E">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2988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6B82D661">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003A8A15">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C29C8B9">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68FC9E41">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152791B9">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686468AB">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《四川省城乡规划条例》</w:t>
            </w:r>
          </w:p>
        </w:tc>
        <w:tc>
          <w:tcPr>
            <w:tcW w:w="1253" w:type="dxa"/>
            <w:vMerge w:val="continue"/>
            <w:tcMar>
              <w:top w:w="15" w:type="dxa"/>
              <w:left w:w="15" w:type="dxa"/>
              <w:right w:w="15" w:type="dxa"/>
            </w:tcMar>
            <w:vAlign w:val="center"/>
          </w:tcPr>
          <w:p w14:paraId="16305826">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r w14:paraId="3427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93" w:type="dxa"/>
            <w:vMerge w:val="continue"/>
            <w:tcMar>
              <w:top w:w="15" w:type="dxa"/>
              <w:left w:w="15" w:type="dxa"/>
              <w:right w:w="15" w:type="dxa"/>
            </w:tcMar>
            <w:vAlign w:val="center"/>
          </w:tcPr>
          <w:p w14:paraId="160E097A">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123" w:type="dxa"/>
            <w:vMerge w:val="continue"/>
            <w:tcMar>
              <w:top w:w="15" w:type="dxa"/>
              <w:left w:w="15" w:type="dxa"/>
              <w:right w:w="15" w:type="dxa"/>
            </w:tcMar>
            <w:vAlign w:val="center"/>
          </w:tcPr>
          <w:p w14:paraId="2E154486">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394" w:type="dxa"/>
            <w:vMerge w:val="continue"/>
            <w:tcMar>
              <w:top w:w="15" w:type="dxa"/>
              <w:left w:w="15" w:type="dxa"/>
              <w:right w:w="15" w:type="dxa"/>
            </w:tcMar>
            <w:vAlign w:val="center"/>
          </w:tcPr>
          <w:p w14:paraId="432DEB94">
            <w:pPr>
              <w:keepNext w:val="0"/>
              <w:keepLines w:val="0"/>
              <w:pageBreakBefore w:val="0"/>
              <w:kinsoku/>
              <w:wordWrap/>
              <w:overflowPunct/>
              <w:topLinePunct w:val="0"/>
              <w:bidi w:val="0"/>
              <w:spacing w:beforeAutospacing="0" w:afterAutospacing="0" w:line="340" w:lineRule="exact"/>
              <w:jc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1156" w:type="dxa"/>
            <w:vMerge w:val="continue"/>
            <w:tcMar>
              <w:top w:w="15" w:type="dxa"/>
              <w:left w:w="15" w:type="dxa"/>
              <w:right w:w="15" w:type="dxa"/>
            </w:tcMar>
            <w:vAlign w:val="center"/>
          </w:tcPr>
          <w:p w14:paraId="71A39BBA">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2895" w:type="dxa"/>
            <w:vMerge w:val="continue"/>
            <w:tcMar>
              <w:top w:w="15" w:type="dxa"/>
              <w:left w:w="15" w:type="dxa"/>
              <w:right w:w="15" w:type="dxa"/>
            </w:tcMar>
            <w:vAlign w:val="center"/>
          </w:tcPr>
          <w:p w14:paraId="7F7D8648">
            <w:pPr>
              <w:keepNext w:val="0"/>
              <w:keepLines w:val="0"/>
              <w:pageBreakBefore w:val="0"/>
              <w:kinsoku/>
              <w:wordWrap/>
              <w:overflowPunct/>
              <w:topLinePunct w:val="0"/>
              <w:bidi w:val="0"/>
              <w:spacing w:beforeAutospacing="0" w:afterAutospacing="0" w:line="340" w:lineRule="exact"/>
              <w:jc w:val="left"/>
              <w:rPr>
                <w:rFonts w:hint="eastAsia" w:ascii="仿宋_GB2312" w:hAnsi="仿宋_GB2312" w:eastAsia="仿宋_GB2312" w:cs="仿宋_GB2312"/>
                <w:color w:val="000000" w:themeColor="text1"/>
                <w:sz w:val="20"/>
                <w:szCs w:val="20"/>
                <w:highlight w:val="none"/>
                <w14:textFill>
                  <w14:solidFill>
                    <w14:schemeClr w14:val="tx1"/>
                  </w14:solidFill>
                </w14:textFill>
              </w:rPr>
            </w:pPr>
          </w:p>
        </w:tc>
        <w:tc>
          <w:tcPr>
            <w:tcW w:w="6149" w:type="dxa"/>
            <w:tcMar>
              <w:top w:w="15" w:type="dxa"/>
              <w:left w:w="15" w:type="dxa"/>
              <w:right w:w="15" w:type="dxa"/>
            </w:tcMar>
            <w:vAlign w:val="center"/>
          </w:tcPr>
          <w:p w14:paraId="09AFAFB5">
            <w:pPr>
              <w:keepNext w:val="0"/>
              <w:keepLines w:val="0"/>
              <w:pageBreakBefore w:val="0"/>
              <w:widowControl/>
              <w:kinsoku/>
              <w:wordWrap/>
              <w:overflowPunct/>
              <w:topLinePunct w:val="0"/>
              <w:bidi w:val="0"/>
              <w:spacing w:beforeAutospacing="0" w:afterAutospacing="0" w:line="340" w:lineRule="exact"/>
              <w:jc w:val="left"/>
              <w:textAlignment w:val="center"/>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《四川省农村住房建设管理办法》</w:t>
            </w:r>
          </w:p>
        </w:tc>
        <w:tc>
          <w:tcPr>
            <w:tcW w:w="1253" w:type="dxa"/>
            <w:vMerge w:val="continue"/>
            <w:tcMar>
              <w:top w:w="15" w:type="dxa"/>
              <w:left w:w="15" w:type="dxa"/>
              <w:right w:w="15" w:type="dxa"/>
            </w:tcMar>
            <w:vAlign w:val="center"/>
          </w:tcPr>
          <w:p w14:paraId="52C416BC">
            <w:pPr>
              <w:keepNext w:val="0"/>
              <w:keepLines w:val="0"/>
              <w:pageBreakBefore w:val="0"/>
              <w:kinsoku/>
              <w:wordWrap/>
              <w:overflowPunct/>
              <w:topLinePunct w:val="0"/>
              <w:bidi w:val="0"/>
              <w:spacing w:beforeAutospacing="0" w:afterAutospacing="0" w:line="34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p>
        </w:tc>
      </w:tr>
    </w:tbl>
    <w:p w14:paraId="27C4C400">
      <w:pPr>
        <w:rPr>
          <w:rFonts w:hint="eastAsia" w:ascii="黑体" w:hAnsi="黑体" w:eastAsia="黑体" w:cs="黑体"/>
          <w:color w:val="auto"/>
          <w:sz w:val="28"/>
          <w:szCs w:val="28"/>
          <w:highlight w:val="none"/>
          <w:lang w:eastAsia="zh-CN"/>
        </w:rPr>
      </w:pPr>
    </w:p>
    <w:p w14:paraId="2B35FBE7">
      <w:pPr>
        <w:rPr>
          <w:rFonts w:hint="eastAsia" w:ascii="黑体" w:hAnsi="黑体" w:eastAsia="黑体" w:cs="黑体"/>
          <w:color w:val="auto"/>
          <w:sz w:val="28"/>
          <w:szCs w:val="28"/>
          <w:highlight w:val="none"/>
          <w:lang w:eastAsia="zh-CN"/>
        </w:rPr>
      </w:pPr>
    </w:p>
    <w:p w14:paraId="61967747">
      <w:pPr>
        <w:rPr>
          <w:rFonts w:hint="eastAsia" w:ascii="黑体" w:hAnsi="黑体" w:eastAsia="黑体" w:cs="黑体"/>
          <w:color w:val="auto"/>
          <w:sz w:val="28"/>
          <w:szCs w:val="28"/>
          <w:highlight w:val="none"/>
          <w:lang w:eastAsia="zh-CN"/>
        </w:rPr>
      </w:pPr>
    </w:p>
    <w:p w14:paraId="35AFF32D">
      <w:pPr>
        <w:rPr>
          <w:rFonts w:hint="eastAsia" w:ascii="黑体" w:hAnsi="黑体" w:eastAsia="黑体" w:cs="黑体"/>
          <w:color w:val="auto"/>
          <w:sz w:val="28"/>
          <w:szCs w:val="28"/>
          <w:highlight w:val="none"/>
          <w:lang w:eastAsia="zh-CN"/>
        </w:rPr>
      </w:pPr>
    </w:p>
    <w:p w14:paraId="1038EB3B">
      <w:pPr>
        <w:rPr>
          <w:rFonts w:hint="eastAsia" w:ascii="黑体" w:hAnsi="黑体" w:eastAsia="黑体" w:cs="黑体"/>
          <w:color w:val="auto"/>
          <w:sz w:val="28"/>
          <w:szCs w:val="28"/>
          <w:highlight w:val="none"/>
          <w:lang w:eastAsia="zh-CN"/>
        </w:rPr>
      </w:pPr>
    </w:p>
    <w:p w14:paraId="397013A0">
      <w:pPr>
        <w:rPr>
          <w:rFonts w:hint="eastAsia" w:ascii="黑体" w:hAnsi="黑体" w:eastAsia="黑体" w:cs="黑体"/>
          <w:color w:val="auto"/>
          <w:sz w:val="28"/>
          <w:szCs w:val="28"/>
          <w:highlight w:val="none"/>
          <w:lang w:eastAsia="zh-CN"/>
        </w:rPr>
      </w:pPr>
    </w:p>
    <w:p w14:paraId="011E867F">
      <w:pPr>
        <w:rPr>
          <w:rFonts w:hint="eastAsia" w:ascii="黑体" w:hAnsi="黑体" w:eastAsia="黑体" w:cs="黑体"/>
          <w:color w:val="auto"/>
          <w:sz w:val="28"/>
          <w:szCs w:val="28"/>
          <w:highlight w:val="none"/>
          <w:lang w:eastAsia="zh-CN"/>
        </w:rPr>
      </w:pPr>
    </w:p>
    <w:p w14:paraId="13555324">
      <w:pPr>
        <w:rPr>
          <w:rFonts w:hint="eastAsia" w:ascii="黑体" w:hAnsi="黑体" w:eastAsia="黑体" w:cs="黑体"/>
          <w:color w:val="auto"/>
          <w:sz w:val="28"/>
          <w:szCs w:val="28"/>
          <w:highlight w:val="none"/>
          <w:lang w:eastAsia="zh-CN"/>
        </w:rPr>
      </w:pPr>
    </w:p>
    <w:p w14:paraId="5FC429AB">
      <w:pPr>
        <w:rPr>
          <w:rFonts w:hint="eastAsia" w:ascii="黑体" w:hAnsi="黑体" w:eastAsia="黑体" w:cs="黑体"/>
          <w:color w:val="auto"/>
          <w:sz w:val="28"/>
          <w:szCs w:val="28"/>
          <w:highlight w:val="none"/>
          <w:lang w:eastAsia="zh-CN"/>
        </w:rPr>
      </w:pPr>
    </w:p>
    <w:p w14:paraId="1EE277B6">
      <w:pPr>
        <w:rPr>
          <w:rFonts w:hint="eastAsia" w:ascii="黑体" w:hAnsi="黑体" w:eastAsia="黑体" w:cs="黑体"/>
          <w:color w:val="auto"/>
          <w:sz w:val="28"/>
          <w:szCs w:val="28"/>
          <w:highlight w:val="none"/>
          <w:lang w:eastAsia="zh-CN"/>
        </w:rPr>
      </w:pPr>
    </w:p>
    <w:p w14:paraId="7E8C5A8C">
      <w:pPr>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二、</w:t>
      </w:r>
      <w:r>
        <w:rPr>
          <w:rFonts w:hint="eastAsia" w:ascii="黑体" w:hAnsi="黑体" w:eastAsia="黑体" w:cs="黑体"/>
          <w:color w:val="auto"/>
          <w:sz w:val="28"/>
          <w:szCs w:val="28"/>
          <w:highlight w:val="none"/>
          <w:lang w:val="en-US" w:eastAsia="zh-CN"/>
        </w:rPr>
        <w:t>我县实施的</w:t>
      </w:r>
      <w:r>
        <w:rPr>
          <w:rFonts w:hint="eastAsia" w:ascii="黑体" w:hAnsi="黑体" w:eastAsia="黑体" w:cs="黑体"/>
          <w:color w:val="auto"/>
          <w:sz w:val="28"/>
          <w:szCs w:val="28"/>
          <w:highlight w:val="none"/>
          <w:lang w:eastAsia="zh-CN"/>
        </w:rPr>
        <w:t>省级地方性法规、省政府规章设定的行政许可事项</w:t>
      </w:r>
    </w:p>
    <w:tbl>
      <w:tblPr>
        <w:tblStyle w:val="13"/>
        <w:tblW w:w="157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2"/>
        <w:gridCol w:w="2025"/>
        <w:gridCol w:w="1275"/>
        <w:gridCol w:w="2040"/>
        <w:gridCol w:w="2190"/>
        <w:gridCol w:w="5580"/>
        <w:gridCol w:w="2085"/>
      </w:tblGrid>
      <w:tr w14:paraId="6856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512" w:type="dxa"/>
            <w:tcMar>
              <w:top w:w="15" w:type="dxa"/>
              <w:left w:w="15" w:type="dxa"/>
              <w:right w:w="15" w:type="dxa"/>
            </w:tcMar>
            <w:vAlign w:val="center"/>
          </w:tcPr>
          <w:p w14:paraId="425FC7C1">
            <w:pPr>
              <w:widowControl/>
              <w:jc w:val="center"/>
              <w:textAlignment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kern w:val="0"/>
                <w:sz w:val="20"/>
                <w:szCs w:val="20"/>
                <w:highlight w:val="none"/>
              </w:rPr>
              <w:t>序号</w:t>
            </w:r>
          </w:p>
        </w:tc>
        <w:tc>
          <w:tcPr>
            <w:tcW w:w="2025" w:type="dxa"/>
            <w:tcMar>
              <w:top w:w="15" w:type="dxa"/>
              <w:left w:w="15" w:type="dxa"/>
              <w:right w:w="15" w:type="dxa"/>
            </w:tcMar>
            <w:vAlign w:val="center"/>
          </w:tcPr>
          <w:p w14:paraId="2B425892">
            <w:pPr>
              <w:widowControl/>
              <w:jc w:val="center"/>
              <w:textAlignment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kern w:val="0"/>
                <w:sz w:val="20"/>
                <w:szCs w:val="20"/>
                <w:highlight w:val="none"/>
              </w:rPr>
              <w:t>事项名称</w:t>
            </w:r>
          </w:p>
        </w:tc>
        <w:tc>
          <w:tcPr>
            <w:tcW w:w="1275" w:type="dxa"/>
            <w:tcMar>
              <w:top w:w="15" w:type="dxa"/>
              <w:left w:w="15" w:type="dxa"/>
              <w:right w:w="15" w:type="dxa"/>
            </w:tcMar>
            <w:vAlign w:val="center"/>
          </w:tcPr>
          <w:p w14:paraId="42131F6F">
            <w:pPr>
              <w:widowControl/>
              <w:jc w:val="center"/>
              <w:textAlignment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kern w:val="0"/>
                <w:sz w:val="20"/>
                <w:szCs w:val="20"/>
                <w:highlight w:val="none"/>
              </w:rPr>
              <w:t>主管部门</w:t>
            </w:r>
          </w:p>
        </w:tc>
        <w:tc>
          <w:tcPr>
            <w:tcW w:w="2040" w:type="dxa"/>
            <w:tcMar>
              <w:top w:w="15" w:type="dxa"/>
              <w:left w:w="15" w:type="dxa"/>
              <w:right w:w="15" w:type="dxa"/>
            </w:tcMar>
            <w:vAlign w:val="center"/>
          </w:tcPr>
          <w:p w14:paraId="368061BF">
            <w:pPr>
              <w:widowControl/>
              <w:jc w:val="center"/>
              <w:textAlignment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kern w:val="0"/>
                <w:sz w:val="20"/>
                <w:szCs w:val="20"/>
                <w:highlight w:val="none"/>
              </w:rPr>
              <w:t>实施机关</w:t>
            </w:r>
          </w:p>
        </w:tc>
        <w:tc>
          <w:tcPr>
            <w:tcW w:w="2190" w:type="dxa"/>
            <w:tcMar>
              <w:top w:w="15" w:type="dxa"/>
              <w:left w:w="15" w:type="dxa"/>
              <w:right w:w="15" w:type="dxa"/>
            </w:tcMar>
            <w:vAlign w:val="center"/>
          </w:tcPr>
          <w:p w14:paraId="5B435D79">
            <w:pPr>
              <w:widowControl/>
              <w:jc w:val="center"/>
              <w:textAlignment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kern w:val="0"/>
                <w:sz w:val="20"/>
                <w:szCs w:val="20"/>
                <w:highlight w:val="none"/>
              </w:rPr>
              <w:t>设定依据</w:t>
            </w:r>
          </w:p>
        </w:tc>
        <w:tc>
          <w:tcPr>
            <w:tcW w:w="5580" w:type="dxa"/>
            <w:tcMar>
              <w:top w:w="15" w:type="dxa"/>
              <w:left w:w="15" w:type="dxa"/>
              <w:right w:w="15" w:type="dxa"/>
            </w:tcMar>
            <w:vAlign w:val="center"/>
          </w:tcPr>
          <w:p w14:paraId="0DA6C636">
            <w:pPr>
              <w:widowControl/>
              <w:jc w:val="center"/>
              <w:textAlignment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kern w:val="0"/>
                <w:sz w:val="20"/>
                <w:szCs w:val="20"/>
                <w:highlight w:val="none"/>
              </w:rPr>
              <w:t>实施依据</w:t>
            </w:r>
          </w:p>
        </w:tc>
        <w:tc>
          <w:tcPr>
            <w:tcW w:w="2085" w:type="dxa"/>
            <w:tcMar>
              <w:top w:w="15" w:type="dxa"/>
              <w:left w:w="15" w:type="dxa"/>
              <w:right w:w="15" w:type="dxa"/>
            </w:tcMar>
            <w:vAlign w:val="center"/>
          </w:tcPr>
          <w:p w14:paraId="6640F22E">
            <w:pPr>
              <w:widowControl/>
              <w:jc w:val="center"/>
              <w:textAlignment w:val="center"/>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kern w:val="0"/>
                <w:sz w:val="20"/>
                <w:szCs w:val="20"/>
                <w:highlight w:val="none"/>
              </w:rPr>
              <w:t>备注</w:t>
            </w:r>
          </w:p>
        </w:tc>
      </w:tr>
      <w:tr w14:paraId="00D9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512" w:type="dxa"/>
            <w:vMerge w:val="restart"/>
            <w:tcMar>
              <w:top w:w="15" w:type="dxa"/>
              <w:left w:w="15" w:type="dxa"/>
              <w:right w:w="15" w:type="dxa"/>
            </w:tcMar>
            <w:vAlign w:val="center"/>
          </w:tcPr>
          <w:p w14:paraId="17CCDF4C">
            <w:pPr>
              <w:keepNext w:val="0"/>
              <w:keepLines w:val="0"/>
              <w:pageBreakBefore w:val="0"/>
              <w:widowControl/>
              <w:kinsoku/>
              <w:wordWrap/>
              <w:overflowPunct/>
              <w:topLinePunct w:val="0"/>
              <w:bidi w:val="0"/>
              <w:spacing w:beforeAutospacing="0" w:afterAutospacing="0" w:line="340" w:lineRule="exact"/>
              <w:jc w:val="center"/>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1</w:t>
            </w:r>
          </w:p>
        </w:tc>
        <w:tc>
          <w:tcPr>
            <w:tcW w:w="2025" w:type="dxa"/>
            <w:vMerge w:val="restart"/>
            <w:tcMar>
              <w:top w:w="15" w:type="dxa"/>
              <w:left w:w="15" w:type="dxa"/>
              <w:right w:w="15" w:type="dxa"/>
            </w:tcMar>
            <w:vAlign w:val="center"/>
          </w:tcPr>
          <w:p w14:paraId="6FAAD3AC">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bookmarkStart w:id="58" w:name="OLE_LINK64"/>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天然水域鱼类资源的人工增殖放流审批</w:t>
            </w:r>
            <w:bookmarkEnd w:id="58"/>
          </w:p>
        </w:tc>
        <w:tc>
          <w:tcPr>
            <w:tcW w:w="1275" w:type="dxa"/>
            <w:vMerge w:val="restart"/>
            <w:tcMar>
              <w:top w:w="15" w:type="dxa"/>
              <w:left w:w="15" w:type="dxa"/>
              <w:right w:w="15" w:type="dxa"/>
            </w:tcMar>
            <w:vAlign w:val="center"/>
          </w:tcPr>
          <w:p w14:paraId="07DFB0A8">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县农业农村</w:t>
            </w: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局</w:t>
            </w:r>
          </w:p>
        </w:tc>
        <w:tc>
          <w:tcPr>
            <w:tcW w:w="2040" w:type="dxa"/>
            <w:vMerge w:val="restart"/>
            <w:tcMar>
              <w:top w:w="15" w:type="dxa"/>
              <w:left w:w="15" w:type="dxa"/>
              <w:right w:w="15" w:type="dxa"/>
            </w:tcMar>
            <w:vAlign w:val="center"/>
          </w:tcPr>
          <w:p w14:paraId="320579A8">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190" w:type="dxa"/>
            <w:tcMar>
              <w:top w:w="15" w:type="dxa"/>
              <w:left w:w="15" w:type="dxa"/>
              <w:right w:w="15" w:type="dxa"/>
            </w:tcMar>
            <w:vAlign w:val="center"/>
          </w:tcPr>
          <w:p w14:paraId="46DBA5A3">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《中华人民共和国野生动物保护法》</w:t>
            </w:r>
          </w:p>
        </w:tc>
        <w:tc>
          <w:tcPr>
            <w:tcW w:w="5580" w:type="dxa"/>
            <w:tcMar>
              <w:top w:w="15" w:type="dxa"/>
              <w:left w:w="15" w:type="dxa"/>
              <w:right w:w="15" w:type="dxa"/>
            </w:tcMar>
            <w:vAlign w:val="center"/>
          </w:tcPr>
          <w:p w14:paraId="2921CE63">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《长江水生生物保护管理规定》</w:t>
            </w:r>
          </w:p>
        </w:tc>
        <w:tc>
          <w:tcPr>
            <w:tcW w:w="2085" w:type="dxa"/>
            <w:vMerge w:val="restart"/>
            <w:tcMar>
              <w:top w:w="15" w:type="dxa"/>
              <w:left w:w="15" w:type="dxa"/>
              <w:right w:w="15" w:type="dxa"/>
            </w:tcMar>
            <w:vAlign w:val="center"/>
          </w:tcPr>
          <w:p w14:paraId="59CC4743">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eastAsia="zh-CN"/>
                <w14:textFill>
                  <w14:solidFill>
                    <w14:schemeClr w14:val="tx1"/>
                  </w14:solidFill>
                </w14:textFill>
              </w:rPr>
            </w:pPr>
          </w:p>
        </w:tc>
      </w:tr>
      <w:tr w14:paraId="3C66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512" w:type="dxa"/>
            <w:vMerge w:val="continue"/>
            <w:tcMar>
              <w:top w:w="15" w:type="dxa"/>
              <w:left w:w="15" w:type="dxa"/>
              <w:right w:w="15" w:type="dxa"/>
            </w:tcMar>
            <w:vAlign w:val="center"/>
          </w:tcPr>
          <w:p w14:paraId="12F15437">
            <w:pPr>
              <w:keepNext w:val="0"/>
              <w:keepLines w:val="0"/>
              <w:pageBreakBefore w:val="0"/>
              <w:widowControl/>
              <w:kinsoku/>
              <w:wordWrap/>
              <w:overflowPunct/>
              <w:topLinePunct w:val="0"/>
              <w:bidi w:val="0"/>
              <w:spacing w:beforeAutospacing="0" w:afterAutospacing="0" w:line="340" w:lineRule="exact"/>
              <w:jc w:val="center"/>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p>
        </w:tc>
        <w:tc>
          <w:tcPr>
            <w:tcW w:w="2025" w:type="dxa"/>
            <w:vMerge w:val="continue"/>
            <w:tcMar>
              <w:top w:w="15" w:type="dxa"/>
              <w:left w:w="15" w:type="dxa"/>
              <w:right w:w="15" w:type="dxa"/>
            </w:tcMar>
            <w:vAlign w:val="top"/>
          </w:tcPr>
          <w:p w14:paraId="6F38F99D">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p>
        </w:tc>
        <w:tc>
          <w:tcPr>
            <w:tcW w:w="1275" w:type="dxa"/>
            <w:vMerge w:val="continue"/>
            <w:tcMar>
              <w:top w:w="15" w:type="dxa"/>
              <w:left w:w="15" w:type="dxa"/>
              <w:right w:w="15" w:type="dxa"/>
            </w:tcMar>
            <w:vAlign w:val="top"/>
          </w:tcPr>
          <w:p w14:paraId="4E6A7B09">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p>
        </w:tc>
        <w:tc>
          <w:tcPr>
            <w:tcW w:w="2040" w:type="dxa"/>
            <w:vMerge w:val="continue"/>
            <w:tcMar>
              <w:top w:w="15" w:type="dxa"/>
              <w:left w:w="15" w:type="dxa"/>
              <w:right w:w="15" w:type="dxa"/>
            </w:tcMar>
            <w:vAlign w:val="top"/>
          </w:tcPr>
          <w:p w14:paraId="2143E5FB">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p>
        </w:tc>
        <w:tc>
          <w:tcPr>
            <w:tcW w:w="2190" w:type="dxa"/>
            <w:tcMar>
              <w:top w:w="15" w:type="dxa"/>
              <w:left w:w="15" w:type="dxa"/>
              <w:right w:w="15" w:type="dxa"/>
            </w:tcMar>
            <w:vAlign w:val="center"/>
          </w:tcPr>
          <w:p w14:paraId="19CCBA0E">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《四川省〈中华人民共和国渔业法〉实施办法》</w:t>
            </w:r>
          </w:p>
        </w:tc>
        <w:tc>
          <w:tcPr>
            <w:tcW w:w="5580" w:type="dxa"/>
            <w:tcMar>
              <w:top w:w="15" w:type="dxa"/>
              <w:left w:w="15" w:type="dxa"/>
              <w:right w:w="15" w:type="dxa"/>
            </w:tcMar>
            <w:vAlign w:val="center"/>
          </w:tcPr>
          <w:p w14:paraId="75C11627">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《水生生物增殖放流管理规定》</w:t>
            </w:r>
          </w:p>
        </w:tc>
        <w:tc>
          <w:tcPr>
            <w:tcW w:w="2085" w:type="dxa"/>
            <w:vMerge w:val="continue"/>
            <w:tcMar>
              <w:top w:w="15" w:type="dxa"/>
              <w:left w:w="15" w:type="dxa"/>
              <w:right w:w="15" w:type="dxa"/>
            </w:tcMar>
            <w:vAlign w:val="center"/>
          </w:tcPr>
          <w:p w14:paraId="69D5038F">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r>
      <w:tr w14:paraId="5395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512" w:type="dxa"/>
            <w:tcMar>
              <w:top w:w="15" w:type="dxa"/>
              <w:left w:w="15" w:type="dxa"/>
              <w:right w:w="15" w:type="dxa"/>
            </w:tcMar>
            <w:vAlign w:val="center"/>
          </w:tcPr>
          <w:p w14:paraId="7D4542F2">
            <w:pPr>
              <w:keepNext w:val="0"/>
              <w:keepLines w:val="0"/>
              <w:pageBreakBefore w:val="0"/>
              <w:widowControl/>
              <w:kinsoku/>
              <w:wordWrap/>
              <w:overflowPunct/>
              <w:topLinePunct w:val="0"/>
              <w:bidi w:val="0"/>
              <w:spacing w:beforeAutospacing="0" w:afterAutospacing="0" w:line="340" w:lineRule="exact"/>
              <w:jc w:val="center"/>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2</w:t>
            </w:r>
          </w:p>
        </w:tc>
        <w:tc>
          <w:tcPr>
            <w:tcW w:w="2025" w:type="dxa"/>
            <w:tcMar>
              <w:top w:w="15" w:type="dxa"/>
              <w:left w:w="15" w:type="dxa"/>
              <w:right w:w="15" w:type="dxa"/>
            </w:tcMar>
            <w:vAlign w:val="center"/>
          </w:tcPr>
          <w:p w14:paraId="6DE16A1D">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新建或迁建农村机电提灌站审批</w:t>
            </w:r>
          </w:p>
        </w:tc>
        <w:tc>
          <w:tcPr>
            <w:tcW w:w="1275" w:type="dxa"/>
            <w:tcMar>
              <w:top w:w="15" w:type="dxa"/>
              <w:left w:w="15" w:type="dxa"/>
              <w:right w:w="15" w:type="dxa"/>
            </w:tcMar>
            <w:vAlign w:val="center"/>
          </w:tcPr>
          <w:p w14:paraId="7576E9BF">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县农业农村</w:t>
            </w: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局</w:t>
            </w:r>
          </w:p>
        </w:tc>
        <w:tc>
          <w:tcPr>
            <w:tcW w:w="2040" w:type="dxa"/>
            <w:tcMar>
              <w:top w:w="15" w:type="dxa"/>
              <w:left w:w="15" w:type="dxa"/>
              <w:right w:w="15" w:type="dxa"/>
            </w:tcMar>
            <w:vAlign w:val="center"/>
          </w:tcPr>
          <w:p w14:paraId="17FE6826">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p>
        </w:tc>
        <w:tc>
          <w:tcPr>
            <w:tcW w:w="2190" w:type="dxa"/>
            <w:tcMar>
              <w:top w:w="15" w:type="dxa"/>
              <w:left w:w="15" w:type="dxa"/>
              <w:right w:w="15" w:type="dxa"/>
            </w:tcMar>
            <w:vAlign w:val="center"/>
          </w:tcPr>
          <w:p w14:paraId="7C518430">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《四川省农村机电提灌管理条例》</w:t>
            </w:r>
          </w:p>
        </w:tc>
        <w:tc>
          <w:tcPr>
            <w:tcW w:w="5580" w:type="dxa"/>
            <w:tcMar>
              <w:top w:w="15" w:type="dxa"/>
              <w:left w:w="15" w:type="dxa"/>
              <w:right w:w="15" w:type="dxa"/>
            </w:tcMar>
            <w:vAlign w:val="center"/>
          </w:tcPr>
          <w:p w14:paraId="0CF86AB5">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《四川省农村机电提灌管理条例》</w:t>
            </w:r>
          </w:p>
        </w:tc>
        <w:tc>
          <w:tcPr>
            <w:tcW w:w="2085" w:type="dxa"/>
            <w:tcMar>
              <w:top w:w="15" w:type="dxa"/>
              <w:left w:w="15" w:type="dxa"/>
              <w:right w:w="15" w:type="dxa"/>
            </w:tcMar>
            <w:vAlign w:val="center"/>
          </w:tcPr>
          <w:p w14:paraId="6111E51F">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r>
      <w:tr w14:paraId="4B0E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512" w:type="dxa"/>
            <w:tcMar>
              <w:top w:w="15" w:type="dxa"/>
              <w:left w:w="15" w:type="dxa"/>
              <w:right w:w="15" w:type="dxa"/>
            </w:tcMar>
            <w:vAlign w:val="center"/>
          </w:tcPr>
          <w:p w14:paraId="2728FCD4">
            <w:pPr>
              <w:keepNext w:val="0"/>
              <w:keepLines w:val="0"/>
              <w:pageBreakBefore w:val="0"/>
              <w:widowControl/>
              <w:kinsoku/>
              <w:wordWrap/>
              <w:overflowPunct/>
              <w:topLinePunct w:val="0"/>
              <w:bidi w:val="0"/>
              <w:spacing w:beforeAutospacing="0" w:afterAutospacing="0" w:line="340" w:lineRule="exact"/>
              <w:jc w:val="center"/>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3</w:t>
            </w:r>
          </w:p>
        </w:tc>
        <w:tc>
          <w:tcPr>
            <w:tcW w:w="2025" w:type="dxa"/>
            <w:tcMar>
              <w:top w:w="15" w:type="dxa"/>
              <w:left w:w="15" w:type="dxa"/>
              <w:right w:w="15" w:type="dxa"/>
            </w:tcMar>
            <w:vAlign w:val="center"/>
          </w:tcPr>
          <w:p w14:paraId="2D9CA766">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食品小作坊生产许可</w:t>
            </w:r>
          </w:p>
        </w:tc>
        <w:tc>
          <w:tcPr>
            <w:tcW w:w="1275" w:type="dxa"/>
            <w:tcMar>
              <w:top w:w="15" w:type="dxa"/>
              <w:left w:w="15" w:type="dxa"/>
              <w:right w:w="15" w:type="dxa"/>
            </w:tcMar>
            <w:vAlign w:val="center"/>
          </w:tcPr>
          <w:p w14:paraId="1813046C">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县市场监管</w:t>
            </w: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局</w:t>
            </w:r>
          </w:p>
        </w:tc>
        <w:tc>
          <w:tcPr>
            <w:tcW w:w="2040" w:type="dxa"/>
            <w:tcMar>
              <w:top w:w="15" w:type="dxa"/>
              <w:left w:w="15" w:type="dxa"/>
              <w:right w:w="15" w:type="dxa"/>
            </w:tcMar>
            <w:vAlign w:val="center"/>
          </w:tcPr>
          <w:p w14:paraId="706DF1E8">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bookmarkStart w:id="59" w:name="OLE_LINK54"/>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县市场监管</w:t>
            </w: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局</w:t>
            </w:r>
            <w:bookmarkEnd w:id="59"/>
          </w:p>
        </w:tc>
        <w:tc>
          <w:tcPr>
            <w:tcW w:w="2190" w:type="dxa"/>
            <w:tcMar>
              <w:top w:w="15" w:type="dxa"/>
              <w:left w:w="15" w:type="dxa"/>
              <w:right w:w="15" w:type="dxa"/>
            </w:tcMar>
            <w:vAlign w:val="center"/>
          </w:tcPr>
          <w:p w14:paraId="6E11100D">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《四川省食品安全条例》</w:t>
            </w:r>
          </w:p>
        </w:tc>
        <w:tc>
          <w:tcPr>
            <w:tcW w:w="5580" w:type="dxa"/>
            <w:tcMar>
              <w:top w:w="15" w:type="dxa"/>
              <w:left w:w="15" w:type="dxa"/>
              <w:right w:w="15" w:type="dxa"/>
            </w:tcMar>
            <w:vAlign w:val="center"/>
          </w:tcPr>
          <w:p w14:paraId="0D6E912D">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《四川省食品安全条例》</w:t>
            </w:r>
          </w:p>
        </w:tc>
        <w:tc>
          <w:tcPr>
            <w:tcW w:w="2085" w:type="dxa"/>
            <w:tcMar>
              <w:top w:w="15" w:type="dxa"/>
              <w:left w:w="15" w:type="dxa"/>
              <w:right w:w="15" w:type="dxa"/>
            </w:tcMar>
            <w:vAlign w:val="center"/>
          </w:tcPr>
          <w:p w14:paraId="7C8368A5">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14:textFill>
                  <w14:solidFill>
                    <w14:schemeClr w14:val="tx1"/>
                  </w14:solidFill>
                </w14:textFill>
              </w:rPr>
            </w:pPr>
          </w:p>
        </w:tc>
      </w:tr>
      <w:tr w14:paraId="4ACC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512" w:type="dxa"/>
            <w:tcMar>
              <w:top w:w="15" w:type="dxa"/>
              <w:left w:w="15" w:type="dxa"/>
              <w:right w:w="15" w:type="dxa"/>
            </w:tcMar>
            <w:vAlign w:val="center"/>
          </w:tcPr>
          <w:p w14:paraId="6674758F">
            <w:pPr>
              <w:keepNext w:val="0"/>
              <w:keepLines w:val="0"/>
              <w:pageBreakBefore w:val="0"/>
              <w:widowControl/>
              <w:kinsoku/>
              <w:wordWrap/>
              <w:overflowPunct/>
              <w:topLinePunct w:val="0"/>
              <w:bidi w:val="0"/>
              <w:spacing w:beforeAutospacing="0" w:afterAutospacing="0" w:line="340" w:lineRule="exact"/>
              <w:jc w:val="center"/>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4</w:t>
            </w:r>
          </w:p>
        </w:tc>
        <w:tc>
          <w:tcPr>
            <w:tcW w:w="2025" w:type="dxa"/>
            <w:tcMar>
              <w:top w:w="15" w:type="dxa"/>
              <w:left w:w="15" w:type="dxa"/>
              <w:right w:w="15" w:type="dxa"/>
            </w:tcMar>
            <w:vAlign w:val="center"/>
          </w:tcPr>
          <w:p w14:paraId="0CC33AC9">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世界自然遗产地、世界自然遗产地缓冲区建设项目影响评估报告审核</w:t>
            </w:r>
          </w:p>
        </w:tc>
        <w:tc>
          <w:tcPr>
            <w:tcW w:w="1275" w:type="dxa"/>
            <w:tcMar>
              <w:top w:w="15" w:type="dxa"/>
              <w:left w:w="15" w:type="dxa"/>
              <w:right w:w="15" w:type="dxa"/>
            </w:tcMar>
            <w:vAlign w:val="center"/>
          </w:tcPr>
          <w:p w14:paraId="2DC82EEE">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县林业局</w:t>
            </w:r>
          </w:p>
        </w:tc>
        <w:tc>
          <w:tcPr>
            <w:tcW w:w="2040" w:type="dxa"/>
            <w:tcMar>
              <w:top w:w="15" w:type="dxa"/>
              <w:left w:w="15" w:type="dxa"/>
              <w:right w:w="15" w:type="dxa"/>
            </w:tcMar>
            <w:vAlign w:val="center"/>
          </w:tcPr>
          <w:p w14:paraId="742A1134">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bookmarkStart w:id="60" w:name="OLE_LINK1"/>
            <w:r>
              <w:rPr>
                <w:rFonts w:hint="eastAsia"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县行政审批和数据局</w:t>
            </w:r>
            <w:bookmarkEnd w:id="60"/>
          </w:p>
        </w:tc>
        <w:tc>
          <w:tcPr>
            <w:tcW w:w="2190" w:type="dxa"/>
            <w:tcMar>
              <w:top w:w="15" w:type="dxa"/>
              <w:left w:w="15" w:type="dxa"/>
              <w:right w:w="15" w:type="dxa"/>
            </w:tcMar>
            <w:vAlign w:val="center"/>
          </w:tcPr>
          <w:p w14:paraId="7DC41F7C">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《四川省世界遗产保护条例》</w:t>
            </w:r>
          </w:p>
        </w:tc>
        <w:tc>
          <w:tcPr>
            <w:tcW w:w="5580" w:type="dxa"/>
            <w:tcMar>
              <w:top w:w="15" w:type="dxa"/>
              <w:left w:w="15" w:type="dxa"/>
              <w:right w:w="15" w:type="dxa"/>
            </w:tcMar>
            <w:vAlign w:val="center"/>
          </w:tcPr>
          <w:p w14:paraId="1DD732FE">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t>《四川省世界遗产保护条例》</w:t>
            </w:r>
          </w:p>
        </w:tc>
        <w:tc>
          <w:tcPr>
            <w:tcW w:w="2085" w:type="dxa"/>
            <w:tcMar>
              <w:top w:w="15" w:type="dxa"/>
              <w:left w:w="15" w:type="dxa"/>
              <w:right w:w="15" w:type="dxa"/>
            </w:tcMar>
            <w:vAlign w:val="center"/>
          </w:tcPr>
          <w:p w14:paraId="3C82717A">
            <w:pPr>
              <w:keepNext w:val="0"/>
              <w:keepLines w:val="0"/>
              <w:pageBreakBefore w:val="0"/>
              <w:widowControl/>
              <w:kinsoku/>
              <w:wordWrap/>
              <w:overflowPunct/>
              <w:topLinePunct w:val="0"/>
              <w:bidi w:val="0"/>
              <w:spacing w:beforeAutospacing="0" w:afterAutospacing="0" w:line="340" w:lineRule="exact"/>
              <w:jc w:val="both"/>
              <w:textAlignment w:val="center"/>
              <w:rPr>
                <w:rFonts w:hint="default" w:ascii="仿宋_GB2312" w:hAnsi="仿宋_GB2312" w:eastAsia="仿宋_GB2312" w:cs="仿宋_GB2312"/>
                <w:color w:val="000000" w:themeColor="text1"/>
                <w:spacing w:val="-11"/>
                <w:kern w:val="0"/>
                <w:sz w:val="20"/>
                <w:szCs w:val="20"/>
                <w:highlight w:val="none"/>
                <w:lang w:val="en-US" w:eastAsia="zh-CN"/>
                <w14:textFill>
                  <w14:solidFill>
                    <w14:schemeClr w14:val="tx1"/>
                  </w14:solidFill>
                </w14:textFill>
              </w:rPr>
            </w:pPr>
          </w:p>
        </w:tc>
      </w:tr>
      <w:bookmarkEnd w:id="0"/>
    </w:tbl>
    <w:p w14:paraId="13AB26F6">
      <w:pPr>
        <w:rPr>
          <w:rFonts w:hint="default" w:ascii="方正小标宋简体" w:hAnsi="方正小标宋简体" w:eastAsia="方正小标宋简体" w:cs="方正小标宋简体"/>
          <w:color w:val="auto"/>
          <w:sz w:val="30"/>
          <w:szCs w:val="30"/>
          <w:highlight w:val="none"/>
        </w:rPr>
      </w:pPr>
    </w:p>
    <w:sectPr>
      <w:footerReference r:id="rId3" w:type="default"/>
      <w:pgSz w:w="16838" w:h="11906" w:orient="landscape"/>
      <w:pgMar w:top="1134" w:right="1191" w:bottom="1134" w:left="1191" w:header="851" w:footer="850" w:gutter="0"/>
      <w:pgNumType w:fmt="decimal"/>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303F08-EF63-4C40-B833-3560E317F78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F4CD548-A27E-44C8-9CB5-C990C3B3117C}"/>
  </w:font>
  <w:font w:name="仿宋_GB2312">
    <w:panose1 w:val="02010609030101010101"/>
    <w:charset w:val="86"/>
    <w:family w:val="auto"/>
    <w:pitch w:val="default"/>
    <w:sig w:usb0="00000001" w:usb1="080E0000" w:usb2="00000000" w:usb3="00000000" w:csb0="00040000" w:csb1="00000000"/>
    <w:embedRegular r:id="rId3" w:fontKey="{9C8771C7-888A-4DE9-9DF9-27E3A6DC5C51}"/>
  </w:font>
  <w:font w:name="方正小标宋简体">
    <w:panose1 w:val="03000509000000000000"/>
    <w:charset w:val="86"/>
    <w:family w:val="auto"/>
    <w:pitch w:val="default"/>
    <w:sig w:usb0="00000001" w:usb1="080E0000" w:usb2="00000000" w:usb3="00000000" w:csb0="00040000" w:csb1="00000000"/>
    <w:embedRegular r:id="rId4" w:fontKey="{46D44CAF-4AE9-47E0-B467-8F63237BC596}"/>
  </w:font>
  <w:font w:name="方正黑体简体">
    <w:panose1 w:val="03000509000000000000"/>
    <w:charset w:val="86"/>
    <w:family w:val="auto"/>
    <w:pitch w:val="default"/>
    <w:sig w:usb0="00000001" w:usb1="080E0000" w:usb2="00000000" w:usb3="00000000" w:csb0="00040000" w:csb1="00000000"/>
  </w:font>
  <w:font w:name="方正隶书_GBK">
    <w:altName w:val="宋体"/>
    <w:panose1 w:val="03000509000000000000"/>
    <w:charset w:val="86"/>
    <w:family w:val="auto"/>
    <w:pitch w:val="default"/>
    <w:sig w:usb0="00000000" w:usb1="0000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5" w:fontKey="{5C3ACE4A-7608-4B97-A092-C64C912629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F3892">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F4220">
                          <w:pPr>
                            <w:pStyle w:val="8"/>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E2F4220">
                    <w:pPr>
                      <w:pStyle w:val="8"/>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55D6329">
                          <w:pPr>
                            <w:pStyle w:val="8"/>
                            <w:rPr>
                              <w:rFonts w:hint="eastAsia" w:ascii="宋体" w:hAnsi="宋体" w:eastAsia="宋体" w:cs="宋体"/>
                              <w:sz w:val="28"/>
                              <w:szCs w:val="28"/>
                            </w:rPr>
                          </w:pP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yXxm/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gTOHPC0oVfvn+7/Ph1+fmV&#10;vU329AEr6noMDzBlSGHSOrRg05tUsCFber5aqobIJBWX69V6XZLbks7mhHCKp88DYLxX3rIU1Bzo&#10;zrKV4vQB49g6t6Rpzt9pY6guKuP+KhBmqhSJ8cgxRXHYDxPxvW/OpLan6665o+3mzLx35GbajDmA&#10;OdjPwTGAPnREbZl5Ybg9RiKRuaUJI+w0mO4pq5t2Ki3Cn3nuevqPt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GyXxm/EAQAAjwMAAA4AAAAAAAAAAQAgAAAAHwEAAGRycy9lMm9Eb2MueG1s&#10;UEsFBgAAAAAGAAYAWQEAAFUFAAAAAA==&#10;">
              <v:fill on="f" focussize="0,0"/>
              <v:stroke on="f"/>
              <v:imagedata o:title=""/>
              <o:lock v:ext="edit" aspectratio="f"/>
              <v:textbox inset="0mm,0mm,0mm,0mm" style="mso-fit-shape-to-text:t;">
                <w:txbxContent>
                  <w:p w14:paraId="555D6329">
                    <w:pPr>
                      <w:pStyle w:val="8"/>
                      <w:rPr>
                        <w:rFonts w:hint="eastAsia" w:ascii="宋体" w:hAnsi="宋体" w:eastAsia="宋体" w:cs="宋体"/>
                        <w:sz w:val="28"/>
                        <w:szCs w:val="28"/>
                      </w:rPr>
                    </w:pP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88C0D5"/>
    <w:multiLevelType w:val="singleLevel"/>
    <w:tmpl w:val="C588C0D5"/>
    <w:lvl w:ilvl="0" w:tentative="0">
      <w:start w:val="1"/>
      <w:numFmt w:val="decimal"/>
      <w:suff w:val="nothing"/>
      <w:lvlText w:val="%1"/>
      <w:lvlJc w:val="left"/>
      <w:pPr>
        <w:ind w:left="594" w:leftChars="0" w:hanging="38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xZmExMWUwZmYzNzNjNzAyZWJlYjVjMDU2NzFiYjYifQ=="/>
    <w:docVar w:name="KSO_WPS_MARK_KEY" w:val="73008d15-37fb-457f-959b-cee2498767a2"/>
  </w:docVars>
  <w:rsids>
    <w:rsidRoot w:val="00000000"/>
    <w:rsid w:val="0007171A"/>
    <w:rsid w:val="006933F3"/>
    <w:rsid w:val="00E82EF4"/>
    <w:rsid w:val="01210116"/>
    <w:rsid w:val="01221DDF"/>
    <w:rsid w:val="013B51A9"/>
    <w:rsid w:val="019D3F04"/>
    <w:rsid w:val="01A016A6"/>
    <w:rsid w:val="01BA48A9"/>
    <w:rsid w:val="020312E3"/>
    <w:rsid w:val="029C03A3"/>
    <w:rsid w:val="02EE1700"/>
    <w:rsid w:val="02FB5ED8"/>
    <w:rsid w:val="02FE730A"/>
    <w:rsid w:val="034938E1"/>
    <w:rsid w:val="037C02CA"/>
    <w:rsid w:val="038663D9"/>
    <w:rsid w:val="039C7BC8"/>
    <w:rsid w:val="04093C60"/>
    <w:rsid w:val="041342BC"/>
    <w:rsid w:val="041C465A"/>
    <w:rsid w:val="04307F18"/>
    <w:rsid w:val="04821A24"/>
    <w:rsid w:val="04BB5DFA"/>
    <w:rsid w:val="04C67961"/>
    <w:rsid w:val="0539669D"/>
    <w:rsid w:val="054F2DC5"/>
    <w:rsid w:val="055C1327"/>
    <w:rsid w:val="057550CD"/>
    <w:rsid w:val="05D95180"/>
    <w:rsid w:val="05FE737A"/>
    <w:rsid w:val="062F1366"/>
    <w:rsid w:val="062F3D71"/>
    <w:rsid w:val="065D3710"/>
    <w:rsid w:val="066B2C6F"/>
    <w:rsid w:val="06CC792C"/>
    <w:rsid w:val="072045F1"/>
    <w:rsid w:val="07266CC9"/>
    <w:rsid w:val="07333AC3"/>
    <w:rsid w:val="0796015D"/>
    <w:rsid w:val="07DF3272"/>
    <w:rsid w:val="07F13CBE"/>
    <w:rsid w:val="0823179C"/>
    <w:rsid w:val="085775BB"/>
    <w:rsid w:val="08C04936"/>
    <w:rsid w:val="08DB437D"/>
    <w:rsid w:val="092E23E9"/>
    <w:rsid w:val="093C6566"/>
    <w:rsid w:val="0964366A"/>
    <w:rsid w:val="098A7651"/>
    <w:rsid w:val="09D8226F"/>
    <w:rsid w:val="0A5E0C47"/>
    <w:rsid w:val="0A5F5265"/>
    <w:rsid w:val="0A61094E"/>
    <w:rsid w:val="0AAA205E"/>
    <w:rsid w:val="0AAF72DB"/>
    <w:rsid w:val="0B18582F"/>
    <w:rsid w:val="0B24081D"/>
    <w:rsid w:val="0B597BEF"/>
    <w:rsid w:val="0B720F98"/>
    <w:rsid w:val="0B7A4BA8"/>
    <w:rsid w:val="0B8055C3"/>
    <w:rsid w:val="0BA34774"/>
    <w:rsid w:val="0BFFC167"/>
    <w:rsid w:val="0C10146B"/>
    <w:rsid w:val="0C11154E"/>
    <w:rsid w:val="0C1E05C0"/>
    <w:rsid w:val="0C250757"/>
    <w:rsid w:val="0C534585"/>
    <w:rsid w:val="0C8F4336"/>
    <w:rsid w:val="0CAE0861"/>
    <w:rsid w:val="0CEC6ECB"/>
    <w:rsid w:val="0CFC5AAD"/>
    <w:rsid w:val="0DB379A8"/>
    <w:rsid w:val="0DD80944"/>
    <w:rsid w:val="0E120127"/>
    <w:rsid w:val="0E361B4C"/>
    <w:rsid w:val="0E50574F"/>
    <w:rsid w:val="0E9E717E"/>
    <w:rsid w:val="0EA76E57"/>
    <w:rsid w:val="0EF76AE1"/>
    <w:rsid w:val="0EFFB996"/>
    <w:rsid w:val="0F49391E"/>
    <w:rsid w:val="0F6A4EB7"/>
    <w:rsid w:val="0F7900A2"/>
    <w:rsid w:val="0F7DE175"/>
    <w:rsid w:val="0F7F722F"/>
    <w:rsid w:val="0FBD7BC9"/>
    <w:rsid w:val="0FBF95B3"/>
    <w:rsid w:val="0FCA2E97"/>
    <w:rsid w:val="1068300B"/>
    <w:rsid w:val="107F32E7"/>
    <w:rsid w:val="10C74BA5"/>
    <w:rsid w:val="10CF2AE9"/>
    <w:rsid w:val="11586E4C"/>
    <w:rsid w:val="11B61946"/>
    <w:rsid w:val="11D1293B"/>
    <w:rsid w:val="120B7D91"/>
    <w:rsid w:val="121A7933"/>
    <w:rsid w:val="1265627C"/>
    <w:rsid w:val="12EE09D7"/>
    <w:rsid w:val="12F11148"/>
    <w:rsid w:val="12FE8415"/>
    <w:rsid w:val="12FF723F"/>
    <w:rsid w:val="13101191"/>
    <w:rsid w:val="131D10DC"/>
    <w:rsid w:val="13261C88"/>
    <w:rsid w:val="1327159C"/>
    <w:rsid w:val="1345403C"/>
    <w:rsid w:val="137912A2"/>
    <w:rsid w:val="14224F72"/>
    <w:rsid w:val="14561FA3"/>
    <w:rsid w:val="1472594B"/>
    <w:rsid w:val="147D037A"/>
    <w:rsid w:val="148269DD"/>
    <w:rsid w:val="14914F5B"/>
    <w:rsid w:val="14A91103"/>
    <w:rsid w:val="14E40343"/>
    <w:rsid w:val="14EF2517"/>
    <w:rsid w:val="151131FA"/>
    <w:rsid w:val="152C72C3"/>
    <w:rsid w:val="15D3276D"/>
    <w:rsid w:val="15DC141E"/>
    <w:rsid w:val="15F172F5"/>
    <w:rsid w:val="15F7762B"/>
    <w:rsid w:val="15FF154A"/>
    <w:rsid w:val="16882180"/>
    <w:rsid w:val="16B35E13"/>
    <w:rsid w:val="16D653B1"/>
    <w:rsid w:val="16FFAE4D"/>
    <w:rsid w:val="178E40F1"/>
    <w:rsid w:val="17AF8A53"/>
    <w:rsid w:val="17BC3804"/>
    <w:rsid w:val="17D02AC6"/>
    <w:rsid w:val="18126D8C"/>
    <w:rsid w:val="18574D14"/>
    <w:rsid w:val="189468AB"/>
    <w:rsid w:val="18C1596E"/>
    <w:rsid w:val="18D80B4A"/>
    <w:rsid w:val="18FA621C"/>
    <w:rsid w:val="18FDDC90"/>
    <w:rsid w:val="19425ACF"/>
    <w:rsid w:val="19781181"/>
    <w:rsid w:val="199C10ED"/>
    <w:rsid w:val="1A886063"/>
    <w:rsid w:val="1ACC3B1A"/>
    <w:rsid w:val="1ADFEE51"/>
    <w:rsid w:val="1AEC15B8"/>
    <w:rsid w:val="1AEDA485"/>
    <w:rsid w:val="1B1342DD"/>
    <w:rsid w:val="1B7A2351"/>
    <w:rsid w:val="1B7FFF7F"/>
    <w:rsid w:val="1B833EA7"/>
    <w:rsid w:val="1B9B43CD"/>
    <w:rsid w:val="1BA66C21"/>
    <w:rsid w:val="1BAC03CB"/>
    <w:rsid w:val="1BCD58E8"/>
    <w:rsid w:val="1BE249A2"/>
    <w:rsid w:val="1BF71ED6"/>
    <w:rsid w:val="1BFBE059"/>
    <w:rsid w:val="1C0B7218"/>
    <w:rsid w:val="1C2D1B88"/>
    <w:rsid w:val="1C7051AC"/>
    <w:rsid w:val="1C8015D0"/>
    <w:rsid w:val="1CAB19D8"/>
    <w:rsid w:val="1CBFD968"/>
    <w:rsid w:val="1CCE3A9F"/>
    <w:rsid w:val="1CE83795"/>
    <w:rsid w:val="1D291C8E"/>
    <w:rsid w:val="1D662D52"/>
    <w:rsid w:val="1D6F724A"/>
    <w:rsid w:val="1D75546D"/>
    <w:rsid w:val="1D9B1458"/>
    <w:rsid w:val="1DBBB0AA"/>
    <w:rsid w:val="1DBEE7C6"/>
    <w:rsid w:val="1DFF1C9E"/>
    <w:rsid w:val="1E315A22"/>
    <w:rsid w:val="1E491765"/>
    <w:rsid w:val="1E4E48C9"/>
    <w:rsid w:val="1E865478"/>
    <w:rsid w:val="1EA75C79"/>
    <w:rsid w:val="1ED21F5D"/>
    <w:rsid w:val="1EE5AE5F"/>
    <w:rsid w:val="1EF844C1"/>
    <w:rsid w:val="1EFFDE38"/>
    <w:rsid w:val="1F3C4032"/>
    <w:rsid w:val="1F490D03"/>
    <w:rsid w:val="1F6FD604"/>
    <w:rsid w:val="1F7B4F49"/>
    <w:rsid w:val="1F7E7B91"/>
    <w:rsid w:val="1F9D6D11"/>
    <w:rsid w:val="1FABB27F"/>
    <w:rsid w:val="1FAFD086"/>
    <w:rsid w:val="1FBB4E5D"/>
    <w:rsid w:val="1FBFFE48"/>
    <w:rsid w:val="1FCF8A1A"/>
    <w:rsid w:val="1FDFE41D"/>
    <w:rsid w:val="1FE523ED"/>
    <w:rsid w:val="201A09F0"/>
    <w:rsid w:val="20332092"/>
    <w:rsid w:val="203D096A"/>
    <w:rsid w:val="206C32C6"/>
    <w:rsid w:val="208A38DA"/>
    <w:rsid w:val="20A1638D"/>
    <w:rsid w:val="210834F2"/>
    <w:rsid w:val="21237466"/>
    <w:rsid w:val="215E0D48"/>
    <w:rsid w:val="2183004F"/>
    <w:rsid w:val="2188041A"/>
    <w:rsid w:val="21A72E6D"/>
    <w:rsid w:val="21B5551B"/>
    <w:rsid w:val="21D02D6B"/>
    <w:rsid w:val="22292699"/>
    <w:rsid w:val="223472DE"/>
    <w:rsid w:val="22797C98"/>
    <w:rsid w:val="227D0D01"/>
    <w:rsid w:val="22EF430A"/>
    <w:rsid w:val="22FC3A5B"/>
    <w:rsid w:val="23575BB3"/>
    <w:rsid w:val="23ABDF27"/>
    <w:rsid w:val="23BF7924"/>
    <w:rsid w:val="23D81425"/>
    <w:rsid w:val="23D82CD8"/>
    <w:rsid w:val="23F6C569"/>
    <w:rsid w:val="24482F17"/>
    <w:rsid w:val="244E6B52"/>
    <w:rsid w:val="248A5F9B"/>
    <w:rsid w:val="24913620"/>
    <w:rsid w:val="24962C54"/>
    <w:rsid w:val="249D28FB"/>
    <w:rsid w:val="24F746DA"/>
    <w:rsid w:val="25312E06"/>
    <w:rsid w:val="2542227B"/>
    <w:rsid w:val="258F7C16"/>
    <w:rsid w:val="25BFFF53"/>
    <w:rsid w:val="25D17C8D"/>
    <w:rsid w:val="261D5452"/>
    <w:rsid w:val="2626324B"/>
    <w:rsid w:val="263EF02F"/>
    <w:rsid w:val="2650412A"/>
    <w:rsid w:val="2656EC05"/>
    <w:rsid w:val="26702092"/>
    <w:rsid w:val="26770764"/>
    <w:rsid w:val="268C07FB"/>
    <w:rsid w:val="26AB4747"/>
    <w:rsid w:val="26DF1AA9"/>
    <w:rsid w:val="26E81810"/>
    <w:rsid w:val="275F1361"/>
    <w:rsid w:val="277F84FA"/>
    <w:rsid w:val="27BEEFEB"/>
    <w:rsid w:val="27C3B5C4"/>
    <w:rsid w:val="27D75495"/>
    <w:rsid w:val="27E20471"/>
    <w:rsid w:val="27EF2F3D"/>
    <w:rsid w:val="27F71B4D"/>
    <w:rsid w:val="2804217F"/>
    <w:rsid w:val="282D4372"/>
    <w:rsid w:val="283B1206"/>
    <w:rsid w:val="285271C3"/>
    <w:rsid w:val="28AB5D26"/>
    <w:rsid w:val="28AF6EC7"/>
    <w:rsid w:val="28BFCC5C"/>
    <w:rsid w:val="28D06A5E"/>
    <w:rsid w:val="28DBFE7C"/>
    <w:rsid w:val="28F7B78C"/>
    <w:rsid w:val="29E05259"/>
    <w:rsid w:val="2A280195"/>
    <w:rsid w:val="2A536B9F"/>
    <w:rsid w:val="2A7C940F"/>
    <w:rsid w:val="2AB7BB06"/>
    <w:rsid w:val="2AEF1B2F"/>
    <w:rsid w:val="2B0E5855"/>
    <w:rsid w:val="2B5F7BA7"/>
    <w:rsid w:val="2B710703"/>
    <w:rsid w:val="2B7BF869"/>
    <w:rsid w:val="2B800F09"/>
    <w:rsid w:val="2BC1386E"/>
    <w:rsid w:val="2BD21201"/>
    <w:rsid w:val="2BED7952"/>
    <w:rsid w:val="2BF05C9B"/>
    <w:rsid w:val="2BFF2446"/>
    <w:rsid w:val="2BFF6C0D"/>
    <w:rsid w:val="2BFF7914"/>
    <w:rsid w:val="2C111445"/>
    <w:rsid w:val="2C593E01"/>
    <w:rsid w:val="2CB82932"/>
    <w:rsid w:val="2CD528C6"/>
    <w:rsid w:val="2D162B08"/>
    <w:rsid w:val="2D311C55"/>
    <w:rsid w:val="2D4C07FD"/>
    <w:rsid w:val="2D647A94"/>
    <w:rsid w:val="2D6AA524"/>
    <w:rsid w:val="2D8E6425"/>
    <w:rsid w:val="2D9F7FF4"/>
    <w:rsid w:val="2DC36099"/>
    <w:rsid w:val="2DCB98E6"/>
    <w:rsid w:val="2DEE2129"/>
    <w:rsid w:val="2DF7213E"/>
    <w:rsid w:val="2E1B6659"/>
    <w:rsid w:val="2E2E0B6F"/>
    <w:rsid w:val="2E542DEC"/>
    <w:rsid w:val="2E64736B"/>
    <w:rsid w:val="2E74486C"/>
    <w:rsid w:val="2E7B155D"/>
    <w:rsid w:val="2EA7D50E"/>
    <w:rsid w:val="2EBFBF21"/>
    <w:rsid w:val="2EC6625F"/>
    <w:rsid w:val="2ECB26E8"/>
    <w:rsid w:val="2ECFBF8A"/>
    <w:rsid w:val="2EFDF409"/>
    <w:rsid w:val="2EFF86A1"/>
    <w:rsid w:val="2F102D69"/>
    <w:rsid w:val="2F2DEEAE"/>
    <w:rsid w:val="2F2F0208"/>
    <w:rsid w:val="2F30111D"/>
    <w:rsid w:val="2F6FBC29"/>
    <w:rsid w:val="2F995D31"/>
    <w:rsid w:val="2F9B1D13"/>
    <w:rsid w:val="2FA46FF6"/>
    <w:rsid w:val="2FB70FE5"/>
    <w:rsid w:val="2FBF4297"/>
    <w:rsid w:val="2FC07D7F"/>
    <w:rsid w:val="2FD6800C"/>
    <w:rsid w:val="2FD749F0"/>
    <w:rsid w:val="2FDA1D0E"/>
    <w:rsid w:val="2FDF588C"/>
    <w:rsid w:val="2FEB6C94"/>
    <w:rsid w:val="2FF72F4A"/>
    <w:rsid w:val="2FF99605"/>
    <w:rsid w:val="2FFB44E1"/>
    <w:rsid w:val="2FFB93EC"/>
    <w:rsid w:val="2FFF68F9"/>
    <w:rsid w:val="304F3965"/>
    <w:rsid w:val="3068526F"/>
    <w:rsid w:val="30913815"/>
    <w:rsid w:val="30A15498"/>
    <w:rsid w:val="30D37224"/>
    <w:rsid w:val="31142E6D"/>
    <w:rsid w:val="311D576F"/>
    <w:rsid w:val="312A552E"/>
    <w:rsid w:val="31475EF2"/>
    <w:rsid w:val="318766CE"/>
    <w:rsid w:val="320C1102"/>
    <w:rsid w:val="322308B3"/>
    <w:rsid w:val="325B2C46"/>
    <w:rsid w:val="32801F0A"/>
    <w:rsid w:val="32B459F6"/>
    <w:rsid w:val="32B64A06"/>
    <w:rsid w:val="32BF91F5"/>
    <w:rsid w:val="32CD6CFE"/>
    <w:rsid w:val="32D45E38"/>
    <w:rsid w:val="330470D2"/>
    <w:rsid w:val="3318202D"/>
    <w:rsid w:val="331EE94C"/>
    <w:rsid w:val="332D203F"/>
    <w:rsid w:val="33BFB3C1"/>
    <w:rsid w:val="33C07010"/>
    <w:rsid w:val="33E7D8C6"/>
    <w:rsid w:val="34D1B91C"/>
    <w:rsid w:val="34FFB6BD"/>
    <w:rsid w:val="353755DB"/>
    <w:rsid w:val="353D7914"/>
    <w:rsid w:val="354376B2"/>
    <w:rsid w:val="355E4605"/>
    <w:rsid w:val="35B0053D"/>
    <w:rsid w:val="35E86496"/>
    <w:rsid w:val="35EF2802"/>
    <w:rsid w:val="35F4C535"/>
    <w:rsid w:val="362725E7"/>
    <w:rsid w:val="36354934"/>
    <w:rsid w:val="36914144"/>
    <w:rsid w:val="369F322F"/>
    <w:rsid w:val="36A17C8E"/>
    <w:rsid w:val="36F33086"/>
    <w:rsid w:val="36FF7FAC"/>
    <w:rsid w:val="37756F28"/>
    <w:rsid w:val="378377F8"/>
    <w:rsid w:val="37946361"/>
    <w:rsid w:val="379D08DB"/>
    <w:rsid w:val="37A4FA01"/>
    <w:rsid w:val="37A5147C"/>
    <w:rsid w:val="37AA3527"/>
    <w:rsid w:val="37AB949D"/>
    <w:rsid w:val="37B99F48"/>
    <w:rsid w:val="37BF0304"/>
    <w:rsid w:val="37C54F28"/>
    <w:rsid w:val="37D63793"/>
    <w:rsid w:val="37DB094B"/>
    <w:rsid w:val="37DB6682"/>
    <w:rsid w:val="37E358E4"/>
    <w:rsid w:val="37FD0AA9"/>
    <w:rsid w:val="37FF5343"/>
    <w:rsid w:val="38587D24"/>
    <w:rsid w:val="386E1B6A"/>
    <w:rsid w:val="38D70742"/>
    <w:rsid w:val="38E22581"/>
    <w:rsid w:val="39152960"/>
    <w:rsid w:val="392D3782"/>
    <w:rsid w:val="394E592B"/>
    <w:rsid w:val="39503C49"/>
    <w:rsid w:val="399AD95F"/>
    <w:rsid w:val="39E9088E"/>
    <w:rsid w:val="39ED1301"/>
    <w:rsid w:val="39F3022E"/>
    <w:rsid w:val="39FDD828"/>
    <w:rsid w:val="3A0F8C62"/>
    <w:rsid w:val="3A336E90"/>
    <w:rsid w:val="3ACE4F50"/>
    <w:rsid w:val="3AF7758C"/>
    <w:rsid w:val="3AFB4566"/>
    <w:rsid w:val="3B1770FB"/>
    <w:rsid w:val="3B2F8BD6"/>
    <w:rsid w:val="3B6D4067"/>
    <w:rsid w:val="3B6E44AF"/>
    <w:rsid w:val="3B77CE7B"/>
    <w:rsid w:val="3B7E2DE9"/>
    <w:rsid w:val="3B7FD221"/>
    <w:rsid w:val="3B857AAA"/>
    <w:rsid w:val="3B985D7B"/>
    <w:rsid w:val="3B9DF87B"/>
    <w:rsid w:val="3BBFE7A8"/>
    <w:rsid w:val="3BC67CAF"/>
    <w:rsid w:val="3BDEA85A"/>
    <w:rsid w:val="3BEF599E"/>
    <w:rsid w:val="3BF92DCD"/>
    <w:rsid w:val="3BFD56A3"/>
    <w:rsid w:val="3BFF8AB5"/>
    <w:rsid w:val="3C1B4B84"/>
    <w:rsid w:val="3C686B85"/>
    <w:rsid w:val="3C781123"/>
    <w:rsid w:val="3C7C4E72"/>
    <w:rsid w:val="3C8767A1"/>
    <w:rsid w:val="3CAF7D4C"/>
    <w:rsid w:val="3CAFDE4C"/>
    <w:rsid w:val="3CB01ACC"/>
    <w:rsid w:val="3CD31DF8"/>
    <w:rsid w:val="3CFA4306"/>
    <w:rsid w:val="3CFB5B19"/>
    <w:rsid w:val="3CFD9E6B"/>
    <w:rsid w:val="3CFDD771"/>
    <w:rsid w:val="3CFF8200"/>
    <w:rsid w:val="3D003EC8"/>
    <w:rsid w:val="3D4630F3"/>
    <w:rsid w:val="3D4F6B52"/>
    <w:rsid w:val="3D5D5C6D"/>
    <w:rsid w:val="3D715A7B"/>
    <w:rsid w:val="3D7F6DA9"/>
    <w:rsid w:val="3D967154"/>
    <w:rsid w:val="3DB6B111"/>
    <w:rsid w:val="3DC216FF"/>
    <w:rsid w:val="3DDB85FD"/>
    <w:rsid w:val="3DDE999B"/>
    <w:rsid w:val="3DDEB4C9"/>
    <w:rsid w:val="3DE7D373"/>
    <w:rsid w:val="3DEFC4B8"/>
    <w:rsid w:val="3DFD55C4"/>
    <w:rsid w:val="3DFD5CFF"/>
    <w:rsid w:val="3DFE1647"/>
    <w:rsid w:val="3DFF18CA"/>
    <w:rsid w:val="3DFFB810"/>
    <w:rsid w:val="3DFFFEE4"/>
    <w:rsid w:val="3E2647C8"/>
    <w:rsid w:val="3E7D30E1"/>
    <w:rsid w:val="3E7DBC6A"/>
    <w:rsid w:val="3E7F16B3"/>
    <w:rsid w:val="3E7FD65D"/>
    <w:rsid w:val="3EAF2334"/>
    <w:rsid w:val="3EB7AC7F"/>
    <w:rsid w:val="3EBD416D"/>
    <w:rsid w:val="3EBF0A71"/>
    <w:rsid w:val="3ECF52BF"/>
    <w:rsid w:val="3EDFF5D6"/>
    <w:rsid w:val="3EEC044D"/>
    <w:rsid w:val="3EEF23B5"/>
    <w:rsid w:val="3EF16F4F"/>
    <w:rsid w:val="3EFB92D5"/>
    <w:rsid w:val="3EFD312E"/>
    <w:rsid w:val="3EFD38B3"/>
    <w:rsid w:val="3F0031A4"/>
    <w:rsid w:val="3F1A0C54"/>
    <w:rsid w:val="3F51493D"/>
    <w:rsid w:val="3F572F08"/>
    <w:rsid w:val="3F6D3977"/>
    <w:rsid w:val="3F7A7A5C"/>
    <w:rsid w:val="3F7C66E3"/>
    <w:rsid w:val="3F7F1749"/>
    <w:rsid w:val="3F817D01"/>
    <w:rsid w:val="3F944F7C"/>
    <w:rsid w:val="3F9B620E"/>
    <w:rsid w:val="3F9F02D3"/>
    <w:rsid w:val="3FA44A29"/>
    <w:rsid w:val="3FB726BB"/>
    <w:rsid w:val="3FBB8723"/>
    <w:rsid w:val="3FBF41C9"/>
    <w:rsid w:val="3FBF745E"/>
    <w:rsid w:val="3FD7A807"/>
    <w:rsid w:val="3FD9F7E7"/>
    <w:rsid w:val="3FDC7986"/>
    <w:rsid w:val="3FDE1AD4"/>
    <w:rsid w:val="3FDE281B"/>
    <w:rsid w:val="3FDFDB35"/>
    <w:rsid w:val="3FE7DDA9"/>
    <w:rsid w:val="3FE94CDB"/>
    <w:rsid w:val="3FF51037"/>
    <w:rsid w:val="3FF64A6F"/>
    <w:rsid w:val="3FF6EA15"/>
    <w:rsid w:val="3FF93305"/>
    <w:rsid w:val="3FFA5F49"/>
    <w:rsid w:val="3FFBC6A6"/>
    <w:rsid w:val="3FFCC856"/>
    <w:rsid w:val="3FFD107F"/>
    <w:rsid w:val="3FFE2EF6"/>
    <w:rsid w:val="3FFE5CEC"/>
    <w:rsid w:val="3FFF6472"/>
    <w:rsid w:val="3FFF9363"/>
    <w:rsid w:val="3FFFD217"/>
    <w:rsid w:val="3FFFF281"/>
    <w:rsid w:val="40366E65"/>
    <w:rsid w:val="405623EE"/>
    <w:rsid w:val="40E13791"/>
    <w:rsid w:val="412C1F01"/>
    <w:rsid w:val="413653A8"/>
    <w:rsid w:val="41381324"/>
    <w:rsid w:val="413A7303"/>
    <w:rsid w:val="41E5515B"/>
    <w:rsid w:val="420924B1"/>
    <w:rsid w:val="42491756"/>
    <w:rsid w:val="4256006E"/>
    <w:rsid w:val="42B31A8B"/>
    <w:rsid w:val="42EF186E"/>
    <w:rsid w:val="43362FDD"/>
    <w:rsid w:val="43680CC7"/>
    <w:rsid w:val="437874C6"/>
    <w:rsid w:val="43A314FA"/>
    <w:rsid w:val="43A43739"/>
    <w:rsid w:val="43B239DE"/>
    <w:rsid w:val="43CF7010"/>
    <w:rsid w:val="43DD3E6F"/>
    <w:rsid w:val="43E87146"/>
    <w:rsid w:val="43EB7DED"/>
    <w:rsid w:val="43F36A01"/>
    <w:rsid w:val="44320124"/>
    <w:rsid w:val="447060A9"/>
    <w:rsid w:val="44806543"/>
    <w:rsid w:val="4486795F"/>
    <w:rsid w:val="44BC24F6"/>
    <w:rsid w:val="44BD3096"/>
    <w:rsid w:val="44DA46D3"/>
    <w:rsid w:val="44F71996"/>
    <w:rsid w:val="453006DC"/>
    <w:rsid w:val="4575006C"/>
    <w:rsid w:val="45823065"/>
    <w:rsid w:val="45C74D8A"/>
    <w:rsid w:val="46694281"/>
    <w:rsid w:val="467F36EC"/>
    <w:rsid w:val="469B0E21"/>
    <w:rsid w:val="46F27CB3"/>
    <w:rsid w:val="46FA081E"/>
    <w:rsid w:val="47085E89"/>
    <w:rsid w:val="477F1B2E"/>
    <w:rsid w:val="478C2412"/>
    <w:rsid w:val="47903A98"/>
    <w:rsid w:val="47AF031E"/>
    <w:rsid w:val="47FD2FDA"/>
    <w:rsid w:val="48550574"/>
    <w:rsid w:val="48707B43"/>
    <w:rsid w:val="489B3131"/>
    <w:rsid w:val="48A3474B"/>
    <w:rsid w:val="48F26A0E"/>
    <w:rsid w:val="49275143"/>
    <w:rsid w:val="49371DED"/>
    <w:rsid w:val="49AF38C0"/>
    <w:rsid w:val="49F90790"/>
    <w:rsid w:val="4A3F7C18"/>
    <w:rsid w:val="4A779EF4"/>
    <w:rsid w:val="4A814875"/>
    <w:rsid w:val="4A864A6B"/>
    <w:rsid w:val="4A8737DD"/>
    <w:rsid w:val="4B02501E"/>
    <w:rsid w:val="4B3B172E"/>
    <w:rsid w:val="4B412F2E"/>
    <w:rsid w:val="4B72A66D"/>
    <w:rsid w:val="4B740CFC"/>
    <w:rsid w:val="4B7C4EEF"/>
    <w:rsid w:val="4BB35DB9"/>
    <w:rsid w:val="4BB45E01"/>
    <w:rsid w:val="4BBC39F0"/>
    <w:rsid w:val="4BD6439C"/>
    <w:rsid w:val="4BD9E290"/>
    <w:rsid w:val="4BF16B28"/>
    <w:rsid w:val="4C625D1C"/>
    <w:rsid w:val="4C674CDF"/>
    <w:rsid w:val="4C7C77FE"/>
    <w:rsid w:val="4C7F4DBA"/>
    <w:rsid w:val="4C813320"/>
    <w:rsid w:val="4CD0143D"/>
    <w:rsid w:val="4CDE4BBC"/>
    <w:rsid w:val="4CFDE816"/>
    <w:rsid w:val="4CFF9CBF"/>
    <w:rsid w:val="4D2045D2"/>
    <w:rsid w:val="4D390928"/>
    <w:rsid w:val="4D3EA01A"/>
    <w:rsid w:val="4D4B303F"/>
    <w:rsid w:val="4D5C10E7"/>
    <w:rsid w:val="4D9365D0"/>
    <w:rsid w:val="4D976F33"/>
    <w:rsid w:val="4DAE6077"/>
    <w:rsid w:val="4DBA18C0"/>
    <w:rsid w:val="4DBB1630"/>
    <w:rsid w:val="4DDB45BE"/>
    <w:rsid w:val="4DE26560"/>
    <w:rsid w:val="4DED38BA"/>
    <w:rsid w:val="4E2326D3"/>
    <w:rsid w:val="4E2F145F"/>
    <w:rsid w:val="4E3761AB"/>
    <w:rsid w:val="4E3C4BF0"/>
    <w:rsid w:val="4E3F21D2"/>
    <w:rsid w:val="4E582E6E"/>
    <w:rsid w:val="4E5FCBA4"/>
    <w:rsid w:val="4E7FF2EF"/>
    <w:rsid w:val="4EF35B6F"/>
    <w:rsid w:val="4EF63239"/>
    <w:rsid w:val="4EF86AB8"/>
    <w:rsid w:val="4F2F7F8A"/>
    <w:rsid w:val="4F5959D4"/>
    <w:rsid w:val="4F6F2D50"/>
    <w:rsid w:val="4F766BD7"/>
    <w:rsid w:val="4F773267"/>
    <w:rsid w:val="4F7F750C"/>
    <w:rsid w:val="4F7F76D4"/>
    <w:rsid w:val="4FA61ABB"/>
    <w:rsid w:val="4FAA10EE"/>
    <w:rsid w:val="4FB77E0E"/>
    <w:rsid w:val="4FD74A32"/>
    <w:rsid w:val="4FDBFC55"/>
    <w:rsid w:val="4FEB9EC4"/>
    <w:rsid w:val="4FF82B14"/>
    <w:rsid w:val="4FFE20BD"/>
    <w:rsid w:val="4FFFD660"/>
    <w:rsid w:val="503436D7"/>
    <w:rsid w:val="503C3ED7"/>
    <w:rsid w:val="505AFC8E"/>
    <w:rsid w:val="5093277A"/>
    <w:rsid w:val="50EA75CE"/>
    <w:rsid w:val="50F73228"/>
    <w:rsid w:val="50FD5E31"/>
    <w:rsid w:val="51430D81"/>
    <w:rsid w:val="518E0C52"/>
    <w:rsid w:val="51B208CC"/>
    <w:rsid w:val="51D4184A"/>
    <w:rsid w:val="51DC448B"/>
    <w:rsid w:val="51FC5982"/>
    <w:rsid w:val="526ECD52"/>
    <w:rsid w:val="52A7F509"/>
    <w:rsid w:val="52B921E7"/>
    <w:rsid w:val="52D00AC6"/>
    <w:rsid w:val="52EB7D2A"/>
    <w:rsid w:val="532751CC"/>
    <w:rsid w:val="537FE782"/>
    <w:rsid w:val="5388568B"/>
    <w:rsid w:val="539206FA"/>
    <w:rsid w:val="5399576D"/>
    <w:rsid w:val="53B648E7"/>
    <w:rsid w:val="53CA4D03"/>
    <w:rsid w:val="53CD25E4"/>
    <w:rsid w:val="53ED7F5B"/>
    <w:rsid w:val="54694058"/>
    <w:rsid w:val="54820381"/>
    <w:rsid w:val="548C0B41"/>
    <w:rsid w:val="5491426C"/>
    <w:rsid w:val="54D84EF0"/>
    <w:rsid w:val="54DB5591"/>
    <w:rsid w:val="54F5089E"/>
    <w:rsid w:val="54FC6BE5"/>
    <w:rsid w:val="551D14C7"/>
    <w:rsid w:val="553F00B5"/>
    <w:rsid w:val="55850C35"/>
    <w:rsid w:val="55974819"/>
    <w:rsid w:val="55B76159"/>
    <w:rsid w:val="55BB1CA5"/>
    <w:rsid w:val="55DF36E4"/>
    <w:rsid w:val="55F2C435"/>
    <w:rsid w:val="55FB85A5"/>
    <w:rsid w:val="55FD6E5E"/>
    <w:rsid w:val="563F1610"/>
    <w:rsid w:val="56495DD1"/>
    <w:rsid w:val="564B57C1"/>
    <w:rsid w:val="56619CBD"/>
    <w:rsid w:val="56A3410C"/>
    <w:rsid w:val="56AC779A"/>
    <w:rsid w:val="56B38E91"/>
    <w:rsid w:val="56EE6FDC"/>
    <w:rsid w:val="56EF93D1"/>
    <w:rsid w:val="56F6B638"/>
    <w:rsid w:val="56FFF51C"/>
    <w:rsid w:val="57825BC4"/>
    <w:rsid w:val="578E112A"/>
    <w:rsid w:val="578F01A1"/>
    <w:rsid w:val="578F5379"/>
    <w:rsid w:val="57A33C37"/>
    <w:rsid w:val="57AB7EF1"/>
    <w:rsid w:val="57B3EC8E"/>
    <w:rsid w:val="57BFE2C8"/>
    <w:rsid w:val="57C7E8A6"/>
    <w:rsid w:val="57DB68FE"/>
    <w:rsid w:val="581E3DEA"/>
    <w:rsid w:val="585D7A04"/>
    <w:rsid w:val="58C2D695"/>
    <w:rsid w:val="58D04080"/>
    <w:rsid w:val="58E47C97"/>
    <w:rsid w:val="58F33B91"/>
    <w:rsid w:val="58FF12A4"/>
    <w:rsid w:val="590B4C9B"/>
    <w:rsid w:val="59863005"/>
    <w:rsid w:val="5A0663FE"/>
    <w:rsid w:val="5A18323F"/>
    <w:rsid w:val="5A3D339E"/>
    <w:rsid w:val="5A406EAA"/>
    <w:rsid w:val="5ABA71D5"/>
    <w:rsid w:val="5AF8AE87"/>
    <w:rsid w:val="5AF9771F"/>
    <w:rsid w:val="5AF97F56"/>
    <w:rsid w:val="5AFB4C8B"/>
    <w:rsid w:val="5AFFD7EA"/>
    <w:rsid w:val="5B252630"/>
    <w:rsid w:val="5B3FFCAD"/>
    <w:rsid w:val="5B511525"/>
    <w:rsid w:val="5B5BDFEA"/>
    <w:rsid w:val="5B6C78B1"/>
    <w:rsid w:val="5B7EC816"/>
    <w:rsid w:val="5B7F92E4"/>
    <w:rsid w:val="5BC66433"/>
    <w:rsid w:val="5BDEF32D"/>
    <w:rsid w:val="5BE0656A"/>
    <w:rsid w:val="5BE78538"/>
    <w:rsid w:val="5BEA4CCC"/>
    <w:rsid w:val="5BED649C"/>
    <w:rsid w:val="5BEF5B0A"/>
    <w:rsid w:val="5BFBC740"/>
    <w:rsid w:val="5BFDCFDA"/>
    <w:rsid w:val="5C1D5051"/>
    <w:rsid w:val="5C4707EB"/>
    <w:rsid w:val="5C9B4143"/>
    <w:rsid w:val="5CC43E11"/>
    <w:rsid w:val="5CEE67AF"/>
    <w:rsid w:val="5CF2473B"/>
    <w:rsid w:val="5CFF556A"/>
    <w:rsid w:val="5D061B08"/>
    <w:rsid w:val="5D104605"/>
    <w:rsid w:val="5D47758B"/>
    <w:rsid w:val="5D6B0841"/>
    <w:rsid w:val="5D7FE682"/>
    <w:rsid w:val="5D827799"/>
    <w:rsid w:val="5DBA3A81"/>
    <w:rsid w:val="5DCF62D5"/>
    <w:rsid w:val="5DDC46DF"/>
    <w:rsid w:val="5DDD9401"/>
    <w:rsid w:val="5DDE3606"/>
    <w:rsid w:val="5DDF381C"/>
    <w:rsid w:val="5DEEAC89"/>
    <w:rsid w:val="5DF6CCCD"/>
    <w:rsid w:val="5DF74420"/>
    <w:rsid w:val="5DFB7963"/>
    <w:rsid w:val="5DFE86E6"/>
    <w:rsid w:val="5DFF0B38"/>
    <w:rsid w:val="5DFF0C67"/>
    <w:rsid w:val="5E0C72A6"/>
    <w:rsid w:val="5E227A67"/>
    <w:rsid w:val="5E6ADBD3"/>
    <w:rsid w:val="5E6EBF7C"/>
    <w:rsid w:val="5E744AA5"/>
    <w:rsid w:val="5E77E0D9"/>
    <w:rsid w:val="5E7F5DCE"/>
    <w:rsid w:val="5ECD7C5E"/>
    <w:rsid w:val="5ED1AB29"/>
    <w:rsid w:val="5ED660AD"/>
    <w:rsid w:val="5EDBD291"/>
    <w:rsid w:val="5EDFE76F"/>
    <w:rsid w:val="5EE61772"/>
    <w:rsid w:val="5EEA33B5"/>
    <w:rsid w:val="5EEC444F"/>
    <w:rsid w:val="5EFC373A"/>
    <w:rsid w:val="5EFDE1E2"/>
    <w:rsid w:val="5EFF6E45"/>
    <w:rsid w:val="5F19101F"/>
    <w:rsid w:val="5F2E9BDE"/>
    <w:rsid w:val="5F37899D"/>
    <w:rsid w:val="5F4610AF"/>
    <w:rsid w:val="5F461E67"/>
    <w:rsid w:val="5F4F4DF3"/>
    <w:rsid w:val="5F4F5434"/>
    <w:rsid w:val="5F4FEB74"/>
    <w:rsid w:val="5F5B4081"/>
    <w:rsid w:val="5F6E76DE"/>
    <w:rsid w:val="5F71D365"/>
    <w:rsid w:val="5F763F81"/>
    <w:rsid w:val="5F7DAB57"/>
    <w:rsid w:val="5F7F4EF4"/>
    <w:rsid w:val="5F8C226F"/>
    <w:rsid w:val="5F8F17E8"/>
    <w:rsid w:val="5F8F511F"/>
    <w:rsid w:val="5F9F1263"/>
    <w:rsid w:val="5FA1893D"/>
    <w:rsid w:val="5FAFF692"/>
    <w:rsid w:val="5FB3FA9E"/>
    <w:rsid w:val="5FBF72F2"/>
    <w:rsid w:val="5FDD5EED"/>
    <w:rsid w:val="5FDEC5DB"/>
    <w:rsid w:val="5FDF88E7"/>
    <w:rsid w:val="5FED0E04"/>
    <w:rsid w:val="5FF39E9F"/>
    <w:rsid w:val="5FF61A74"/>
    <w:rsid w:val="5FFADDA5"/>
    <w:rsid w:val="5FFD8387"/>
    <w:rsid w:val="5FFE6D3E"/>
    <w:rsid w:val="5FFF11BA"/>
    <w:rsid w:val="5FFF5B9F"/>
    <w:rsid w:val="5FFFA368"/>
    <w:rsid w:val="5FFFFA69"/>
    <w:rsid w:val="6038054E"/>
    <w:rsid w:val="60E40839"/>
    <w:rsid w:val="61105D6D"/>
    <w:rsid w:val="612F3242"/>
    <w:rsid w:val="613E68F8"/>
    <w:rsid w:val="616E5F6E"/>
    <w:rsid w:val="618C1882"/>
    <w:rsid w:val="61DE18E2"/>
    <w:rsid w:val="61DF1DC6"/>
    <w:rsid w:val="61EE1CFC"/>
    <w:rsid w:val="61F0327D"/>
    <w:rsid w:val="62278EBB"/>
    <w:rsid w:val="629E5403"/>
    <w:rsid w:val="62F22A6E"/>
    <w:rsid w:val="630D6C09"/>
    <w:rsid w:val="637D78B5"/>
    <w:rsid w:val="63CF2661"/>
    <w:rsid w:val="63DFA061"/>
    <w:rsid w:val="63F6B6C8"/>
    <w:rsid w:val="64554CE3"/>
    <w:rsid w:val="64AD46C0"/>
    <w:rsid w:val="64FF3E8D"/>
    <w:rsid w:val="657A22DE"/>
    <w:rsid w:val="657F65ED"/>
    <w:rsid w:val="65B47D1F"/>
    <w:rsid w:val="65BA58DF"/>
    <w:rsid w:val="65C11E97"/>
    <w:rsid w:val="65C86FED"/>
    <w:rsid w:val="65F618E5"/>
    <w:rsid w:val="65FA0CF5"/>
    <w:rsid w:val="66374DC9"/>
    <w:rsid w:val="666D56E1"/>
    <w:rsid w:val="66A75439"/>
    <w:rsid w:val="66DB81E7"/>
    <w:rsid w:val="66FA4F43"/>
    <w:rsid w:val="66FF7294"/>
    <w:rsid w:val="671D5CB1"/>
    <w:rsid w:val="6729DCF0"/>
    <w:rsid w:val="6777105A"/>
    <w:rsid w:val="6779204E"/>
    <w:rsid w:val="6779655B"/>
    <w:rsid w:val="677FE711"/>
    <w:rsid w:val="679C25D0"/>
    <w:rsid w:val="67D6011E"/>
    <w:rsid w:val="67DF60DA"/>
    <w:rsid w:val="67EE03BE"/>
    <w:rsid w:val="67F6CF50"/>
    <w:rsid w:val="67FF501F"/>
    <w:rsid w:val="68A07139"/>
    <w:rsid w:val="68BC2A27"/>
    <w:rsid w:val="68EC4E34"/>
    <w:rsid w:val="69113168"/>
    <w:rsid w:val="691D4B31"/>
    <w:rsid w:val="693659B2"/>
    <w:rsid w:val="693C54B4"/>
    <w:rsid w:val="694EF090"/>
    <w:rsid w:val="695F93AD"/>
    <w:rsid w:val="698A7C4B"/>
    <w:rsid w:val="69B27D51"/>
    <w:rsid w:val="69CEA49E"/>
    <w:rsid w:val="69EDA1E7"/>
    <w:rsid w:val="69FE1A10"/>
    <w:rsid w:val="69FF0D05"/>
    <w:rsid w:val="6A1C30AE"/>
    <w:rsid w:val="6A2F2285"/>
    <w:rsid w:val="6A3E7998"/>
    <w:rsid w:val="6A4F6B35"/>
    <w:rsid w:val="6A911DFC"/>
    <w:rsid w:val="6AA61182"/>
    <w:rsid w:val="6AAD6A7D"/>
    <w:rsid w:val="6ADB168D"/>
    <w:rsid w:val="6AEF76A1"/>
    <w:rsid w:val="6AFFCC47"/>
    <w:rsid w:val="6B1A53D9"/>
    <w:rsid w:val="6B2F8C67"/>
    <w:rsid w:val="6B5F1255"/>
    <w:rsid w:val="6B976CF2"/>
    <w:rsid w:val="6B9E60C6"/>
    <w:rsid w:val="6BB3202B"/>
    <w:rsid w:val="6BBA4BD8"/>
    <w:rsid w:val="6BC23D87"/>
    <w:rsid w:val="6BC90D29"/>
    <w:rsid w:val="6BD57517"/>
    <w:rsid w:val="6BDB1624"/>
    <w:rsid w:val="6BDC2A68"/>
    <w:rsid w:val="6BF3CD80"/>
    <w:rsid w:val="6BF8D5D9"/>
    <w:rsid w:val="6BFF2A40"/>
    <w:rsid w:val="6BFF6031"/>
    <w:rsid w:val="6BFF88E9"/>
    <w:rsid w:val="6C190C41"/>
    <w:rsid w:val="6C3D3D36"/>
    <w:rsid w:val="6C731F01"/>
    <w:rsid w:val="6CD47CCE"/>
    <w:rsid w:val="6CD6B081"/>
    <w:rsid w:val="6CF71FF3"/>
    <w:rsid w:val="6CFA46E6"/>
    <w:rsid w:val="6CFF6E63"/>
    <w:rsid w:val="6D401315"/>
    <w:rsid w:val="6D7E8868"/>
    <w:rsid w:val="6DA14A83"/>
    <w:rsid w:val="6DCBB984"/>
    <w:rsid w:val="6DDFC3F7"/>
    <w:rsid w:val="6DEEF2A3"/>
    <w:rsid w:val="6DEF3056"/>
    <w:rsid w:val="6DEF89F2"/>
    <w:rsid w:val="6DF3113B"/>
    <w:rsid w:val="6DFC22E3"/>
    <w:rsid w:val="6DFCC3BE"/>
    <w:rsid w:val="6DFD7482"/>
    <w:rsid w:val="6DFFB8CA"/>
    <w:rsid w:val="6E13DAFF"/>
    <w:rsid w:val="6E392C18"/>
    <w:rsid w:val="6E4E7349"/>
    <w:rsid w:val="6E4E8E46"/>
    <w:rsid w:val="6E5613CF"/>
    <w:rsid w:val="6E6C18CC"/>
    <w:rsid w:val="6E6EF022"/>
    <w:rsid w:val="6E736F1C"/>
    <w:rsid w:val="6EA05282"/>
    <w:rsid w:val="6EA975D7"/>
    <w:rsid w:val="6EBE2118"/>
    <w:rsid w:val="6ECF8C85"/>
    <w:rsid w:val="6EFF088E"/>
    <w:rsid w:val="6EFF8AEC"/>
    <w:rsid w:val="6F185A17"/>
    <w:rsid w:val="6F294D52"/>
    <w:rsid w:val="6F2F46BB"/>
    <w:rsid w:val="6F384149"/>
    <w:rsid w:val="6F433737"/>
    <w:rsid w:val="6F6BE067"/>
    <w:rsid w:val="6F6E32FC"/>
    <w:rsid w:val="6F707A84"/>
    <w:rsid w:val="6F74A62F"/>
    <w:rsid w:val="6F768095"/>
    <w:rsid w:val="6F77D865"/>
    <w:rsid w:val="6F7F8194"/>
    <w:rsid w:val="6F9BD8C0"/>
    <w:rsid w:val="6F9E3357"/>
    <w:rsid w:val="6FA785C5"/>
    <w:rsid w:val="6FAB324B"/>
    <w:rsid w:val="6FBB2E24"/>
    <w:rsid w:val="6FBF048A"/>
    <w:rsid w:val="6FBFBDC1"/>
    <w:rsid w:val="6FD7BAA0"/>
    <w:rsid w:val="6FDA1B92"/>
    <w:rsid w:val="6FDB382E"/>
    <w:rsid w:val="6FDC643F"/>
    <w:rsid w:val="6FDD8531"/>
    <w:rsid w:val="6FDF4253"/>
    <w:rsid w:val="6FDFA3BC"/>
    <w:rsid w:val="6FEDFFA9"/>
    <w:rsid w:val="6FEE1817"/>
    <w:rsid w:val="6FEED862"/>
    <w:rsid w:val="6FEF08A8"/>
    <w:rsid w:val="6FF3540D"/>
    <w:rsid w:val="6FF66128"/>
    <w:rsid w:val="6FF7E0BD"/>
    <w:rsid w:val="6FF81471"/>
    <w:rsid w:val="6FFA713F"/>
    <w:rsid w:val="6FFFB6CB"/>
    <w:rsid w:val="6FFFBCFC"/>
    <w:rsid w:val="6FFFCB66"/>
    <w:rsid w:val="6FFFDF78"/>
    <w:rsid w:val="706A0035"/>
    <w:rsid w:val="708C2B38"/>
    <w:rsid w:val="70927EC6"/>
    <w:rsid w:val="70B78B39"/>
    <w:rsid w:val="70E56B6C"/>
    <w:rsid w:val="70FA29DD"/>
    <w:rsid w:val="70FF11AB"/>
    <w:rsid w:val="71003DAA"/>
    <w:rsid w:val="7102319D"/>
    <w:rsid w:val="71B594A4"/>
    <w:rsid w:val="71B8006B"/>
    <w:rsid w:val="71FF8C27"/>
    <w:rsid w:val="727559AB"/>
    <w:rsid w:val="72DC0454"/>
    <w:rsid w:val="72DF7451"/>
    <w:rsid w:val="72E038CA"/>
    <w:rsid w:val="73166A92"/>
    <w:rsid w:val="73206399"/>
    <w:rsid w:val="733662A3"/>
    <w:rsid w:val="739209EB"/>
    <w:rsid w:val="73A32E6B"/>
    <w:rsid w:val="73B7E86D"/>
    <w:rsid w:val="73BC3A9B"/>
    <w:rsid w:val="73CFDE2F"/>
    <w:rsid w:val="73DF1EA0"/>
    <w:rsid w:val="73DFBEBC"/>
    <w:rsid w:val="73E603B2"/>
    <w:rsid w:val="74307BAF"/>
    <w:rsid w:val="74746895"/>
    <w:rsid w:val="747A7E6B"/>
    <w:rsid w:val="74B68F53"/>
    <w:rsid w:val="74FEF794"/>
    <w:rsid w:val="75011286"/>
    <w:rsid w:val="751F6A47"/>
    <w:rsid w:val="75630BD6"/>
    <w:rsid w:val="75902CAE"/>
    <w:rsid w:val="75A8118C"/>
    <w:rsid w:val="75AC7A45"/>
    <w:rsid w:val="75BDB717"/>
    <w:rsid w:val="75D44111"/>
    <w:rsid w:val="75D94AA3"/>
    <w:rsid w:val="75DFAFDE"/>
    <w:rsid w:val="75E7F884"/>
    <w:rsid w:val="75F78882"/>
    <w:rsid w:val="75F9ABA7"/>
    <w:rsid w:val="75FB6133"/>
    <w:rsid w:val="75FDB13C"/>
    <w:rsid w:val="75FDF143"/>
    <w:rsid w:val="75FEE25D"/>
    <w:rsid w:val="75FF54CF"/>
    <w:rsid w:val="75FF794E"/>
    <w:rsid w:val="763DEA47"/>
    <w:rsid w:val="765A2607"/>
    <w:rsid w:val="765E0976"/>
    <w:rsid w:val="76702EAC"/>
    <w:rsid w:val="7674BC93"/>
    <w:rsid w:val="76787EAC"/>
    <w:rsid w:val="76A21433"/>
    <w:rsid w:val="76BF9919"/>
    <w:rsid w:val="76D71583"/>
    <w:rsid w:val="76ED00D7"/>
    <w:rsid w:val="76EF7D4C"/>
    <w:rsid w:val="76F3C35D"/>
    <w:rsid w:val="76F737AB"/>
    <w:rsid w:val="76F9077C"/>
    <w:rsid w:val="76F9ADB4"/>
    <w:rsid w:val="76FEA863"/>
    <w:rsid w:val="76FEB82A"/>
    <w:rsid w:val="773F7F3F"/>
    <w:rsid w:val="7764765A"/>
    <w:rsid w:val="776D2E2C"/>
    <w:rsid w:val="7777AB1B"/>
    <w:rsid w:val="777B21F5"/>
    <w:rsid w:val="777FAE23"/>
    <w:rsid w:val="779A8D99"/>
    <w:rsid w:val="77BA320F"/>
    <w:rsid w:val="77BD3AE2"/>
    <w:rsid w:val="77BDB5B9"/>
    <w:rsid w:val="77C9336C"/>
    <w:rsid w:val="77DDF7F8"/>
    <w:rsid w:val="77E9AE6E"/>
    <w:rsid w:val="77F5B5F4"/>
    <w:rsid w:val="77F7CC41"/>
    <w:rsid w:val="77F9A766"/>
    <w:rsid w:val="77FB09DC"/>
    <w:rsid w:val="77FB533F"/>
    <w:rsid w:val="77FEA6D2"/>
    <w:rsid w:val="77FED73B"/>
    <w:rsid w:val="77FF3B68"/>
    <w:rsid w:val="77FFD086"/>
    <w:rsid w:val="78756DE2"/>
    <w:rsid w:val="787FED69"/>
    <w:rsid w:val="789C418B"/>
    <w:rsid w:val="78B729F5"/>
    <w:rsid w:val="78C83FC7"/>
    <w:rsid w:val="78ED679F"/>
    <w:rsid w:val="78F423EC"/>
    <w:rsid w:val="78FB41FA"/>
    <w:rsid w:val="78FD2A8B"/>
    <w:rsid w:val="78FF8697"/>
    <w:rsid w:val="78FFB134"/>
    <w:rsid w:val="79094443"/>
    <w:rsid w:val="79497CD4"/>
    <w:rsid w:val="794B4865"/>
    <w:rsid w:val="79575AB4"/>
    <w:rsid w:val="795F26EE"/>
    <w:rsid w:val="797905E9"/>
    <w:rsid w:val="79A32DF9"/>
    <w:rsid w:val="79AB91EF"/>
    <w:rsid w:val="79B6B2A4"/>
    <w:rsid w:val="79BF2276"/>
    <w:rsid w:val="79C79CDB"/>
    <w:rsid w:val="79FBC24F"/>
    <w:rsid w:val="7A2F819C"/>
    <w:rsid w:val="7A6723FA"/>
    <w:rsid w:val="7A6FAE9A"/>
    <w:rsid w:val="7A701B9F"/>
    <w:rsid w:val="7A7746A7"/>
    <w:rsid w:val="7A8F4DE9"/>
    <w:rsid w:val="7A9C7118"/>
    <w:rsid w:val="7AB142CE"/>
    <w:rsid w:val="7ABB1957"/>
    <w:rsid w:val="7ACE1852"/>
    <w:rsid w:val="7ADA8167"/>
    <w:rsid w:val="7AE63D25"/>
    <w:rsid w:val="7AE783FC"/>
    <w:rsid w:val="7AF99823"/>
    <w:rsid w:val="7AFB576F"/>
    <w:rsid w:val="7AFC2EC6"/>
    <w:rsid w:val="7AFFCC96"/>
    <w:rsid w:val="7B2F4C23"/>
    <w:rsid w:val="7B2FE528"/>
    <w:rsid w:val="7B3636D0"/>
    <w:rsid w:val="7B4FE2EB"/>
    <w:rsid w:val="7B5C9EAE"/>
    <w:rsid w:val="7B679D8D"/>
    <w:rsid w:val="7B77135D"/>
    <w:rsid w:val="7B773D49"/>
    <w:rsid w:val="7B7F4EFB"/>
    <w:rsid w:val="7B7FB788"/>
    <w:rsid w:val="7B892154"/>
    <w:rsid w:val="7B8F1B74"/>
    <w:rsid w:val="7B9C105E"/>
    <w:rsid w:val="7BA75DC7"/>
    <w:rsid w:val="7BB72D31"/>
    <w:rsid w:val="7BB741EA"/>
    <w:rsid w:val="7BBF69DC"/>
    <w:rsid w:val="7BC5BD7F"/>
    <w:rsid w:val="7BCBDB75"/>
    <w:rsid w:val="7BE598C7"/>
    <w:rsid w:val="7BEBB49F"/>
    <w:rsid w:val="7BEBE330"/>
    <w:rsid w:val="7BEF5E12"/>
    <w:rsid w:val="7BF4580A"/>
    <w:rsid w:val="7BF67E96"/>
    <w:rsid w:val="7BFAF382"/>
    <w:rsid w:val="7BFB8091"/>
    <w:rsid w:val="7BFF849B"/>
    <w:rsid w:val="7BFFB259"/>
    <w:rsid w:val="7BFFC245"/>
    <w:rsid w:val="7C8B5B98"/>
    <w:rsid w:val="7C8E795D"/>
    <w:rsid w:val="7CAF0B62"/>
    <w:rsid w:val="7CCADACD"/>
    <w:rsid w:val="7CF360FA"/>
    <w:rsid w:val="7CF396DE"/>
    <w:rsid w:val="7CF9834A"/>
    <w:rsid w:val="7CFF4814"/>
    <w:rsid w:val="7CFF9B19"/>
    <w:rsid w:val="7D23C0EA"/>
    <w:rsid w:val="7D2C3959"/>
    <w:rsid w:val="7D2D228F"/>
    <w:rsid w:val="7D5F5406"/>
    <w:rsid w:val="7D75234E"/>
    <w:rsid w:val="7D75A00F"/>
    <w:rsid w:val="7D785BD1"/>
    <w:rsid w:val="7D7F6A5B"/>
    <w:rsid w:val="7D992179"/>
    <w:rsid w:val="7D9BBE7C"/>
    <w:rsid w:val="7D9CFD98"/>
    <w:rsid w:val="7DA86D02"/>
    <w:rsid w:val="7DC70BFC"/>
    <w:rsid w:val="7DCC68DB"/>
    <w:rsid w:val="7DCD8825"/>
    <w:rsid w:val="7DCF8F0C"/>
    <w:rsid w:val="7DDC49DD"/>
    <w:rsid w:val="7DED2943"/>
    <w:rsid w:val="7DEF066B"/>
    <w:rsid w:val="7DF31999"/>
    <w:rsid w:val="7DF6A9CD"/>
    <w:rsid w:val="7DF7FF6F"/>
    <w:rsid w:val="7DFB2D34"/>
    <w:rsid w:val="7DFE689B"/>
    <w:rsid w:val="7DFE820E"/>
    <w:rsid w:val="7DFE91E7"/>
    <w:rsid w:val="7DFED37E"/>
    <w:rsid w:val="7DFF45DD"/>
    <w:rsid w:val="7E0420E4"/>
    <w:rsid w:val="7E16FF05"/>
    <w:rsid w:val="7E6C3046"/>
    <w:rsid w:val="7E6DC7EC"/>
    <w:rsid w:val="7E77DD3A"/>
    <w:rsid w:val="7E7D496B"/>
    <w:rsid w:val="7E7E81C4"/>
    <w:rsid w:val="7E7F15F8"/>
    <w:rsid w:val="7EA948F1"/>
    <w:rsid w:val="7EAD4E86"/>
    <w:rsid w:val="7EB28665"/>
    <w:rsid w:val="7EB6E0D0"/>
    <w:rsid w:val="7EBF01C0"/>
    <w:rsid w:val="7EBF3369"/>
    <w:rsid w:val="7EBFB53B"/>
    <w:rsid w:val="7EC33556"/>
    <w:rsid w:val="7ECF2C02"/>
    <w:rsid w:val="7ED5111A"/>
    <w:rsid w:val="7ED5BC68"/>
    <w:rsid w:val="7EDDEB1B"/>
    <w:rsid w:val="7EE516DC"/>
    <w:rsid w:val="7EE6A6B6"/>
    <w:rsid w:val="7EEDC4E6"/>
    <w:rsid w:val="7EEEB387"/>
    <w:rsid w:val="7EEF5E7D"/>
    <w:rsid w:val="7EEF8860"/>
    <w:rsid w:val="7EF97E00"/>
    <w:rsid w:val="7EFB477C"/>
    <w:rsid w:val="7EFBC132"/>
    <w:rsid w:val="7EFD4883"/>
    <w:rsid w:val="7EFD6455"/>
    <w:rsid w:val="7EFDDDC0"/>
    <w:rsid w:val="7EFED9E9"/>
    <w:rsid w:val="7EFF052D"/>
    <w:rsid w:val="7EFF68B1"/>
    <w:rsid w:val="7EFF7DD8"/>
    <w:rsid w:val="7EFFD20A"/>
    <w:rsid w:val="7F17CF60"/>
    <w:rsid w:val="7F333611"/>
    <w:rsid w:val="7F34352F"/>
    <w:rsid w:val="7F3E8EF0"/>
    <w:rsid w:val="7F3EDB49"/>
    <w:rsid w:val="7F3F5FBB"/>
    <w:rsid w:val="7F539A73"/>
    <w:rsid w:val="7F56CED8"/>
    <w:rsid w:val="7F5D844B"/>
    <w:rsid w:val="7F5EDF50"/>
    <w:rsid w:val="7F5F72E2"/>
    <w:rsid w:val="7F5F8E5A"/>
    <w:rsid w:val="7F5FB7C3"/>
    <w:rsid w:val="7F648097"/>
    <w:rsid w:val="7F676581"/>
    <w:rsid w:val="7F6BA657"/>
    <w:rsid w:val="7F6E0896"/>
    <w:rsid w:val="7F6FD2CF"/>
    <w:rsid w:val="7F770029"/>
    <w:rsid w:val="7F7A672E"/>
    <w:rsid w:val="7F7F1DBE"/>
    <w:rsid w:val="7F7F7E92"/>
    <w:rsid w:val="7F7F91E3"/>
    <w:rsid w:val="7F7FF576"/>
    <w:rsid w:val="7F94BFAA"/>
    <w:rsid w:val="7F9B2AC2"/>
    <w:rsid w:val="7F9E093A"/>
    <w:rsid w:val="7F9E3BE2"/>
    <w:rsid w:val="7F9F230E"/>
    <w:rsid w:val="7F9F8012"/>
    <w:rsid w:val="7F9F9CAE"/>
    <w:rsid w:val="7FA70ED4"/>
    <w:rsid w:val="7FAD9368"/>
    <w:rsid w:val="7FAEC228"/>
    <w:rsid w:val="7FAF4713"/>
    <w:rsid w:val="7FAF6576"/>
    <w:rsid w:val="7FAF7936"/>
    <w:rsid w:val="7FB76B3E"/>
    <w:rsid w:val="7FB77563"/>
    <w:rsid w:val="7FB7F37F"/>
    <w:rsid w:val="7FB84233"/>
    <w:rsid w:val="7FBB3FC1"/>
    <w:rsid w:val="7FBB4109"/>
    <w:rsid w:val="7FBB5AD0"/>
    <w:rsid w:val="7FBD658E"/>
    <w:rsid w:val="7FBD6C26"/>
    <w:rsid w:val="7FBF9C67"/>
    <w:rsid w:val="7FBFF290"/>
    <w:rsid w:val="7FBFF8CF"/>
    <w:rsid w:val="7FC75CFD"/>
    <w:rsid w:val="7FC7E0F4"/>
    <w:rsid w:val="7FCD26BF"/>
    <w:rsid w:val="7FCF262B"/>
    <w:rsid w:val="7FCFB380"/>
    <w:rsid w:val="7FD72AA1"/>
    <w:rsid w:val="7FDB0B77"/>
    <w:rsid w:val="7FDB247C"/>
    <w:rsid w:val="7FDB771A"/>
    <w:rsid w:val="7FDD57BE"/>
    <w:rsid w:val="7FDD8A0D"/>
    <w:rsid w:val="7FDE09E6"/>
    <w:rsid w:val="7FDF292F"/>
    <w:rsid w:val="7FDF8463"/>
    <w:rsid w:val="7FE389C0"/>
    <w:rsid w:val="7FE73B1A"/>
    <w:rsid w:val="7FE77D50"/>
    <w:rsid w:val="7FED2E34"/>
    <w:rsid w:val="7FEE4C43"/>
    <w:rsid w:val="7FEE62B6"/>
    <w:rsid w:val="7FEF60C3"/>
    <w:rsid w:val="7FEFCD8C"/>
    <w:rsid w:val="7FF33029"/>
    <w:rsid w:val="7FF35F81"/>
    <w:rsid w:val="7FF4B67D"/>
    <w:rsid w:val="7FF4E318"/>
    <w:rsid w:val="7FF5006C"/>
    <w:rsid w:val="7FF53A6D"/>
    <w:rsid w:val="7FF69199"/>
    <w:rsid w:val="7FF787CF"/>
    <w:rsid w:val="7FF794F0"/>
    <w:rsid w:val="7FF7F17C"/>
    <w:rsid w:val="7FF8C2BD"/>
    <w:rsid w:val="7FFBAD9C"/>
    <w:rsid w:val="7FFBDE2F"/>
    <w:rsid w:val="7FFCFE37"/>
    <w:rsid w:val="7FFD0EEF"/>
    <w:rsid w:val="7FFD49CA"/>
    <w:rsid w:val="7FFD59FE"/>
    <w:rsid w:val="7FFDCC46"/>
    <w:rsid w:val="7FFDCFE4"/>
    <w:rsid w:val="7FFE3D7A"/>
    <w:rsid w:val="7FFF131D"/>
    <w:rsid w:val="7FFF25A4"/>
    <w:rsid w:val="7FFF3EBB"/>
    <w:rsid w:val="7FFF999C"/>
    <w:rsid w:val="7FFFB08B"/>
    <w:rsid w:val="7FFFCE6E"/>
    <w:rsid w:val="7FFFDD13"/>
    <w:rsid w:val="83773796"/>
    <w:rsid w:val="87FE9EA8"/>
    <w:rsid w:val="89B9B81A"/>
    <w:rsid w:val="8B79E164"/>
    <w:rsid w:val="8BF74747"/>
    <w:rsid w:val="8DE11167"/>
    <w:rsid w:val="8DFF07EC"/>
    <w:rsid w:val="8EEAFF61"/>
    <w:rsid w:val="8F0E082F"/>
    <w:rsid w:val="8FD91B9B"/>
    <w:rsid w:val="8FFD634D"/>
    <w:rsid w:val="90FD67A6"/>
    <w:rsid w:val="93B6DCF9"/>
    <w:rsid w:val="96F7601C"/>
    <w:rsid w:val="973D58DD"/>
    <w:rsid w:val="973FFE58"/>
    <w:rsid w:val="97AD421F"/>
    <w:rsid w:val="97B7C63F"/>
    <w:rsid w:val="97F3F71F"/>
    <w:rsid w:val="97FB6EB4"/>
    <w:rsid w:val="97FE2CB8"/>
    <w:rsid w:val="9977D05A"/>
    <w:rsid w:val="99B7B451"/>
    <w:rsid w:val="9AB5B655"/>
    <w:rsid w:val="9B7B5415"/>
    <w:rsid w:val="9BFFF277"/>
    <w:rsid w:val="9CFF08CF"/>
    <w:rsid w:val="9DBD03CF"/>
    <w:rsid w:val="9DFE2106"/>
    <w:rsid w:val="9E9D2957"/>
    <w:rsid w:val="9EF36AE9"/>
    <w:rsid w:val="9F5F5272"/>
    <w:rsid w:val="9F67E357"/>
    <w:rsid w:val="9F757731"/>
    <w:rsid w:val="9F778060"/>
    <w:rsid w:val="9F7FB6A8"/>
    <w:rsid w:val="9F7FDD13"/>
    <w:rsid w:val="9FBDAEB2"/>
    <w:rsid w:val="9FF19DDF"/>
    <w:rsid w:val="9FF3F44D"/>
    <w:rsid w:val="9FFAF4CD"/>
    <w:rsid w:val="9FFF18D3"/>
    <w:rsid w:val="9FFF3759"/>
    <w:rsid w:val="9FFFAC0C"/>
    <w:rsid w:val="A39F6528"/>
    <w:rsid w:val="A77DD0AF"/>
    <w:rsid w:val="A79A6A36"/>
    <w:rsid w:val="A7C290A5"/>
    <w:rsid w:val="A7D574DA"/>
    <w:rsid w:val="A9F7A698"/>
    <w:rsid w:val="ABED1F2F"/>
    <w:rsid w:val="AC7B8029"/>
    <w:rsid w:val="AD7FFF06"/>
    <w:rsid w:val="AD9709D8"/>
    <w:rsid w:val="ADEFE6D8"/>
    <w:rsid w:val="AE7BCA4D"/>
    <w:rsid w:val="AE9331AE"/>
    <w:rsid w:val="AEBF5B3E"/>
    <w:rsid w:val="AEBFC45B"/>
    <w:rsid w:val="AED82772"/>
    <w:rsid w:val="AEEE5873"/>
    <w:rsid w:val="AEF7FCC4"/>
    <w:rsid w:val="AEFEEFD3"/>
    <w:rsid w:val="AFB762E3"/>
    <w:rsid w:val="AFE6FE8E"/>
    <w:rsid w:val="AFED053A"/>
    <w:rsid w:val="AFEDFC5D"/>
    <w:rsid w:val="AFEFF49B"/>
    <w:rsid w:val="AFFC24B1"/>
    <w:rsid w:val="AFFE0B11"/>
    <w:rsid w:val="AFFF39C9"/>
    <w:rsid w:val="AFFF731B"/>
    <w:rsid w:val="B0FD60F9"/>
    <w:rsid w:val="B3EEC89F"/>
    <w:rsid w:val="B437969C"/>
    <w:rsid w:val="B4BFC49F"/>
    <w:rsid w:val="B567CA70"/>
    <w:rsid w:val="B5BFD15E"/>
    <w:rsid w:val="B5F81997"/>
    <w:rsid w:val="B5FA90DE"/>
    <w:rsid w:val="B6B69735"/>
    <w:rsid w:val="B76DEB8B"/>
    <w:rsid w:val="B7A9388B"/>
    <w:rsid w:val="B7CFB66F"/>
    <w:rsid w:val="B7DAFDE4"/>
    <w:rsid w:val="B7E739A2"/>
    <w:rsid w:val="B7F622A2"/>
    <w:rsid w:val="B7FE28F9"/>
    <w:rsid w:val="B7FF0B1A"/>
    <w:rsid w:val="B8DF0F0A"/>
    <w:rsid w:val="B8FC4078"/>
    <w:rsid w:val="B967D565"/>
    <w:rsid w:val="B97F44C5"/>
    <w:rsid w:val="B9AFD50A"/>
    <w:rsid w:val="B9F50596"/>
    <w:rsid w:val="BA2E8525"/>
    <w:rsid w:val="BAD79A3C"/>
    <w:rsid w:val="BADE4633"/>
    <w:rsid w:val="BB1F391A"/>
    <w:rsid w:val="BB456538"/>
    <w:rsid w:val="BB57D944"/>
    <w:rsid w:val="BB7F0944"/>
    <w:rsid w:val="BB8C6BDB"/>
    <w:rsid w:val="BB9EF543"/>
    <w:rsid w:val="BBA7DB57"/>
    <w:rsid w:val="BBBFC997"/>
    <w:rsid w:val="BBC6BD2A"/>
    <w:rsid w:val="BBD91736"/>
    <w:rsid w:val="BBFCD1CB"/>
    <w:rsid w:val="BCFF3266"/>
    <w:rsid w:val="BDBDC860"/>
    <w:rsid w:val="BDCFB132"/>
    <w:rsid w:val="BDEE26A2"/>
    <w:rsid w:val="BDFFD335"/>
    <w:rsid w:val="BE7D95D1"/>
    <w:rsid w:val="BE7EF0F1"/>
    <w:rsid w:val="BEAB41A6"/>
    <w:rsid w:val="BEBF049D"/>
    <w:rsid w:val="BEDABEBC"/>
    <w:rsid w:val="BEDB3EF6"/>
    <w:rsid w:val="BEDB7A22"/>
    <w:rsid w:val="BEDB9ECC"/>
    <w:rsid w:val="BEEF8A26"/>
    <w:rsid w:val="BEF6359F"/>
    <w:rsid w:val="BEFB9D25"/>
    <w:rsid w:val="BF0FD34B"/>
    <w:rsid w:val="BF5F90D7"/>
    <w:rsid w:val="BF6D8009"/>
    <w:rsid w:val="BF77D84A"/>
    <w:rsid w:val="BF795C6D"/>
    <w:rsid w:val="BF7ED1C3"/>
    <w:rsid w:val="BF7F670D"/>
    <w:rsid w:val="BF97E3F2"/>
    <w:rsid w:val="BFBDC547"/>
    <w:rsid w:val="BFBED503"/>
    <w:rsid w:val="BFBF2CF1"/>
    <w:rsid w:val="BFDF9B86"/>
    <w:rsid w:val="BFEEE58A"/>
    <w:rsid w:val="BFEFEF3E"/>
    <w:rsid w:val="BFF3DB52"/>
    <w:rsid w:val="BFF3E192"/>
    <w:rsid w:val="BFF780EB"/>
    <w:rsid w:val="BFFC2969"/>
    <w:rsid w:val="BFFD9E14"/>
    <w:rsid w:val="BFFDECF3"/>
    <w:rsid w:val="BFFDF402"/>
    <w:rsid w:val="BFFE810A"/>
    <w:rsid w:val="BFFF4E92"/>
    <w:rsid w:val="BFFFBFC8"/>
    <w:rsid w:val="BFFFCB01"/>
    <w:rsid w:val="C36FC2C3"/>
    <w:rsid w:val="C3FCCE93"/>
    <w:rsid w:val="C5DD068C"/>
    <w:rsid w:val="C5FF1191"/>
    <w:rsid w:val="C6FA0F4C"/>
    <w:rsid w:val="C75D8575"/>
    <w:rsid w:val="C7FF961A"/>
    <w:rsid w:val="CAFAC96D"/>
    <w:rsid w:val="CBAE2EAC"/>
    <w:rsid w:val="CBD3B548"/>
    <w:rsid w:val="CBDDA95A"/>
    <w:rsid w:val="CBF7F4B5"/>
    <w:rsid w:val="CDDFAFB6"/>
    <w:rsid w:val="CDEB7051"/>
    <w:rsid w:val="CDEF7C63"/>
    <w:rsid w:val="CE357B36"/>
    <w:rsid w:val="CE368343"/>
    <w:rsid w:val="CEB9EF85"/>
    <w:rsid w:val="CEDFDDA6"/>
    <w:rsid w:val="CFDB6EF0"/>
    <w:rsid w:val="CFFFA0BC"/>
    <w:rsid w:val="CFFFB4BC"/>
    <w:rsid w:val="D16FBDDD"/>
    <w:rsid w:val="D1F963F6"/>
    <w:rsid w:val="D277D48E"/>
    <w:rsid w:val="D2D79FAA"/>
    <w:rsid w:val="D2DC63AF"/>
    <w:rsid w:val="D2F5F55B"/>
    <w:rsid w:val="D3AD7742"/>
    <w:rsid w:val="D3DEB267"/>
    <w:rsid w:val="D3FBA1CE"/>
    <w:rsid w:val="D3FF76A2"/>
    <w:rsid w:val="D5FECCC6"/>
    <w:rsid w:val="D5FFDE06"/>
    <w:rsid w:val="D67F8BA0"/>
    <w:rsid w:val="D6AD25E3"/>
    <w:rsid w:val="D6BFA9E1"/>
    <w:rsid w:val="D6DBE825"/>
    <w:rsid w:val="D6EBCD51"/>
    <w:rsid w:val="D6FF472E"/>
    <w:rsid w:val="D75F0E3A"/>
    <w:rsid w:val="D77FBB9F"/>
    <w:rsid w:val="D7B237F8"/>
    <w:rsid w:val="D7BB38CE"/>
    <w:rsid w:val="D7BBF2D3"/>
    <w:rsid w:val="D7BF52D6"/>
    <w:rsid w:val="D7D0CA28"/>
    <w:rsid w:val="D7E7BA14"/>
    <w:rsid w:val="D7ED5E75"/>
    <w:rsid w:val="D7EE1E30"/>
    <w:rsid w:val="D7F7607C"/>
    <w:rsid w:val="D7FCD801"/>
    <w:rsid w:val="D7FE68D1"/>
    <w:rsid w:val="D7FFFB89"/>
    <w:rsid w:val="D95D14BC"/>
    <w:rsid w:val="D971EBF8"/>
    <w:rsid w:val="DA7D4D43"/>
    <w:rsid w:val="DA9F20CB"/>
    <w:rsid w:val="DB4B0140"/>
    <w:rsid w:val="DB573112"/>
    <w:rsid w:val="DB6F36EB"/>
    <w:rsid w:val="DB6F4AED"/>
    <w:rsid w:val="DB7A6BC6"/>
    <w:rsid w:val="DB7C7740"/>
    <w:rsid w:val="DB7D9DA8"/>
    <w:rsid w:val="DB7FC875"/>
    <w:rsid w:val="DB9F0B7D"/>
    <w:rsid w:val="DB9F7E85"/>
    <w:rsid w:val="DBBDE745"/>
    <w:rsid w:val="DBBFBE40"/>
    <w:rsid w:val="DBCF576E"/>
    <w:rsid w:val="DBDBC631"/>
    <w:rsid w:val="DBDF11A1"/>
    <w:rsid w:val="DBDF27CF"/>
    <w:rsid w:val="DBEF6BFB"/>
    <w:rsid w:val="DCDE4435"/>
    <w:rsid w:val="DCE322AA"/>
    <w:rsid w:val="DCEBDC7A"/>
    <w:rsid w:val="DCFEBEF7"/>
    <w:rsid w:val="DD7F2B38"/>
    <w:rsid w:val="DD7F2CCB"/>
    <w:rsid w:val="DD9F78C1"/>
    <w:rsid w:val="DDEB05E1"/>
    <w:rsid w:val="DDF0DB84"/>
    <w:rsid w:val="DDF12D67"/>
    <w:rsid w:val="DDF7FB72"/>
    <w:rsid w:val="DDFA64FE"/>
    <w:rsid w:val="DE37C256"/>
    <w:rsid w:val="DE6F67AE"/>
    <w:rsid w:val="DE7D6C1F"/>
    <w:rsid w:val="DE7E7FA2"/>
    <w:rsid w:val="DE7FED85"/>
    <w:rsid w:val="DE812F6E"/>
    <w:rsid w:val="DEA77B08"/>
    <w:rsid w:val="DEC98B2C"/>
    <w:rsid w:val="DEFEE864"/>
    <w:rsid w:val="DEFF72C0"/>
    <w:rsid w:val="DF1F1052"/>
    <w:rsid w:val="DF3F9799"/>
    <w:rsid w:val="DF5F2FE0"/>
    <w:rsid w:val="DF6F3BC9"/>
    <w:rsid w:val="DF7DC72E"/>
    <w:rsid w:val="DF7E5AA7"/>
    <w:rsid w:val="DF7F5F29"/>
    <w:rsid w:val="DF8F4BE6"/>
    <w:rsid w:val="DF8F7764"/>
    <w:rsid w:val="DFA8540A"/>
    <w:rsid w:val="DFAF39BE"/>
    <w:rsid w:val="DFB4481D"/>
    <w:rsid w:val="DFE79191"/>
    <w:rsid w:val="DFF50AE9"/>
    <w:rsid w:val="DFF5DBF6"/>
    <w:rsid w:val="DFF71FDE"/>
    <w:rsid w:val="DFF79985"/>
    <w:rsid w:val="DFF7E6B2"/>
    <w:rsid w:val="DFFBA3CB"/>
    <w:rsid w:val="DFFFEA15"/>
    <w:rsid w:val="DFFFFCF5"/>
    <w:rsid w:val="E2AAD8D4"/>
    <w:rsid w:val="E2DB62D6"/>
    <w:rsid w:val="E3AFC672"/>
    <w:rsid w:val="E3BBDAA5"/>
    <w:rsid w:val="E4FFF4C9"/>
    <w:rsid w:val="E5FF753E"/>
    <w:rsid w:val="E6DBD662"/>
    <w:rsid w:val="E75F20A7"/>
    <w:rsid w:val="E76EB694"/>
    <w:rsid w:val="E777C923"/>
    <w:rsid w:val="E7DB1FE9"/>
    <w:rsid w:val="E7E75CB3"/>
    <w:rsid w:val="E7F9B54E"/>
    <w:rsid w:val="E7FF3CFD"/>
    <w:rsid w:val="E7FFBF01"/>
    <w:rsid w:val="E8EF8C20"/>
    <w:rsid w:val="E9678B1E"/>
    <w:rsid w:val="E96E4A5F"/>
    <w:rsid w:val="E97C9EC3"/>
    <w:rsid w:val="E9BD2870"/>
    <w:rsid w:val="E9DF36D6"/>
    <w:rsid w:val="E9FDC511"/>
    <w:rsid w:val="EA3F8468"/>
    <w:rsid w:val="EAB7E68E"/>
    <w:rsid w:val="EABD66FE"/>
    <w:rsid w:val="EAE7C1E5"/>
    <w:rsid w:val="EB43A7FE"/>
    <w:rsid w:val="EBA7808E"/>
    <w:rsid w:val="EBB5D886"/>
    <w:rsid w:val="EBCF8957"/>
    <w:rsid w:val="EBD585CB"/>
    <w:rsid w:val="EBEE0015"/>
    <w:rsid w:val="EBFF53E3"/>
    <w:rsid w:val="EBFF8AD4"/>
    <w:rsid w:val="ECED508B"/>
    <w:rsid w:val="ECF95E55"/>
    <w:rsid w:val="ECFB5274"/>
    <w:rsid w:val="ED354D89"/>
    <w:rsid w:val="ED7BE533"/>
    <w:rsid w:val="EDA7FCDF"/>
    <w:rsid w:val="EDA9EB23"/>
    <w:rsid w:val="EDEF0D1B"/>
    <w:rsid w:val="EDEF9491"/>
    <w:rsid w:val="EDF34388"/>
    <w:rsid w:val="EDF5CFED"/>
    <w:rsid w:val="EDFE821A"/>
    <w:rsid w:val="EE3E951C"/>
    <w:rsid w:val="EE79A84E"/>
    <w:rsid w:val="EED36828"/>
    <w:rsid w:val="EED43067"/>
    <w:rsid w:val="EEDF9EBB"/>
    <w:rsid w:val="EEF7FFD5"/>
    <w:rsid w:val="EEF98B79"/>
    <w:rsid w:val="EEFB1ACD"/>
    <w:rsid w:val="EEFEBF70"/>
    <w:rsid w:val="EEFED675"/>
    <w:rsid w:val="EEFF87FE"/>
    <w:rsid w:val="EF2FC1D9"/>
    <w:rsid w:val="EF3B75D6"/>
    <w:rsid w:val="EF5E4161"/>
    <w:rsid w:val="EF7F07B7"/>
    <w:rsid w:val="EFABDACE"/>
    <w:rsid w:val="EFB9E1C8"/>
    <w:rsid w:val="EFBF631D"/>
    <w:rsid w:val="EFCB0BB9"/>
    <w:rsid w:val="EFD52C21"/>
    <w:rsid w:val="EFDDACFC"/>
    <w:rsid w:val="EFDFEDC7"/>
    <w:rsid w:val="EFF3079C"/>
    <w:rsid w:val="EFF70D18"/>
    <w:rsid w:val="EFF77B6E"/>
    <w:rsid w:val="EFF7A58F"/>
    <w:rsid w:val="EFF99976"/>
    <w:rsid w:val="EFFE4C79"/>
    <w:rsid w:val="EFFED981"/>
    <w:rsid w:val="EFFF491F"/>
    <w:rsid w:val="EFFF5FE9"/>
    <w:rsid w:val="F177695B"/>
    <w:rsid w:val="F1DE7F24"/>
    <w:rsid w:val="F1EF70EA"/>
    <w:rsid w:val="F26B4650"/>
    <w:rsid w:val="F2BF9CEC"/>
    <w:rsid w:val="F37F7ED1"/>
    <w:rsid w:val="F37F8834"/>
    <w:rsid w:val="F3B5A130"/>
    <w:rsid w:val="F3BB8E82"/>
    <w:rsid w:val="F3BE524A"/>
    <w:rsid w:val="F3EB25D2"/>
    <w:rsid w:val="F3F7AB3A"/>
    <w:rsid w:val="F4CFD967"/>
    <w:rsid w:val="F4FF0AEB"/>
    <w:rsid w:val="F4FFEE96"/>
    <w:rsid w:val="F51DC471"/>
    <w:rsid w:val="F57255C3"/>
    <w:rsid w:val="F57774A4"/>
    <w:rsid w:val="F57D23E4"/>
    <w:rsid w:val="F57F3FD5"/>
    <w:rsid w:val="F59929B1"/>
    <w:rsid w:val="F5BF6ED1"/>
    <w:rsid w:val="F5BF9F73"/>
    <w:rsid w:val="F5E572D2"/>
    <w:rsid w:val="F5EBBCB5"/>
    <w:rsid w:val="F5FDD32E"/>
    <w:rsid w:val="F5FF9C91"/>
    <w:rsid w:val="F66FD960"/>
    <w:rsid w:val="F6AE34AD"/>
    <w:rsid w:val="F6BF806B"/>
    <w:rsid w:val="F6EA094C"/>
    <w:rsid w:val="F6F6C602"/>
    <w:rsid w:val="F6FCCC99"/>
    <w:rsid w:val="F6FE74FD"/>
    <w:rsid w:val="F70F167E"/>
    <w:rsid w:val="F72754CE"/>
    <w:rsid w:val="F73B35F1"/>
    <w:rsid w:val="F753CCE0"/>
    <w:rsid w:val="F75B0A4D"/>
    <w:rsid w:val="F75BCE1D"/>
    <w:rsid w:val="F75D7389"/>
    <w:rsid w:val="F772D585"/>
    <w:rsid w:val="F7769D86"/>
    <w:rsid w:val="F777AA23"/>
    <w:rsid w:val="F77ED798"/>
    <w:rsid w:val="F77FAE7F"/>
    <w:rsid w:val="F7AB50A5"/>
    <w:rsid w:val="F7AF4A9B"/>
    <w:rsid w:val="F7B22A7F"/>
    <w:rsid w:val="F7B7CF81"/>
    <w:rsid w:val="F7BF2AE0"/>
    <w:rsid w:val="F7BF797F"/>
    <w:rsid w:val="F7BFFE63"/>
    <w:rsid w:val="F7C422B1"/>
    <w:rsid w:val="F7CD1FF9"/>
    <w:rsid w:val="F7DF67AC"/>
    <w:rsid w:val="F7DFB714"/>
    <w:rsid w:val="F7E38431"/>
    <w:rsid w:val="F7E74D8F"/>
    <w:rsid w:val="F7E845C5"/>
    <w:rsid w:val="F7EF96B1"/>
    <w:rsid w:val="F7F6912A"/>
    <w:rsid w:val="F7F76EA6"/>
    <w:rsid w:val="F7FACC9C"/>
    <w:rsid w:val="F7FCD470"/>
    <w:rsid w:val="F83F22BA"/>
    <w:rsid w:val="F86D46B5"/>
    <w:rsid w:val="F876AC93"/>
    <w:rsid w:val="F8BFFB2B"/>
    <w:rsid w:val="F957247B"/>
    <w:rsid w:val="F9CF82C6"/>
    <w:rsid w:val="F9D6A945"/>
    <w:rsid w:val="F9DDD867"/>
    <w:rsid w:val="F9F47AFE"/>
    <w:rsid w:val="F9F784C6"/>
    <w:rsid w:val="F9FA87D3"/>
    <w:rsid w:val="F9FF4ED8"/>
    <w:rsid w:val="FA1E76A1"/>
    <w:rsid w:val="FA4F1FAF"/>
    <w:rsid w:val="FA5E9D0A"/>
    <w:rsid w:val="FA7FEA23"/>
    <w:rsid w:val="FA951093"/>
    <w:rsid w:val="FAB29FE1"/>
    <w:rsid w:val="FACF8BC5"/>
    <w:rsid w:val="FADFEC45"/>
    <w:rsid w:val="FAFAE2F4"/>
    <w:rsid w:val="FAFF43B0"/>
    <w:rsid w:val="FAFF715D"/>
    <w:rsid w:val="FB2FDE8C"/>
    <w:rsid w:val="FB5FE30A"/>
    <w:rsid w:val="FB69BC05"/>
    <w:rsid w:val="FB778661"/>
    <w:rsid w:val="FB79EC3C"/>
    <w:rsid w:val="FB7E2D98"/>
    <w:rsid w:val="FB7FDA0C"/>
    <w:rsid w:val="FB97AD1B"/>
    <w:rsid w:val="FB9F5572"/>
    <w:rsid w:val="FBBBBCF0"/>
    <w:rsid w:val="FBBE680F"/>
    <w:rsid w:val="FBBF1194"/>
    <w:rsid w:val="FBCB3520"/>
    <w:rsid w:val="FBD3EFE1"/>
    <w:rsid w:val="FBD558EC"/>
    <w:rsid w:val="FBDC7DFC"/>
    <w:rsid w:val="FBDE411E"/>
    <w:rsid w:val="FBDEFF32"/>
    <w:rsid w:val="FBDFA555"/>
    <w:rsid w:val="FBE91DB3"/>
    <w:rsid w:val="FBE99B85"/>
    <w:rsid w:val="FBEF51ED"/>
    <w:rsid w:val="FBF7FAB8"/>
    <w:rsid w:val="FBF995D5"/>
    <w:rsid w:val="FBFEAD4E"/>
    <w:rsid w:val="FBFF1A21"/>
    <w:rsid w:val="FBFF1F08"/>
    <w:rsid w:val="FBFF5C49"/>
    <w:rsid w:val="FCAFBEC2"/>
    <w:rsid w:val="FCBE3713"/>
    <w:rsid w:val="FCDA1581"/>
    <w:rsid w:val="FCE576E9"/>
    <w:rsid w:val="FCEBF908"/>
    <w:rsid w:val="FCFB3E9A"/>
    <w:rsid w:val="FCFF968A"/>
    <w:rsid w:val="FD070300"/>
    <w:rsid w:val="FD3C9EC7"/>
    <w:rsid w:val="FD3D4A6C"/>
    <w:rsid w:val="FD3D9A8B"/>
    <w:rsid w:val="FD3DCC16"/>
    <w:rsid w:val="FD6CFA84"/>
    <w:rsid w:val="FD779933"/>
    <w:rsid w:val="FD7CC38F"/>
    <w:rsid w:val="FD7D6736"/>
    <w:rsid w:val="FD926385"/>
    <w:rsid w:val="FD9FB00B"/>
    <w:rsid w:val="FDDAB5CF"/>
    <w:rsid w:val="FDE713B4"/>
    <w:rsid w:val="FDE7584C"/>
    <w:rsid w:val="FDEBA541"/>
    <w:rsid w:val="FDEDD3EB"/>
    <w:rsid w:val="FDEDE92F"/>
    <w:rsid w:val="FDF3E8E6"/>
    <w:rsid w:val="FDF77A5E"/>
    <w:rsid w:val="FDFB6502"/>
    <w:rsid w:val="FDFE2CDB"/>
    <w:rsid w:val="FDFE3A6F"/>
    <w:rsid w:val="FDFFBD1D"/>
    <w:rsid w:val="FE1F8787"/>
    <w:rsid w:val="FE393F03"/>
    <w:rsid w:val="FE5DE2F1"/>
    <w:rsid w:val="FE61035D"/>
    <w:rsid w:val="FE67B40A"/>
    <w:rsid w:val="FE6F40D9"/>
    <w:rsid w:val="FE7EC7D5"/>
    <w:rsid w:val="FEB411E4"/>
    <w:rsid w:val="FEE7B437"/>
    <w:rsid w:val="FEEBCC62"/>
    <w:rsid w:val="FEEF6F90"/>
    <w:rsid w:val="FEF5BEE4"/>
    <w:rsid w:val="FEF9C693"/>
    <w:rsid w:val="FEFB3666"/>
    <w:rsid w:val="FEFBA115"/>
    <w:rsid w:val="FEFE28E2"/>
    <w:rsid w:val="FEFE939D"/>
    <w:rsid w:val="FF1B1C97"/>
    <w:rsid w:val="FF2FDC40"/>
    <w:rsid w:val="FF3F7ECE"/>
    <w:rsid w:val="FF4F2C98"/>
    <w:rsid w:val="FF5BC574"/>
    <w:rsid w:val="FF621FFB"/>
    <w:rsid w:val="FF67A8A4"/>
    <w:rsid w:val="FF6EE6CA"/>
    <w:rsid w:val="FF73C0B9"/>
    <w:rsid w:val="FF760D96"/>
    <w:rsid w:val="FF76272A"/>
    <w:rsid w:val="FF7A5304"/>
    <w:rsid w:val="FF7AD85D"/>
    <w:rsid w:val="FF7D0989"/>
    <w:rsid w:val="FF7D2788"/>
    <w:rsid w:val="FF7E299B"/>
    <w:rsid w:val="FF7F42D1"/>
    <w:rsid w:val="FF8E809E"/>
    <w:rsid w:val="FF994D89"/>
    <w:rsid w:val="FF9BCF80"/>
    <w:rsid w:val="FFAB4842"/>
    <w:rsid w:val="FFABF761"/>
    <w:rsid w:val="FFAF2836"/>
    <w:rsid w:val="FFAF6D1C"/>
    <w:rsid w:val="FFAFCF75"/>
    <w:rsid w:val="FFB3BA40"/>
    <w:rsid w:val="FFB7BE35"/>
    <w:rsid w:val="FFBBFABC"/>
    <w:rsid w:val="FFBD0316"/>
    <w:rsid w:val="FFBE6DCF"/>
    <w:rsid w:val="FFBF341A"/>
    <w:rsid w:val="FFBF5743"/>
    <w:rsid w:val="FFBF7913"/>
    <w:rsid w:val="FFC9F1FE"/>
    <w:rsid w:val="FFDBBFFD"/>
    <w:rsid w:val="FFDD5A55"/>
    <w:rsid w:val="FFDD62EB"/>
    <w:rsid w:val="FFDF1F66"/>
    <w:rsid w:val="FFDF6AB4"/>
    <w:rsid w:val="FFDF953B"/>
    <w:rsid w:val="FFE90533"/>
    <w:rsid w:val="FFE91DA8"/>
    <w:rsid w:val="FFEF1E70"/>
    <w:rsid w:val="FFF31BD9"/>
    <w:rsid w:val="FFF52C3E"/>
    <w:rsid w:val="FFF67A33"/>
    <w:rsid w:val="FFF7BD3E"/>
    <w:rsid w:val="FFF7C20D"/>
    <w:rsid w:val="FFF7EA43"/>
    <w:rsid w:val="FFFB3A30"/>
    <w:rsid w:val="FFFB3CFB"/>
    <w:rsid w:val="FFFB6E47"/>
    <w:rsid w:val="FFFB72B0"/>
    <w:rsid w:val="FFFBECF1"/>
    <w:rsid w:val="FFFCDA81"/>
    <w:rsid w:val="FFFE6060"/>
    <w:rsid w:val="FFFE97E8"/>
    <w:rsid w:val="FFFEC781"/>
    <w:rsid w:val="FFFEDC7E"/>
    <w:rsid w:val="FFFEE48C"/>
    <w:rsid w:val="FFFF0316"/>
    <w:rsid w:val="FFFF0392"/>
    <w:rsid w:val="FFFF1D03"/>
    <w:rsid w:val="FFFF456A"/>
    <w:rsid w:val="FFFF461F"/>
    <w:rsid w:val="FFFF6D42"/>
    <w:rsid w:val="FFFF8146"/>
    <w:rsid w:val="FFFF8E51"/>
    <w:rsid w:val="FFFFA86A"/>
    <w:rsid w:val="FFFFB2DB"/>
    <w:rsid w:val="FFFFCB65"/>
    <w:rsid w:val="FFFFEC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小标宋简体" w:hAnsi="方正小标宋简体" w:eastAsia="宋体" w:cs="方正小标宋简体"/>
      <w:color w:val="000000"/>
      <w:sz w:val="24"/>
      <w:szCs w:val="24"/>
      <w:lang w:val="en-US" w:eastAsia="zh-CN" w:bidi="ar-SA"/>
    </w:rPr>
  </w:style>
  <w:style w:type="paragraph" w:styleId="6">
    <w:name w:val="annotation text"/>
    <w:basedOn w:val="1"/>
    <w:link w:val="29"/>
    <w:qFormat/>
    <w:uiPriority w:val="0"/>
    <w:pPr>
      <w:jc w:val="left"/>
    </w:pPr>
  </w:style>
  <w:style w:type="paragraph" w:styleId="7">
    <w:name w:val="Balloon Text"/>
    <w:basedOn w:val="1"/>
    <w:link w:val="28"/>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unhideWhenUsed/>
    <w:qFormat/>
    <w:uiPriority w:val="0"/>
    <w:rPr>
      <w:rFonts w:ascii="Calibri" w:hAnsi="Calibri"/>
      <w:szCs w:val="22"/>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Emphasis"/>
    <w:basedOn w:val="15"/>
    <w:qFormat/>
    <w:uiPriority w:val="0"/>
    <w:rPr>
      <w:i/>
    </w:rPr>
  </w:style>
  <w:style w:type="character" w:styleId="18">
    <w:name w:val="Hyperlink"/>
    <w:basedOn w:val="15"/>
    <w:qFormat/>
    <w:uiPriority w:val="0"/>
    <w:rPr>
      <w:color w:val="0000FF"/>
      <w:u w:val="single"/>
    </w:rPr>
  </w:style>
  <w:style w:type="character" w:customStyle="1" w:styleId="19">
    <w:name w:val="font11"/>
    <w:basedOn w:val="15"/>
    <w:qFormat/>
    <w:uiPriority w:val="0"/>
    <w:rPr>
      <w:rFonts w:ascii="方正黑体简体" w:hAnsi="方正黑体简体" w:eastAsia="方正黑体简体" w:cs="方正黑体简体"/>
      <w:color w:val="000000"/>
      <w:sz w:val="30"/>
      <w:szCs w:val="30"/>
      <w:u w:val="none"/>
    </w:rPr>
  </w:style>
  <w:style w:type="character" w:customStyle="1" w:styleId="20">
    <w:name w:val="font61"/>
    <w:basedOn w:val="15"/>
    <w:qFormat/>
    <w:uiPriority w:val="0"/>
    <w:rPr>
      <w:rFonts w:hint="default" w:ascii="Times New Roman" w:hAnsi="Times New Roman" w:cs="Times New Roman"/>
      <w:color w:val="000000"/>
      <w:sz w:val="30"/>
      <w:szCs w:val="30"/>
      <w:u w:val="none"/>
    </w:rPr>
  </w:style>
  <w:style w:type="character" w:customStyle="1" w:styleId="21">
    <w:name w:val="font121"/>
    <w:basedOn w:val="15"/>
    <w:qFormat/>
    <w:uiPriority w:val="0"/>
    <w:rPr>
      <w:rFonts w:hint="eastAsia" w:ascii="宋体" w:hAnsi="宋体" w:eastAsia="宋体" w:cs="宋体"/>
      <w:color w:val="000000"/>
      <w:sz w:val="24"/>
      <w:szCs w:val="24"/>
      <w:u w:val="none"/>
    </w:rPr>
  </w:style>
  <w:style w:type="character" w:customStyle="1" w:styleId="22">
    <w:name w:val="font101"/>
    <w:basedOn w:val="15"/>
    <w:qFormat/>
    <w:uiPriority w:val="0"/>
    <w:rPr>
      <w:rFonts w:ascii="方正隶书_GBK" w:hAnsi="方正隶书_GBK" w:eastAsia="方正隶书_GBK" w:cs="方正隶书_GBK"/>
      <w:color w:val="000000"/>
      <w:sz w:val="24"/>
      <w:szCs w:val="24"/>
      <w:u w:val="none"/>
    </w:rPr>
  </w:style>
  <w:style w:type="character" w:customStyle="1" w:styleId="23">
    <w:name w:val="font31"/>
    <w:basedOn w:val="15"/>
    <w:qFormat/>
    <w:uiPriority w:val="0"/>
    <w:rPr>
      <w:rFonts w:hint="eastAsia" w:ascii="宋体" w:hAnsi="宋体" w:eastAsia="宋体" w:cs="宋体"/>
      <w:color w:val="000000"/>
      <w:sz w:val="21"/>
      <w:szCs w:val="21"/>
      <w:u w:val="none"/>
    </w:rPr>
  </w:style>
  <w:style w:type="character" w:customStyle="1" w:styleId="24">
    <w:name w:val="font01"/>
    <w:basedOn w:val="15"/>
    <w:qFormat/>
    <w:uiPriority w:val="0"/>
    <w:rPr>
      <w:rFonts w:hint="default" w:ascii="Times New Roman" w:hAnsi="Times New Roman" w:cs="Times New Roman"/>
      <w:color w:val="000000"/>
      <w:sz w:val="21"/>
      <w:szCs w:val="21"/>
      <w:u w:val="none"/>
    </w:rPr>
  </w:style>
  <w:style w:type="character" w:customStyle="1" w:styleId="25">
    <w:name w:val="font41"/>
    <w:basedOn w:val="15"/>
    <w:qFormat/>
    <w:uiPriority w:val="0"/>
    <w:rPr>
      <w:rFonts w:hint="eastAsia" w:ascii="宋体" w:hAnsi="宋体" w:eastAsia="宋体" w:cs="宋体"/>
      <w:color w:val="000000"/>
      <w:sz w:val="20"/>
      <w:szCs w:val="20"/>
      <w:u w:val="none"/>
    </w:rPr>
  </w:style>
  <w:style w:type="character" w:customStyle="1" w:styleId="26">
    <w:name w:val="font81"/>
    <w:basedOn w:val="15"/>
    <w:qFormat/>
    <w:uiPriority w:val="0"/>
    <w:rPr>
      <w:rFonts w:hint="eastAsia" w:ascii="宋体" w:hAnsi="宋体" w:eastAsia="宋体" w:cs="宋体"/>
      <w:color w:val="000000"/>
      <w:sz w:val="22"/>
      <w:szCs w:val="22"/>
      <w:u w:val="none"/>
    </w:rPr>
  </w:style>
  <w:style w:type="character" w:customStyle="1" w:styleId="27">
    <w:name w:val="font21"/>
    <w:basedOn w:val="15"/>
    <w:qFormat/>
    <w:uiPriority w:val="0"/>
    <w:rPr>
      <w:rFonts w:hint="eastAsia" w:ascii="宋体" w:hAnsi="宋体" w:eastAsia="宋体" w:cs="宋体"/>
      <w:b/>
      <w:color w:val="000000"/>
      <w:sz w:val="22"/>
      <w:szCs w:val="22"/>
      <w:u w:val="none"/>
    </w:rPr>
  </w:style>
  <w:style w:type="character" w:customStyle="1" w:styleId="28">
    <w:name w:val="批注框文本 Char Char"/>
    <w:basedOn w:val="15"/>
    <w:link w:val="7"/>
    <w:qFormat/>
    <w:uiPriority w:val="0"/>
    <w:rPr>
      <w:rFonts w:ascii="Calibri" w:hAnsi="Calibri" w:eastAsia="宋体" w:cs="黑体"/>
      <w:kern w:val="2"/>
      <w:sz w:val="18"/>
      <w:szCs w:val="18"/>
    </w:rPr>
  </w:style>
  <w:style w:type="character" w:customStyle="1" w:styleId="29">
    <w:name w:val="批注文字 Char Char"/>
    <w:basedOn w:val="15"/>
    <w:link w:val="6"/>
    <w:qFormat/>
    <w:uiPriority w:val="0"/>
    <w:rPr>
      <w:rFonts w:ascii="Calibri" w:hAnsi="Calibri" w:eastAsia="宋体" w:cs="黑体"/>
      <w:kern w:val="2"/>
      <w:sz w:val="21"/>
      <w:szCs w:val="24"/>
    </w:rPr>
  </w:style>
  <w:style w:type="paragraph" w:customStyle="1" w:styleId="30">
    <w:name w:val="Table Text"/>
    <w:basedOn w:val="1"/>
    <w:semiHidden/>
    <w:qFormat/>
    <w:uiPriority w:val="0"/>
    <w:rPr>
      <w:rFonts w:ascii="FangSong_GB2312" w:hAnsi="FangSong_GB2312" w:eastAsia="FangSong_GB2312" w:cs="FangSong_GB2312"/>
      <w:sz w:val="19"/>
      <w:szCs w:val="19"/>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正文2"/>
    <w:basedOn w:val="1"/>
    <w:next w:val="1"/>
    <w:qFormat/>
    <w:uiPriority w:val="0"/>
  </w:style>
  <w:style w:type="paragraph" w:customStyle="1" w:styleId="33">
    <w:name w:val="Other|1"/>
    <w:basedOn w:val="1"/>
    <w:qFormat/>
    <w:uiPriority w:val="0"/>
    <w:pPr>
      <w:widowControl w:val="0"/>
      <w:shd w:val="clear" w:color="auto" w:fill="auto"/>
      <w:spacing w:line="237" w:lineRule="exact"/>
    </w:pPr>
    <w:rPr>
      <w:rFonts w:ascii="宋体" w:hAnsi="宋体" w:eastAsia="宋体" w:cs="宋体"/>
      <w:sz w:val="20"/>
      <w:szCs w:val="20"/>
      <w:u w:val="none"/>
      <w:shd w:val="clear" w:color="auto"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28133</Words>
  <Characters>29291</Characters>
  <Lines>887</Lines>
  <Paragraphs>249</Paragraphs>
  <TotalTime>21</TotalTime>
  <ScaleCrop>false</ScaleCrop>
  <LinksUpToDate>false</LinksUpToDate>
  <CharactersWithSpaces>29313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2022-07-31T03:37:00Z</dcterms:created>
  <dc:creator>Administrator</dc:creator>
  <cp:lastModifiedBy>碧云天</cp:lastModifiedBy>
  <cp:lastPrinted>2025-06-27T07:49:00Z</cp:lastPrinted>
  <dcterms:modified xsi:type="dcterms:W3CDTF">2025-07-01T09:31:21Z</dcterms:modified>
  <dc:title>四川省行政许可事项清单（2022年版）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855328E3CA2B4F85BCFAE95493C76812_13</vt:lpwstr>
  </property>
  <property fmtid="{D5CDD505-2E9C-101B-9397-08002B2CF9AE}" pid="4" name="KSOTemplateDocerSaveRecord">
    <vt:lpwstr>eyJoZGlkIjoiNzI2ZGI0OGUzMDAzMzk0YmE1OTYyMDVlZGMwMmYyODYiLCJ1c2VySWQiOiIxMTM5NjM2MTk5In0=</vt:lpwstr>
  </property>
</Properties>
</file>