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峨边彝族自治县</w:t>
      </w:r>
      <w:r>
        <w:rPr>
          <w:rFonts w:hint="eastAsia" w:ascii="方正小标宋简体" w:hAnsi="方正小标宋简体" w:eastAsia="方正小标宋简体" w:cs="方正小标宋简体"/>
          <w:sz w:val="44"/>
          <w:szCs w:val="44"/>
          <w:lang w:eastAsia="zh-CN"/>
        </w:rPr>
        <w:t>乡村振兴局</w:t>
      </w:r>
    </w:p>
    <w:p>
      <w:pPr>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对</w:t>
      </w:r>
      <w:r>
        <w:rPr>
          <w:rFonts w:hint="eastAsia" w:ascii="方正小标宋简体" w:hAnsi="方正小标宋简体" w:eastAsia="方正小标宋简体" w:cs="方正小标宋简体"/>
          <w:sz w:val="44"/>
          <w:szCs w:val="44"/>
        </w:rPr>
        <w:t>峨边县</w:t>
      </w:r>
      <w:r>
        <w:rPr>
          <w:rFonts w:hint="eastAsia" w:ascii="方正小标宋简体" w:hAnsi="方正小标宋简体" w:eastAsia="方正小标宋简体" w:cs="方正小标宋简体"/>
          <w:sz w:val="44"/>
          <w:szCs w:val="44"/>
          <w:lang w:eastAsia="zh-CN"/>
        </w:rPr>
        <w:t>财政衔接推进</w:t>
      </w:r>
      <w:r>
        <w:rPr>
          <w:rFonts w:hint="eastAsia" w:ascii="方正小标宋简体" w:hAnsi="方正小标宋简体" w:eastAsia="方正小标宋简体" w:cs="方正小标宋简体"/>
          <w:sz w:val="44"/>
          <w:szCs w:val="44"/>
        </w:rPr>
        <w:t>乡村振兴补助资金项目实施情况</w:t>
      </w:r>
      <w:r>
        <w:rPr>
          <w:rFonts w:hint="eastAsia" w:ascii="方正小标宋简体" w:hAnsi="方正小标宋简体" w:eastAsia="方正小标宋简体" w:cs="方正小标宋简体"/>
          <w:sz w:val="44"/>
          <w:szCs w:val="44"/>
          <w:lang w:val="en-US" w:eastAsia="zh-CN"/>
        </w:rPr>
        <w:t>公示</w:t>
      </w:r>
    </w:p>
    <w:p>
      <w:pPr>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eastAsia"/>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kern w:val="0"/>
          <w:sz w:val="32"/>
          <w:szCs w:val="32"/>
        </w:rPr>
      </w:pPr>
      <w:r>
        <w:rPr>
          <w:rFonts w:hint="eastAsia" w:ascii="仿宋_GB2312" w:hAnsi="仿宋" w:eastAsia="仿宋_GB2312" w:cs="仿宋"/>
          <w:color w:val="auto"/>
          <w:sz w:val="32"/>
          <w:szCs w:val="32"/>
        </w:rPr>
        <w:t>按照</w:t>
      </w:r>
      <w:r>
        <w:rPr>
          <w:rFonts w:hint="eastAsia" w:ascii="仿宋_GB2312" w:hAnsi="仿宋" w:eastAsia="仿宋_GB2312" w:cs="仿宋"/>
          <w:color w:val="auto"/>
          <w:sz w:val="32"/>
          <w:szCs w:val="32"/>
          <w:lang w:eastAsia="zh-CN"/>
        </w:rPr>
        <w:t>省纪委</w:t>
      </w:r>
      <w:r>
        <w:rPr>
          <w:rFonts w:hint="eastAsia" w:ascii="仿宋_GB2312" w:hAnsi="仿宋" w:eastAsia="仿宋_GB2312" w:cs="仿宋"/>
          <w:color w:val="auto"/>
          <w:sz w:val="32"/>
          <w:szCs w:val="32"/>
        </w:rPr>
        <w:t>《统筹推进已脱贫地区扶贫领域监督执纪问责工作若干措施》</w:t>
      </w:r>
      <w:r>
        <w:rPr>
          <w:rFonts w:hint="eastAsia" w:ascii="仿宋_GB2312" w:hAnsi="仿宋" w:eastAsia="仿宋_GB2312" w:cs="仿宋"/>
          <w:color w:val="auto"/>
          <w:sz w:val="32"/>
          <w:szCs w:val="32"/>
          <w:lang w:eastAsia="zh-CN"/>
        </w:rPr>
        <w:t>《关于扎实做好专项监督促进巩固拓展脱贫攻坚成果同乡村振兴有效衔接的工作措施》及县纪委《关于印发扶贫领域资金项目“三公开”指导性模板的通知</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文件要求，为贯彻落实财政衔接推进乡村振兴补助资金项目</w:t>
      </w:r>
      <w:r>
        <w:rPr>
          <w:rFonts w:hint="eastAsia" w:ascii="仿宋_GB2312" w:hAnsi="仿宋" w:eastAsia="仿宋_GB2312" w:cs="仿宋"/>
          <w:color w:val="auto"/>
          <w:sz w:val="32"/>
          <w:szCs w:val="32"/>
        </w:rPr>
        <w:t>“三盯”“</w:t>
      </w:r>
      <w:r>
        <w:rPr>
          <w:rFonts w:hint="eastAsia" w:ascii="仿宋_GB2312" w:hAnsi="仿宋" w:eastAsia="仿宋_GB2312" w:cs="仿宋"/>
          <w:color w:val="auto"/>
          <w:sz w:val="32"/>
          <w:szCs w:val="32"/>
          <w:lang w:eastAsia="zh-CN"/>
        </w:rPr>
        <w:t>四</w:t>
      </w:r>
      <w:r>
        <w:rPr>
          <w:rFonts w:hint="eastAsia" w:ascii="仿宋_GB2312" w:hAnsi="仿宋" w:eastAsia="仿宋_GB2312" w:cs="仿宋"/>
          <w:color w:val="auto"/>
          <w:sz w:val="32"/>
          <w:szCs w:val="32"/>
        </w:rPr>
        <w:t>公开”</w:t>
      </w:r>
      <w:r>
        <w:rPr>
          <w:rFonts w:hint="eastAsia" w:ascii="仿宋_GB2312" w:hAnsi="仿宋" w:eastAsia="仿宋_GB2312" w:cs="仿宋"/>
          <w:color w:val="auto"/>
          <w:sz w:val="32"/>
          <w:szCs w:val="32"/>
          <w:lang w:eastAsia="zh-CN"/>
        </w:rPr>
        <w:t>工作要求，现将</w:t>
      </w:r>
      <w:r>
        <w:rPr>
          <w:rFonts w:hint="eastAsia" w:ascii="仿宋_GB2312" w:hAnsi="仿宋" w:eastAsia="仿宋_GB2312" w:cs="仿宋"/>
          <w:color w:val="auto"/>
          <w:sz w:val="32"/>
          <w:szCs w:val="32"/>
          <w:lang w:val="en-US" w:eastAsia="zh-CN"/>
        </w:rPr>
        <w:t>2022年财政衔接推进乡村振兴补助资金项目实施情况</w:t>
      </w:r>
      <w:r>
        <w:rPr>
          <w:rFonts w:hint="eastAsia" w:ascii="仿宋" w:hAnsi="仿宋" w:eastAsia="仿宋" w:cs="仿宋"/>
          <w:color w:val="auto"/>
          <w:kern w:val="0"/>
          <w:sz w:val="32"/>
          <w:szCs w:val="32"/>
        </w:rPr>
        <w:t>予以</w:t>
      </w:r>
      <w:r>
        <w:rPr>
          <w:rFonts w:hint="eastAsia" w:ascii="仿宋" w:hAnsi="仿宋" w:eastAsia="仿宋" w:cs="仿宋"/>
          <w:color w:val="auto"/>
          <w:kern w:val="0"/>
          <w:sz w:val="32"/>
          <w:szCs w:val="32"/>
          <w:lang w:eastAsia="zh-CN"/>
        </w:rPr>
        <w:t>公示</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rPr>
        <w:br w:type="textWrapping"/>
      </w:r>
      <w:r>
        <w:rPr>
          <w:rFonts w:hint="eastAsia" w:ascii="仿宋" w:hAnsi="仿宋" w:eastAsia="仿宋" w:cs="仿宋"/>
          <w:color w:val="000000"/>
          <w:kern w:val="0"/>
          <w:sz w:val="32"/>
          <w:szCs w:val="32"/>
        </w:rPr>
        <w:t>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监督举报电话：</w:t>
      </w:r>
      <w:r>
        <w:rPr>
          <w:rFonts w:hint="eastAsia" w:ascii="仿宋" w:hAnsi="仿宋" w:eastAsia="仿宋" w:cs="仿宋"/>
          <w:color w:val="000000"/>
          <w:kern w:val="0"/>
          <w:sz w:val="32"/>
          <w:szCs w:val="32"/>
          <w:lang w:val="en-US" w:eastAsia="zh-CN"/>
        </w:rPr>
        <w:t>12388、</w:t>
      </w:r>
      <w:r>
        <w:rPr>
          <w:rFonts w:hint="eastAsia" w:ascii="仿宋" w:hAnsi="仿宋" w:eastAsia="仿宋" w:cs="仿宋"/>
          <w:color w:val="000000"/>
          <w:kern w:val="0"/>
          <w:sz w:val="32"/>
          <w:szCs w:val="32"/>
        </w:rPr>
        <w:t>12317</w:t>
      </w:r>
    </w:p>
    <w:p>
      <w:pPr>
        <w:widowControl/>
        <w:shd w:val="clear" w:color="auto" w:fill="FFFFFF"/>
        <w:spacing w:before="0" w:beforeAutospacing="0" w:after="0" w:afterAutospacing="0" w:line="420" w:lineRule="atLeas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县</w:t>
      </w:r>
      <w:r>
        <w:rPr>
          <w:rFonts w:hint="eastAsia" w:ascii="仿宋" w:hAnsi="仿宋" w:eastAsia="仿宋" w:cs="仿宋"/>
          <w:color w:val="000000"/>
          <w:kern w:val="0"/>
          <w:sz w:val="32"/>
          <w:szCs w:val="32"/>
          <w:lang w:eastAsia="zh-CN"/>
        </w:rPr>
        <w:t>乡村振兴</w:t>
      </w:r>
      <w:r>
        <w:rPr>
          <w:rFonts w:hint="eastAsia" w:ascii="仿宋" w:hAnsi="仿宋" w:eastAsia="仿宋" w:cs="仿宋"/>
          <w:color w:val="000000"/>
          <w:kern w:val="0"/>
          <w:sz w:val="32"/>
          <w:szCs w:val="32"/>
        </w:rPr>
        <w:t>局：0833-5221488</w:t>
      </w:r>
    </w:p>
    <w:p>
      <w:pPr>
        <w:widowControl/>
        <w:shd w:val="clear" w:color="auto" w:fill="FFFFFF"/>
        <w:spacing w:before="0" w:beforeAutospacing="0" w:after="0" w:afterAutospacing="0" w:line="420" w:lineRule="atLeast"/>
        <w:ind w:firstLine="643" w:firstLineChars="200"/>
        <w:jc w:val="left"/>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eastAsia="zh-CN"/>
        </w:rPr>
        <w:t>联</w:t>
      </w:r>
      <w:r>
        <w:rPr>
          <w:rFonts w:hint="eastAsia" w:ascii="仿宋" w:hAnsi="仿宋" w:eastAsia="仿宋" w:cs="仿宋"/>
          <w:b/>
          <w:bCs/>
          <w:color w:val="FF0000"/>
          <w:kern w:val="0"/>
          <w:sz w:val="32"/>
          <w:szCs w:val="32"/>
          <w:lang w:val="en-US" w:eastAsia="zh-CN"/>
        </w:rPr>
        <w:t xml:space="preserve"> </w:t>
      </w:r>
      <w:r>
        <w:rPr>
          <w:rFonts w:hint="eastAsia" w:ascii="仿宋" w:hAnsi="仿宋" w:eastAsia="仿宋" w:cs="仿宋"/>
          <w:b/>
          <w:bCs/>
          <w:color w:val="FF0000"/>
          <w:kern w:val="0"/>
          <w:sz w:val="32"/>
          <w:szCs w:val="32"/>
          <w:lang w:eastAsia="zh-CN"/>
        </w:rPr>
        <w:t>系</w:t>
      </w:r>
      <w:r>
        <w:rPr>
          <w:rFonts w:hint="eastAsia" w:ascii="仿宋" w:hAnsi="仿宋" w:eastAsia="仿宋" w:cs="仿宋"/>
          <w:b/>
          <w:bCs/>
          <w:color w:val="FF0000"/>
          <w:kern w:val="0"/>
          <w:sz w:val="32"/>
          <w:szCs w:val="32"/>
          <w:lang w:val="en-US" w:eastAsia="zh-CN"/>
        </w:rPr>
        <w:t xml:space="preserve"> </w:t>
      </w:r>
      <w:r>
        <w:rPr>
          <w:rFonts w:hint="eastAsia" w:ascii="仿宋" w:hAnsi="仿宋" w:eastAsia="仿宋" w:cs="仿宋"/>
          <w:b/>
          <w:bCs/>
          <w:color w:val="FF0000"/>
          <w:kern w:val="0"/>
          <w:sz w:val="32"/>
          <w:szCs w:val="32"/>
          <w:lang w:eastAsia="zh-CN"/>
        </w:rPr>
        <w:t>人：赵</w:t>
      </w:r>
      <w:r>
        <w:rPr>
          <w:rFonts w:hint="eastAsia" w:ascii="仿宋" w:hAnsi="仿宋" w:eastAsia="仿宋" w:cs="仿宋"/>
          <w:b/>
          <w:bCs/>
          <w:color w:val="FF0000"/>
          <w:kern w:val="0"/>
          <w:sz w:val="32"/>
          <w:szCs w:val="32"/>
          <w:lang w:val="en-US" w:eastAsia="zh-CN"/>
        </w:rPr>
        <w:t xml:space="preserve">  </w:t>
      </w:r>
      <w:r>
        <w:rPr>
          <w:rFonts w:hint="eastAsia" w:ascii="仿宋" w:hAnsi="仿宋" w:eastAsia="仿宋" w:cs="仿宋"/>
          <w:b/>
          <w:bCs/>
          <w:color w:val="FF0000"/>
          <w:kern w:val="0"/>
          <w:sz w:val="32"/>
          <w:szCs w:val="32"/>
          <w:lang w:eastAsia="zh-CN"/>
        </w:rPr>
        <w:t>霞</w:t>
      </w:r>
      <w:bookmarkStart w:id="0" w:name="_GoBack"/>
      <w:bookmarkEnd w:id="0"/>
    </w:p>
    <w:p>
      <w:pPr>
        <w:widowControl/>
        <w:shd w:val="clear" w:color="auto" w:fill="FFFFFF"/>
        <w:spacing w:before="0" w:beforeAutospacing="0" w:after="0" w:afterAutospacing="0" w:line="420" w:lineRule="atLeast"/>
        <w:ind w:firstLine="643" w:firstLineChars="200"/>
        <w:jc w:val="left"/>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eastAsia="zh-CN"/>
        </w:rPr>
        <w:t>电子邮箱：</w:t>
      </w:r>
      <w:r>
        <w:rPr>
          <w:rFonts w:hint="eastAsia" w:ascii="仿宋" w:hAnsi="仿宋" w:eastAsia="仿宋" w:cs="仿宋"/>
          <w:b/>
          <w:bCs/>
          <w:color w:val="FF0000"/>
          <w:kern w:val="0"/>
          <w:sz w:val="32"/>
          <w:szCs w:val="32"/>
          <w:lang w:val="en-US" w:eastAsia="zh-CN"/>
        </w:rPr>
        <w:fldChar w:fldCharType="begin"/>
      </w:r>
      <w:r>
        <w:rPr>
          <w:rFonts w:hint="eastAsia" w:ascii="仿宋" w:hAnsi="仿宋" w:eastAsia="仿宋" w:cs="仿宋"/>
          <w:b/>
          <w:bCs/>
          <w:color w:val="FF0000"/>
          <w:kern w:val="0"/>
          <w:sz w:val="32"/>
          <w:szCs w:val="32"/>
          <w:lang w:val="en-US" w:eastAsia="zh-CN"/>
        </w:rPr>
        <w:instrText xml:space="preserve"> HYPERLINK "mailto:394539510@qq.com" </w:instrText>
      </w:r>
      <w:r>
        <w:rPr>
          <w:rFonts w:hint="eastAsia" w:ascii="仿宋" w:hAnsi="仿宋" w:eastAsia="仿宋" w:cs="仿宋"/>
          <w:b/>
          <w:bCs/>
          <w:color w:val="FF0000"/>
          <w:kern w:val="0"/>
          <w:sz w:val="32"/>
          <w:szCs w:val="32"/>
          <w:lang w:val="en-US" w:eastAsia="zh-CN"/>
        </w:rPr>
        <w:fldChar w:fldCharType="separate"/>
      </w:r>
      <w:r>
        <w:rPr>
          <w:rStyle w:val="5"/>
          <w:rFonts w:hint="eastAsia" w:ascii="仿宋" w:hAnsi="仿宋" w:eastAsia="仿宋" w:cs="仿宋"/>
          <w:b/>
          <w:bCs/>
          <w:color w:val="FF0000"/>
          <w:kern w:val="0"/>
          <w:sz w:val="32"/>
          <w:szCs w:val="32"/>
          <w:lang w:val="en-US" w:eastAsia="zh-CN"/>
        </w:rPr>
        <w:t>382596480@qq.com</w:t>
      </w:r>
      <w:r>
        <w:rPr>
          <w:rFonts w:hint="eastAsia" w:ascii="仿宋" w:hAnsi="仿宋" w:eastAsia="仿宋" w:cs="仿宋"/>
          <w:b/>
          <w:bCs/>
          <w:color w:val="FF0000"/>
          <w:kern w:val="0"/>
          <w:sz w:val="32"/>
          <w:szCs w:val="32"/>
          <w:lang w:val="en-US" w:eastAsia="zh-CN"/>
        </w:rPr>
        <w:fldChar w:fldCharType="end"/>
      </w:r>
    </w:p>
    <w:p>
      <w:pPr>
        <w:widowControl/>
        <w:shd w:val="clear" w:color="auto" w:fill="FFFFFF"/>
        <w:spacing w:before="0" w:beforeAutospacing="0" w:after="0" w:afterAutospacing="0" w:line="420" w:lineRule="atLeast"/>
        <w:ind w:firstLine="643" w:firstLineChars="200"/>
        <w:jc w:val="left"/>
        <w:rPr>
          <w:rFonts w:hint="eastAsia" w:ascii="仿宋" w:hAnsi="仿宋" w:eastAsia="仿宋" w:cs="仿宋"/>
          <w:color w:val="FF0000"/>
          <w:kern w:val="0"/>
          <w:sz w:val="32"/>
          <w:szCs w:val="32"/>
          <w:lang w:val="en-US" w:eastAsia="zh-CN"/>
        </w:rPr>
      </w:pPr>
      <w:r>
        <w:rPr>
          <w:rFonts w:hint="eastAsia" w:ascii="仿宋" w:hAnsi="仿宋" w:eastAsia="仿宋" w:cs="仿宋"/>
          <w:b/>
          <w:bCs/>
          <w:color w:val="FF0000"/>
          <w:kern w:val="0"/>
          <w:sz w:val="32"/>
          <w:szCs w:val="32"/>
          <w:lang w:eastAsia="zh-CN"/>
        </w:rPr>
        <w:t>联系地址：峨边彝族自治县沙坪镇新村路</w:t>
      </w:r>
      <w:r>
        <w:rPr>
          <w:rFonts w:hint="eastAsia" w:ascii="仿宋" w:hAnsi="仿宋" w:eastAsia="仿宋" w:cs="仿宋"/>
          <w:b/>
          <w:bCs/>
          <w:color w:val="FF0000"/>
          <w:kern w:val="0"/>
          <w:sz w:val="32"/>
          <w:szCs w:val="32"/>
          <w:lang w:val="en-US" w:eastAsia="zh-CN"/>
        </w:rPr>
        <w:t>113号</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1598" w:leftChars="304" w:hanging="960" w:hangingChars="3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000000"/>
          <w:kern w:val="0"/>
          <w:sz w:val="32"/>
          <w:szCs w:val="32"/>
        </w:rPr>
        <w:t>附件</w:t>
      </w:r>
      <w:r>
        <w:rPr>
          <w:rFonts w:hint="eastAsia" w:ascii="仿宋" w:hAnsi="仿宋" w:eastAsia="仿宋" w:cs="仿宋"/>
          <w:color w:val="000000"/>
          <w:kern w:val="0"/>
          <w:sz w:val="32"/>
          <w:szCs w:val="32"/>
          <w:lang w:eastAsia="zh-CN"/>
        </w:rPr>
        <w:t>：</w:t>
      </w:r>
      <w:r>
        <w:rPr>
          <w:rFonts w:hint="eastAsia" w:ascii="仿宋" w:hAnsi="仿宋" w:eastAsia="仿宋" w:cs="仿宋"/>
          <w:color w:val="auto"/>
          <w:kern w:val="0"/>
          <w:sz w:val="32"/>
          <w:szCs w:val="32"/>
          <w:lang w:eastAsia="zh-CN"/>
        </w:rPr>
        <w:t>峨边彝族自治县2022年度财政衔接推进乡村振兴补助资金及涉农整合资金项目实施情况统计表</w:t>
      </w:r>
    </w:p>
    <w:p>
      <w:pPr>
        <w:widowControl/>
        <w:shd w:val="clear" w:color="auto" w:fill="FFFFFF"/>
        <w:spacing w:before="0" w:beforeAutospacing="0" w:after="0" w:afterAutospacing="0" w:line="420" w:lineRule="atLeast"/>
        <w:ind w:firstLine="5440" w:firstLineChars="1700"/>
        <w:jc w:val="left"/>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峨边彝族自治县乡村振兴局</w:t>
      </w:r>
    </w:p>
    <w:p>
      <w:pPr>
        <w:widowControl/>
        <w:shd w:val="clear" w:color="auto" w:fill="FFFFFF"/>
        <w:spacing w:before="0" w:beforeAutospacing="0" w:after="0" w:afterAutospacing="0" w:line="420" w:lineRule="atLeast"/>
        <w:ind w:firstLine="6400" w:firstLineChars="2000"/>
        <w:jc w:val="left"/>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2022年10月11日</w:t>
      </w:r>
    </w:p>
    <w:sectPr>
      <w:pgSz w:w="11906" w:h="16838"/>
      <w:pgMar w:top="1531" w:right="1134" w:bottom="1474" w:left="1134"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NWFiMWViNjU2OTQxMGVjMjI4ZDE4NTQ4MDdlMGQifQ=="/>
  </w:docVars>
  <w:rsids>
    <w:rsidRoot w:val="00194B12"/>
    <w:rsid w:val="00194B12"/>
    <w:rsid w:val="001D59A1"/>
    <w:rsid w:val="003F16CF"/>
    <w:rsid w:val="021C6F95"/>
    <w:rsid w:val="03621E3E"/>
    <w:rsid w:val="07720BDA"/>
    <w:rsid w:val="08250F7E"/>
    <w:rsid w:val="0A4B1FE9"/>
    <w:rsid w:val="0A9116C5"/>
    <w:rsid w:val="0C3F5B17"/>
    <w:rsid w:val="0D0127B8"/>
    <w:rsid w:val="0FDF2137"/>
    <w:rsid w:val="13F43413"/>
    <w:rsid w:val="14576CF4"/>
    <w:rsid w:val="1AA55387"/>
    <w:rsid w:val="1DF95544"/>
    <w:rsid w:val="1FD51259"/>
    <w:rsid w:val="204712B5"/>
    <w:rsid w:val="28D37C3C"/>
    <w:rsid w:val="304100E4"/>
    <w:rsid w:val="33235D2D"/>
    <w:rsid w:val="3833342F"/>
    <w:rsid w:val="38633F31"/>
    <w:rsid w:val="38D90B0B"/>
    <w:rsid w:val="41CC1DAA"/>
    <w:rsid w:val="426543DD"/>
    <w:rsid w:val="4E650D67"/>
    <w:rsid w:val="4F1B6F6B"/>
    <w:rsid w:val="51EE665E"/>
    <w:rsid w:val="559D655A"/>
    <w:rsid w:val="5AD13297"/>
    <w:rsid w:val="5DEF4138"/>
    <w:rsid w:val="5E120F88"/>
    <w:rsid w:val="61303B15"/>
    <w:rsid w:val="636554DB"/>
    <w:rsid w:val="69C37C48"/>
    <w:rsid w:val="6C467B25"/>
    <w:rsid w:val="6F5D1359"/>
    <w:rsid w:val="71117ECF"/>
    <w:rsid w:val="7119219C"/>
    <w:rsid w:val="781034FE"/>
    <w:rsid w:val="7A6219D7"/>
    <w:rsid w:val="7E197139"/>
    <w:rsid w:val="7EED6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line="0" w:lineRule="atLeast"/>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Emphasis"/>
    <w:basedOn w:val="3"/>
    <w:qFormat/>
    <w:uiPriority w:val="0"/>
    <w:rPr>
      <w:rFonts w:cs="Times New Roman"/>
    </w:rPr>
  </w:style>
  <w:style w:type="character" w:styleId="5">
    <w:name w:val="Hyperlink"/>
    <w:basedOn w:val="3"/>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321</Words>
  <Characters>368</Characters>
  <Lines>2</Lines>
  <Paragraphs>1</Paragraphs>
  <TotalTime>3</TotalTime>
  <ScaleCrop>false</ScaleCrop>
  <LinksUpToDate>false</LinksUpToDate>
  <CharactersWithSpaces>377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2019-04-29T11:59:00Z</dcterms:created>
  <dc:creator>Administrator</dc:creator>
  <cp:lastModifiedBy>Administrator</cp:lastModifiedBy>
  <dcterms:modified xsi:type="dcterms:W3CDTF">2022-10-11T09:35:52Z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B313D210DD3249A4A4C290859915CEEC</vt:lpwstr>
  </property>
</Properties>
</file>