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C50F6" w:rsidRPr="00B34D91" w:rsidRDefault="001C50F6" w:rsidP="009B5D78">
      <w:pPr>
        <w:spacing w:beforeLines="600" w:before="1872" w:afterLines="100" w:after="312" w:line="360" w:lineRule="auto"/>
        <w:jc w:val="center"/>
        <w:rPr>
          <w:rFonts w:ascii="Times New Roman" w:eastAsia="宋体" w:hAnsi="Times New Roman" w:cs="Times New Roman"/>
          <w:b/>
          <w:sz w:val="48"/>
          <w:szCs w:val="48"/>
        </w:rPr>
      </w:pPr>
      <w:r w:rsidRPr="00B34D91">
        <w:rPr>
          <w:rFonts w:ascii="Times New Roman" w:eastAsia="宋体" w:hAnsi="Times New Roman" w:cs="Times New Roman"/>
          <w:b/>
          <w:sz w:val="48"/>
          <w:szCs w:val="48"/>
        </w:rPr>
        <w:t>建设项目环境影响报告表</w:t>
      </w:r>
    </w:p>
    <w:p w:rsidR="001C50F6" w:rsidRPr="00B34D91" w:rsidRDefault="001C50F6" w:rsidP="001C50F6">
      <w:pPr>
        <w:spacing w:line="360" w:lineRule="auto"/>
        <w:jc w:val="center"/>
        <w:rPr>
          <w:rFonts w:ascii="Times New Roman" w:eastAsia="宋体" w:hAnsi="Times New Roman" w:cs="Times New Roman"/>
          <w:b/>
          <w:sz w:val="36"/>
          <w:szCs w:val="36"/>
        </w:rPr>
      </w:pPr>
      <w:r w:rsidRPr="00B34D91">
        <w:rPr>
          <w:rFonts w:ascii="Times New Roman" w:eastAsia="宋体" w:hAnsi="Times New Roman" w:cs="Times New Roman"/>
          <w:b/>
          <w:sz w:val="36"/>
          <w:szCs w:val="36"/>
        </w:rPr>
        <w:t>（</w:t>
      </w:r>
      <w:r w:rsidR="009B5D78" w:rsidRPr="00B34D91">
        <w:rPr>
          <w:rFonts w:ascii="Times New Roman" w:eastAsia="宋体" w:hAnsi="Times New Roman" w:cs="Times New Roman" w:hint="eastAsia"/>
          <w:b/>
          <w:sz w:val="36"/>
          <w:szCs w:val="36"/>
        </w:rPr>
        <w:t>报批稿</w:t>
      </w:r>
      <w:r w:rsidRPr="00B34D91">
        <w:rPr>
          <w:rFonts w:ascii="Times New Roman" w:eastAsia="宋体" w:hAnsi="Times New Roman" w:cs="Times New Roman"/>
          <w:b/>
          <w:sz w:val="36"/>
          <w:szCs w:val="36"/>
        </w:rPr>
        <w:t>）</w:t>
      </w:r>
    </w:p>
    <w:p w:rsidR="001C50F6" w:rsidRPr="00B34D91" w:rsidRDefault="001C50F6" w:rsidP="001C50F6">
      <w:pPr>
        <w:spacing w:line="360" w:lineRule="auto"/>
        <w:rPr>
          <w:rFonts w:ascii="Times New Roman" w:eastAsia="宋体" w:hAnsi="Times New Roman" w:cs="Times New Roman"/>
        </w:rPr>
      </w:pPr>
    </w:p>
    <w:p w:rsidR="001C50F6" w:rsidRPr="00B34D91" w:rsidRDefault="001C50F6" w:rsidP="001C50F6">
      <w:pPr>
        <w:spacing w:line="360" w:lineRule="auto"/>
        <w:rPr>
          <w:rFonts w:ascii="Times New Roman" w:eastAsia="宋体" w:hAnsi="Times New Roman" w:cs="Times New Roman"/>
        </w:rPr>
      </w:pPr>
    </w:p>
    <w:p w:rsidR="001C50F6" w:rsidRPr="00B34D91" w:rsidRDefault="001C50F6" w:rsidP="001C50F6">
      <w:pPr>
        <w:spacing w:line="360" w:lineRule="auto"/>
        <w:rPr>
          <w:rFonts w:ascii="Times New Roman" w:eastAsia="宋体" w:hAnsi="Times New Roman" w:cs="Times New Roman"/>
        </w:rPr>
      </w:pPr>
    </w:p>
    <w:p w:rsidR="001C50F6" w:rsidRPr="00B34D91" w:rsidRDefault="001C50F6" w:rsidP="001C50F6">
      <w:pPr>
        <w:spacing w:line="360" w:lineRule="auto"/>
        <w:rPr>
          <w:rFonts w:ascii="Times New Roman" w:eastAsia="宋体" w:hAnsi="Times New Roman" w:cs="Times New Roman"/>
        </w:rPr>
      </w:pPr>
    </w:p>
    <w:p w:rsidR="001C50F6" w:rsidRPr="00B34D91" w:rsidRDefault="001C50F6" w:rsidP="001C50F6">
      <w:pPr>
        <w:spacing w:line="360" w:lineRule="auto"/>
        <w:rPr>
          <w:rFonts w:ascii="Times New Roman" w:eastAsia="宋体" w:hAnsi="Times New Roman" w:cs="Times New Roman"/>
        </w:rPr>
      </w:pPr>
    </w:p>
    <w:p w:rsidR="001C50F6" w:rsidRPr="00B34D91" w:rsidRDefault="001C50F6" w:rsidP="001C50F6">
      <w:pPr>
        <w:spacing w:line="360" w:lineRule="auto"/>
        <w:rPr>
          <w:rFonts w:ascii="Times New Roman" w:eastAsia="宋体" w:hAnsi="Times New Roman" w:cs="Times New Roman"/>
        </w:rPr>
      </w:pPr>
    </w:p>
    <w:p w:rsidR="001C50F6" w:rsidRPr="00B34D91" w:rsidRDefault="001C50F6" w:rsidP="001C50F6">
      <w:pPr>
        <w:spacing w:line="360" w:lineRule="auto"/>
        <w:rPr>
          <w:rFonts w:ascii="Times New Roman" w:eastAsia="宋体" w:hAnsi="Times New Roman" w:cs="Times New Roman"/>
        </w:rPr>
      </w:pPr>
    </w:p>
    <w:p w:rsidR="001C50F6" w:rsidRPr="00B34D91" w:rsidRDefault="001C50F6" w:rsidP="001C50F6">
      <w:pPr>
        <w:spacing w:line="360" w:lineRule="auto"/>
        <w:rPr>
          <w:rFonts w:ascii="Times New Roman" w:eastAsia="宋体" w:hAnsi="Times New Roman" w:cs="Times New Roman"/>
        </w:rPr>
      </w:pPr>
    </w:p>
    <w:p w:rsidR="00FE272F" w:rsidRPr="00B34D91" w:rsidRDefault="001C50F6" w:rsidP="00FE272F">
      <w:pPr>
        <w:spacing w:beforeLines="100" w:before="312" w:afterLines="100" w:after="312" w:line="360" w:lineRule="auto"/>
        <w:rPr>
          <w:rFonts w:ascii="Times New Roman" w:eastAsia="宋体" w:hAnsi="Times New Roman" w:cs="Times New Roman"/>
          <w:b/>
          <w:sz w:val="32"/>
          <w:szCs w:val="32"/>
        </w:rPr>
      </w:pPr>
      <w:r w:rsidRPr="00B34D91">
        <w:rPr>
          <w:rFonts w:ascii="Times New Roman" w:eastAsia="宋体" w:hAnsi="Times New Roman" w:cs="Times New Roman"/>
          <w:b/>
          <w:sz w:val="32"/>
          <w:szCs w:val="32"/>
        </w:rPr>
        <w:t>项</w:t>
      </w:r>
      <w:r w:rsidRPr="00B34D91">
        <w:rPr>
          <w:rFonts w:ascii="Times New Roman" w:eastAsia="宋体" w:hAnsi="Times New Roman" w:cs="Times New Roman"/>
          <w:b/>
          <w:sz w:val="32"/>
          <w:szCs w:val="32"/>
        </w:rPr>
        <w:t xml:space="preserve"> </w:t>
      </w:r>
      <w:r w:rsidRPr="00B34D91">
        <w:rPr>
          <w:rFonts w:ascii="Times New Roman" w:eastAsia="宋体" w:hAnsi="Times New Roman" w:cs="Times New Roman"/>
          <w:b/>
          <w:sz w:val="32"/>
          <w:szCs w:val="32"/>
        </w:rPr>
        <w:t>目</w:t>
      </w:r>
      <w:r w:rsidRPr="00B34D91">
        <w:rPr>
          <w:rFonts w:ascii="Times New Roman" w:eastAsia="宋体" w:hAnsi="Times New Roman" w:cs="Times New Roman"/>
          <w:b/>
          <w:sz w:val="32"/>
          <w:szCs w:val="32"/>
        </w:rPr>
        <w:t xml:space="preserve"> </w:t>
      </w:r>
      <w:r w:rsidRPr="00B34D91">
        <w:rPr>
          <w:rFonts w:ascii="Times New Roman" w:eastAsia="宋体" w:hAnsi="Times New Roman" w:cs="Times New Roman"/>
          <w:b/>
          <w:sz w:val="32"/>
          <w:szCs w:val="32"/>
        </w:rPr>
        <w:t>名</w:t>
      </w:r>
      <w:r w:rsidRPr="00B34D91">
        <w:rPr>
          <w:rFonts w:ascii="Times New Roman" w:eastAsia="宋体" w:hAnsi="Times New Roman" w:cs="Times New Roman"/>
          <w:b/>
          <w:sz w:val="32"/>
          <w:szCs w:val="32"/>
        </w:rPr>
        <w:t xml:space="preserve"> </w:t>
      </w:r>
      <w:r w:rsidRPr="00B34D91">
        <w:rPr>
          <w:rFonts w:ascii="Times New Roman" w:eastAsia="宋体" w:hAnsi="Times New Roman" w:cs="Times New Roman"/>
          <w:b/>
          <w:sz w:val="32"/>
          <w:szCs w:val="32"/>
        </w:rPr>
        <w:t>称：</w:t>
      </w:r>
      <w:r w:rsidR="00FE272F" w:rsidRPr="00B34D91">
        <w:rPr>
          <w:rFonts w:ascii="Times New Roman" w:eastAsia="宋体" w:hAnsi="Times New Roman" w:cs="Times New Roman"/>
          <w:b/>
          <w:sz w:val="32"/>
          <w:szCs w:val="32"/>
          <w:u w:val="single"/>
        </w:rPr>
        <w:t>峨边彝族自治县五矿加油站改建、扩建项目</w:t>
      </w:r>
    </w:p>
    <w:p w:rsidR="001C50F6" w:rsidRPr="00B34D91" w:rsidRDefault="001C50F6" w:rsidP="00FE272F">
      <w:pPr>
        <w:spacing w:beforeLines="100" w:before="312" w:afterLines="100" w:after="312" w:line="360" w:lineRule="auto"/>
        <w:rPr>
          <w:rFonts w:ascii="Times New Roman" w:eastAsia="宋体" w:hAnsi="Times New Roman" w:cs="Times New Roman"/>
          <w:b/>
          <w:u w:val="single"/>
        </w:rPr>
      </w:pPr>
      <w:r w:rsidRPr="00B34D91">
        <w:rPr>
          <w:rFonts w:ascii="Times New Roman" w:eastAsia="宋体" w:hAnsi="Times New Roman" w:cs="Times New Roman"/>
          <w:b/>
          <w:sz w:val="32"/>
          <w:szCs w:val="32"/>
        </w:rPr>
        <w:t>建设单位</w:t>
      </w:r>
      <w:r w:rsidRPr="00B34D91">
        <w:rPr>
          <w:rFonts w:ascii="Times New Roman" w:eastAsia="宋体" w:hAnsi="Times New Roman" w:cs="Times New Roman"/>
          <w:b/>
          <w:sz w:val="32"/>
          <w:szCs w:val="32"/>
        </w:rPr>
        <w:t>(</w:t>
      </w:r>
      <w:r w:rsidRPr="00B34D91">
        <w:rPr>
          <w:rFonts w:ascii="Times New Roman" w:eastAsia="宋体" w:hAnsi="Times New Roman" w:cs="Times New Roman"/>
          <w:b/>
          <w:sz w:val="32"/>
          <w:szCs w:val="32"/>
        </w:rPr>
        <w:t>盖章</w:t>
      </w:r>
      <w:r w:rsidRPr="00B34D91">
        <w:rPr>
          <w:rFonts w:ascii="Times New Roman" w:eastAsia="宋体" w:hAnsi="Times New Roman" w:cs="Times New Roman"/>
          <w:b/>
          <w:sz w:val="32"/>
          <w:szCs w:val="32"/>
        </w:rPr>
        <w:t>)</w:t>
      </w:r>
      <w:r w:rsidRPr="00B34D91">
        <w:rPr>
          <w:rFonts w:ascii="Times New Roman" w:eastAsia="宋体" w:hAnsi="Times New Roman" w:cs="Times New Roman"/>
          <w:b/>
          <w:sz w:val="32"/>
          <w:szCs w:val="32"/>
        </w:rPr>
        <w:t>：</w:t>
      </w:r>
      <w:r w:rsidRPr="00B34D91">
        <w:rPr>
          <w:rFonts w:ascii="Times New Roman" w:eastAsia="宋体" w:hAnsi="Times New Roman" w:cs="Times New Roman"/>
          <w:b/>
          <w:sz w:val="32"/>
          <w:szCs w:val="32"/>
          <w:u w:val="single"/>
        </w:rPr>
        <w:t xml:space="preserve">      </w:t>
      </w:r>
      <w:r w:rsidR="00FE272F" w:rsidRPr="00B34D91">
        <w:rPr>
          <w:rFonts w:ascii="Times New Roman" w:eastAsia="宋体" w:hAnsi="Times New Roman" w:cs="Times New Roman"/>
          <w:b/>
          <w:sz w:val="32"/>
          <w:szCs w:val="32"/>
          <w:u w:val="single"/>
        </w:rPr>
        <w:t>峨边彝族自治县五矿加油站</w:t>
      </w:r>
      <w:r w:rsidR="00FE272F" w:rsidRPr="00B34D91">
        <w:rPr>
          <w:rFonts w:ascii="Times New Roman" w:eastAsia="宋体" w:hAnsi="Times New Roman" w:cs="Times New Roman"/>
          <w:b/>
          <w:sz w:val="32"/>
          <w:szCs w:val="32"/>
          <w:u w:val="single"/>
        </w:rPr>
        <w:t xml:space="preserve">      </w:t>
      </w:r>
    </w:p>
    <w:p w:rsidR="001C50F6" w:rsidRPr="00B34D91" w:rsidRDefault="001C50F6" w:rsidP="001C50F6">
      <w:pPr>
        <w:spacing w:line="360" w:lineRule="auto"/>
        <w:rPr>
          <w:rFonts w:ascii="Times New Roman" w:eastAsia="宋体" w:hAnsi="Times New Roman" w:cs="Times New Roman"/>
          <w:b/>
        </w:rPr>
      </w:pPr>
    </w:p>
    <w:p w:rsidR="001C50F6" w:rsidRPr="00B34D91" w:rsidRDefault="001C50F6" w:rsidP="001C50F6">
      <w:pPr>
        <w:spacing w:line="360" w:lineRule="auto"/>
        <w:rPr>
          <w:rFonts w:ascii="Times New Roman" w:eastAsia="宋体" w:hAnsi="Times New Roman" w:cs="Times New Roman"/>
          <w:b/>
        </w:rPr>
      </w:pPr>
    </w:p>
    <w:p w:rsidR="001C50F6" w:rsidRPr="00B34D91" w:rsidRDefault="001C50F6" w:rsidP="001C50F6">
      <w:pPr>
        <w:spacing w:line="360" w:lineRule="auto"/>
        <w:rPr>
          <w:rFonts w:ascii="Times New Roman" w:eastAsia="宋体" w:hAnsi="Times New Roman" w:cs="Times New Roman"/>
          <w:b/>
        </w:rPr>
      </w:pPr>
    </w:p>
    <w:p w:rsidR="001C50F6" w:rsidRPr="00B34D91" w:rsidRDefault="001C50F6" w:rsidP="001C50F6">
      <w:pPr>
        <w:spacing w:line="360" w:lineRule="auto"/>
        <w:rPr>
          <w:rFonts w:ascii="Times New Roman" w:eastAsia="宋体" w:hAnsi="Times New Roman" w:cs="Times New Roman"/>
          <w:b/>
        </w:rPr>
      </w:pPr>
    </w:p>
    <w:p w:rsidR="001C50F6" w:rsidRPr="00B34D91" w:rsidRDefault="001C50F6" w:rsidP="001C50F6">
      <w:pPr>
        <w:spacing w:line="360" w:lineRule="auto"/>
        <w:rPr>
          <w:rFonts w:ascii="Times New Roman" w:eastAsia="宋体" w:hAnsi="Times New Roman" w:cs="Times New Roman"/>
          <w:b/>
        </w:rPr>
      </w:pPr>
    </w:p>
    <w:p w:rsidR="001C50F6" w:rsidRPr="00B34D91" w:rsidRDefault="001C50F6" w:rsidP="001C50F6">
      <w:pPr>
        <w:spacing w:line="360" w:lineRule="auto"/>
        <w:rPr>
          <w:rFonts w:ascii="Times New Roman" w:eastAsia="宋体" w:hAnsi="Times New Roman" w:cs="Times New Roman"/>
          <w:b/>
        </w:rPr>
      </w:pPr>
    </w:p>
    <w:p w:rsidR="001C50F6" w:rsidRPr="00B34D91" w:rsidRDefault="001C50F6" w:rsidP="001C50F6">
      <w:pPr>
        <w:spacing w:line="360" w:lineRule="auto"/>
        <w:rPr>
          <w:rFonts w:ascii="Times New Roman" w:eastAsia="宋体" w:hAnsi="Times New Roman" w:cs="Times New Roman"/>
          <w:b/>
        </w:rPr>
      </w:pPr>
    </w:p>
    <w:p w:rsidR="001C50F6" w:rsidRPr="00B34D91" w:rsidRDefault="001C50F6" w:rsidP="001C50F6">
      <w:pPr>
        <w:spacing w:line="360" w:lineRule="auto"/>
        <w:jc w:val="center"/>
        <w:rPr>
          <w:rFonts w:ascii="Times New Roman" w:eastAsia="宋体" w:hAnsi="Times New Roman" w:cs="Times New Roman"/>
          <w:b/>
          <w:sz w:val="28"/>
          <w:szCs w:val="28"/>
        </w:rPr>
      </w:pPr>
      <w:r w:rsidRPr="00B34D91">
        <w:rPr>
          <w:rFonts w:ascii="Times New Roman" w:eastAsia="宋体" w:hAnsi="Times New Roman" w:cs="Times New Roman"/>
          <w:b/>
          <w:sz w:val="28"/>
          <w:szCs w:val="28"/>
        </w:rPr>
        <w:t>编制单位：四川骏庞乐环保科技有限公司</w:t>
      </w:r>
    </w:p>
    <w:p w:rsidR="001C50F6" w:rsidRPr="00B34D91" w:rsidRDefault="001C50F6" w:rsidP="001C50F6">
      <w:pPr>
        <w:spacing w:line="360" w:lineRule="auto"/>
        <w:jc w:val="center"/>
        <w:rPr>
          <w:rFonts w:ascii="Times New Roman" w:eastAsia="宋体" w:hAnsi="Times New Roman" w:cs="Times New Roman"/>
          <w:b/>
          <w:sz w:val="28"/>
          <w:szCs w:val="28"/>
        </w:rPr>
      </w:pPr>
      <w:r w:rsidRPr="00B34D91">
        <w:rPr>
          <w:rFonts w:ascii="Times New Roman" w:eastAsia="宋体" w:hAnsi="Times New Roman" w:cs="Times New Roman"/>
          <w:b/>
          <w:sz w:val="28"/>
          <w:szCs w:val="28"/>
        </w:rPr>
        <w:t>编制日期：</w:t>
      </w:r>
      <w:r w:rsidRPr="00B34D91">
        <w:rPr>
          <w:rFonts w:ascii="Times New Roman" w:eastAsia="宋体" w:hAnsi="Times New Roman" w:cs="Times New Roman"/>
          <w:b/>
          <w:sz w:val="28"/>
          <w:szCs w:val="28"/>
        </w:rPr>
        <w:t>2020</w:t>
      </w:r>
      <w:r w:rsidRPr="00B34D91">
        <w:rPr>
          <w:rFonts w:ascii="Times New Roman" w:eastAsia="宋体" w:hAnsi="Times New Roman" w:cs="Times New Roman"/>
          <w:b/>
          <w:sz w:val="28"/>
          <w:szCs w:val="28"/>
        </w:rPr>
        <w:t>年</w:t>
      </w:r>
      <w:r w:rsidR="009B5D78" w:rsidRPr="00B34D91">
        <w:rPr>
          <w:rFonts w:ascii="Times New Roman" w:eastAsia="宋体" w:hAnsi="Times New Roman" w:cs="Times New Roman"/>
          <w:b/>
          <w:sz w:val="28"/>
          <w:szCs w:val="28"/>
        </w:rPr>
        <w:t>11</w:t>
      </w:r>
      <w:r w:rsidRPr="00B34D91">
        <w:rPr>
          <w:rFonts w:ascii="Times New Roman" w:eastAsia="宋体" w:hAnsi="Times New Roman" w:cs="Times New Roman"/>
          <w:b/>
          <w:sz w:val="28"/>
          <w:szCs w:val="28"/>
        </w:rPr>
        <w:t>月</w:t>
      </w:r>
      <w:r w:rsidRPr="00B34D91">
        <w:rPr>
          <w:rFonts w:ascii="Times New Roman" w:eastAsia="宋体" w:hAnsi="Times New Roman" w:cs="Times New Roman"/>
          <w:b/>
          <w:sz w:val="28"/>
          <w:szCs w:val="28"/>
        </w:rPr>
        <w:br w:type="page"/>
      </w:r>
    </w:p>
    <w:p w:rsidR="001C50F6" w:rsidRPr="00B34D91" w:rsidRDefault="001C50F6" w:rsidP="001C50F6">
      <w:pPr>
        <w:spacing w:line="360" w:lineRule="auto"/>
        <w:jc w:val="center"/>
        <w:rPr>
          <w:rFonts w:ascii="Times New Roman" w:eastAsia="宋体" w:hAnsi="Times New Roman" w:cs="Times New Roman"/>
          <w:b/>
          <w:sz w:val="28"/>
          <w:szCs w:val="28"/>
        </w:rPr>
        <w:sectPr w:rsidR="001C50F6" w:rsidRPr="00B34D91">
          <w:footerReference w:type="default" r:id="rId8"/>
          <w:pgSz w:w="11906" w:h="16838"/>
          <w:pgMar w:top="1440" w:right="1800" w:bottom="1440" w:left="1800" w:header="851" w:footer="992" w:gutter="0"/>
          <w:cols w:space="425"/>
          <w:docGrid w:type="lines" w:linePitch="312"/>
        </w:sectPr>
      </w:pPr>
    </w:p>
    <w:p w:rsidR="00191640" w:rsidRPr="00B34D91" w:rsidRDefault="00191640" w:rsidP="00AF2BE5">
      <w:pPr>
        <w:spacing w:beforeLines="100" w:before="312" w:afterLines="100" w:after="312" w:line="360" w:lineRule="auto"/>
        <w:jc w:val="center"/>
        <w:rPr>
          <w:rFonts w:ascii="Times New Roman" w:eastAsia="宋体" w:hAnsi="Times New Roman" w:cs="Times New Roman"/>
          <w:b/>
          <w:sz w:val="32"/>
          <w:szCs w:val="32"/>
        </w:rPr>
        <w:sectPr w:rsidR="00191640" w:rsidRPr="00B34D91">
          <w:pgSz w:w="11906" w:h="16838"/>
          <w:pgMar w:top="1440" w:right="1800" w:bottom="1440" w:left="1800" w:header="851" w:footer="992" w:gutter="0"/>
          <w:cols w:space="425"/>
          <w:docGrid w:type="lines" w:linePitch="312"/>
        </w:sectPr>
      </w:pPr>
    </w:p>
    <w:p w:rsidR="00AF2BE5" w:rsidRPr="00B34D91" w:rsidRDefault="00AF2BE5" w:rsidP="00AF2BE5">
      <w:pPr>
        <w:spacing w:beforeLines="100" w:before="312" w:afterLines="100" w:after="312" w:line="360" w:lineRule="auto"/>
        <w:jc w:val="center"/>
        <w:rPr>
          <w:rFonts w:ascii="Times New Roman" w:eastAsia="宋体" w:hAnsi="Times New Roman" w:cs="Times New Roman"/>
          <w:b/>
          <w:sz w:val="32"/>
          <w:szCs w:val="32"/>
        </w:rPr>
      </w:pPr>
      <w:r w:rsidRPr="00B34D91">
        <w:rPr>
          <w:rFonts w:ascii="Times New Roman" w:eastAsia="宋体" w:hAnsi="Times New Roman" w:cs="Times New Roman"/>
          <w:b/>
          <w:sz w:val="32"/>
          <w:szCs w:val="32"/>
        </w:rPr>
        <w:lastRenderedPageBreak/>
        <w:t>《建设项目环境影响报告表》编制说明</w:t>
      </w:r>
    </w:p>
    <w:p w:rsidR="00AF2BE5" w:rsidRPr="00B34D91" w:rsidRDefault="00AF2BE5" w:rsidP="00AF2BE5">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《建设项目环境影响报告表》由具有从事环境影响评价工作从业能力的单位编制。</w:t>
      </w:r>
    </w:p>
    <w:p w:rsidR="00AF2BE5" w:rsidRPr="00B34D91" w:rsidRDefault="00AF2BE5" w:rsidP="00AF2BE5">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1.</w:t>
      </w:r>
      <w:r w:rsidRPr="00B34D91">
        <w:rPr>
          <w:rFonts w:ascii="Times New Roman" w:eastAsia="宋体" w:hAnsi="Times New Roman" w:cs="Times New Roman"/>
          <w:sz w:val="24"/>
          <w:szCs w:val="24"/>
        </w:rPr>
        <w:t>项目名称</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指项目立项批复时的名称，应不超过</w:t>
      </w:r>
      <w:r w:rsidRPr="00B34D91">
        <w:rPr>
          <w:rFonts w:ascii="Times New Roman" w:eastAsia="宋体" w:hAnsi="Times New Roman" w:cs="Times New Roman"/>
          <w:sz w:val="24"/>
          <w:szCs w:val="24"/>
        </w:rPr>
        <w:t>30</w:t>
      </w:r>
      <w:r w:rsidRPr="00B34D91">
        <w:rPr>
          <w:rFonts w:ascii="Times New Roman" w:eastAsia="宋体" w:hAnsi="Times New Roman" w:cs="Times New Roman"/>
          <w:sz w:val="24"/>
          <w:szCs w:val="24"/>
        </w:rPr>
        <w:t>个字（两个英文字段作一个汉字）。</w:t>
      </w:r>
    </w:p>
    <w:p w:rsidR="00AF2BE5" w:rsidRPr="00B34D91" w:rsidRDefault="00AF2BE5" w:rsidP="00AF2BE5">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2.</w:t>
      </w:r>
      <w:r w:rsidRPr="00B34D91">
        <w:rPr>
          <w:rFonts w:ascii="Times New Roman" w:eastAsia="宋体" w:hAnsi="Times New Roman" w:cs="Times New Roman"/>
          <w:sz w:val="24"/>
          <w:szCs w:val="24"/>
        </w:rPr>
        <w:t>建设地点</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指项目所在地详细地址，公路、铁路应填写起止地点。</w:t>
      </w:r>
    </w:p>
    <w:p w:rsidR="00AF2BE5" w:rsidRPr="00B34D91" w:rsidRDefault="00AF2BE5" w:rsidP="00AF2BE5">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3.</w:t>
      </w:r>
      <w:r w:rsidRPr="00B34D91">
        <w:rPr>
          <w:rFonts w:ascii="Times New Roman" w:eastAsia="宋体" w:hAnsi="Times New Roman" w:cs="Times New Roman"/>
          <w:sz w:val="24"/>
          <w:szCs w:val="24"/>
        </w:rPr>
        <w:t>行业类别</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按国标填写。</w:t>
      </w:r>
    </w:p>
    <w:p w:rsidR="00AF2BE5" w:rsidRPr="00B34D91" w:rsidRDefault="00AF2BE5" w:rsidP="00AF2BE5">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4.</w:t>
      </w:r>
      <w:r w:rsidRPr="00B34D91">
        <w:rPr>
          <w:rFonts w:ascii="Times New Roman" w:eastAsia="宋体" w:hAnsi="Times New Roman" w:cs="Times New Roman"/>
          <w:sz w:val="24"/>
          <w:szCs w:val="24"/>
        </w:rPr>
        <w:t>总投资</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指项目投资总额。</w:t>
      </w:r>
    </w:p>
    <w:p w:rsidR="00AF2BE5" w:rsidRPr="00B34D91" w:rsidRDefault="00AF2BE5" w:rsidP="00AF2BE5">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5.</w:t>
      </w:r>
      <w:r w:rsidRPr="00B34D91">
        <w:rPr>
          <w:rFonts w:ascii="Times New Roman" w:eastAsia="宋体" w:hAnsi="Times New Roman" w:cs="Times New Roman"/>
          <w:sz w:val="24"/>
          <w:szCs w:val="24"/>
        </w:rPr>
        <w:t>主要环境保护目标</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指项目区周围一定范围内集中居民住宅区、学校、医院、保护文物、风景名胜区、水源地和生态敏感点等，应尽可能给出保护目标、性质、规模和距厂界距离等。</w:t>
      </w:r>
    </w:p>
    <w:p w:rsidR="00AF2BE5" w:rsidRPr="00B34D91" w:rsidRDefault="00AF2BE5" w:rsidP="00AF2BE5">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6.</w:t>
      </w:r>
      <w:r w:rsidRPr="00B34D91">
        <w:rPr>
          <w:rFonts w:ascii="Times New Roman" w:eastAsia="宋体" w:hAnsi="Times New Roman" w:cs="Times New Roman"/>
          <w:sz w:val="24"/>
          <w:szCs w:val="24"/>
        </w:rPr>
        <w:t>结论与建议</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给出本项目清洁生产、达标排放和总量控制的分析结论，确定污染防治措施的有效性，说明本项目对环境造成的影响，给出建设项目环境可行性的明确结论。同时提出减少环境影响的其它建议。</w:t>
      </w:r>
    </w:p>
    <w:p w:rsidR="00AF2BE5" w:rsidRPr="00B34D91" w:rsidRDefault="00AF2BE5" w:rsidP="00AF2BE5">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7.</w:t>
      </w:r>
      <w:r w:rsidRPr="00B34D91">
        <w:rPr>
          <w:rFonts w:ascii="Times New Roman" w:eastAsia="宋体" w:hAnsi="Times New Roman" w:cs="Times New Roman"/>
          <w:sz w:val="24"/>
          <w:szCs w:val="24"/>
        </w:rPr>
        <w:t>预审意见</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由行业主管部门填写答复意见，无主管部门项目，可不填。</w:t>
      </w:r>
    </w:p>
    <w:p w:rsidR="0048686B" w:rsidRPr="00B34D91" w:rsidRDefault="00AF2BE5" w:rsidP="00AF2BE5">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8.</w:t>
      </w:r>
      <w:r w:rsidRPr="00B34D91">
        <w:rPr>
          <w:rFonts w:ascii="Times New Roman" w:eastAsia="宋体" w:hAnsi="Times New Roman" w:cs="Times New Roman"/>
          <w:sz w:val="24"/>
          <w:szCs w:val="24"/>
        </w:rPr>
        <w:t>审批意见</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由负责审批该项目的环境保护行政主管部门批复。</w:t>
      </w:r>
      <w:r w:rsidR="0048686B" w:rsidRPr="00B34D91">
        <w:rPr>
          <w:rFonts w:ascii="Times New Roman" w:eastAsia="宋体" w:hAnsi="Times New Roman" w:cs="Times New Roman"/>
          <w:sz w:val="24"/>
          <w:szCs w:val="24"/>
        </w:rPr>
        <w:br w:type="page"/>
      </w:r>
    </w:p>
    <w:sdt>
      <w:sdtPr>
        <w:rPr>
          <w:rFonts w:asciiTheme="minorHAnsi" w:eastAsiaTheme="minorEastAsia" w:hAnsiTheme="minorHAnsi" w:cstheme="minorBidi"/>
          <w:color w:val="auto"/>
          <w:kern w:val="2"/>
          <w:sz w:val="21"/>
          <w:szCs w:val="22"/>
          <w:lang w:val="zh-CN"/>
        </w:rPr>
        <w:id w:val="706450982"/>
        <w:docPartObj>
          <w:docPartGallery w:val="Table of Contents"/>
          <w:docPartUnique/>
        </w:docPartObj>
      </w:sdtPr>
      <w:sdtEndPr>
        <w:rPr>
          <w:rFonts w:ascii="Calibri" w:eastAsia="宋体" w:hAnsi="Calibri" w:cs="宋体"/>
          <w:b/>
          <w:bCs/>
          <w:kern w:val="0"/>
          <w:sz w:val="24"/>
          <w:szCs w:val="20"/>
        </w:rPr>
      </w:sdtEndPr>
      <w:sdtContent>
        <w:p w:rsidR="00191640" w:rsidRPr="00B34D91" w:rsidRDefault="00191640" w:rsidP="0048686B">
          <w:pPr>
            <w:pStyle w:val="TOC"/>
            <w:spacing w:line="360" w:lineRule="auto"/>
            <w:jc w:val="center"/>
            <w:rPr>
              <w:rFonts w:asciiTheme="minorHAnsi" w:eastAsiaTheme="minorEastAsia" w:hAnsiTheme="minorHAnsi" w:cstheme="minorBidi"/>
              <w:color w:val="auto"/>
              <w:kern w:val="2"/>
              <w:sz w:val="21"/>
              <w:szCs w:val="22"/>
              <w:lang w:val="zh-CN"/>
            </w:rPr>
            <w:sectPr w:rsidR="00191640" w:rsidRPr="00B34D91">
              <w:pgSz w:w="11906" w:h="16838"/>
              <w:pgMar w:top="1440" w:right="1800" w:bottom="1440" w:left="1800" w:header="851" w:footer="992" w:gutter="0"/>
              <w:cols w:space="425"/>
              <w:docGrid w:type="lines" w:linePitch="312"/>
            </w:sectPr>
          </w:pPr>
        </w:p>
        <w:p w:rsidR="0048686B" w:rsidRPr="00B34D91" w:rsidRDefault="0048686B" w:rsidP="003D2C2B">
          <w:pPr>
            <w:pStyle w:val="TOC"/>
            <w:spacing w:before="0" w:line="360" w:lineRule="auto"/>
            <w:jc w:val="center"/>
            <w:rPr>
              <w:rFonts w:ascii="Times New Roman" w:eastAsia="宋体" w:hAnsi="Times New Roman" w:cs="Times New Roman"/>
              <w:color w:val="auto"/>
            </w:rPr>
          </w:pPr>
          <w:r w:rsidRPr="00B34D91">
            <w:rPr>
              <w:rFonts w:ascii="Times New Roman" w:eastAsia="宋体" w:hAnsi="Times New Roman" w:cs="Times New Roman"/>
              <w:color w:val="auto"/>
              <w:lang w:val="zh-CN"/>
            </w:rPr>
            <w:lastRenderedPageBreak/>
            <w:t>目</w:t>
          </w:r>
          <w:r w:rsidRPr="00B34D91">
            <w:rPr>
              <w:rFonts w:ascii="Times New Roman" w:eastAsia="宋体" w:hAnsi="Times New Roman" w:cs="Times New Roman" w:hint="eastAsia"/>
              <w:color w:val="auto"/>
              <w:lang w:val="zh-CN"/>
            </w:rPr>
            <w:t xml:space="preserve">   </w:t>
          </w:r>
          <w:r w:rsidRPr="00B34D91">
            <w:rPr>
              <w:rFonts w:ascii="Times New Roman" w:eastAsia="宋体" w:hAnsi="Times New Roman" w:cs="Times New Roman"/>
              <w:color w:val="auto"/>
              <w:lang w:val="zh-CN"/>
            </w:rPr>
            <w:t>录</w:t>
          </w:r>
        </w:p>
        <w:p w:rsidR="0048686B" w:rsidRPr="00B34D91" w:rsidRDefault="0048686B" w:rsidP="003D2C2B">
          <w:pPr>
            <w:pStyle w:val="10"/>
            <w:tabs>
              <w:tab w:val="right" w:leader="dot" w:pos="8296"/>
            </w:tabs>
            <w:spacing w:line="440" w:lineRule="exact"/>
            <w:rPr>
              <w:rFonts w:ascii="Times New Roman" w:eastAsia="宋体" w:hAnsi="Times New Roman" w:cs="Times New Roman"/>
              <w:noProof/>
              <w:sz w:val="24"/>
              <w:szCs w:val="24"/>
            </w:rPr>
          </w:pPr>
          <w:r w:rsidRPr="00B34D91">
            <w:rPr>
              <w:rFonts w:ascii="Times New Roman" w:eastAsia="宋体" w:hAnsi="Times New Roman" w:cs="Times New Roman"/>
              <w:sz w:val="24"/>
              <w:szCs w:val="24"/>
            </w:rPr>
            <w:fldChar w:fldCharType="begin"/>
          </w:r>
          <w:r w:rsidRPr="00B34D91">
            <w:rPr>
              <w:rFonts w:ascii="Times New Roman" w:eastAsia="宋体" w:hAnsi="Times New Roman" w:cs="Times New Roman"/>
              <w:sz w:val="24"/>
              <w:szCs w:val="24"/>
            </w:rPr>
            <w:instrText xml:space="preserve"> TOC \o "1-3" \h \z \u </w:instrText>
          </w:r>
          <w:r w:rsidRPr="00B34D91">
            <w:rPr>
              <w:rFonts w:ascii="Times New Roman" w:eastAsia="宋体" w:hAnsi="Times New Roman" w:cs="Times New Roman"/>
              <w:sz w:val="24"/>
              <w:szCs w:val="24"/>
            </w:rPr>
            <w:fldChar w:fldCharType="separate"/>
          </w:r>
          <w:hyperlink w:anchor="_Toc52204273" w:history="1">
            <w:r w:rsidRPr="00B34D91">
              <w:rPr>
                <w:rStyle w:val="af2"/>
                <w:rFonts w:ascii="Times New Roman" w:eastAsia="宋体" w:hAnsi="Times New Roman" w:cs="Times New Roman"/>
                <w:noProof/>
                <w:color w:val="auto"/>
                <w:sz w:val="24"/>
                <w:szCs w:val="24"/>
              </w:rPr>
              <w:t>建设项目基本情况（表一）</w:t>
            </w:r>
            <w:r w:rsidRPr="00B34D91">
              <w:rPr>
                <w:rFonts w:ascii="Times New Roman" w:eastAsia="宋体" w:hAnsi="Times New Roman" w:cs="Times New Roman"/>
                <w:noProof/>
                <w:webHidden/>
                <w:sz w:val="24"/>
                <w:szCs w:val="24"/>
              </w:rPr>
              <w:tab/>
            </w:r>
            <w:r w:rsidRPr="00B34D91">
              <w:rPr>
                <w:rFonts w:ascii="Times New Roman" w:eastAsia="宋体" w:hAnsi="Times New Roman" w:cs="Times New Roman"/>
                <w:noProof/>
                <w:webHidden/>
                <w:sz w:val="24"/>
                <w:szCs w:val="24"/>
              </w:rPr>
              <w:fldChar w:fldCharType="begin"/>
            </w:r>
            <w:r w:rsidRPr="00B34D91">
              <w:rPr>
                <w:rFonts w:ascii="Times New Roman" w:eastAsia="宋体" w:hAnsi="Times New Roman" w:cs="Times New Roman"/>
                <w:noProof/>
                <w:webHidden/>
                <w:sz w:val="24"/>
                <w:szCs w:val="24"/>
              </w:rPr>
              <w:instrText xml:space="preserve"> PAGEREF _Toc52204273 \h </w:instrText>
            </w:r>
            <w:r w:rsidRPr="00B34D91">
              <w:rPr>
                <w:rFonts w:ascii="Times New Roman" w:eastAsia="宋体" w:hAnsi="Times New Roman" w:cs="Times New Roman"/>
                <w:noProof/>
                <w:webHidden/>
                <w:sz w:val="24"/>
                <w:szCs w:val="24"/>
              </w:rPr>
            </w:r>
            <w:r w:rsidRPr="00B34D91">
              <w:rPr>
                <w:rFonts w:ascii="Times New Roman" w:eastAsia="宋体" w:hAnsi="Times New Roman" w:cs="Times New Roman"/>
                <w:noProof/>
                <w:webHidden/>
                <w:sz w:val="24"/>
                <w:szCs w:val="24"/>
              </w:rPr>
              <w:fldChar w:fldCharType="separate"/>
            </w:r>
            <w:r w:rsidR="00B34D91">
              <w:rPr>
                <w:rFonts w:ascii="Times New Roman" w:eastAsia="宋体" w:hAnsi="Times New Roman" w:cs="Times New Roman"/>
                <w:noProof/>
                <w:webHidden/>
                <w:sz w:val="24"/>
                <w:szCs w:val="24"/>
              </w:rPr>
              <w:t>1</w:t>
            </w:r>
            <w:r w:rsidRPr="00B34D91">
              <w:rPr>
                <w:rFonts w:ascii="Times New Roman" w:eastAsia="宋体" w:hAnsi="Times New Roman" w:cs="Times New Roman"/>
                <w:noProof/>
                <w:webHidden/>
                <w:sz w:val="24"/>
                <w:szCs w:val="24"/>
              </w:rPr>
              <w:fldChar w:fldCharType="end"/>
            </w:r>
          </w:hyperlink>
        </w:p>
        <w:p w:rsidR="0048686B" w:rsidRPr="00B34D91" w:rsidRDefault="00371612" w:rsidP="003D2C2B">
          <w:pPr>
            <w:pStyle w:val="10"/>
            <w:tabs>
              <w:tab w:val="right" w:leader="dot" w:pos="8296"/>
            </w:tabs>
            <w:spacing w:line="440" w:lineRule="exact"/>
            <w:rPr>
              <w:rFonts w:ascii="Times New Roman" w:eastAsia="宋体" w:hAnsi="Times New Roman" w:cs="Times New Roman"/>
              <w:noProof/>
              <w:sz w:val="24"/>
              <w:szCs w:val="24"/>
            </w:rPr>
          </w:pPr>
          <w:hyperlink w:anchor="_Toc52204274" w:history="1">
            <w:r w:rsidR="0048686B" w:rsidRPr="00B34D91">
              <w:rPr>
                <w:rStyle w:val="af2"/>
                <w:rFonts w:ascii="Times New Roman" w:eastAsia="宋体" w:hAnsi="Times New Roman" w:cs="Times New Roman"/>
                <w:noProof/>
                <w:color w:val="auto"/>
                <w:sz w:val="24"/>
                <w:szCs w:val="24"/>
              </w:rPr>
              <w:t>建设项目所地自然环境简况（表二）</w:t>
            </w:r>
            <w:r w:rsidR="0048686B" w:rsidRPr="00B34D91">
              <w:rPr>
                <w:rFonts w:ascii="Times New Roman" w:eastAsia="宋体" w:hAnsi="Times New Roman" w:cs="Times New Roman"/>
                <w:noProof/>
                <w:webHidden/>
                <w:sz w:val="24"/>
                <w:szCs w:val="24"/>
              </w:rPr>
              <w:tab/>
            </w:r>
            <w:r w:rsidR="0048686B" w:rsidRPr="00B34D91">
              <w:rPr>
                <w:rFonts w:ascii="Times New Roman" w:eastAsia="宋体" w:hAnsi="Times New Roman" w:cs="Times New Roman"/>
                <w:noProof/>
                <w:webHidden/>
                <w:sz w:val="24"/>
                <w:szCs w:val="24"/>
              </w:rPr>
              <w:fldChar w:fldCharType="begin"/>
            </w:r>
            <w:r w:rsidR="0048686B" w:rsidRPr="00B34D91">
              <w:rPr>
                <w:rFonts w:ascii="Times New Roman" w:eastAsia="宋体" w:hAnsi="Times New Roman" w:cs="Times New Roman"/>
                <w:noProof/>
                <w:webHidden/>
                <w:sz w:val="24"/>
                <w:szCs w:val="24"/>
              </w:rPr>
              <w:instrText xml:space="preserve"> PAGEREF _Toc52204274 \h </w:instrText>
            </w:r>
            <w:r w:rsidR="0048686B" w:rsidRPr="00B34D91">
              <w:rPr>
                <w:rFonts w:ascii="Times New Roman" w:eastAsia="宋体" w:hAnsi="Times New Roman" w:cs="Times New Roman"/>
                <w:noProof/>
                <w:webHidden/>
                <w:sz w:val="24"/>
                <w:szCs w:val="24"/>
              </w:rPr>
            </w:r>
            <w:r w:rsidR="0048686B" w:rsidRPr="00B34D91">
              <w:rPr>
                <w:rFonts w:ascii="Times New Roman" w:eastAsia="宋体" w:hAnsi="Times New Roman" w:cs="Times New Roman"/>
                <w:noProof/>
                <w:webHidden/>
                <w:sz w:val="24"/>
                <w:szCs w:val="24"/>
              </w:rPr>
              <w:fldChar w:fldCharType="separate"/>
            </w:r>
            <w:r w:rsidR="00B34D91">
              <w:rPr>
                <w:rFonts w:ascii="Times New Roman" w:eastAsia="宋体" w:hAnsi="Times New Roman" w:cs="Times New Roman"/>
                <w:noProof/>
                <w:webHidden/>
                <w:sz w:val="24"/>
                <w:szCs w:val="24"/>
              </w:rPr>
              <w:t>24</w:t>
            </w:r>
            <w:r w:rsidR="0048686B" w:rsidRPr="00B34D91">
              <w:rPr>
                <w:rFonts w:ascii="Times New Roman" w:eastAsia="宋体" w:hAnsi="Times New Roman" w:cs="Times New Roman"/>
                <w:noProof/>
                <w:webHidden/>
                <w:sz w:val="24"/>
                <w:szCs w:val="24"/>
              </w:rPr>
              <w:fldChar w:fldCharType="end"/>
            </w:r>
          </w:hyperlink>
        </w:p>
        <w:p w:rsidR="0048686B" w:rsidRPr="00B34D91" w:rsidRDefault="00371612" w:rsidP="003D2C2B">
          <w:pPr>
            <w:pStyle w:val="10"/>
            <w:tabs>
              <w:tab w:val="right" w:leader="dot" w:pos="8296"/>
            </w:tabs>
            <w:spacing w:line="440" w:lineRule="exact"/>
            <w:rPr>
              <w:rFonts w:ascii="Times New Roman" w:eastAsia="宋体" w:hAnsi="Times New Roman" w:cs="Times New Roman"/>
              <w:noProof/>
              <w:sz w:val="24"/>
              <w:szCs w:val="24"/>
            </w:rPr>
          </w:pPr>
          <w:hyperlink w:anchor="_Toc52204275" w:history="1">
            <w:r w:rsidR="0048686B" w:rsidRPr="00B34D91">
              <w:rPr>
                <w:rStyle w:val="af2"/>
                <w:rFonts w:ascii="Times New Roman" w:eastAsia="宋体" w:hAnsi="Times New Roman" w:cs="Times New Roman"/>
                <w:noProof/>
                <w:color w:val="auto"/>
                <w:sz w:val="24"/>
                <w:szCs w:val="24"/>
              </w:rPr>
              <w:t>环境质量现状（表三）</w:t>
            </w:r>
            <w:r w:rsidR="0048686B" w:rsidRPr="00B34D91">
              <w:rPr>
                <w:rFonts w:ascii="Times New Roman" w:eastAsia="宋体" w:hAnsi="Times New Roman" w:cs="Times New Roman"/>
                <w:noProof/>
                <w:webHidden/>
                <w:sz w:val="24"/>
                <w:szCs w:val="24"/>
              </w:rPr>
              <w:tab/>
            </w:r>
            <w:r w:rsidR="0048686B" w:rsidRPr="00B34D91">
              <w:rPr>
                <w:rFonts w:ascii="Times New Roman" w:eastAsia="宋体" w:hAnsi="Times New Roman" w:cs="Times New Roman"/>
                <w:noProof/>
                <w:webHidden/>
                <w:sz w:val="24"/>
                <w:szCs w:val="24"/>
              </w:rPr>
              <w:fldChar w:fldCharType="begin"/>
            </w:r>
            <w:r w:rsidR="0048686B" w:rsidRPr="00B34D91">
              <w:rPr>
                <w:rFonts w:ascii="Times New Roman" w:eastAsia="宋体" w:hAnsi="Times New Roman" w:cs="Times New Roman"/>
                <w:noProof/>
                <w:webHidden/>
                <w:sz w:val="24"/>
                <w:szCs w:val="24"/>
              </w:rPr>
              <w:instrText xml:space="preserve"> PAGEREF _Toc52204275 \h </w:instrText>
            </w:r>
            <w:r w:rsidR="0048686B" w:rsidRPr="00B34D91">
              <w:rPr>
                <w:rFonts w:ascii="Times New Roman" w:eastAsia="宋体" w:hAnsi="Times New Roman" w:cs="Times New Roman"/>
                <w:noProof/>
                <w:webHidden/>
                <w:sz w:val="24"/>
                <w:szCs w:val="24"/>
              </w:rPr>
            </w:r>
            <w:r w:rsidR="0048686B" w:rsidRPr="00B34D91">
              <w:rPr>
                <w:rFonts w:ascii="Times New Roman" w:eastAsia="宋体" w:hAnsi="Times New Roman" w:cs="Times New Roman"/>
                <w:noProof/>
                <w:webHidden/>
                <w:sz w:val="24"/>
                <w:szCs w:val="24"/>
              </w:rPr>
              <w:fldChar w:fldCharType="separate"/>
            </w:r>
            <w:r w:rsidR="00B34D91">
              <w:rPr>
                <w:rFonts w:ascii="Times New Roman" w:eastAsia="宋体" w:hAnsi="Times New Roman" w:cs="Times New Roman"/>
                <w:noProof/>
                <w:webHidden/>
                <w:sz w:val="24"/>
                <w:szCs w:val="24"/>
              </w:rPr>
              <w:t>27</w:t>
            </w:r>
            <w:r w:rsidR="0048686B" w:rsidRPr="00B34D91">
              <w:rPr>
                <w:rFonts w:ascii="Times New Roman" w:eastAsia="宋体" w:hAnsi="Times New Roman" w:cs="Times New Roman"/>
                <w:noProof/>
                <w:webHidden/>
                <w:sz w:val="24"/>
                <w:szCs w:val="24"/>
              </w:rPr>
              <w:fldChar w:fldCharType="end"/>
            </w:r>
          </w:hyperlink>
        </w:p>
        <w:p w:rsidR="0048686B" w:rsidRPr="00B34D91" w:rsidRDefault="00371612" w:rsidP="003D2C2B">
          <w:pPr>
            <w:pStyle w:val="10"/>
            <w:tabs>
              <w:tab w:val="right" w:leader="dot" w:pos="8296"/>
            </w:tabs>
            <w:spacing w:line="440" w:lineRule="exact"/>
            <w:rPr>
              <w:rFonts w:ascii="Times New Roman" w:eastAsia="宋体" w:hAnsi="Times New Roman" w:cs="Times New Roman"/>
              <w:noProof/>
              <w:sz w:val="24"/>
              <w:szCs w:val="24"/>
            </w:rPr>
          </w:pPr>
          <w:hyperlink w:anchor="_Toc52204276" w:history="1">
            <w:r w:rsidR="0048686B" w:rsidRPr="00B34D91">
              <w:rPr>
                <w:rStyle w:val="af2"/>
                <w:rFonts w:ascii="Times New Roman" w:eastAsia="宋体" w:hAnsi="Times New Roman" w:cs="Times New Roman"/>
                <w:noProof/>
                <w:color w:val="auto"/>
                <w:sz w:val="24"/>
                <w:szCs w:val="24"/>
              </w:rPr>
              <w:t>评价适用标准（表四）</w:t>
            </w:r>
            <w:r w:rsidR="0048686B" w:rsidRPr="00B34D91">
              <w:rPr>
                <w:rFonts w:ascii="Times New Roman" w:eastAsia="宋体" w:hAnsi="Times New Roman" w:cs="Times New Roman"/>
                <w:noProof/>
                <w:webHidden/>
                <w:sz w:val="24"/>
                <w:szCs w:val="24"/>
              </w:rPr>
              <w:tab/>
            </w:r>
            <w:r w:rsidR="0048686B" w:rsidRPr="00B34D91">
              <w:rPr>
                <w:rFonts w:ascii="Times New Roman" w:eastAsia="宋体" w:hAnsi="Times New Roman" w:cs="Times New Roman"/>
                <w:noProof/>
                <w:webHidden/>
                <w:sz w:val="24"/>
                <w:szCs w:val="24"/>
              </w:rPr>
              <w:fldChar w:fldCharType="begin"/>
            </w:r>
            <w:r w:rsidR="0048686B" w:rsidRPr="00B34D91">
              <w:rPr>
                <w:rFonts w:ascii="Times New Roman" w:eastAsia="宋体" w:hAnsi="Times New Roman" w:cs="Times New Roman"/>
                <w:noProof/>
                <w:webHidden/>
                <w:sz w:val="24"/>
                <w:szCs w:val="24"/>
              </w:rPr>
              <w:instrText xml:space="preserve"> PAGEREF _Toc52204276 \h </w:instrText>
            </w:r>
            <w:r w:rsidR="0048686B" w:rsidRPr="00B34D91">
              <w:rPr>
                <w:rFonts w:ascii="Times New Roman" w:eastAsia="宋体" w:hAnsi="Times New Roman" w:cs="Times New Roman"/>
                <w:noProof/>
                <w:webHidden/>
                <w:sz w:val="24"/>
                <w:szCs w:val="24"/>
              </w:rPr>
            </w:r>
            <w:r w:rsidR="0048686B" w:rsidRPr="00B34D91">
              <w:rPr>
                <w:rFonts w:ascii="Times New Roman" w:eastAsia="宋体" w:hAnsi="Times New Roman" w:cs="Times New Roman"/>
                <w:noProof/>
                <w:webHidden/>
                <w:sz w:val="24"/>
                <w:szCs w:val="24"/>
              </w:rPr>
              <w:fldChar w:fldCharType="separate"/>
            </w:r>
            <w:r w:rsidR="00B34D91">
              <w:rPr>
                <w:rFonts w:ascii="Times New Roman" w:eastAsia="宋体" w:hAnsi="Times New Roman" w:cs="Times New Roman"/>
                <w:noProof/>
                <w:webHidden/>
                <w:sz w:val="24"/>
                <w:szCs w:val="24"/>
              </w:rPr>
              <w:t>31</w:t>
            </w:r>
            <w:r w:rsidR="0048686B" w:rsidRPr="00B34D91">
              <w:rPr>
                <w:rFonts w:ascii="Times New Roman" w:eastAsia="宋体" w:hAnsi="Times New Roman" w:cs="Times New Roman"/>
                <w:noProof/>
                <w:webHidden/>
                <w:sz w:val="24"/>
                <w:szCs w:val="24"/>
              </w:rPr>
              <w:fldChar w:fldCharType="end"/>
            </w:r>
          </w:hyperlink>
        </w:p>
        <w:p w:rsidR="0048686B" w:rsidRPr="00B34D91" w:rsidRDefault="00371612" w:rsidP="003D2C2B">
          <w:pPr>
            <w:pStyle w:val="10"/>
            <w:tabs>
              <w:tab w:val="right" w:leader="dot" w:pos="8296"/>
            </w:tabs>
            <w:spacing w:line="440" w:lineRule="exact"/>
            <w:rPr>
              <w:rFonts w:ascii="Times New Roman" w:eastAsia="宋体" w:hAnsi="Times New Roman" w:cs="Times New Roman"/>
              <w:noProof/>
              <w:sz w:val="24"/>
              <w:szCs w:val="24"/>
            </w:rPr>
          </w:pPr>
          <w:hyperlink w:anchor="_Toc52204277" w:history="1">
            <w:r w:rsidR="0048686B" w:rsidRPr="00B34D91">
              <w:rPr>
                <w:rStyle w:val="af2"/>
                <w:rFonts w:ascii="Times New Roman" w:eastAsia="宋体" w:hAnsi="Times New Roman" w:cs="Times New Roman"/>
                <w:noProof/>
                <w:color w:val="auto"/>
                <w:sz w:val="24"/>
                <w:szCs w:val="24"/>
              </w:rPr>
              <w:t>建设项目工程分析</w:t>
            </w:r>
            <w:r w:rsidR="0048686B" w:rsidRPr="00B34D91">
              <w:rPr>
                <w:rStyle w:val="af2"/>
                <w:rFonts w:ascii="Times New Roman" w:eastAsia="宋体" w:hAnsi="Times New Roman" w:cs="Times New Roman"/>
                <w:noProof/>
                <w:color w:val="auto"/>
                <w:sz w:val="24"/>
                <w:szCs w:val="24"/>
              </w:rPr>
              <w:t xml:space="preserve"> (</w:t>
            </w:r>
            <w:r w:rsidR="0048686B" w:rsidRPr="00B34D91">
              <w:rPr>
                <w:rStyle w:val="af2"/>
                <w:rFonts w:ascii="Times New Roman" w:eastAsia="宋体" w:hAnsi="Times New Roman" w:cs="Times New Roman"/>
                <w:noProof/>
                <w:color w:val="auto"/>
                <w:sz w:val="24"/>
                <w:szCs w:val="24"/>
              </w:rPr>
              <w:t>表五</w:t>
            </w:r>
            <w:r w:rsidR="0048686B" w:rsidRPr="00B34D91">
              <w:rPr>
                <w:rStyle w:val="af2"/>
                <w:rFonts w:ascii="Times New Roman" w:eastAsia="宋体" w:hAnsi="Times New Roman" w:cs="Times New Roman"/>
                <w:noProof/>
                <w:color w:val="auto"/>
                <w:sz w:val="24"/>
                <w:szCs w:val="24"/>
              </w:rPr>
              <w:t>)</w:t>
            </w:r>
            <w:r w:rsidR="0048686B" w:rsidRPr="00B34D91">
              <w:rPr>
                <w:rFonts w:ascii="Times New Roman" w:eastAsia="宋体" w:hAnsi="Times New Roman" w:cs="Times New Roman"/>
                <w:noProof/>
                <w:webHidden/>
                <w:sz w:val="24"/>
                <w:szCs w:val="24"/>
              </w:rPr>
              <w:tab/>
            </w:r>
            <w:r w:rsidR="0048686B" w:rsidRPr="00B34D91">
              <w:rPr>
                <w:rFonts w:ascii="Times New Roman" w:eastAsia="宋体" w:hAnsi="Times New Roman" w:cs="Times New Roman"/>
                <w:noProof/>
                <w:webHidden/>
                <w:sz w:val="24"/>
                <w:szCs w:val="24"/>
              </w:rPr>
              <w:fldChar w:fldCharType="begin"/>
            </w:r>
            <w:r w:rsidR="0048686B" w:rsidRPr="00B34D91">
              <w:rPr>
                <w:rFonts w:ascii="Times New Roman" w:eastAsia="宋体" w:hAnsi="Times New Roman" w:cs="Times New Roman"/>
                <w:noProof/>
                <w:webHidden/>
                <w:sz w:val="24"/>
                <w:szCs w:val="24"/>
              </w:rPr>
              <w:instrText xml:space="preserve"> PAGEREF _Toc52204277 \h </w:instrText>
            </w:r>
            <w:r w:rsidR="0048686B" w:rsidRPr="00B34D91">
              <w:rPr>
                <w:rFonts w:ascii="Times New Roman" w:eastAsia="宋体" w:hAnsi="Times New Roman" w:cs="Times New Roman"/>
                <w:noProof/>
                <w:webHidden/>
                <w:sz w:val="24"/>
                <w:szCs w:val="24"/>
              </w:rPr>
            </w:r>
            <w:r w:rsidR="0048686B" w:rsidRPr="00B34D91">
              <w:rPr>
                <w:rFonts w:ascii="Times New Roman" w:eastAsia="宋体" w:hAnsi="Times New Roman" w:cs="Times New Roman"/>
                <w:noProof/>
                <w:webHidden/>
                <w:sz w:val="24"/>
                <w:szCs w:val="24"/>
              </w:rPr>
              <w:fldChar w:fldCharType="separate"/>
            </w:r>
            <w:r w:rsidR="00B34D91">
              <w:rPr>
                <w:rFonts w:ascii="Times New Roman" w:eastAsia="宋体" w:hAnsi="Times New Roman" w:cs="Times New Roman"/>
                <w:noProof/>
                <w:webHidden/>
                <w:sz w:val="24"/>
                <w:szCs w:val="24"/>
              </w:rPr>
              <w:t>34</w:t>
            </w:r>
            <w:r w:rsidR="0048686B" w:rsidRPr="00B34D91">
              <w:rPr>
                <w:rFonts w:ascii="Times New Roman" w:eastAsia="宋体" w:hAnsi="Times New Roman" w:cs="Times New Roman"/>
                <w:noProof/>
                <w:webHidden/>
                <w:sz w:val="24"/>
                <w:szCs w:val="24"/>
              </w:rPr>
              <w:fldChar w:fldCharType="end"/>
            </w:r>
          </w:hyperlink>
        </w:p>
        <w:p w:rsidR="0048686B" w:rsidRPr="00B34D91" w:rsidRDefault="00371612" w:rsidP="003D2C2B">
          <w:pPr>
            <w:pStyle w:val="10"/>
            <w:tabs>
              <w:tab w:val="right" w:leader="dot" w:pos="8296"/>
            </w:tabs>
            <w:spacing w:line="440" w:lineRule="exact"/>
            <w:rPr>
              <w:rFonts w:ascii="Times New Roman" w:eastAsia="宋体" w:hAnsi="Times New Roman" w:cs="Times New Roman"/>
              <w:noProof/>
              <w:sz w:val="24"/>
              <w:szCs w:val="24"/>
            </w:rPr>
          </w:pPr>
          <w:hyperlink w:anchor="_Toc52204278" w:history="1">
            <w:r w:rsidR="0048686B" w:rsidRPr="00B34D91">
              <w:rPr>
                <w:rStyle w:val="af2"/>
                <w:rFonts w:ascii="Times New Roman" w:eastAsia="宋体" w:hAnsi="Times New Roman" w:cs="Times New Roman"/>
                <w:noProof/>
                <w:color w:val="auto"/>
                <w:sz w:val="24"/>
                <w:szCs w:val="24"/>
              </w:rPr>
              <w:t>建设项目产生的主要污染物及排放情况（表六）</w:t>
            </w:r>
            <w:r w:rsidR="0048686B" w:rsidRPr="00B34D91">
              <w:rPr>
                <w:rFonts w:ascii="Times New Roman" w:eastAsia="宋体" w:hAnsi="Times New Roman" w:cs="Times New Roman"/>
                <w:noProof/>
                <w:webHidden/>
                <w:sz w:val="24"/>
                <w:szCs w:val="24"/>
              </w:rPr>
              <w:tab/>
            </w:r>
            <w:r w:rsidR="0048686B" w:rsidRPr="00B34D91">
              <w:rPr>
                <w:rFonts w:ascii="Times New Roman" w:eastAsia="宋体" w:hAnsi="Times New Roman" w:cs="Times New Roman"/>
                <w:noProof/>
                <w:webHidden/>
                <w:sz w:val="24"/>
                <w:szCs w:val="24"/>
              </w:rPr>
              <w:fldChar w:fldCharType="begin"/>
            </w:r>
            <w:r w:rsidR="0048686B" w:rsidRPr="00B34D91">
              <w:rPr>
                <w:rFonts w:ascii="Times New Roman" w:eastAsia="宋体" w:hAnsi="Times New Roman" w:cs="Times New Roman"/>
                <w:noProof/>
                <w:webHidden/>
                <w:sz w:val="24"/>
                <w:szCs w:val="24"/>
              </w:rPr>
              <w:instrText xml:space="preserve"> PAGEREF _Toc52204278 \h </w:instrText>
            </w:r>
            <w:r w:rsidR="0048686B" w:rsidRPr="00B34D91">
              <w:rPr>
                <w:rFonts w:ascii="Times New Roman" w:eastAsia="宋体" w:hAnsi="Times New Roman" w:cs="Times New Roman"/>
                <w:noProof/>
                <w:webHidden/>
                <w:sz w:val="24"/>
                <w:szCs w:val="24"/>
              </w:rPr>
            </w:r>
            <w:r w:rsidR="0048686B" w:rsidRPr="00B34D91">
              <w:rPr>
                <w:rFonts w:ascii="Times New Roman" w:eastAsia="宋体" w:hAnsi="Times New Roman" w:cs="Times New Roman"/>
                <w:noProof/>
                <w:webHidden/>
                <w:sz w:val="24"/>
                <w:szCs w:val="24"/>
              </w:rPr>
              <w:fldChar w:fldCharType="separate"/>
            </w:r>
            <w:r w:rsidR="00B34D91">
              <w:rPr>
                <w:rFonts w:ascii="Times New Roman" w:eastAsia="宋体" w:hAnsi="Times New Roman" w:cs="Times New Roman"/>
                <w:noProof/>
                <w:webHidden/>
                <w:sz w:val="24"/>
                <w:szCs w:val="24"/>
              </w:rPr>
              <w:t>52</w:t>
            </w:r>
            <w:r w:rsidR="0048686B" w:rsidRPr="00B34D91">
              <w:rPr>
                <w:rFonts w:ascii="Times New Roman" w:eastAsia="宋体" w:hAnsi="Times New Roman" w:cs="Times New Roman"/>
                <w:noProof/>
                <w:webHidden/>
                <w:sz w:val="24"/>
                <w:szCs w:val="24"/>
              </w:rPr>
              <w:fldChar w:fldCharType="end"/>
            </w:r>
          </w:hyperlink>
        </w:p>
        <w:p w:rsidR="0048686B" w:rsidRPr="00B34D91" w:rsidRDefault="00371612" w:rsidP="003D2C2B">
          <w:pPr>
            <w:pStyle w:val="10"/>
            <w:tabs>
              <w:tab w:val="right" w:leader="dot" w:pos="8296"/>
            </w:tabs>
            <w:spacing w:line="440" w:lineRule="exact"/>
            <w:rPr>
              <w:rFonts w:ascii="Times New Roman" w:eastAsia="宋体" w:hAnsi="Times New Roman" w:cs="Times New Roman"/>
              <w:noProof/>
              <w:sz w:val="24"/>
              <w:szCs w:val="24"/>
            </w:rPr>
          </w:pPr>
          <w:hyperlink w:anchor="_Toc52204279" w:history="1">
            <w:r w:rsidR="0048686B" w:rsidRPr="00B34D91">
              <w:rPr>
                <w:rStyle w:val="af2"/>
                <w:rFonts w:ascii="Times New Roman" w:eastAsia="宋体" w:hAnsi="Times New Roman" w:cs="Times New Roman"/>
                <w:noProof/>
                <w:color w:val="auto"/>
                <w:sz w:val="24"/>
                <w:szCs w:val="24"/>
              </w:rPr>
              <w:t>环境影响分析（表七）</w:t>
            </w:r>
            <w:r w:rsidR="0048686B" w:rsidRPr="00B34D91">
              <w:rPr>
                <w:rFonts w:ascii="Times New Roman" w:eastAsia="宋体" w:hAnsi="Times New Roman" w:cs="Times New Roman"/>
                <w:noProof/>
                <w:webHidden/>
                <w:sz w:val="24"/>
                <w:szCs w:val="24"/>
              </w:rPr>
              <w:tab/>
            </w:r>
            <w:r w:rsidR="0048686B" w:rsidRPr="00B34D91">
              <w:rPr>
                <w:rFonts w:ascii="Times New Roman" w:eastAsia="宋体" w:hAnsi="Times New Roman" w:cs="Times New Roman"/>
                <w:noProof/>
                <w:webHidden/>
                <w:sz w:val="24"/>
                <w:szCs w:val="24"/>
              </w:rPr>
              <w:fldChar w:fldCharType="begin"/>
            </w:r>
            <w:r w:rsidR="0048686B" w:rsidRPr="00B34D91">
              <w:rPr>
                <w:rFonts w:ascii="Times New Roman" w:eastAsia="宋体" w:hAnsi="Times New Roman" w:cs="Times New Roman"/>
                <w:noProof/>
                <w:webHidden/>
                <w:sz w:val="24"/>
                <w:szCs w:val="24"/>
              </w:rPr>
              <w:instrText xml:space="preserve"> PAGEREF _Toc52204279 \h </w:instrText>
            </w:r>
            <w:r w:rsidR="0048686B" w:rsidRPr="00B34D91">
              <w:rPr>
                <w:rFonts w:ascii="Times New Roman" w:eastAsia="宋体" w:hAnsi="Times New Roman" w:cs="Times New Roman"/>
                <w:noProof/>
                <w:webHidden/>
                <w:sz w:val="24"/>
                <w:szCs w:val="24"/>
              </w:rPr>
            </w:r>
            <w:r w:rsidR="0048686B" w:rsidRPr="00B34D91">
              <w:rPr>
                <w:rFonts w:ascii="Times New Roman" w:eastAsia="宋体" w:hAnsi="Times New Roman" w:cs="Times New Roman"/>
                <w:noProof/>
                <w:webHidden/>
                <w:sz w:val="24"/>
                <w:szCs w:val="24"/>
              </w:rPr>
              <w:fldChar w:fldCharType="separate"/>
            </w:r>
            <w:r w:rsidR="00B34D91">
              <w:rPr>
                <w:rFonts w:ascii="Times New Roman" w:eastAsia="宋体" w:hAnsi="Times New Roman" w:cs="Times New Roman"/>
                <w:noProof/>
                <w:webHidden/>
                <w:sz w:val="24"/>
                <w:szCs w:val="24"/>
              </w:rPr>
              <w:t>53</w:t>
            </w:r>
            <w:r w:rsidR="0048686B" w:rsidRPr="00B34D91">
              <w:rPr>
                <w:rFonts w:ascii="Times New Roman" w:eastAsia="宋体" w:hAnsi="Times New Roman" w:cs="Times New Roman"/>
                <w:noProof/>
                <w:webHidden/>
                <w:sz w:val="24"/>
                <w:szCs w:val="24"/>
              </w:rPr>
              <w:fldChar w:fldCharType="end"/>
            </w:r>
          </w:hyperlink>
        </w:p>
        <w:p w:rsidR="0048686B" w:rsidRPr="00B34D91" w:rsidRDefault="00371612" w:rsidP="003D2C2B">
          <w:pPr>
            <w:pStyle w:val="10"/>
            <w:tabs>
              <w:tab w:val="right" w:leader="dot" w:pos="8296"/>
            </w:tabs>
            <w:spacing w:line="440" w:lineRule="exact"/>
            <w:rPr>
              <w:rFonts w:ascii="Times New Roman" w:eastAsia="宋体" w:hAnsi="Times New Roman" w:cs="Times New Roman"/>
              <w:noProof/>
              <w:sz w:val="24"/>
              <w:szCs w:val="24"/>
            </w:rPr>
          </w:pPr>
          <w:hyperlink w:anchor="_Toc52204282" w:history="1">
            <w:r w:rsidR="0048686B" w:rsidRPr="00B34D91">
              <w:rPr>
                <w:rStyle w:val="af2"/>
                <w:rFonts w:ascii="Times New Roman" w:eastAsia="宋体" w:hAnsi="Times New Roman" w:cs="Times New Roman"/>
                <w:noProof/>
                <w:color w:val="auto"/>
                <w:sz w:val="24"/>
                <w:szCs w:val="24"/>
              </w:rPr>
              <w:t>建设项目拟采取的防治措施及预期治理效果（表八）</w:t>
            </w:r>
            <w:r w:rsidR="0048686B" w:rsidRPr="00B34D91">
              <w:rPr>
                <w:rFonts w:ascii="Times New Roman" w:eastAsia="宋体" w:hAnsi="Times New Roman" w:cs="Times New Roman"/>
                <w:noProof/>
                <w:webHidden/>
                <w:sz w:val="24"/>
                <w:szCs w:val="24"/>
              </w:rPr>
              <w:tab/>
            </w:r>
            <w:r w:rsidR="0048686B" w:rsidRPr="00B34D91">
              <w:rPr>
                <w:rFonts w:ascii="Times New Roman" w:eastAsia="宋体" w:hAnsi="Times New Roman" w:cs="Times New Roman"/>
                <w:noProof/>
                <w:webHidden/>
                <w:sz w:val="24"/>
                <w:szCs w:val="24"/>
              </w:rPr>
              <w:fldChar w:fldCharType="begin"/>
            </w:r>
            <w:r w:rsidR="0048686B" w:rsidRPr="00B34D91">
              <w:rPr>
                <w:rFonts w:ascii="Times New Roman" w:eastAsia="宋体" w:hAnsi="Times New Roman" w:cs="Times New Roman"/>
                <w:noProof/>
                <w:webHidden/>
                <w:sz w:val="24"/>
                <w:szCs w:val="24"/>
              </w:rPr>
              <w:instrText xml:space="preserve"> PAGEREF _Toc52204282 \h </w:instrText>
            </w:r>
            <w:r w:rsidR="0048686B" w:rsidRPr="00B34D91">
              <w:rPr>
                <w:rFonts w:ascii="Times New Roman" w:eastAsia="宋体" w:hAnsi="Times New Roman" w:cs="Times New Roman"/>
                <w:noProof/>
                <w:webHidden/>
                <w:sz w:val="24"/>
                <w:szCs w:val="24"/>
              </w:rPr>
            </w:r>
            <w:r w:rsidR="0048686B" w:rsidRPr="00B34D91">
              <w:rPr>
                <w:rFonts w:ascii="Times New Roman" w:eastAsia="宋体" w:hAnsi="Times New Roman" w:cs="Times New Roman"/>
                <w:noProof/>
                <w:webHidden/>
                <w:sz w:val="24"/>
                <w:szCs w:val="24"/>
              </w:rPr>
              <w:fldChar w:fldCharType="separate"/>
            </w:r>
            <w:r w:rsidR="00B34D91">
              <w:rPr>
                <w:rFonts w:ascii="Times New Roman" w:eastAsia="宋体" w:hAnsi="Times New Roman" w:cs="Times New Roman"/>
                <w:noProof/>
                <w:webHidden/>
                <w:sz w:val="24"/>
                <w:szCs w:val="24"/>
              </w:rPr>
              <w:t>86</w:t>
            </w:r>
            <w:r w:rsidR="0048686B" w:rsidRPr="00B34D91">
              <w:rPr>
                <w:rFonts w:ascii="Times New Roman" w:eastAsia="宋体" w:hAnsi="Times New Roman" w:cs="Times New Roman"/>
                <w:noProof/>
                <w:webHidden/>
                <w:sz w:val="24"/>
                <w:szCs w:val="24"/>
              </w:rPr>
              <w:fldChar w:fldCharType="end"/>
            </w:r>
          </w:hyperlink>
        </w:p>
        <w:p w:rsidR="0048686B" w:rsidRPr="00B34D91" w:rsidRDefault="00371612" w:rsidP="003D2C2B">
          <w:pPr>
            <w:pStyle w:val="10"/>
            <w:tabs>
              <w:tab w:val="right" w:leader="dot" w:pos="8296"/>
            </w:tabs>
            <w:spacing w:line="440" w:lineRule="exact"/>
            <w:rPr>
              <w:rFonts w:ascii="Times New Roman" w:eastAsia="宋体" w:hAnsi="Times New Roman" w:cs="Times New Roman"/>
              <w:noProof/>
              <w:sz w:val="24"/>
              <w:szCs w:val="24"/>
            </w:rPr>
          </w:pPr>
          <w:hyperlink w:anchor="_Toc52204283" w:history="1">
            <w:r w:rsidR="0048686B" w:rsidRPr="00B34D91">
              <w:rPr>
                <w:rStyle w:val="af2"/>
                <w:rFonts w:ascii="Times New Roman" w:eastAsia="宋体" w:hAnsi="Times New Roman" w:cs="Times New Roman"/>
                <w:noProof/>
                <w:color w:val="auto"/>
                <w:sz w:val="24"/>
                <w:szCs w:val="24"/>
              </w:rPr>
              <w:t>结论（表九）</w:t>
            </w:r>
            <w:r w:rsidR="0048686B" w:rsidRPr="00B34D91">
              <w:rPr>
                <w:rFonts w:ascii="Times New Roman" w:eastAsia="宋体" w:hAnsi="Times New Roman" w:cs="Times New Roman"/>
                <w:noProof/>
                <w:webHidden/>
                <w:sz w:val="24"/>
                <w:szCs w:val="24"/>
              </w:rPr>
              <w:tab/>
            </w:r>
            <w:r w:rsidR="0048686B" w:rsidRPr="00B34D91">
              <w:rPr>
                <w:rFonts w:ascii="Times New Roman" w:eastAsia="宋体" w:hAnsi="Times New Roman" w:cs="Times New Roman"/>
                <w:noProof/>
                <w:webHidden/>
                <w:sz w:val="24"/>
                <w:szCs w:val="24"/>
              </w:rPr>
              <w:fldChar w:fldCharType="begin"/>
            </w:r>
            <w:r w:rsidR="0048686B" w:rsidRPr="00B34D91">
              <w:rPr>
                <w:rFonts w:ascii="Times New Roman" w:eastAsia="宋体" w:hAnsi="Times New Roman" w:cs="Times New Roman"/>
                <w:noProof/>
                <w:webHidden/>
                <w:sz w:val="24"/>
                <w:szCs w:val="24"/>
              </w:rPr>
              <w:instrText xml:space="preserve"> PAGEREF _Toc52204283 \h </w:instrText>
            </w:r>
            <w:r w:rsidR="0048686B" w:rsidRPr="00B34D91">
              <w:rPr>
                <w:rFonts w:ascii="Times New Roman" w:eastAsia="宋体" w:hAnsi="Times New Roman" w:cs="Times New Roman"/>
                <w:noProof/>
                <w:webHidden/>
                <w:sz w:val="24"/>
                <w:szCs w:val="24"/>
              </w:rPr>
            </w:r>
            <w:r w:rsidR="0048686B" w:rsidRPr="00B34D91">
              <w:rPr>
                <w:rFonts w:ascii="Times New Roman" w:eastAsia="宋体" w:hAnsi="Times New Roman" w:cs="Times New Roman"/>
                <w:noProof/>
                <w:webHidden/>
                <w:sz w:val="24"/>
                <w:szCs w:val="24"/>
              </w:rPr>
              <w:fldChar w:fldCharType="separate"/>
            </w:r>
            <w:r w:rsidR="00B34D91">
              <w:rPr>
                <w:rFonts w:ascii="Times New Roman" w:eastAsia="宋体" w:hAnsi="Times New Roman" w:cs="Times New Roman"/>
                <w:noProof/>
                <w:webHidden/>
                <w:sz w:val="24"/>
                <w:szCs w:val="24"/>
              </w:rPr>
              <w:t>87</w:t>
            </w:r>
            <w:r w:rsidR="0048686B" w:rsidRPr="00B34D91">
              <w:rPr>
                <w:rFonts w:ascii="Times New Roman" w:eastAsia="宋体" w:hAnsi="Times New Roman" w:cs="Times New Roman"/>
                <w:noProof/>
                <w:webHidden/>
                <w:sz w:val="24"/>
                <w:szCs w:val="24"/>
              </w:rPr>
              <w:fldChar w:fldCharType="end"/>
            </w:r>
          </w:hyperlink>
        </w:p>
        <w:p w:rsidR="009B5D78" w:rsidRPr="00B34D91" w:rsidRDefault="0048686B" w:rsidP="003D2C2B">
          <w:pPr>
            <w:pStyle w:val="A-z"/>
            <w:spacing w:line="440" w:lineRule="exact"/>
            <w:ind w:firstLineChars="0" w:firstLine="0"/>
            <w:rPr>
              <w:rFonts w:ascii="Times New Roman" w:hAnsi="Times New Roman" w:cs="Times New Roman"/>
              <w:bCs/>
              <w:szCs w:val="24"/>
              <w:lang w:val="zh-CN"/>
            </w:rPr>
          </w:pPr>
          <w:r w:rsidRPr="00B34D91">
            <w:rPr>
              <w:rFonts w:ascii="Times New Roman" w:hAnsi="Times New Roman" w:cs="Times New Roman"/>
              <w:bCs/>
              <w:szCs w:val="24"/>
              <w:lang w:val="zh-CN"/>
            </w:rPr>
            <w:fldChar w:fldCharType="end"/>
          </w:r>
          <w:r w:rsidR="009B5D78" w:rsidRPr="00B34D91">
            <w:rPr>
              <w:rFonts w:ascii="Times New Roman" w:hAnsi="Times New Roman" w:cs="Times New Roman" w:hint="eastAsia"/>
              <w:bCs/>
              <w:szCs w:val="24"/>
              <w:lang w:val="zh-CN"/>
            </w:rPr>
            <w:t>附图：</w:t>
          </w:r>
        </w:p>
        <w:p w:rsidR="009B5D78" w:rsidRPr="00B34D91" w:rsidRDefault="009B5D78" w:rsidP="003D2C2B">
          <w:pPr>
            <w:pStyle w:val="A-z"/>
            <w:spacing w:line="440" w:lineRule="exact"/>
            <w:ind w:firstLine="480"/>
            <w:rPr>
              <w:rFonts w:ascii="Times New Roman" w:hAnsi="Times New Roman" w:cs="Times New Roman"/>
              <w:noProof/>
            </w:rPr>
          </w:pPr>
          <w:r w:rsidRPr="00B34D91">
            <w:rPr>
              <w:rFonts w:ascii="Times New Roman" w:hAnsi="Times New Roman" w:cs="Times New Roman"/>
              <w:noProof/>
            </w:rPr>
            <w:t>附图</w:t>
          </w:r>
          <w:r w:rsidRPr="00B34D91">
            <w:rPr>
              <w:rFonts w:ascii="Times New Roman" w:hAnsi="Times New Roman" w:cs="Times New Roman"/>
              <w:noProof/>
            </w:rPr>
            <w:t>1</w:t>
          </w:r>
          <w:r w:rsidRPr="00B34D91">
            <w:rPr>
              <w:rFonts w:ascii="Times New Roman" w:hAnsi="Times New Roman" w:cs="Times New Roman"/>
              <w:noProof/>
            </w:rPr>
            <w:t>：地理位置图</w:t>
          </w:r>
        </w:p>
        <w:p w:rsidR="009B5D78" w:rsidRPr="00B34D91" w:rsidRDefault="009B5D78" w:rsidP="003D2C2B">
          <w:pPr>
            <w:pStyle w:val="A-z"/>
            <w:spacing w:line="440" w:lineRule="exact"/>
            <w:ind w:firstLine="480"/>
            <w:rPr>
              <w:rFonts w:ascii="Times New Roman" w:hAnsi="Times New Roman" w:cs="Times New Roman"/>
              <w:noProof/>
            </w:rPr>
          </w:pPr>
          <w:r w:rsidRPr="00B34D91">
            <w:rPr>
              <w:rFonts w:ascii="Times New Roman" w:hAnsi="Times New Roman" w:cs="Times New Roman"/>
              <w:noProof/>
            </w:rPr>
            <w:t>附图</w:t>
          </w:r>
          <w:r w:rsidRPr="00B34D91">
            <w:rPr>
              <w:rFonts w:ascii="Times New Roman" w:hAnsi="Times New Roman" w:cs="Times New Roman"/>
              <w:noProof/>
            </w:rPr>
            <w:t>2</w:t>
          </w:r>
          <w:r w:rsidRPr="00B34D91">
            <w:rPr>
              <w:rFonts w:ascii="Times New Roman" w:hAnsi="Times New Roman" w:cs="Times New Roman"/>
              <w:noProof/>
            </w:rPr>
            <w:t>：外环境关系</w:t>
          </w:r>
          <w:r w:rsidRPr="00B34D91">
            <w:rPr>
              <w:rFonts w:ascii="Times New Roman" w:hAnsi="Times New Roman" w:cs="Times New Roman" w:hint="eastAsia"/>
              <w:noProof/>
            </w:rPr>
            <w:t>及监测</w:t>
          </w:r>
          <w:r w:rsidRPr="00B34D91">
            <w:rPr>
              <w:rFonts w:ascii="Times New Roman" w:hAnsi="Times New Roman" w:cs="Times New Roman"/>
              <w:noProof/>
            </w:rPr>
            <w:t>布点图</w:t>
          </w:r>
        </w:p>
        <w:p w:rsidR="009B5D78" w:rsidRPr="00B34D91" w:rsidRDefault="009B5D78" w:rsidP="003D2C2B">
          <w:pPr>
            <w:pStyle w:val="A-z"/>
            <w:spacing w:line="440" w:lineRule="exact"/>
            <w:ind w:firstLine="480"/>
            <w:rPr>
              <w:rFonts w:ascii="Times New Roman" w:hAnsi="Times New Roman" w:cs="Times New Roman"/>
              <w:noProof/>
            </w:rPr>
          </w:pPr>
          <w:r w:rsidRPr="00B34D91">
            <w:rPr>
              <w:rFonts w:ascii="Times New Roman" w:hAnsi="Times New Roman" w:cs="Times New Roman"/>
              <w:noProof/>
            </w:rPr>
            <w:t>附图</w:t>
          </w:r>
          <w:r w:rsidRPr="00B34D91">
            <w:rPr>
              <w:rFonts w:ascii="Times New Roman" w:hAnsi="Times New Roman" w:cs="Times New Roman"/>
              <w:noProof/>
            </w:rPr>
            <w:t>3</w:t>
          </w:r>
          <w:r w:rsidRPr="00B34D91">
            <w:rPr>
              <w:rFonts w:ascii="Times New Roman" w:hAnsi="Times New Roman" w:cs="Times New Roman" w:hint="eastAsia"/>
              <w:noProof/>
            </w:rPr>
            <w:t>：</w:t>
          </w:r>
          <w:r w:rsidRPr="00B34D91">
            <w:rPr>
              <w:rFonts w:ascii="Times New Roman" w:hAnsi="Times New Roman" w:cs="Times New Roman"/>
              <w:noProof/>
            </w:rPr>
            <w:t>项目总平面布置图</w:t>
          </w:r>
        </w:p>
        <w:p w:rsidR="009B5D78" w:rsidRDefault="009B5D78" w:rsidP="003D2C2B">
          <w:pPr>
            <w:pStyle w:val="A-z"/>
            <w:spacing w:line="440" w:lineRule="exact"/>
            <w:ind w:firstLine="480"/>
            <w:rPr>
              <w:rFonts w:ascii="Times New Roman" w:hAnsi="Times New Roman" w:cs="Times New Roman"/>
              <w:noProof/>
            </w:rPr>
          </w:pPr>
          <w:r w:rsidRPr="00B34D91">
            <w:rPr>
              <w:rFonts w:ascii="Times New Roman" w:hAnsi="Times New Roman" w:cs="Times New Roman" w:hint="eastAsia"/>
              <w:noProof/>
            </w:rPr>
            <w:t>附图</w:t>
          </w:r>
          <w:r w:rsidRPr="00B34D91">
            <w:rPr>
              <w:rFonts w:ascii="Times New Roman" w:hAnsi="Times New Roman" w:cs="Times New Roman" w:hint="eastAsia"/>
              <w:noProof/>
            </w:rPr>
            <w:t>4</w:t>
          </w:r>
          <w:r w:rsidRPr="00B34D91">
            <w:rPr>
              <w:rFonts w:ascii="Times New Roman" w:hAnsi="Times New Roman" w:cs="Times New Roman" w:hint="eastAsia"/>
              <w:noProof/>
            </w:rPr>
            <w:t>：</w:t>
          </w:r>
          <w:r w:rsidRPr="00B34D91">
            <w:rPr>
              <w:rFonts w:ascii="Times New Roman" w:hAnsi="Times New Roman" w:cs="Times New Roman"/>
              <w:noProof/>
            </w:rPr>
            <w:t>项目分区防渗图</w:t>
          </w:r>
        </w:p>
        <w:p w:rsidR="003D2C2B" w:rsidRDefault="003D2C2B" w:rsidP="003D2C2B">
          <w:pPr>
            <w:pStyle w:val="A-z"/>
            <w:spacing w:line="440" w:lineRule="exact"/>
            <w:ind w:firstLine="480"/>
            <w:rPr>
              <w:rFonts w:ascii="Times New Roman" w:hAnsi="Times New Roman" w:cs="Times New Roman"/>
              <w:noProof/>
            </w:rPr>
          </w:pPr>
          <w:r>
            <w:rPr>
              <w:rFonts w:ascii="Times New Roman" w:hAnsi="Times New Roman" w:cs="Times New Roman" w:hint="eastAsia"/>
              <w:noProof/>
            </w:rPr>
            <w:t>附图</w:t>
          </w:r>
          <w:r>
            <w:rPr>
              <w:rFonts w:ascii="Times New Roman" w:hAnsi="Times New Roman" w:cs="Times New Roman" w:hint="eastAsia"/>
              <w:noProof/>
            </w:rPr>
            <w:t>5</w:t>
          </w:r>
          <w:r>
            <w:rPr>
              <w:rFonts w:ascii="Times New Roman" w:hAnsi="Times New Roman" w:cs="Times New Roman" w:hint="eastAsia"/>
              <w:noProof/>
            </w:rPr>
            <w:t>：</w:t>
          </w:r>
          <w:r>
            <w:rPr>
              <w:rFonts w:ascii="Times New Roman" w:hAnsi="Times New Roman" w:cs="Times New Roman"/>
              <w:noProof/>
            </w:rPr>
            <w:t>洗车区平面布置图</w:t>
          </w:r>
        </w:p>
        <w:p w:rsidR="003D2C2B" w:rsidRPr="003D2C2B" w:rsidRDefault="003D2C2B" w:rsidP="003D2C2B">
          <w:pPr>
            <w:pStyle w:val="A-z"/>
            <w:spacing w:line="440" w:lineRule="exact"/>
            <w:ind w:firstLine="480"/>
            <w:rPr>
              <w:rFonts w:ascii="Times New Roman" w:hAnsi="Times New Roman" w:cs="Times New Roman"/>
              <w:noProof/>
            </w:rPr>
          </w:pPr>
          <w:r>
            <w:rPr>
              <w:rFonts w:ascii="Times New Roman" w:hAnsi="Times New Roman" w:cs="Times New Roman" w:hint="eastAsia"/>
              <w:noProof/>
            </w:rPr>
            <w:t>附图</w:t>
          </w:r>
          <w:r>
            <w:rPr>
              <w:rFonts w:ascii="Times New Roman" w:hAnsi="Times New Roman" w:cs="Times New Roman" w:hint="eastAsia"/>
              <w:noProof/>
            </w:rPr>
            <w:t>6</w:t>
          </w:r>
          <w:r>
            <w:rPr>
              <w:rFonts w:ascii="Times New Roman" w:hAnsi="Times New Roman" w:cs="Times New Roman" w:hint="eastAsia"/>
              <w:noProof/>
            </w:rPr>
            <w:t>：</w:t>
          </w:r>
          <w:r>
            <w:rPr>
              <w:rFonts w:ascii="Times New Roman" w:hAnsi="Times New Roman" w:cs="Times New Roman"/>
              <w:noProof/>
            </w:rPr>
            <w:t>项目原</w:t>
          </w:r>
          <w:r>
            <w:rPr>
              <w:rFonts w:ascii="Times New Roman" w:hAnsi="Times New Roman" w:cs="Times New Roman" w:hint="eastAsia"/>
              <w:noProof/>
            </w:rPr>
            <w:t>总平面布置图</w:t>
          </w:r>
        </w:p>
        <w:p w:rsidR="009B5D78" w:rsidRPr="00B34D91" w:rsidRDefault="009B5D78" w:rsidP="003D2C2B">
          <w:pPr>
            <w:pStyle w:val="A-z"/>
            <w:spacing w:line="440" w:lineRule="exact"/>
            <w:ind w:firstLine="480"/>
            <w:rPr>
              <w:rFonts w:ascii="Times New Roman" w:hAnsi="Times New Roman" w:cs="Times New Roman"/>
              <w:noProof/>
            </w:rPr>
          </w:pPr>
          <w:r w:rsidRPr="00B34D91">
            <w:rPr>
              <w:rFonts w:ascii="Times New Roman" w:hAnsi="Times New Roman" w:cs="Times New Roman"/>
              <w:noProof/>
            </w:rPr>
            <w:t>附图</w:t>
          </w:r>
          <w:r w:rsidR="003D2C2B">
            <w:rPr>
              <w:rFonts w:ascii="Times New Roman" w:hAnsi="Times New Roman" w:cs="Times New Roman"/>
              <w:noProof/>
            </w:rPr>
            <w:t>7</w:t>
          </w:r>
          <w:r w:rsidRPr="00B34D91">
            <w:rPr>
              <w:rFonts w:ascii="Times New Roman" w:hAnsi="Times New Roman" w:cs="Times New Roman" w:hint="eastAsia"/>
              <w:noProof/>
            </w:rPr>
            <w:t>：</w:t>
          </w:r>
          <w:r w:rsidRPr="00B34D91">
            <w:rPr>
              <w:rFonts w:ascii="Times New Roman" w:hAnsi="Times New Roman" w:cs="Times New Roman"/>
              <w:noProof/>
            </w:rPr>
            <w:t>项目现场图</w:t>
          </w:r>
        </w:p>
        <w:p w:rsidR="009B5D78" w:rsidRPr="00B34D91" w:rsidRDefault="009B5D78" w:rsidP="003D2C2B">
          <w:pPr>
            <w:pStyle w:val="A-z"/>
            <w:spacing w:line="440" w:lineRule="exact"/>
            <w:ind w:firstLineChars="0" w:firstLine="0"/>
            <w:rPr>
              <w:rFonts w:ascii="Times New Roman" w:hAnsi="Times New Roman" w:cs="Times New Roman"/>
              <w:noProof/>
            </w:rPr>
          </w:pPr>
          <w:r w:rsidRPr="00B34D91">
            <w:rPr>
              <w:rFonts w:ascii="Times New Roman" w:hAnsi="Times New Roman" w:cs="Times New Roman" w:hint="eastAsia"/>
              <w:noProof/>
            </w:rPr>
            <w:t>附件</w:t>
          </w:r>
          <w:r w:rsidRPr="00B34D91">
            <w:rPr>
              <w:rFonts w:ascii="Times New Roman" w:hAnsi="Times New Roman" w:cs="Times New Roman"/>
              <w:noProof/>
            </w:rPr>
            <w:t>：</w:t>
          </w:r>
        </w:p>
        <w:p w:rsidR="009B5D78" w:rsidRPr="00B34D91" w:rsidRDefault="009B5D78" w:rsidP="003D2C2B">
          <w:pPr>
            <w:pStyle w:val="A-z"/>
            <w:spacing w:line="440" w:lineRule="exact"/>
            <w:ind w:firstLine="480"/>
            <w:rPr>
              <w:rFonts w:ascii="Times New Roman" w:hAnsi="Times New Roman" w:cs="Times New Roman"/>
              <w:noProof/>
            </w:rPr>
          </w:pPr>
          <w:r w:rsidRPr="00B34D91">
            <w:rPr>
              <w:rFonts w:ascii="Times New Roman" w:hAnsi="Times New Roman" w:cs="Times New Roman"/>
              <w:noProof/>
            </w:rPr>
            <w:t>附件</w:t>
          </w:r>
          <w:r w:rsidRPr="00B34D91">
            <w:rPr>
              <w:rFonts w:ascii="Times New Roman" w:hAnsi="Times New Roman" w:cs="Times New Roman"/>
              <w:noProof/>
            </w:rPr>
            <w:t>1</w:t>
          </w:r>
          <w:r w:rsidRPr="00B34D91">
            <w:rPr>
              <w:rFonts w:ascii="Times New Roman" w:hAnsi="Times New Roman" w:cs="Times New Roman"/>
              <w:noProof/>
            </w:rPr>
            <w:t>：</w:t>
          </w:r>
          <w:r w:rsidRPr="00B34D91">
            <w:rPr>
              <w:rFonts w:ascii="Times New Roman" w:hAnsi="Times New Roman" w:cs="Times New Roman" w:hint="eastAsia"/>
              <w:noProof/>
            </w:rPr>
            <w:t>委托书</w:t>
          </w:r>
        </w:p>
        <w:p w:rsidR="009B5D78" w:rsidRPr="00B34D91" w:rsidRDefault="009B5D78" w:rsidP="003D2C2B">
          <w:pPr>
            <w:pStyle w:val="A-z"/>
            <w:spacing w:line="440" w:lineRule="exact"/>
            <w:ind w:firstLine="480"/>
            <w:rPr>
              <w:rFonts w:ascii="Times New Roman" w:hAnsi="Times New Roman" w:cs="Times New Roman"/>
              <w:noProof/>
            </w:rPr>
          </w:pPr>
          <w:r w:rsidRPr="00B34D91">
            <w:rPr>
              <w:rFonts w:ascii="Times New Roman" w:hAnsi="Times New Roman" w:cs="Times New Roman" w:hint="eastAsia"/>
              <w:noProof/>
            </w:rPr>
            <w:t>附件</w:t>
          </w:r>
          <w:r w:rsidRPr="00B34D91">
            <w:rPr>
              <w:rFonts w:ascii="Times New Roman" w:hAnsi="Times New Roman" w:cs="Times New Roman" w:hint="eastAsia"/>
              <w:noProof/>
            </w:rPr>
            <w:t>2</w:t>
          </w:r>
          <w:r w:rsidRPr="00B34D91">
            <w:rPr>
              <w:rFonts w:ascii="Times New Roman" w:hAnsi="Times New Roman" w:cs="Times New Roman" w:hint="eastAsia"/>
              <w:noProof/>
            </w:rPr>
            <w:t>：峨边彝族自治县经济</w:t>
          </w:r>
          <w:r w:rsidRPr="00B34D91">
            <w:rPr>
              <w:rFonts w:ascii="Times New Roman" w:hAnsi="Times New Roman" w:cs="Times New Roman"/>
              <w:noProof/>
            </w:rPr>
            <w:t>和信息化局批复</w:t>
          </w:r>
        </w:p>
        <w:p w:rsidR="009B5D78" w:rsidRPr="00B34D91" w:rsidRDefault="009B5D78" w:rsidP="003D2C2B">
          <w:pPr>
            <w:pStyle w:val="A-z"/>
            <w:spacing w:line="440" w:lineRule="exact"/>
            <w:ind w:firstLine="480"/>
            <w:rPr>
              <w:rFonts w:ascii="Times New Roman" w:hAnsi="Times New Roman" w:cs="Times New Roman"/>
              <w:noProof/>
            </w:rPr>
          </w:pPr>
          <w:r w:rsidRPr="00B34D91">
            <w:rPr>
              <w:rFonts w:ascii="Times New Roman" w:hAnsi="Times New Roman" w:cs="Times New Roman"/>
              <w:noProof/>
            </w:rPr>
            <w:t>附件</w:t>
          </w:r>
          <w:r w:rsidRPr="00B34D91">
            <w:rPr>
              <w:rFonts w:ascii="Times New Roman" w:hAnsi="Times New Roman" w:cs="Times New Roman"/>
              <w:noProof/>
            </w:rPr>
            <w:t>3</w:t>
          </w:r>
          <w:r w:rsidRPr="00B34D91">
            <w:rPr>
              <w:rFonts w:ascii="Times New Roman" w:hAnsi="Times New Roman" w:cs="Times New Roman"/>
              <w:noProof/>
            </w:rPr>
            <w:t>：</w:t>
          </w:r>
          <w:r w:rsidRPr="00B34D91">
            <w:rPr>
              <w:rFonts w:ascii="Times New Roman" w:hAnsi="Times New Roman" w:cs="Times New Roman" w:hint="eastAsia"/>
              <w:noProof/>
            </w:rPr>
            <w:t>土地证</w:t>
          </w:r>
        </w:p>
        <w:p w:rsidR="009B5D78" w:rsidRPr="00B34D91" w:rsidRDefault="009B5D78" w:rsidP="003D2C2B">
          <w:pPr>
            <w:pStyle w:val="A-z"/>
            <w:spacing w:line="440" w:lineRule="exact"/>
            <w:ind w:firstLine="480"/>
            <w:rPr>
              <w:rFonts w:ascii="Times New Roman" w:hAnsi="Times New Roman" w:cs="Times New Roman"/>
              <w:noProof/>
            </w:rPr>
          </w:pPr>
          <w:r w:rsidRPr="00B34D91">
            <w:rPr>
              <w:rFonts w:ascii="Times New Roman" w:hAnsi="Times New Roman" w:cs="Times New Roman" w:hint="eastAsia"/>
              <w:noProof/>
            </w:rPr>
            <w:t>附件</w:t>
          </w:r>
          <w:r w:rsidRPr="00B34D91">
            <w:rPr>
              <w:rFonts w:ascii="Times New Roman" w:hAnsi="Times New Roman" w:cs="Times New Roman"/>
              <w:noProof/>
            </w:rPr>
            <w:t>4</w:t>
          </w:r>
          <w:r w:rsidRPr="00B34D91">
            <w:rPr>
              <w:rFonts w:ascii="Times New Roman" w:hAnsi="Times New Roman" w:cs="Times New Roman" w:hint="eastAsia"/>
              <w:noProof/>
            </w:rPr>
            <w:t>：峨边五矿加油站</w:t>
          </w:r>
          <w:r w:rsidRPr="00B34D91">
            <w:rPr>
              <w:rFonts w:ascii="Times New Roman" w:hAnsi="Times New Roman" w:cs="Times New Roman"/>
              <w:noProof/>
            </w:rPr>
            <w:t>建设</w:t>
          </w:r>
          <w:r w:rsidRPr="00B34D91">
            <w:rPr>
              <w:rFonts w:ascii="Times New Roman" w:hAnsi="Times New Roman" w:cs="Times New Roman" w:hint="eastAsia"/>
              <w:noProof/>
            </w:rPr>
            <w:t>项目环评报告表审批意见</w:t>
          </w:r>
        </w:p>
        <w:p w:rsidR="009B5D78" w:rsidRPr="00B34D91" w:rsidRDefault="009B5D78" w:rsidP="003D2C2B">
          <w:pPr>
            <w:pStyle w:val="A-z"/>
            <w:spacing w:line="440" w:lineRule="exact"/>
            <w:ind w:firstLine="480"/>
            <w:rPr>
              <w:rFonts w:ascii="Times New Roman" w:hAnsi="Times New Roman" w:cs="Times New Roman"/>
              <w:noProof/>
            </w:rPr>
          </w:pPr>
          <w:r w:rsidRPr="00B34D91">
            <w:rPr>
              <w:rFonts w:ascii="Times New Roman" w:hAnsi="Times New Roman" w:cs="Times New Roman" w:hint="eastAsia"/>
              <w:noProof/>
            </w:rPr>
            <w:t>附件</w:t>
          </w:r>
          <w:r w:rsidRPr="00B34D91">
            <w:rPr>
              <w:rFonts w:ascii="Times New Roman" w:hAnsi="Times New Roman" w:cs="Times New Roman"/>
              <w:noProof/>
            </w:rPr>
            <w:t>5</w:t>
          </w:r>
          <w:r w:rsidRPr="00B34D91">
            <w:rPr>
              <w:rFonts w:ascii="Times New Roman" w:hAnsi="Times New Roman" w:cs="Times New Roman" w:hint="eastAsia"/>
              <w:noProof/>
            </w:rPr>
            <w:t>：峨边五矿加油站</w:t>
          </w:r>
          <w:r w:rsidRPr="00B34D91">
            <w:rPr>
              <w:rFonts w:ascii="Times New Roman" w:hAnsi="Times New Roman" w:cs="Times New Roman"/>
              <w:noProof/>
            </w:rPr>
            <w:t>建设</w:t>
          </w:r>
          <w:r w:rsidRPr="00B34D91">
            <w:rPr>
              <w:rFonts w:ascii="Times New Roman" w:hAnsi="Times New Roman" w:cs="Times New Roman" w:hint="eastAsia"/>
              <w:noProof/>
            </w:rPr>
            <w:t>项目竣工环境保护验收意见</w:t>
          </w:r>
        </w:p>
        <w:p w:rsidR="009B5D78" w:rsidRPr="00B34D91" w:rsidRDefault="009B5D78" w:rsidP="003D2C2B">
          <w:pPr>
            <w:pStyle w:val="A-z"/>
            <w:spacing w:line="440" w:lineRule="exact"/>
            <w:ind w:firstLine="480"/>
            <w:rPr>
              <w:rFonts w:ascii="Times New Roman" w:hAnsi="Times New Roman" w:cs="Times New Roman"/>
              <w:noProof/>
            </w:rPr>
          </w:pPr>
          <w:r w:rsidRPr="00B34D91">
            <w:rPr>
              <w:rFonts w:ascii="Times New Roman" w:hAnsi="Times New Roman" w:cs="Times New Roman" w:hint="eastAsia"/>
              <w:noProof/>
            </w:rPr>
            <w:t>附件</w:t>
          </w:r>
          <w:r w:rsidRPr="00B34D91">
            <w:rPr>
              <w:rFonts w:ascii="Times New Roman" w:hAnsi="Times New Roman" w:cs="Times New Roman" w:hint="eastAsia"/>
              <w:noProof/>
            </w:rPr>
            <w:t>6</w:t>
          </w:r>
          <w:r w:rsidRPr="00B34D91">
            <w:rPr>
              <w:rFonts w:ascii="Times New Roman" w:hAnsi="Times New Roman" w:cs="Times New Roman" w:hint="eastAsia"/>
              <w:noProof/>
            </w:rPr>
            <w:t>：现有项目的</w:t>
          </w:r>
          <w:r w:rsidRPr="00B34D91">
            <w:rPr>
              <w:rFonts w:ascii="Times New Roman" w:hAnsi="Times New Roman" w:cs="Times New Roman"/>
              <w:noProof/>
            </w:rPr>
            <w:t>排污登记回执</w:t>
          </w:r>
        </w:p>
        <w:p w:rsidR="009B5D78" w:rsidRPr="00B34D91" w:rsidRDefault="009B5D78" w:rsidP="003D2C2B">
          <w:pPr>
            <w:pStyle w:val="A-z"/>
            <w:spacing w:line="440" w:lineRule="exact"/>
            <w:ind w:firstLine="480"/>
            <w:rPr>
              <w:rFonts w:ascii="Times New Roman" w:hAnsi="Times New Roman" w:cs="Times New Roman"/>
              <w:noProof/>
            </w:rPr>
          </w:pPr>
          <w:r w:rsidRPr="00B34D91">
            <w:rPr>
              <w:rFonts w:ascii="Times New Roman" w:hAnsi="Times New Roman" w:cs="Times New Roman" w:hint="eastAsia"/>
              <w:noProof/>
            </w:rPr>
            <w:t>附件</w:t>
          </w:r>
          <w:r w:rsidRPr="00B34D91">
            <w:rPr>
              <w:rFonts w:ascii="Times New Roman" w:hAnsi="Times New Roman" w:cs="Times New Roman"/>
              <w:noProof/>
            </w:rPr>
            <w:t>7</w:t>
          </w:r>
          <w:r w:rsidRPr="00B34D91">
            <w:rPr>
              <w:rFonts w:ascii="Times New Roman" w:hAnsi="Times New Roman" w:cs="Times New Roman" w:hint="eastAsia"/>
              <w:noProof/>
            </w:rPr>
            <w:t>：建设用地规划许可证</w:t>
          </w:r>
        </w:p>
        <w:p w:rsidR="009B5D78" w:rsidRPr="00B34D91" w:rsidRDefault="009B5D78" w:rsidP="003D2C2B">
          <w:pPr>
            <w:pStyle w:val="A-z"/>
            <w:spacing w:line="440" w:lineRule="exact"/>
            <w:ind w:firstLine="480"/>
            <w:rPr>
              <w:rFonts w:ascii="Times New Roman" w:hAnsi="Times New Roman" w:cs="Times New Roman"/>
              <w:noProof/>
            </w:rPr>
          </w:pPr>
          <w:r w:rsidRPr="00B34D91">
            <w:rPr>
              <w:rFonts w:ascii="Times New Roman" w:hAnsi="Times New Roman" w:cs="Times New Roman" w:hint="eastAsia"/>
              <w:noProof/>
            </w:rPr>
            <w:t>附件</w:t>
          </w:r>
          <w:r w:rsidRPr="00B34D91">
            <w:rPr>
              <w:rFonts w:ascii="Times New Roman" w:hAnsi="Times New Roman" w:cs="Times New Roman"/>
              <w:noProof/>
            </w:rPr>
            <w:t>8</w:t>
          </w:r>
          <w:r w:rsidRPr="00B34D91">
            <w:rPr>
              <w:rFonts w:ascii="Times New Roman" w:hAnsi="Times New Roman" w:cs="Times New Roman" w:hint="eastAsia"/>
              <w:noProof/>
            </w:rPr>
            <w:t>：建设工程规划</w:t>
          </w:r>
          <w:r w:rsidRPr="00B34D91">
            <w:rPr>
              <w:rFonts w:ascii="Times New Roman" w:hAnsi="Times New Roman" w:cs="Times New Roman"/>
              <w:noProof/>
            </w:rPr>
            <w:t>许可证</w:t>
          </w:r>
        </w:p>
        <w:p w:rsidR="009B5D78" w:rsidRPr="00B34D91" w:rsidRDefault="009B5D78" w:rsidP="003D2C2B">
          <w:pPr>
            <w:pStyle w:val="A-z"/>
            <w:spacing w:line="440" w:lineRule="exact"/>
            <w:ind w:firstLine="480"/>
            <w:rPr>
              <w:rFonts w:ascii="Times New Roman" w:hAnsi="Times New Roman" w:cs="Times New Roman"/>
              <w:noProof/>
            </w:rPr>
          </w:pPr>
          <w:r w:rsidRPr="00B34D91">
            <w:rPr>
              <w:rFonts w:ascii="Times New Roman" w:hAnsi="Times New Roman" w:cs="Times New Roman" w:hint="eastAsia"/>
              <w:noProof/>
            </w:rPr>
            <w:t>附件</w:t>
          </w:r>
          <w:r w:rsidRPr="00B34D91">
            <w:rPr>
              <w:rFonts w:ascii="Times New Roman" w:hAnsi="Times New Roman" w:cs="Times New Roman"/>
              <w:noProof/>
            </w:rPr>
            <w:t>9</w:t>
          </w:r>
          <w:r w:rsidRPr="00B34D91">
            <w:rPr>
              <w:rFonts w:ascii="Times New Roman" w:hAnsi="Times New Roman" w:cs="Times New Roman" w:hint="eastAsia"/>
              <w:noProof/>
            </w:rPr>
            <w:t>：峨边县五矿加油站环境质量现状监测</w:t>
          </w:r>
        </w:p>
        <w:p w:rsidR="009B5D78" w:rsidRPr="00B34D91" w:rsidRDefault="009B5D78" w:rsidP="003D2C2B">
          <w:pPr>
            <w:pStyle w:val="A-z"/>
            <w:spacing w:line="440" w:lineRule="exact"/>
            <w:ind w:firstLine="480"/>
            <w:rPr>
              <w:rFonts w:ascii="Times New Roman" w:hAnsi="Times New Roman" w:cs="Times New Roman"/>
              <w:noProof/>
            </w:rPr>
          </w:pPr>
          <w:r w:rsidRPr="00B34D91">
            <w:rPr>
              <w:rFonts w:ascii="Times New Roman" w:hAnsi="Times New Roman" w:cs="Times New Roman" w:hint="eastAsia"/>
              <w:noProof/>
            </w:rPr>
            <w:t>附件</w:t>
          </w:r>
          <w:r w:rsidRPr="00B34D91">
            <w:rPr>
              <w:rFonts w:ascii="Times New Roman" w:hAnsi="Times New Roman" w:cs="Times New Roman" w:hint="eastAsia"/>
              <w:noProof/>
            </w:rPr>
            <w:t>10</w:t>
          </w:r>
          <w:r w:rsidRPr="00B34D91">
            <w:rPr>
              <w:rFonts w:ascii="Times New Roman" w:hAnsi="Times New Roman" w:cs="Times New Roman" w:hint="eastAsia"/>
              <w:noProof/>
            </w:rPr>
            <w:t>：</w:t>
          </w:r>
          <w:r w:rsidRPr="00B34D91">
            <w:rPr>
              <w:rFonts w:ascii="Times New Roman" w:hAnsi="Times New Roman" w:cs="Times New Roman"/>
              <w:noProof/>
            </w:rPr>
            <w:t>项目环境影响评价评审意见</w:t>
          </w:r>
        </w:p>
        <w:p w:rsidR="00191640" w:rsidRPr="00B34D91" w:rsidRDefault="003372B3" w:rsidP="003D2C2B">
          <w:pPr>
            <w:pStyle w:val="A-z"/>
            <w:spacing w:line="440" w:lineRule="exact"/>
            <w:ind w:firstLine="480"/>
            <w:rPr>
              <w:rFonts w:ascii="Times New Roman" w:hAnsi="Times New Roman" w:cs="Times New Roman"/>
              <w:noProof/>
            </w:rPr>
            <w:sectPr w:rsidR="00191640" w:rsidRPr="00B34D91" w:rsidSect="00FE272F">
              <w:footerReference w:type="default" r:id="rId9"/>
              <w:pgSz w:w="11906" w:h="16838"/>
              <w:pgMar w:top="1440" w:right="1800" w:bottom="1440" w:left="1800" w:header="851" w:footer="992" w:gutter="0"/>
              <w:pgNumType w:start="1"/>
              <w:cols w:space="425"/>
              <w:docGrid w:type="lines" w:linePitch="312"/>
            </w:sectPr>
          </w:pPr>
          <w:r w:rsidRPr="00B34D91">
            <w:rPr>
              <w:rFonts w:ascii="Times New Roman" w:hAnsi="Times New Roman" w:cs="Times New Roman" w:hint="eastAsia"/>
              <w:noProof/>
            </w:rPr>
            <w:t>附件</w:t>
          </w:r>
          <w:r w:rsidRPr="00B34D91">
            <w:rPr>
              <w:rFonts w:ascii="Times New Roman" w:hAnsi="Times New Roman" w:cs="Times New Roman" w:hint="eastAsia"/>
              <w:noProof/>
            </w:rPr>
            <w:t>11</w:t>
          </w:r>
          <w:r w:rsidRPr="00B34D91">
            <w:rPr>
              <w:rFonts w:ascii="Times New Roman" w:hAnsi="Times New Roman" w:cs="Times New Roman" w:hint="eastAsia"/>
              <w:noProof/>
            </w:rPr>
            <w:t>：项目修改清单</w:t>
          </w:r>
        </w:p>
      </w:sdtContent>
    </w:sdt>
    <w:bookmarkStart w:id="0" w:name="_Toc52204273" w:displacedByCustomXml="prev"/>
    <w:p w:rsidR="009619BF" w:rsidRPr="00B34D91" w:rsidRDefault="00AF2BE5" w:rsidP="00AF2BE5">
      <w:pPr>
        <w:spacing w:line="360" w:lineRule="auto"/>
        <w:outlineLvl w:val="0"/>
        <w:rPr>
          <w:rFonts w:ascii="Times New Roman" w:eastAsia="宋体" w:hAnsi="Times New Roman" w:cs="Times New Roman"/>
          <w:b/>
          <w:sz w:val="30"/>
          <w:szCs w:val="30"/>
        </w:rPr>
      </w:pPr>
      <w:r w:rsidRPr="00B34D91">
        <w:rPr>
          <w:rFonts w:ascii="Times New Roman" w:eastAsia="宋体" w:hAnsi="Times New Roman" w:cs="Times New Roman"/>
          <w:b/>
          <w:sz w:val="30"/>
          <w:szCs w:val="30"/>
        </w:rPr>
        <w:lastRenderedPageBreak/>
        <w:t>建设项目基本情况</w:t>
      </w:r>
      <w:r w:rsidRPr="00B34D91">
        <w:rPr>
          <w:rFonts w:ascii="Times New Roman" w:eastAsia="宋体" w:hAnsi="Times New Roman" w:cs="Times New Roman"/>
          <w:b/>
          <w:sz w:val="30"/>
          <w:szCs w:val="30"/>
        </w:rPr>
        <w:t xml:space="preserve">                                </w:t>
      </w:r>
      <w:r w:rsidRPr="00B34D91">
        <w:rPr>
          <w:rFonts w:ascii="Times New Roman" w:eastAsia="宋体" w:hAnsi="Times New Roman" w:cs="Times New Roman"/>
          <w:b/>
          <w:sz w:val="30"/>
          <w:szCs w:val="30"/>
        </w:rPr>
        <w:t>（表一）</w:t>
      </w:r>
      <w:bookmarkEnd w:id="0"/>
    </w:p>
    <w:tbl>
      <w:tblPr>
        <w:tblStyle w:val="a3"/>
        <w:tblW w:w="9215" w:type="dxa"/>
        <w:tblInd w:w="-431" w:type="dxa"/>
        <w:tblLook w:val="04A0" w:firstRow="1" w:lastRow="0" w:firstColumn="1" w:lastColumn="0" w:noHBand="0" w:noVBand="1"/>
      </w:tblPr>
      <w:tblGrid>
        <w:gridCol w:w="1702"/>
        <w:gridCol w:w="1418"/>
        <w:gridCol w:w="567"/>
        <w:gridCol w:w="894"/>
        <w:gridCol w:w="1386"/>
        <w:gridCol w:w="1547"/>
        <w:gridCol w:w="1701"/>
      </w:tblGrid>
      <w:tr w:rsidR="001B5446" w:rsidRPr="00B34D91" w:rsidTr="006725C3">
        <w:tc>
          <w:tcPr>
            <w:tcW w:w="1702" w:type="dxa"/>
            <w:vAlign w:val="center"/>
          </w:tcPr>
          <w:p w:rsidR="00AF2BE5" w:rsidRPr="00B34D91" w:rsidRDefault="00AF2BE5" w:rsidP="00FE272F">
            <w:pPr>
              <w:spacing w:line="360" w:lineRule="auto"/>
              <w:jc w:val="center"/>
              <w:rPr>
                <w:rFonts w:ascii="Times New Roman" w:eastAsia="宋体" w:hAnsi="Times New Roman" w:cs="Times New Roman"/>
                <w:b/>
                <w:sz w:val="24"/>
                <w:szCs w:val="24"/>
              </w:rPr>
            </w:pPr>
            <w:r w:rsidRPr="00B34D91">
              <w:rPr>
                <w:rFonts w:ascii="Times New Roman" w:eastAsia="宋体" w:hAnsi="Times New Roman" w:cs="Times New Roman"/>
                <w:b/>
                <w:sz w:val="24"/>
                <w:szCs w:val="24"/>
              </w:rPr>
              <w:t>项目名称</w:t>
            </w:r>
          </w:p>
        </w:tc>
        <w:tc>
          <w:tcPr>
            <w:tcW w:w="7513" w:type="dxa"/>
            <w:gridSpan w:val="6"/>
            <w:vAlign w:val="center"/>
          </w:tcPr>
          <w:p w:rsidR="00AF2BE5" w:rsidRPr="00B34D91" w:rsidRDefault="00FE272F" w:rsidP="00FE272F">
            <w:pPr>
              <w:spacing w:line="360" w:lineRule="auto"/>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峨边彝族自治县五矿加油站改建、扩建项目</w:t>
            </w:r>
          </w:p>
        </w:tc>
      </w:tr>
      <w:tr w:rsidR="001B5446" w:rsidRPr="00B34D91" w:rsidTr="006725C3">
        <w:tc>
          <w:tcPr>
            <w:tcW w:w="1702" w:type="dxa"/>
            <w:vAlign w:val="center"/>
          </w:tcPr>
          <w:p w:rsidR="00AF2BE5" w:rsidRPr="00B34D91" w:rsidRDefault="00AF2BE5" w:rsidP="00FE272F">
            <w:pPr>
              <w:spacing w:line="360" w:lineRule="auto"/>
              <w:jc w:val="center"/>
              <w:rPr>
                <w:rFonts w:ascii="Times New Roman" w:eastAsia="宋体" w:hAnsi="Times New Roman" w:cs="Times New Roman"/>
                <w:b/>
                <w:sz w:val="24"/>
                <w:szCs w:val="24"/>
              </w:rPr>
            </w:pPr>
            <w:r w:rsidRPr="00B34D91">
              <w:rPr>
                <w:rFonts w:ascii="Times New Roman" w:eastAsia="宋体" w:hAnsi="Times New Roman" w:cs="Times New Roman"/>
                <w:b/>
                <w:sz w:val="24"/>
                <w:szCs w:val="24"/>
              </w:rPr>
              <w:t>建设单位</w:t>
            </w:r>
          </w:p>
        </w:tc>
        <w:tc>
          <w:tcPr>
            <w:tcW w:w="7513" w:type="dxa"/>
            <w:gridSpan w:val="6"/>
            <w:vAlign w:val="center"/>
          </w:tcPr>
          <w:p w:rsidR="00AF2BE5" w:rsidRPr="00B34D91" w:rsidRDefault="00FE272F" w:rsidP="00FE272F">
            <w:pPr>
              <w:spacing w:line="360" w:lineRule="auto"/>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峨边彝族自治县五矿加油站</w:t>
            </w:r>
          </w:p>
        </w:tc>
      </w:tr>
      <w:tr w:rsidR="001B5446" w:rsidRPr="00B34D91" w:rsidTr="006725C3">
        <w:tc>
          <w:tcPr>
            <w:tcW w:w="1702" w:type="dxa"/>
            <w:vAlign w:val="center"/>
          </w:tcPr>
          <w:p w:rsidR="00AF2BE5" w:rsidRPr="00B34D91" w:rsidRDefault="00AF2BE5" w:rsidP="00FE272F">
            <w:pPr>
              <w:spacing w:line="360" w:lineRule="auto"/>
              <w:jc w:val="center"/>
              <w:rPr>
                <w:rFonts w:ascii="Times New Roman" w:eastAsia="宋体" w:hAnsi="Times New Roman" w:cs="Times New Roman"/>
                <w:b/>
                <w:sz w:val="24"/>
                <w:szCs w:val="24"/>
              </w:rPr>
            </w:pPr>
            <w:r w:rsidRPr="00B34D91">
              <w:rPr>
                <w:rFonts w:ascii="Times New Roman" w:eastAsia="宋体" w:hAnsi="Times New Roman" w:cs="Times New Roman"/>
                <w:b/>
                <w:sz w:val="24"/>
                <w:szCs w:val="24"/>
              </w:rPr>
              <w:t>法人代表</w:t>
            </w:r>
          </w:p>
        </w:tc>
        <w:tc>
          <w:tcPr>
            <w:tcW w:w="2879" w:type="dxa"/>
            <w:gridSpan w:val="3"/>
            <w:vAlign w:val="center"/>
          </w:tcPr>
          <w:p w:rsidR="00AF2BE5" w:rsidRPr="00B34D91" w:rsidRDefault="00FE272F" w:rsidP="00FE272F">
            <w:pPr>
              <w:spacing w:line="360" w:lineRule="auto"/>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姚静</w:t>
            </w:r>
          </w:p>
        </w:tc>
        <w:tc>
          <w:tcPr>
            <w:tcW w:w="1386" w:type="dxa"/>
            <w:vAlign w:val="center"/>
          </w:tcPr>
          <w:p w:rsidR="00AF2BE5" w:rsidRPr="00B34D91" w:rsidRDefault="00AF2BE5" w:rsidP="00FE272F">
            <w:pPr>
              <w:spacing w:line="360" w:lineRule="auto"/>
              <w:jc w:val="center"/>
              <w:rPr>
                <w:rFonts w:ascii="Times New Roman" w:eastAsia="宋体" w:hAnsi="Times New Roman" w:cs="Times New Roman"/>
                <w:b/>
                <w:sz w:val="24"/>
                <w:szCs w:val="24"/>
              </w:rPr>
            </w:pPr>
            <w:r w:rsidRPr="00B34D91">
              <w:rPr>
                <w:rFonts w:ascii="Times New Roman" w:eastAsia="宋体" w:hAnsi="Times New Roman" w:cs="Times New Roman"/>
                <w:b/>
                <w:sz w:val="24"/>
                <w:szCs w:val="24"/>
              </w:rPr>
              <w:t>联系人</w:t>
            </w:r>
          </w:p>
        </w:tc>
        <w:tc>
          <w:tcPr>
            <w:tcW w:w="3248" w:type="dxa"/>
            <w:gridSpan w:val="2"/>
            <w:vAlign w:val="center"/>
          </w:tcPr>
          <w:p w:rsidR="00AF2BE5" w:rsidRPr="00B34D91" w:rsidRDefault="00080E25" w:rsidP="00FE272F">
            <w:pPr>
              <w:spacing w:line="360" w:lineRule="auto"/>
              <w:jc w:val="center"/>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黄总</w:t>
            </w:r>
          </w:p>
        </w:tc>
      </w:tr>
      <w:tr w:rsidR="001B5446" w:rsidRPr="00B34D91" w:rsidTr="006725C3">
        <w:tc>
          <w:tcPr>
            <w:tcW w:w="1702" w:type="dxa"/>
            <w:vAlign w:val="center"/>
          </w:tcPr>
          <w:p w:rsidR="00AF2BE5" w:rsidRPr="00B34D91" w:rsidRDefault="00AF2BE5" w:rsidP="00FE272F">
            <w:pPr>
              <w:spacing w:line="360" w:lineRule="auto"/>
              <w:jc w:val="center"/>
              <w:rPr>
                <w:rFonts w:ascii="Times New Roman" w:eastAsia="宋体" w:hAnsi="Times New Roman" w:cs="Times New Roman"/>
                <w:b/>
                <w:sz w:val="24"/>
                <w:szCs w:val="24"/>
              </w:rPr>
            </w:pPr>
            <w:r w:rsidRPr="00B34D91">
              <w:rPr>
                <w:rFonts w:ascii="Times New Roman" w:eastAsia="宋体" w:hAnsi="Times New Roman" w:cs="Times New Roman"/>
                <w:b/>
                <w:sz w:val="24"/>
                <w:szCs w:val="24"/>
              </w:rPr>
              <w:t>通讯地址</w:t>
            </w:r>
          </w:p>
        </w:tc>
        <w:tc>
          <w:tcPr>
            <w:tcW w:w="7513" w:type="dxa"/>
            <w:gridSpan w:val="6"/>
            <w:vAlign w:val="center"/>
          </w:tcPr>
          <w:p w:rsidR="00AF2BE5" w:rsidRPr="00B34D91" w:rsidRDefault="00E818CA" w:rsidP="00FE272F">
            <w:pPr>
              <w:spacing w:line="360" w:lineRule="auto"/>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四川省乐山市峨边彝族自治县五渡镇</w:t>
            </w:r>
            <w:proofErr w:type="gramStart"/>
            <w:r w:rsidRPr="00B34D91">
              <w:rPr>
                <w:rFonts w:ascii="Times New Roman" w:eastAsia="宋体" w:hAnsi="Times New Roman" w:cs="Times New Roman"/>
                <w:sz w:val="24"/>
                <w:szCs w:val="24"/>
              </w:rPr>
              <w:t>工农村</w:t>
            </w:r>
            <w:proofErr w:type="gramEnd"/>
            <w:r w:rsidRPr="00B34D91">
              <w:rPr>
                <w:rFonts w:ascii="Times New Roman" w:eastAsia="宋体" w:hAnsi="Times New Roman" w:cs="Times New Roman"/>
                <w:sz w:val="24"/>
                <w:szCs w:val="24"/>
              </w:rPr>
              <w:t>一组</w:t>
            </w:r>
          </w:p>
        </w:tc>
      </w:tr>
      <w:tr w:rsidR="001B5446" w:rsidRPr="00B34D91" w:rsidTr="006725C3">
        <w:tc>
          <w:tcPr>
            <w:tcW w:w="1702" w:type="dxa"/>
            <w:vAlign w:val="center"/>
          </w:tcPr>
          <w:p w:rsidR="00AF2BE5" w:rsidRPr="00B34D91" w:rsidRDefault="00AF2BE5" w:rsidP="00FE272F">
            <w:pPr>
              <w:spacing w:line="360" w:lineRule="auto"/>
              <w:jc w:val="center"/>
              <w:rPr>
                <w:rFonts w:ascii="Times New Roman" w:eastAsia="宋体" w:hAnsi="Times New Roman" w:cs="Times New Roman"/>
                <w:b/>
                <w:sz w:val="24"/>
                <w:szCs w:val="24"/>
              </w:rPr>
            </w:pPr>
            <w:r w:rsidRPr="00B34D91">
              <w:rPr>
                <w:rFonts w:ascii="Times New Roman" w:eastAsia="宋体" w:hAnsi="Times New Roman" w:cs="Times New Roman"/>
                <w:b/>
                <w:sz w:val="24"/>
                <w:szCs w:val="24"/>
              </w:rPr>
              <w:t>联系电话</w:t>
            </w:r>
          </w:p>
        </w:tc>
        <w:tc>
          <w:tcPr>
            <w:tcW w:w="1985" w:type="dxa"/>
            <w:gridSpan w:val="2"/>
            <w:vAlign w:val="center"/>
          </w:tcPr>
          <w:p w:rsidR="00AF2BE5" w:rsidRPr="00B34D91" w:rsidRDefault="00FE272F" w:rsidP="00FE272F">
            <w:pPr>
              <w:spacing w:line="360" w:lineRule="auto"/>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18113966678</w:t>
            </w:r>
          </w:p>
        </w:tc>
        <w:tc>
          <w:tcPr>
            <w:tcW w:w="894" w:type="dxa"/>
            <w:vAlign w:val="center"/>
          </w:tcPr>
          <w:p w:rsidR="00AF2BE5" w:rsidRPr="00B34D91" w:rsidRDefault="00AF2BE5" w:rsidP="00FE272F">
            <w:pPr>
              <w:spacing w:line="360" w:lineRule="auto"/>
              <w:jc w:val="center"/>
              <w:rPr>
                <w:rFonts w:ascii="Times New Roman" w:eastAsia="宋体" w:hAnsi="Times New Roman" w:cs="Times New Roman"/>
                <w:b/>
                <w:sz w:val="24"/>
                <w:szCs w:val="24"/>
              </w:rPr>
            </w:pPr>
            <w:r w:rsidRPr="00B34D91">
              <w:rPr>
                <w:rFonts w:ascii="Times New Roman" w:eastAsia="宋体" w:hAnsi="Times New Roman" w:cs="Times New Roman"/>
                <w:b/>
                <w:sz w:val="24"/>
                <w:szCs w:val="24"/>
              </w:rPr>
              <w:t>传真</w:t>
            </w:r>
          </w:p>
        </w:tc>
        <w:tc>
          <w:tcPr>
            <w:tcW w:w="1386" w:type="dxa"/>
            <w:vAlign w:val="center"/>
          </w:tcPr>
          <w:p w:rsidR="00AF2BE5" w:rsidRPr="00B34D91" w:rsidRDefault="00FE272F" w:rsidP="00FE272F">
            <w:pPr>
              <w:spacing w:line="360" w:lineRule="auto"/>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w:t>
            </w:r>
          </w:p>
        </w:tc>
        <w:tc>
          <w:tcPr>
            <w:tcW w:w="1547" w:type="dxa"/>
            <w:vAlign w:val="center"/>
          </w:tcPr>
          <w:p w:rsidR="00AF2BE5" w:rsidRPr="00B34D91" w:rsidRDefault="00AF2BE5" w:rsidP="00FE272F">
            <w:pPr>
              <w:spacing w:line="360" w:lineRule="auto"/>
              <w:jc w:val="center"/>
              <w:rPr>
                <w:rFonts w:ascii="Times New Roman" w:eastAsia="宋体" w:hAnsi="Times New Roman" w:cs="Times New Roman"/>
                <w:b/>
                <w:sz w:val="24"/>
                <w:szCs w:val="24"/>
              </w:rPr>
            </w:pPr>
            <w:r w:rsidRPr="00B34D91">
              <w:rPr>
                <w:rFonts w:ascii="Times New Roman" w:eastAsia="宋体" w:hAnsi="Times New Roman" w:cs="Times New Roman"/>
                <w:b/>
                <w:sz w:val="24"/>
                <w:szCs w:val="24"/>
              </w:rPr>
              <w:t>邮编</w:t>
            </w:r>
          </w:p>
        </w:tc>
        <w:tc>
          <w:tcPr>
            <w:tcW w:w="1701" w:type="dxa"/>
            <w:vAlign w:val="center"/>
          </w:tcPr>
          <w:p w:rsidR="00AF2BE5" w:rsidRPr="00B34D91" w:rsidRDefault="00FE272F" w:rsidP="00FE272F">
            <w:pPr>
              <w:spacing w:line="360" w:lineRule="auto"/>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614300</w:t>
            </w:r>
          </w:p>
        </w:tc>
      </w:tr>
      <w:tr w:rsidR="001B5446" w:rsidRPr="00B34D91" w:rsidTr="006725C3">
        <w:tc>
          <w:tcPr>
            <w:tcW w:w="1702" w:type="dxa"/>
            <w:vAlign w:val="center"/>
          </w:tcPr>
          <w:p w:rsidR="00AF2BE5" w:rsidRPr="00B34D91" w:rsidRDefault="00AF2BE5" w:rsidP="00FE272F">
            <w:pPr>
              <w:spacing w:line="360" w:lineRule="auto"/>
              <w:jc w:val="center"/>
              <w:rPr>
                <w:rFonts w:ascii="Times New Roman" w:eastAsia="宋体" w:hAnsi="Times New Roman" w:cs="Times New Roman"/>
                <w:b/>
                <w:sz w:val="24"/>
                <w:szCs w:val="24"/>
              </w:rPr>
            </w:pPr>
            <w:r w:rsidRPr="00B34D91">
              <w:rPr>
                <w:rFonts w:ascii="Times New Roman" w:eastAsia="宋体" w:hAnsi="Times New Roman" w:cs="Times New Roman"/>
                <w:b/>
                <w:sz w:val="24"/>
                <w:szCs w:val="24"/>
              </w:rPr>
              <w:t>建设地点</w:t>
            </w:r>
          </w:p>
        </w:tc>
        <w:tc>
          <w:tcPr>
            <w:tcW w:w="7513" w:type="dxa"/>
            <w:gridSpan w:val="6"/>
            <w:vAlign w:val="center"/>
          </w:tcPr>
          <w:p w:rsidR="00AF2BE5" w:rsidRPr="00B34D91" w:rsidRDefault="00E818CA" w:rsidP="00FE272F">
            <w:pPr>
              <w:spacing w:line="360" w:lineRule="auto"/>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四川省乐山市峨边彝族自治县五渡镇</w:t>
            </w:r>
            <w:proofErr w:type="gramStart"/>
            <w:r w:rsidRPr="00B34D91">
              <w:rPr>
                <w:rFonts w:ascii="Times New Roman" w:eastAsia="宋体" w:hAnsi="Times New Roman" w:cs="Times New Roman"/>
                <w:sz w:val="24"/>
                <w:szCs w:val="24"/>
              </w:rPr>
              <w:t>工农村</w:t>
            </w:r>
            <w:proofErr w:type="gramEnd"/>
            <w:r w:rsidRPr="00B34D91">
              <w:rPr>
                <w:rFonts w:ascii="Times New Roman" w:eastAsia="宋体" w:hAnsi="Times New Roman" w:cs="Times New Roman"/>
                <w:sz w:val="24"/>
                <w:szCs w:val="24"/>
              </w:rPr>
              <w:t>一组</w:t>
            </w:r>
          </w:p>
        </w:tc>
      </w:tr>
      <w:tr w:rsidR="001B5446" w:rsidRPr="00B34D91" w:rsidTr="006725C3">
        <w:tc>
          <w:tcPr>
            <w:tcW w:w="1702" w:type="dxa"/>
            <w:vAlign w:val="center"/>
          </w:tcPr>
          <w:p w:rsidR="00AF2BE5" w:rsidRPr="00B34D91" w:rsidRDefault="00AF2BE5" w:rsidP="00FE272F">
            <w:pPr>
              <w:spacing w:line="360" w:lineRule="auto"/>
              <w:jc w:val="center"/>
              <w:rPr>
                <w:rFonts w:ascii="Times New Roman" w:eastAsia="宋体" w:hAnsi="Times New Roman" w:cs="Times New Roman"/>
                <w:b/>
                <w:sz w:val="24"/>
                <w:szCs w:val="24"/>
              </w:rPr>
            </w:pPr>
            <w:r w:rsidRPr="00B34D91">
              <w:rPr>
                <w:rFonts w:ascii="Times New Roman" w:eastAsia="宋体" w:hAnsi="Times New Roman" w:cs="Times New Roman"/>
                <w:b/>
                <w:sz w:val="24"/>
                <w:szCs w:val="24"/>
              </w:rPr>
              <w:t>项目经纬度</w:t>
            </w:r>
          </w:p>
        </w:tc>
        <w:tc>
          <w:tcPr>
            <w:tcW w:w="7513" w:type="dxa"/>
            <w:gridSpan w:val="6"/>
            <w:vAlign w:val="center"/>
          </w:tcPr>
          <w:p w:rsidR="00AF2BE5" w:rsidRPr="00B34D91" w:rsidRDefault="00E818CA" w:rsidP="00FE272F">
            <w:pPr>
              <w:spacing w:line="360" w:lineRule="auto"/>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E103.476299°</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N29.299502°</w:t>
            </w:r>
          </w:p>
        </w:tc>
      </w:tr>
      <w:tr w:rsidR="001B5446" w:rsidRPr="00B34D91" w:rsidTr="006725C3">
        <w:tc>
          <w:tcPr>
            <w:tcW w:w="1702" w:type="dxa"/>
            <w:vAlign w:val="center"/>
          </w:tcPr>
          <w:p w:rsidR="001B02A0" w:rsidRPr="00B34D91" w:rsidRDefault="00AF2BE5" w:rsidP="00FE272F">
            <w:pPr>
              <w:spacing w:line="360" w:lineRule="auto"/>
              <w:jc w:val="center"/>
              <w:rPr>
                <w:rFonts w:ascii="Times New Roman" w:eastAsia="宋体" w:hAnsi="Times New Roman" w:cs="Times New Roman"/>
                <w:b/>
                <w:sz w:val="24"/>
                <w:szCs w:val="24"/>
              </w:rPr>
            </w:pPr>
            <w:r w:rsidRPr="00B34D91">
              <w:rPr>
                <w:rFonts w:ascii="Times New Roman" w:eastAsia="宋体" w:hAnsi="Times New Roman" w:cs="Times New Roman"/>
                <w:b/>
                <w:sz w:val="24"/>
                <w:szCs w:val="24"/>
              </w:rPr>
              <w:t>立项审批</w:t>
            </w:r>
          </w:p>
          <w:p w:rsidR="00AF2BE5" w:rsidRPr="00B34D91" w:rsidRDefault="00AF2BE5" w:rsidP="00FE272F">
            <w:pPr>
              <w:spacing w:line="360" w:lineRule="auto"/>
              <w:jc w:val="center"/>
              <w:rPr>
                <w:rFonts w:ascii="Times New Roman" w:eastAsia="宋体" w:hAnsi="Times New Roman" w:cs="Times New Roman"/>
                <w:b/>
                <w:sz w:val="24"/>
                <w:szCs w:val="24"/>
              </w:rPr>
            </w:pPr>
            <w:r w:rsidRPr="00B34D91">
              <w:rPr>
                <w:rFonts w:ascii="Times New Roman" w:eastAsia="宋体" w:hAnsi="Times New Roman" w:cs="Times New Roman"/>
                <w:b/>
                <w:sz w:val="24"/>
                <w:szCs w:val="24"/>
              </w:rPr>
              <w:t>部门</w:t>
            </w:r>
          </w:p>
        </w:tc>
        <w:tc>
          <w:tcPr>
            <w:tcW w:w="2879" w:type="dxa"/>
            <w:gridSpan w:val="3"/>
            <w:vAlign w:val="center"/>
          </w:tcPr>
          <w:p w:rsidR="00ED4CBD" w:rsidRPr="00B34D91" w:rsidRDefault="00E818CA" w:rsidP="00FE272F">
            <w:pPr>
              <w:spacing w:line="360" w:lineRule="auto"/>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峨边彝族自治县经济</w:t>
            </w:r>
          </w:p>
          <w:p w:rsidR="00AF2BE5" w:rsidRPr="00B34D91" w:rsidRDefault="00E818CA" w:rsidP="00FE272F">
            <w:pPr>
              <w:spacing w:line="360" w:lineRule="auto"/>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和信息化局</w:t>
            </w:r>
          </w:p>
        </w:tc>
        <w:tc>
          <w:tcPr>
            <w:tcW w:w="1386" w:type="dxa"/>
            <w:vAlign w:val="center"/>
          </w:tcPr>
          <w:p w:rsidR="00AF2BE5" w:rsidRPr="00B34D91" w:rsidRDefault="00AF2BE5" w:rsidP="00FE272F">
            <w:pPr>
              <w:spacing w:line="360" w:lineRule="auto"/>
              <w:jc w:val="center"/>
              <w:rPr>
                <w:rFonts w:ascii="Times New Roman" w:eastAsia="宋体" w:hAnsi="Times New Roman" w:cs="Times New Roman"/>
                <w:b/>
                <w:sz w:val="24"/>
                <w:szCs w:val="24"/>
              </w:rPr>
            </w:pPr>
            <w:r w:rsidRPr="00B34D91">
              <w:rPr>
                <w:rFonts w:ascii="Times New Roman" w:eastAsia="宋体" w:hAnsi="Times New Roman" w:cs="Times New Roman"/>
                <w:b/>
                <w:sz w:val="24"/>
                <w:szCs w:val="24"/>
              </w:rPr>
              <w:t>批准文号</w:t>
            </w:r>
          </w:p>
        </w:tc>
        <w:tc>
          <w:tcPr>
            <w:tcW w:w="3248" w:type="dxa"/>
            <w:gridSpan w:val="2"/>
            <w:vAlign w:val="center"/>
          </w:tcPr>
          <w:p w:rsidR="00AF2BE5" w:rsidRPr="00B34D91" w:rsidRDefault="00E818CA" w:rsidP="00FE272F">
            <w:pPr>
              <w:spacing w:line="360" w:lineRule="auto"/>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峨边经信函</w:t>
            </w:r>
            <w:r w:rsidRPr="00B34D91">
              <w:rPr>
                <w:rFonts w:ascii="Times New Roman" w:eastAsia="宋体" w:hAnsi="Times New Roman" w:cs="Times New Roman"/>
                <w:sz w:val="24"/>
                <w:szCs w:val="24"/>
              </w:rPr>
              <w:t>[2020]91</w:t>
            </w:r>
            <w:r w:rsidRPr="00B34D91">
              <w:rPr>
                <w:rFonts w:ascii="Times New Roman" w:eastAsia="宋体" w:hAnsi="Times New Roman" w:cs="Times New Roman"/>
                <w:sz w:val="24"/>
                <w:szCs w:val="24"/>
              </w:rPr>
              <w:t>号</w:t>
            </w:r>
          </w:p>
        </w:tc>
      </w:tr>
      <w:tr w:rsidR="001B5446" w:rsidRPr="00B34D91" w:rsidTr="006725C3">
        <w:tc>
          <w:tcPr>
            <w:tcW w:w="1702" w:type="dxa"/>
            <w:vAlign w:val="center"/>
          </w:tcPr>
          <w:p w:rsidR="00AF2BE5" w:rsidRPr="00B34D91" w:rsidRDefault="00AF2BE5" w:rsidP="00FE272F">
            <w:pPr>
              <w:spacing w:line="360" w:lineRule="auto"/>
              <w:jc w:val="center"/>
              <w:rPr>
                <w:rFonts w:ascii="Times New Roman" w:eastAsia="宋体" w:hAnsi="Times New Roman" w:cs="Times New Roman"/>
                <w:b/>
                <w:sz w:val="24"/>
                <w:szCs w:val="24"/>
              </w:rPr>
            </w:pPr>
            <w:r w:rsidRPr="00B34D91">
              <w:rPr>
                <w:rFonts w:ascii="Times New Roman" w:eastAsia="宋体" w:hAnsi="Times New Roman" w:cs="Times New Roman"/>
                <w:b/>
                <w:sz w:val="24"/>
                <w:szCs w:val="24"/>
              </w:rPr>
              <w:t>建设性质</w:t>
            </w:r>
          </w:p>
        </w:tc>
        <w:tc>
          <w:tcPr>
            <w:tcW w:w="2879" w:type="dxa"/>
            <w:gridSpan w:val="3"/>
            <w:vAlign w:val="center"/>
          </w:tcPr>
          <w:p w:rsidR="00AF2BE5" w:rsidRPr="00B34D91" w:rsidRDefault="00E818CA" w:rsidP="00E818CA">
            <w:pPr>
              <w:spacing w:line="360" w:lineRule="auto"/>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新建</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扩建</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技改</w:t>
            </w:r>
          </w:p>
        </w:tc>
        <w:tc>
          <w:tcPr>
            <w:tcW w:w="1386" w:type="dxa"/>
            <w:vAlign w:val="center"/>
          </w:tcPr>
          <w:p w:rsidR="00AF2BE5" w:rsidRPr="00B34D91" w:rsidRDefault="00AF2BE5" w:rsidP="00FE272F">
            <w:pPr>
              <w:spacing w:line="360" w:lineRule="auto"/>
              <w:jc w:val="center"/>
              <w:rPr>
                <w:rFonts w:ascii="Times New Roman" w:eastAsia="宋体" w:hAnsi="Times New Roman" w:cs="Times New Roman"/>
                <w:b/>
                <w:sz w:val="24"/>
                <w:szCs w:val="24"/>
              </w:rPr>
            </w:pPr>
            <w:r w:rsidRPr="00B34D91">
              <w:rPr>
                <w:rFonts w:ascii="Times New Roman" w:eastAsia="宋体" w:hAnsi="Times New Roman" w:cs="Times New Roman"/>
                <w:b/>
                <w:sz w:val="24"/>
                <w:szCs w:val="24"/>
              </w:rPr>
              <w:t>行业类别及代码</w:t>
            </w:r>
          </w:p>
        </w:tc>
        <w:tc>
          <w:tcPr>
            <w:tcW w:w="3248" w:type="dxa"/>
            <w:gridSpan w:val="2"/>
            <w:vAlign w:val="center"/>
          </w:tcPr>
          <w:p w:rsidR="00AF2BE5" w:rsidRPr="00B34D91" w:rsidRDefault="00E818CA" w:rsidP="00E818CA">
            <w:pPr>
              <w:spacing w:line="360" w:lineRule="auto"/>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 xml:space="preserve">F5264 </w:t>
            </w:r>
            <w:r w:rsidRPr="00B34D91">
              <w:rPr>
                <w:rFonts w:ascii="Times New Roman" w:eastAsia="宋体" w:hAnsi="Times New Roman" w:cs="Times New Roman"/>
                <w:sz w:val="24"/>
                <w:szCs w:val="24"/>
              </w:rPr>
              <w:t>机动车燃料零售</w:t>
            </w:r>
          </w:p>
        </w:tc>
      </w:tr>
      <w:tr w:rsidR="001B5446" w:rsidRPr="00B34D91" w:rsidTr="006725C3">
        <w:tc>
          <w:tcPr>
            <w:tcW w:w="1702" w:type="dxa"/>
            <w:vAlign w:val="center"/>
          </w:tcPr>
          <w:p w:rsidR="00FE272F" w:rsidRPr="00B34D91" w:rsidRDefault="00AF2BE5" w:rsidP="00FE272F">
            <w:pPr>
              <w:spacing w:line="360" w:lineRule="auto"/>
              <w:jc w:val="center"/>
              <w:rPr>
                <w:rFonts w:ascii="Times New Roman" w:eastAsia="宋体" w:hAnsi="Times New Roman" w:cs="Times New Roman"/>
                <w:b/>
                <w:sz w:val="24"/>
                <w:szCs w:val="24"/>
              </w:rPr>
            </w:pPr>
            <w:r w:rsidRPr="00B34D91">
              <w:rPr>
                <w:rFonts w:ascii="Times New Roman" w:eastAsia="宋体" w:hAnsi="Times New Roman" w:cs="Times New Roman"/>
                <w:b/>
                <w:sz w:val="24"/>
                <w:szCs w:val="24"/>
              </w:rPr>
              <w:t>占地面积</w:t>
            </w:r>
          </w:p>
          <w:p w:rsidR="00AF2BE5" w:rsidRPr="00B34D91" w:rsidRDefault="00AF2BE5" w:rsidP="00FE272F">
            <w:pPr>
              <w:spacing w:line="360" w:lineRule="auto"/>
              <w:jc w:val="center"/>
              <w:rPr>
                <w:rFonts w:ascii="Times New Roman" w:eastAsia="宋体" w:hAnsi="Times New Roman" w:cs="Times New Roman"/>
                <w:b/>
                <w:sz w:val="24"/>
                <w:szCs w:val="24"/>
              </w:rPr>
            </w:pPr>
            <w:r w:rsidRPr="00B34D91">
              <w:rPr>
                <w:rFonts w:ascii="Times New Roman" w:eastAsia="宋体" w:hAnsi="Times New Roman" w:cs="Times New Roman"/>
                <w:b/>
                <w:sz w:val="24"/>
                <w:szCs w:val="24"/>
              </w:rPr>
              <w:t>(</w:t>
            </w:r>
            <w:r w:rsidRPr="00B34D91">
              <w:rPr>
                <w:rFonts w:ascii="Times New Roman" w:eastAsia="宋体" w:hAnsi="Times New Roman" w:cs="Times New Roman"/>
                <w:b/>
                <w:sz w:val="24"/>
                <w:szCs w:val="24"/>
              </w:rPr>
              <w:t>平方米</w:t>
            </w:r>
            <w:r w:rsidRPr="00B34D91">
              <w:rPr>
                <w:rFonts w:ascii="Times New Roman" w:eastAsia="宋体" w:hAnsi="Times New Roman" w:cs="Times New Roman"/>
                <w:b/>
                <w:sz w:val="24"/>
                <w:szCs w:val="24"/>
              </w:rPr>
              <w:t>)</w:t>
            </w:r>
          </w:p>
        </w:tc>
        <w:tc>
          <w:tcPr>
            <w:tcW w:w="2879" w:type="dxa"/>
            <w:gridSpan w:val="3"/>
            <w:vAlign w:val="center"/>
          </w:tcPr>
          <w:p w:rsidR="00AF2BE5" w:rsidRPr="00B34D91" w:rsidRDefault="00E818CA" w:rsidP="00FE272F">
            <w:pPr>
              <w:spacing w:line="360" w:lineRule="auto"/>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2999</w:t>
            </w:r>
            <w:r w:rsidR="00ED4CBD" w:rsidRPr="00B34D91">
              <w:rPr>
                <w:rFonts w:ascii="Times New Roman" w:eastAsia="宋体" w:hAnsi="Times New Roman" w:cs="Times New Roman"/>
                <w:sz w:val="24"/>
                <w:szCs w:val="24"/>
              </w:rPr>
              <w:t>.0</w:t>
            </w:r>
          </w:p>
        </w:tc>
        <w:tc>
          <w:tcPr>
            <w:tcW w:w="1386" w:type="dxa"/>
            <w:vAlign w:val="center"/>
          </w:tcPr>
          <w:p w:rsidR="00AF2BE5" w:rsidRPr="00B34D91" w:rsidRDefault="00AF2BE5" w:rsidP="00FE272F">
            <w:pPr>
              <w:spacing w:line="360" w:lineRule="auto"/>
              <w:jc w:val="center"/>
              <w:rPr>
                <w:rFonts w:ascii="Times New Roman" w:eastAsia="宋体" w:hAnsi="Times New Roman" w:cs="Times New Roman"/>
                <w:b/>
                <w:sz w:val="24"/>
                <w:szCs w:val="24"/>
              </w:rPr>
            </w:pPr>
            <w:r w:rsidRPr="00B34D91">
              <w:rPr>
                <w:rFonts w:ascii="Times New Roman" w:eastAsia="宋体" w:hAnsi="Times New Roman" w:cs="Times New Roman"/>
                <w:b/>
                <w:sz w:val="24"/>
                <w:szCs w:val="24"/>
              </w:rPr>
              <w:t>绿化面积</w:t>
            </w:r>
            <w:r w:rsidRPr="00B34D91">
              <w:rPr>
                <w:rFonts w:ascii="Times New Roman" w:eastAsia="宋体" w:hAnsi="Times New Roman" w:cs="Times New Roman"/>
                <w:b/>
                <w:sz w:val="24"/>
                <w:szCs w:val="24"/>
              </w:rPr>
              <w:t>(</w:t>
            </w:r>
            <w:r w:rsidRPr="00B34D91">
              <w:rPr>
                <w:rFonts w:ascii="Times New Roman" w:eastAsia="宋体" w:hAnsi="Times New Roman" w:cs="Times New Roman"/>
                <w:b/>
                <w:sz w:val="24"/>
                <w:szCs w:val="24"/>
              </w:rPr>
              <w:t>平方米</w:t>
            </w:r>
            <w:r w:rsidRPr="00B34D91">
              <w:rPr>
                <w:rFonts w:ascii="Times New Roman" w:eastAsia="宋体" w:hAnsi="Times New Roman" w:cs="Times New Roman"/>
                <w:b/>
                <w:sz w:val="24"/>
                <w:szCs w:val="24"/>
              </w:rPr>
              <w:t>)</w:t>
            </w:r>
          </w:p>
        </w:tc>
        <w:tc>
          <w:tcPr>
            <w:tcW w:w="3248" w:type="dxa"/>
            <w:gridSpan w:val="2"/>
            <w:vAlign w:val="center"/>
          </w:tcPr>
          <w:p w:rsidR="00AF2BE5" w:rsidRPr="00B34D91" w:rsidRDefault="00E818CA" w:rsidP="00FE272F">
            <w:pPr>
              <w:spacing w:line="360" w:lineRule="auto"/>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1000</w:t>
            </w:r>
            <w:r w:rsidR="00ED4CBD" w:rsidRPr="00B34D91">
              <w:rPr>
                <w:rFonts w:ascii="Times New Roman" w:eastAsia="宋体" w:hAnsi="Times New Roman" w:cs="Times New Roman"/>
                <w:sz w:val="24"/>
                <w:szCs w:val="24"/>
              </w:rPr>
              <w:t>.0</w:t>
            </w:r>
          </w:p>
        </w:tc>
      </w:tr>
      <w:tr w:rsidR="001B5446" w:rsidRPr="00B34D91" w:rsidTr="006725C3">
        <w:tc>
          <w:tcPr>
            <w:tcW w:w="1702" w:type="dxa"/>
            <w:vAlign w:val="center"/>
          </w:tcPr>
          <w:p w:rsidR="00E818CA" w:rsidRPr="00B34D91" w:rsidRDefault="00E818CA" w:rsidP="00FE272F">
            <w:pPr>
              <w:spacing w:line="360" w:lineRule="auto"/>
              <w:jc w:val="center"/>
              <w:rPr>
                <w:rFonts w:ascii="Times New Roman" w:eastAsia="宋体" w:hAnsi="Times New Roman" w:cs="Times New Roman"/>
                <w:b/>
                <w:sz w:val="24"/>
                <w:szCs w:val="24"/>
              </w:rPr>
            </w:pPr>
            <w:r w:rsidRPr="00B34D91">
              <w:rPr>
                <w:rFonts w:ascii="Times New Roman" w:eastAsia="宋体" w:hAnsi="Times New Roman" w:cs="Times New Roman"/>
                <w:b/>
                <w:sz w:val="24"/>
                <w:szCs w:val="24"/>
              </w:rPr>
              <w:t>总投资</w:t>
            </w:r>
          </w:p>
          <w:p w:rsidR="00E818CA" w:rsidRPr="00B34D91" w:rsidRDefault="00E818CA" w:rsidP="00FE272F">
            <w:pPr>
              <w:spacing w:line="360" w:lineRule="auto"/>
              <w:jc w:val="center"/>
              <w:rPr>
                <w:rFonts w:ascii="Times New Roman" w:eastAsia="宋体" w:hAnsi="Times New Roman" w:cs="Times New Roman"/>
                <w:b/>
                <w:sz w:val="24"/>
                <w:szCs w:val="24"/>
              </w:rPr>
            </w:pPr>
            <w:r w:rsidRPr="00B34D91">
              <w:rPr>
                <w:rFonts w:ascii="Times New Roman" w:eastAsia="宋体" w:hAnsi="Times New Roman" w:cs="Times New Roman"/>
                <w:b/>
                <w:sz w:val="24"/>
                <w:szCs w:val="24"/>
              </w:rPr>
              <w:t>(</w:t>
            </w:r>
            <w:r w:rsidRPr="00B34D91">
              <w:rPr>
                <w:rFonts w:ascii="Times New Roman" w:eastAsia="宋体" w:hAnsi="Times New Roman" w:cs="Times New Roman"/>
                <w:b/>
                <w:sz w:val="24"/>
                <w:szCs w:val="24"/>
              </w:rPr>
              <w:t>万元</w:t>
            </w:r>
            <w:r w:rsidRPr="00B34D91">
              <w:rPr>
                <w:rFonts w:ascii="Times New Roman" w:eastAsia="宋体" w:hAnsi="Times New Roman" w:cs="Times New Roman"/>
                <w:b/>
                <w:sz w:val="24"/>
                <w:szCs w:val="24"/>
              </w:rPr>
              <w:t>)</w:t>
            </w:r>
          </w:p>
        </w:tc>
        <w:tc>
          <w:tcPr>
            <w:tcW w:w="1418" w:type="dxa"/>
            <w:vAlign w:val="center"/>
          </w:tcPr>
          <w:p w:rsidR="00E818CA" w:rsidRPr="00B34D91" w:rsidRDefault="00E818CA" w:rsidP="00FE272F">
            <w:pPr>
              <w:spacing w:line="360" w:lineRule="auto"/>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200</w:t>
            </w:r>
            <w:r w:rsidR="00ED4CBD" w:rsidRPr="00B34D91">
              <w:rPr>
                <w:rFonts w:ascii="Times New Roman" w:eastAsia="宋体" w:hAnsi="Times New Roman" w:cs="Times New Roman"/>
                <w:sz w:val="24"/>
                <w:szCs w:val="24"/>
              </w:rPr>
              <w:t>.0</w:t>
            </w:r>
          </w:p>
        </w:tc>
        <w:tc>
          <w:tcPr>
            <w:tcW w:w="1461" w:type="dxa"/>
            <w:gridSpan w:val="2"/>
            <w:vAlign w:val="center"/>
          </w:tcPr>
          <w:p w:rsidR="00E818CA" w:rsidRPr="00B34D91" w:rsidRDefault="00E818CA" w:rsidP="00FE272F">
            <w:pPr>
              <w:spacing w:line="360" w:lineRule="auto"/>
              <w:jc w:val="center"/>
              <w:rPr>
                <w:rFonts w:ascii="Times New Roman" w:eastAsia="宋体" w:hAnsi="Times New Roman" w:cs="Times New Roman"/>
                <w:b/>
                <w:sz w:val="24"/>
                <w:szCs w:val="24"/>
              </w:rPr>
            </w:pPr>
            <w:r w:rsidRPr="00B34D91">
              <w:rPr>
                <w:rFonts w:ascii="Times New Roman" w:eastAsia="宋体" w:hAnsi="Times New Roman" w:cs="Times New Roman"/>
                <w:b/>
                <w:sz w:val="24"/>
                <w:szCs w:val="24"/>
              </w:rPr>
              <w:t>其中环保投资</w:t>
            </w:r>
            <w:r w:rsidRPr="00B34D91">
              <w:rPr>
                <w:rFonts w:ascii="Times New Roman" w:eastAsia="宋体" w:hAnsi="Times New Roman" w:cs="Times New Roman"/>
                <w:b/>
                <w:sz w:val="24"/>
                <w:szCs w:val="24"/>
              </w:rPr>
              <w:t>(</w:t>
            </w:r>
            <w:r w:rsidRPr="00B34D91">
              <w:rPr>
                <w:rFonts w:ascii="Times New Roman" w:eastAsia="宋体" w:hAnsi="Times New Roman" w:cs="Times New Roman"/>
                <w:b/>
                <w:sz w:val="24"/>
                <w:szCs w:val="24"/>
              </w:rPr>
              <w:t>万元</w:t>
            </w:r>
            <w:r w:rsidRPr="00B34D91">
              <w:rPr>
                <w:rFonts w:ascii="Times New Roman" w:eastAsia="宋体" w:hAnsi="Times New Roman" w:cs="Times New Roman"/>
                <w:b/>
                <w:sz w:val="24"/>
                <w:szCs w:val="24"/>
              </w:rPr>
              <w:t>)</w:t>
            </w:r>
          </w:p>
        </w:tc>
        <w:tc>
          <w:tcPr>
            <w:tcW w:w="1386" w:type="dxa"/>
            <w:vAlign w:val="center"/>
          </w:tcPr>
          <w:p w:rsidR="00E818CA" w:rsidRPr="00B34D91" w:rsidRDefault="003E09A6" w:rsidP="00FE272F">
            <w:pPr>
              <w:spacing w:line="360" w:lineRule="auto"/>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67.5</w:t>
            </w:r>
          </w:p>
        </w:tc>
        <w:tc>
          <w:tcPr>
            <w:tcW w:w="1547" w:type="dxa"/>
            <w:vAlign w:val="center"/>
          </w:tcPr>
          <w:p w:rsidR="00E818CA" w:rsidRPr="00B34D91" w:rsidRDefault="00E818CA" w:rsidP="00FE272F">
            <w:pPr>
              <w:spacing w:line="360" w:lineRule="auto"/>
              <w:jc w:val="center"/>
              <w:rPr>
                <w:rFonts w:ascii="Times New Roman" w:eastAsia="宋体" w:hAnsi="Times New Roman" w:cs="Times New Roman"/>
                <w:b/>
                <w:sz w:val="24"/>
                <w:szCs w:val="24"/>
              </w:rPr>
            </w:pPr>
            <w:r w:rsidRPr="00B34D91">
              <w:rPr>
                <w:rFonts w:ascii="Times New Roman" w:eastAsia="宋体" w:hAnsi="Times New Roman" w:cs="Times New Roman"/>
                <w:b/>
                <w:sz w:val="24"/>
                <w:szCs w:val="24"/>
              </w:rPr>
              <w:t>环保投资占总投资比例</w:t>
            </w:r>
          </w:p>
        </w:tc>
        <w:tc>
          <w:tcPr>
            <w:tcW w:w="1701" w:type="dxa"/>
            <w:vAlign w:val="center"/>
          </w:tcPr>
          <w:p w:rsidR="00E818CA" w:rsidRPr="00B34D91" w:rsidRDefault="003E09A6" w:rsidP="00FE272F">
            <w:pPr>
              <w:spacing w:line="360" w:lineRule="auto"/>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33.75</w:t>
            </w:r>
            <w:r w:rsidR="00CE6F51" w:rsidRPr="00B34D91">
              <w:rPr>
                <w:rFonts w:ascii="Times New Roman" w:eastAsia="宋体" w:hAnsi="Times New Roman" w:cs="Times New Roman"/>
                <w:sz w:val="24"/>
                <w:szCs w:val="24"/>
              </w:rPr>
              <w:t>%</w:t>
            </w:r>
          </w:p>
        </w:tc>
      </w:tr>
      <w:tr w:rsidR="001B5446" w:rsidRPr="00B34D91" w:rsidTr="006725C3">
        <w:tc>
          <w:tcPr>
            <w:tcW w:w="1702" w:type="dxa"/>
            <w:vAlign w:val="center"/>
          </w:tcPr>
          <w:p w:rsidR="00E818CA" w:rsidRPr="00B34D91" w:rsidRDefault="00E818CA" w:rsidP="00FE272F">
            <w:pPr>
              <w:spacing w:line="360" w:lineRule="auto"/>
              <w:jc w:val="center"/>
              <w:rPr>
                <w:rFonts w:ascii="Times New Roman" w:eastAsia="宋体" w:hAnsi="Times New Roman" w:cs="Times New Roman"/>
                <w:b/>
                <w:sz w:val="24"/>
                <w:szCs w:val="24"/>
              </w:rPr>
            </w:pPr>
            <w:r w:rsidRPr="00B34D91">
              <w:rPr>
                <w:rFonts w:ascii="Times New Roman" w:eastAsia="宋体" w:hAnsi="Times New Roman" w:cs="Times New Roman"/>
                <w:b/>
                <w:sz w:val="24"/>
                <w:szCs w:val="24"/>
              </w:rPr>
              <w:t>评价经费</w:t>
            </w:r>
          </w:p>
          <w:p w:rsidR="00E818CA" w:rsidRPr="00B34D91" w:rsidRDefault="00E818CA" w:rsidP="00FE272F">
            <w:pPr>
              <w:spacing w:line="360" w:lineRule="auto"/>
              <w:jc w:val="center"/>
              <w:rPr>
                <w:rFonts w:ascii="Times New Roman" w:eastAsia="宋体" w:hAnsi="Times New Roman" w:cs="Times New Roman"/>
                <w:b/>
                <w:sz w:val="24"/>
                <w:szCs w:val="24"/>
              </w:rPr>
            </w:pPr>
            <w:r w:rsidRPr="00B34D91">
              <w:rPr>
                <w:rFonts w:ascii="Times New Roman" w:eastAsia="宋体" w:hAnsi="Times New Roman" w:cs="Times New Roman"/>
                <w:b/>
                <w:sz w:val="24"/>
                <w:szCs w:val="24"/>
              </w:rPr>
              <w:t>(</w:t>
            </w:r>
            <w:r w:rsidRPr="00B34D91">
              <w:rPr>
                <w:rFonts w:ascii="Times New Roman" w:eastAsia="宋体" w:hAnsi="Times New Roman" w:cs="Times New Roman"/>
                <w:b/>
                <w:sz w:val="24"/>
                <w:szCs w:val="24"/>
              </w:rPr>
              <w:t>万元</w:t>
            </w:r>
            <w:r w:rsidRPr="00B34D91">
              <w:rPr>
                <w:rFonts w:ascii="Times New Roman" w:eastAsia="宋体" w:hAnsi="Times New Roman" w:cs="Times New Roman"/>
                <w:b/>
                <w:sz w:val="24"/>
                <w:szCs w:val="24"/>
              </w:rPr>
              <w:t>)</w:t>
            </w:r>
          </w:p>
        </w:tc>
        <w:tc>
          <w:tcPr>
            <w:tcW w:w="1418" w:type="dxa"/>
            <w:vAlign w:val="center"/>
          </w:tcPr>
          <w:p w:rsidR="00E818CA" w:rsidRPr="00B34D91" w:rsidRDefault="00E818CA" w:rsidP="00FE272F">
            <w:pPr>
              <w:spacing w:line="360" w:lineRule="auto"/>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w:t>
            </w:r>
          </w:p>
        </w:tc>
        <w:tc>
          <w:tcPr>
            <w:tcW w:w="1461" w:type="dxa"/>
            <w:gridSpan w:val="2"/>
            <w:vAlign w:val="center"/>
          </w:tcPr>
          <w:p w:rsidR="00E818CA" w:rsidRPr="00B34D91" w:rsidRDefault="00E818CA" w:rsidP="00FE272F">
            <w:pPr>
              <w:spacing w:line="360" w:lineRule="auto"/>
              <w:jc w:val="center"/>
              <w:rPr>
                <w:rFonts w:ascii="Times New Roman" w:eastAsia="宋体" w:hAnsi="Times New Roman" w:cs="Times New Roman"/>
                <w:b/>
                <w:sz w:val="24"/>
                <w:szCs w:val="24"/>
              </w:rPr>
            </w:pPr>
            <w:r w:rsidRPr="00B34D91">
              <w:rPr>
                <w:rFonts w:ascii="Times New Roman" w:eastAsia="宋体" w:hAnsi="Times New Roman" w:cs="Times New Roman"/>
                <w:b/>
                <w:sz w:val="24"/>
                <w:szCs w:val="24"/>
              </w:rPr>
              <w:t>预期投产</w:t>
            </w:r>
          </w:p>
          <w:p w:rsidR="00E818CA" w:rsidRPr="00B34D91" w:rsidRDefault="00E818CA" w:rsidP="00FE272F">
            <w:pPr>
              <w:spacing w:line="360" w:lineRule="auto"/>
              <w:jc w:val="center"/>
              <w:rPr>
                <w:rFonts w:ascii="Times New Roman" w:eastAsia="宋体" w:hAnsi="Times New Roman" w:cs="Times New Roman"/>
                <w:b/>
                <w:sz w:val="24"/>
                <w:szCs w:val="24"/>
              </w:rPr>
            </w:pPr>
            <w:r w:rsidRPr="00B34D91">
              <w:rPr>
                <w:rFonts w:ascii="Times New Roman" w:eastAsia="宋体" w:hAnsi="Times New Roman" w:cs="Times New Roman"/>
                <w:b/>
                <w:sz w:val="24"/>
                <w:szCs w:val="24"/>
              </w:rPr>
              <w:t>日期</w:t>
            </w:r>
          </w:p>
        </w:tc>
        <w:tc>
          <w:tcPr>
            <w:tcW w:w="4634" w:type="dxa"/>
            <w:gridSpan w:val="3"/>
            <w:vAlign w:val="center"/>
          </w:tcPr>
          <w:p w:rsidR="00E818CA" w:rsidRPr="00B34D91" w:rsidRDefault="00ED4CBD" w:rsidP="00FE272F">
            <w:pPr>
              <w:spacing w:line="360" w:lineRule="auto"/>
              <w:jc w:val="center"/>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2021</w:t>
            </w:r>
            <w:r w:rsidRPr="00B34D91">
              <w:rPr>
                <w:rFonts w:ascii="Times New Roman" w:eastAsia="宋体" w:hAnsi="Times New Roman" w:cs="Times New Roman" w:hint="eastAsia"/>
                <w:sz w:val="24"/>
                <w:szCs w:val="24"/>
              </w:rPr>
              <w:t>年</w:t>
            </w:r>
            <w:r w:rsidRPr="00B34D91">
              <w:rPr>
                <w:rFonts w:ascii="Times New Roman" w:eastAsia="宋体" w:hAnsi="Times New Roman" w:cs="Times New Roman" w:hint="eastAsia"/>
                <w:sz w:val="24"/>
                <w:szCs w:val="24"/>
              </w:rPr>
              <w:t>3</w:t>
            </w:r>
          </w:p>
        </w:tc>
      </w:tr>
      <w:tr w:rsidR="001B5446" w:rsidRPr="00B34D91" w:rsidTr="006725C3">
        <w:tc>
          <w:tcPr>
            <w:tcW w:w="9215" w:type="dxa"/>
            <w:gridSpan w:val="7"/>
            <w:vAlign w:val="center"/>
          </w:tcPr>
          <w:p w:rsidR="00AF2BE5" w:rsidRPr="00B34D91" w:rsidRDefault="00AF2BE5" w:rsidP="00FE272F">
            <w:pPr>
              <w:spacing w:line="360" w:lineRule="auto"/>
              <w:rPr>
                <w:rFonts w:ascii="Times New Roman" w:eastAsia="宋体" w:hAnsi="Times New Roman" w:cs="Times New Roman"/>
                <w:b/>
                <w:sz w:val="24"/>
                <w:szCs w:val="24"/>
              </w:rPr>
            </w:pPr>
            <w:r w:rsidRPr="00B34D91">
              <w:rPr>
                <w:rFonts w:ascii="Times New Roman" w:eastAsia="宋体" w:hAnsi="Times New Roman" w:cs="Times New Roman"/>
                <w:b/>
                <w:sz w:val="24"/>
                <w:szCs w:val="24"/>
              </w:rPr>
              <w:t>工程内容及规模</w:t>
            </w:r>
          </w:p>
          <w:p w:rsidR="00FE272F" w:rsidRPr="00B34D91" w:rsidRDefault="00FE272F" w:rsidP="0019313D">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一、项目</w:t>
            </w:r>
            <w:r w:rsidR="0019313D" w:rsidRPr="00B34D91">
              <w:rPr>
                <w:rFonts w:ascii="Times New Roman" w:eastAsia="宋体" w:hAnsi="Times New Roman" w:cs="Times New Roman"/>
                <w:b/>
                <w:sz w:val="24"/>
                <w:szCs w:val="24"/>
              </w:rPr>
              <w:t>背景</w:t>
            </w:r>
          </w:p>
          <w:p w:rsidR="00746D9A" w:rsidRPr="00B34D91" w:rsidRDefault="0019313D" w:rsidP="00746D9A">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峨边彝族自治县五矿加油站位于四川省乐山市峨边县五渡镇</w:t>
            </w:r>
            <w:proofErr w:type="gramStart"/>
            <w:r w:rsidRPr="00B34D91">
              <w:rPr>
                <w:rFonts w:ascii="Times New Roman" w:eastAsia="宋体" w:hAnsi="Times New Roman" w:cs="Times New Roman"/>
                <w:sz w:val="24"/>
                <w:szCs w:val="24"/>
              </w:rPr>
              <w:t>工农村</w:t>
            </w:r>
            <w:proofErr w:type="gramEnd"/>
            <w:r w:rsidRPr="00B34D91">
              <w:rPr>
                <w:rFonts w:ascii="Times New Roman" w:eastAsia="宋体" w:hAnsi="Times New Roman" w:cs="Times New Roman"/>
                <w:sz w:val="24"/>
                <w:szCs w:val="24"/>
              </w:rPr>
              <w:t>一组，本公司</w:t>
            </w:r>
            <w:r w:rsidR="00746D9A" w:rsidRPr="00B34D91">
              <w:rPr>
                <w:rFonts w:ascii="Times New Roman" w:eastAsia="宋体" w:hAnsi="Times New Roman" w:cs="Times New Roman"/>
                <w:sz w:val="24"/>
                <w:szCs w:val="24"/>
              </w:rPr>
              <w:t>于</w:t>
            </w:r>
            <w:r w:rsidR="00746D9A" w:rsidRPr="00B34D91">
              <w:rPr>
                <w:rFonts w:ascii="Times New Roman" w:eastAsia="宋体" w:hAnsi="Times New Roman" w:cs="Times New Roman"/>
                <w:sz w:val="24"/>
                <w:szCs w:val="24"/>
              </w:rPr>
              <w:t>2015</w:t>
            </w:r>
            <w:r w:rsidR="00746D9A" w:rsidRPr="00B34D91">
              <w:rPr>
                <w:rFonts w:ascii="Times New Roman" w:eastAsia="宋体" w:hAnsi="Times New Roman" w:cs="Times New Roman"/>
                <w:sz w:val="24"/>
                <w:szCs w:val="24"/>
              </w:rPr>
              <w:t>年</w:t>
            </w:r>
            <w:r w:rsidR="00746D9A" w:rsidRPr="00B34D91">
              <w:rPr>
                <w:rFonts w:ascii="Times New Roman" w:eastAsia="宋体" w:hAnsi="Times New Roman" w:cs="Times New Roman"/>
                <w:sz w:val="24"/>
                <w:szCs w:val="24"/>
              </w:rPr>
              <w:t>5</w:t>
            </w:r>
            <w:r w:rsidR="00746D9A" w:rsidRPr="00B34D91">
              <w:rPr>
                <w:rFonts w:ascii="Times New Roman" w:eastAsia="宋体" w:hAnsi="Times New Roman" w:cs="Times New Roman"/>
                <w:sz w:val="24"/>
                <w:szCs w:val="24"/>
              </w:rPr>
              <w:t>月取得峨边彝族自治县环境保护局关于该建设项目的审批意见（</w:t>
            </w:r>
            <w:proofErr w:type="gramStart"/>
            <w:r w:rsidR="00746D9A" w:rsidRPr="00B34D91">
              <w:rPr>
                <w:rFonts w:ascii="Times New Roman" w:eastAsia="宋体" w:hAnsi="Times New Roman" w:cs="Times New Roman"/>
                <w:sz w:val="24"/>
                <w:szCs w:val="24"/>
              </w:rPr>
              <w:t>峨</w:t>
            </w:r>
            <w:proofErr w:type="gramEnd"/>
            <w:r w:rsidR="00746D9A" w:rsidRPr="00B34D91">
              <w:rPr>
                <w:rFonts w:ascii="Times New Roman" w:eastAsia="宋体" w:hAnsi="Times New Roman" w:cs="Times New Roman"/>
                <w:sz w:val="24"/>
                <w:szCs w:val="24"/>
              </w:rPr>
              <w:t>环审批</w:t>
            </w:r>
            <w:r w:rsidR="00746D9A" w:rsidRPr="00B34D91">
              <w:rPr>
                <w:rFonts w:ascii="Times New Roman" w:eastAsia="宋体" w:hAnsi="Times New Roman" w:cs="Times New Roman"/>
                <w:sz w:val="24"/>
                <w:szCs w:val="24"/>
              </w:rPr>
              <w:t>[2015]4</w:t>
            </w:r>
            <w:r w:rsidR="00746D9A" w:rsidRPr="00B34D91">
              <w:rPr>
                <w:rFonts w:ascii="Times New Roman" w:eastAsia="宋体" w:hAnsi="Times New Roman" w:cs="Times New Roman"/>
                <w:sz w:val="24"/>
                <w:szCs w:val="24"/>
              </w:rPr>
              <w:t>号）</w:t>
            </w:r>
            <w:r w:rsidRPr="00B34D91">
              <w:rPr>
                <w:rFonts w:ascii="Times New Roman" w:eastAsia="宋体" w:hAnsi="Times New Roman" w:cs="Times New Roman"/>
                <w:sz w:val="24"/>
                <w:szCs w:val="24"/>
              </w:rPr>
              <w:t>，</w:t>
            </w:r>
            <w:r w:rsidR="00746D9A" w:rsidRPr="00B34D91">
              <w:rPr>
                <w:rFonts w:ascii="Times New Roman" w:eastAsia="宋体" w:hAnsi="Times New Roman" w:cs="Times New Roman"/>
                <w:sz w:val="24"/>
                <w:szCs w:val="24"/>
              </w:rPr>
              <w:t>建设等级为三级加油站，建成</w:t>
            </w:r>
            <w:r w:rsidR="00746D9A" w:rsidRPr="00B34D91">
              <w:rPr>
                <w:rFonts w:ascii="Times New Roman" w:eastAsia="宋体" w:hAnsi="Times New Roman" w:cs="Times New Roman"/>
                <w:sz w:val="24"/>
                <w:szCs w:val="24"/>
              </w:rPr>
              <w:t>3</w:t>
            </w:r>
            <w:r w:rsidR="00746D9A" w:rsidRPr="00B34D91">
              <w:rPr>
                <w:rFonts w:ascii="Times New Roman" w:eastAsia="宋体" w:hAnsi="Times New Roman" w:cs="Times New Roman"/>
                <w:sz w:val="24"/>
                <w:szCs w:val="24"/>
              </w:rPr>
              <w:t>座卧式钢制埋地油罐（储油量</w:t>
            </w:r>
            <w:r w:rsidR="001E64DA">
              <w:rPr>
                <w:rFonts w:ascii="Times New Roman" w:eastAsia="宋体" w:hAnsi="Times New Roman" w:cs="Times New Roman"/>
                <w:sz w:val="24"/>
                <w:szCs w:val="24"/>
              </w:rPr>
              <w:t>60</w:t>
            </w:r>
            <w:r w:rsidR="00746D9A" w:rsidRPr="00B34D91">
              <w:rPr>
                <w:rFonts w:ascii="Times New Roman" w:eastAsia="宋体" w:hAnsi="Times New Roman" w:cs="Times New Roman"/>
                <w:sz w:val="24"/>
                <w:szCs w:val="24"/>
              </w:rPr>
              <w:t>m³</w:t>
            </w:r>
            <w:r w:rsidR="00746D9A" w:rsidRPr="00B34D91">
              <w:rPr>
                <w:rFonts w:ascii="Times New Roman" w:eastAsia="宋体" w:hAnsi="Times New Roman" w:cs="Times New Roman"/>
                <w:sz w:val="24"/>
                <w:szCs w:val="24"/>
              </w:rPr>
              <w:t>），配套建设站房、加油罩棚等</w:t>
            </w:r>
            <w:r w:rsidR="001A36DD" w:rsidRPr="00B34D91">
              <w:rPr>
                <w:rFonts w:ascii="Times New Roman" w:eastAsia="宋体" w:hAnsi="Times New Roman" w:cs="Times New Roman"/>
                <w:sz w:val="24"/>
                <w:szCs w:val="24"/>
              </w:rPr>
              <w:t>公辅</w:t>
            </w:r>
            <w:r w:rsidR="00746D9A" w:rsidRPr="00B34D91">
              <w:rPr>
                <w:rFonts w:ascii="Times New Roman" w:eastAsia="宋体" w:hAnsi="Times New Roman" w:cs="Times New Roman"/>
                <w:sz w:val="24"/>
                <w:szCs w:val="24"/>
              </w:rPr>
              <w:t>设施。</w:t>
            </w:r>
            <w:r w:rsidRPr="00B34D91">
              <w:rPr>
                <w:rFonts w:ascii="Times New Roman" w:eastAsia="宋体" w:hAnsi="Times New Roman" w:cs="Times New Roman"/>
                <w:sz w:val="24"/>
                <w:szCs w:val="24"/>
              </w:rPr>
              <w:t>年销售汽油</w:t>
            </w:r>
            <w:r w:rsidR="00454D13" w:rsidRPr="00B34D91">
              <w:rPr>
                <w:rFonts w:ascii="Times New Roman" w:eastAsia="宋体" w:hAnsi="Times New Roman" w:cs="Times New Roman"/>
                <w:sz w:val="24"/>
                <w:szCs w:val="24"/>
              </w:rPr>
              <w:t>570</w:t>
            </w:r>
            <w:r w:rsidRPr="00B34D91">
              <w:rPr>
                <w:rFonts w:ascii="Times New Roman" w:eastAsia="宋体" w:hAnsi="Times New Roman" w:cs="Times New Roman"/>
                <w:sz w:val="24"/>
                <w:szCs w:val="24"/>
              </w:rPr>
              <w:t>吨，柴油</w:t>
            </w:r>
            <w:r w:rsidR="00454D13" w:rsidRPr="00B34D91">
              <w:rPr>
                <w:rFonts w:ascii="Times New Roman" w:eastAsia="宋体" w:hAnsi="Times New Roman" w:cs="Times New Roman"/>
                <w:sz w:val="24"/>
                <w:szCs w:val="24"/>
              </w:rPr>
              <w:t>930</w:t>
            </w:r>
            <w:r w:rsidRPr="00B34D91">
              <w:rPr>
                <w:rFonts w:ascii="Times New Roman" w:eastAsia="宋体" w:hAnsi="Times New Roman" w:cs="Times New Roman"/>
                <w:sz w:val="24"/>
                <w:szCs w:val="24"/>
              </w:rPr>
              <w:t>吨</w:t>
            </w:r>
            <w:r w:rsidR="000D1AF4" w:rsidRPr="00B34D91">
              <w:rPr>
                <w:rFonts w:ascii="Times New Roman" w:eastAsia="宋体" w:hAnsi="Times New Roman" w:cs="Times New Roman" w:hint="eastAsia"/>
                <w:sz w:val="24"/>
                <w:szCs w:val="24"/>
              </w:rPr>
              <w:t>；</w:t>
            </w:r>
            <w:r w:rsidR="00746D9A" w:rsidRPr="00B34D91">
              <w:rPr>
                <w:rFonts w:ascii="Times New Roman" w:eastAsia="宋体" w:hAnsi="Times New Roman" w:cs="Times New Roman"/>
                <w:sz w:val="24"/>
                <w:szCs w:val="24"/>
              </w:rPr>
              <w:t>于</w:t>
            </w:r>
            <w:r w:rsidR="00746D9A" w:rsidRPr="00B34D91">
              <w:rPr>
                <w:rFonts w:ascii="Times New Roman" w:eastAsia="宋体" w:hAnsi="Times New Roman" w:cs="Times New Roman"/>
                <w:sz w:val="24"/>
                <w:szCs w:val="24"/>
              </w:rPr>
              <w:t>2015</w:t>
            </w:r>
            <w:r w:rsidR="00746D9A" w:rsidRPr="00B34D91">
              <w:rPr>
                <w:rFonts w:ascii="Times New Roman" w:eastAsia="宋体" w:hAnsi="Times New Roman" w:cs="Times New Roman"/>
                <w:sz w:val="24"/>
                <w:szCs w:val="24"/>
              </w:rPr>
              <w:t>年</w:t>
            </w:r>
            <w:r w:rsidR="00746D9A" w:rsidRPr="00B34D91">
              <w:rPr>
                <w:rFonts w:ascii="Times New Roman" w:eastAsia="宋体" w:hAnsi="Times New Roman" w:cs="Times New Roman"/>
                <w:sz w:val="24"/>
                <w:szCs w:val="24"/>
              </w:rPr>
              <w:t>12</w:t>
            </w:r>
            <w:r w:rsidR="00746D9A" w:rsidRPr="00B34D91">
              <w:rPr>
                <w:rFonts w:ascii="Times New Roman" w:eastAsia="宋体" w:hAnsi="Times New Roman" w:cs="Times New Roman"/>
                <w:sz w:val="24"/>
                <w:szCs w:val="24"/>
              </w:rPr>
              <w:t>月通过峨边彝族自治县区环境保护局验收（峨边</w:t>
            </w:r>
            <w:proofErr w:type="gramStart"/>
            <w:r w:rsidR="00746D9A" w:rsidRPr="00B34D91">
              <w:rPr>
                <w:rFonts w:ascii="Times New Roman" w:eastAsia="宋体" w:hAnsi="Times New Roman" w:cs="Times New Roman"/>
                <w:sz w:val="24"/>
                <w:szCs w:val="24"/>
              </w:rPr>
              <w:t>环验</w:t>
            </w:r>
            <w:r w:rsidR="00746D9A" w:rsidRPr="00B34D91">
              <w:rPr>
                <w:rFonts w:ascii="Times New Roman" w:eastAsia="宋体" w:hAnsi="Times New Roman" w:cs="Times New Roman"/>
                <w:sz w:val="24"/>
                <w:szCs w:val="24"/>
              </w:rPr>
              <w:t>[</w:t>
            </w:r>
            <w:proofErr w:type="gramEnd"/>
            <w:r w:rsidR="00746D9A" w:rsidRPr="00B34D91">
              <w:rPr>
                <w:rFonts w:ascii="Times New Roman" w:eastAsia="宋体" w:hAnsi="Times New Roman" w:cs="Times New Roman"/>
                <w:sz w:val="24"/>
                <w:szCs w:val="24"/>
              </w:rPr>
              <w:t>2015]22</w:t>
            </w:r>
            <w:r w:rsidR="00746D9A" w:rsidRPr="00B34D91">
              <w:rPr>
                <w:rFonts w:ascii="Times New Roman" w:eastAsia="宋体" w:hAnsi="Times New Roman" w:cs="Times New Roman"/>
                <w:sz w:val="24"/>
                <w:szCs w:val="24"/>
              </w:rPr>
              <w:t>号）。</w:t>
            </w:r>
          </w:p>
          <w:p w:rsidR="008E5FCA" w:rsidRPr="00B34D91" w:rsidRDefault="009B5D78" w:rsidP="003372B3">
            <w:pPr>
              <w:wordWrap w:val="0"/>
              <w:topLinePunct/>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项目于</w:t>
            </w:r>
            <w:r w:rsidRPr="00B34D91">
              <w:rPr>
                <w:rFonts w:ascii="Times New Roman" w:eastAsia="宋体" w:hAnsi="Times New Roman" w:cs="Times New Roman" w:hint="eastAsia"/>
                <w:sz w:val="24"/>
                <w:szCs w:val="24"/>
              </w:rPr>
              <w:t>20</w:t>
            </w:r>
            <w:r w:rsidR="003372B3" w:rsidRPr="00B34D91">
              <w:rPr>
                <w:rFonts w:ascii="Times New Roman" w:eastAsia="宋体" w:hAnsi="Times New Roman" w:cs="Times New Roman"/>
                <w:sz w:val="24"/>
                <w:szCs w:val="24"/>
              </w:rPr>
              <w:t>20</w:t>
            </w:r>
            <w:r w:rsidRPr="00B34D91">
              <w:rPr>
                <w:rFonts w:ascii="Times New Roman" w:eastAsia="宋体" w:hAnsi="Times New Roman" w:cs="Times New Roman" w:hint="eastAsia"/>
                <w:sz w:val="24"/>
                <w:szCs w:val="24"/>
              </w:rPr>
              <w:t>年</w:t>
            </w:r>
            <w:r w:rsidR="003372B3" w:rsidRPr="00B34D91">
              <w:rPr>
                <w:rFonts w:ascii="Times New Roman" w:eastAsia="宋体" w:hAnsi="Times New Roman" w:cs="Times New Roman"/>
                <w:sz w:val="24"/>
                <w:szCs w:val="24"/>
              </w:rPr>
              <w:t>3</w:t>
            </w:r>
            <w:r w:rsidRPr="00B34D91">
              <w:rPr>
                <w:rFonts w:ascii="Times New Roman" w:eastAsia="宋体" w:hAnsi="Times New Roman" w:cs="Times New Roman" w:hint="eastAsia"/>
                <w:sz w:val="24"/>
                <w:szCs w:val="24"/>
              </w:rPr>
              <w:t>月</w:t>
            </w:r>
            <w:r w:rsidR="003372B3" w:rsidRPr="00B34D91">
              <w:rPr>
                <w:rFonts w:ascii="Times New Roman" w:eastAsia="宋体" w:hAnsi="Times New Roman" w:cs="Times New Roman" w:hint="eastAsia"/>
                <w:sz w:val="24"/>
                <w:szCs w:val="24"/>
              </w:rPr>
              <w:t>17</w:t>
            </w:r>
            <w:r w:rsidR="003372B3" w:rsidRPr="00B34D91">
              <w:rPr>
                <w:rFonts w:ascii="Times New Roman" w:eastAsia="宋体" w:hAnsi="Times New Roman" w:cs="Times New Roman" w:hint="eastAsia"/>
                <w:sz w:val="24"/>
                <w:szCs w:val="24"/>
              </w:rPr>
              <w:t>日</w:t>
            </w:r>
            <w:r w:rsidRPr="00B34D91">
              <w:rPr>
                <w:rFonts w:ascii="Times New Roman" w:eastAsia="宋体" w:hAnsi="Times New Roman" w:cs="Times New Roman" w:hint="eastAsia"/>
                <w:sz w:val="24"/>
                <w:szCs w:val="24"/>
              </w:rPr>
              <w:t>取得了乐山市排污许可证（证书编号：</w:t>
            </w:r>
            <w:r w:rsidRPr="00B34D91">
              <w:rPr>
                <w:rFonts w:ascii="Times New Roman" w:eastAsia="宋体" w:hAnsi="Times New Roman" w:cs="Times New Roman" w:hint="eastAsia"/>
                <w:sz w:val="24"/>
                <w:szCs w:val="24"/>
              </w:rPr>
              <w:t>915111</w:t>
            </w:r>
            <w:r w:rsidR="003372B3" w:rsidRPr="00B34D91">
              <w:rPr>
                <w:rFonts w:ascii="Times New Roman" w:eastAsia="宋体" w:hAnsi="Times New Roman" w:cs="Times New Roman"/>
                <w:sz w:val="24"/>
                <w:szCs w:val="24"/>
              </w:rPr>
              <w:t>32</w:t>
            </w:r>
            <w:r w:rsidRPr="00B34D91">
              <w:rPr>
                <w:rFonts w:ascii="Times New Roman" w:eastAsia="宋体" w:hAnsi="Times New Roman" w:cs="Times New Roman" w:hint="eastAsia"/>
                <w:sz w:val="24"/>
                <w:szCs w:val="24"/>
              </w:rPr>
              <w:t>MA62</w:t>
            </w:r>
            <w:r w:rsidR="003372B3" w:rsidRPr="00B34D91">
              <w:rPr>
                <w:rFonts w:ascii="Times New Roman" w:eastAsia="宋体" w:hAnsi="Times New Roman" w:cs="Times New Roman"/>
                <w:sz w:val="24"/>
                <w:szCs w:val="24"/>
              </w:rPr>
              <w:t>82WB2G001Z</w:t>
            </w:r>
            <w:r w:rsidRPr="00B34D91">
              <w:rPr>
                <w:rFonts w:ascii="Times New Roman" w:eastAsia="宋体" w:hAnsi="Times New Roman" w:cs="Times New Roman" w:hint="eastAsia"/>
                <w:sz w:val="24"/>
                <w:szCs w:val="24"/>
              </w:rPr>
              <w:t>）。</w:t>
            </w:r>
            <w:r w:rsidR="0019313D" w:rsidRPr="00B34D91">
              <w:rPr>
                <w:rFonts w:ascii="Times New Roman" w:eastAsia="宋体" w:hAnsi="Times New Roman" w:cs="Times New Roman"/>
                <w:sz w:val="24"/>
                <w:szCs w:val="24"/>
              </w:rPr>
              <w:t>随着</w:t>
            </w:r>
            <w:proofErr w:type="gramStart"/>
            <w:r w:rsidR="0019313D" w:rsidRPr="00B34D91">
              <w:rPr>
                <w:rFonts w:ascii="Times New Roman" w:eastAsia="宋体" w:hAnsi="Times New Roman" w:cs="Times New Roman"/>
                <w:sz w:val="24"/>
                <w:szCs w:val="24"/>
              </w:rPr>
              <w:t>峨轸</w:t>
            </w:r>
            <w:proofErr w:type="gramEnd"/>
            <w:r w:rsidR="0019313D" w:rsidRPr="00B34D91">
              <w:rPr>
                <w:rFonts w:ascii="Times New Roman" w:eastAsia="宋体" w:hAnsi="Times New Roman" w:cs="Times New Roman"/>
                <w:sz w:val="24"/>
                <w:szCs w:val="24"/>
              </w:rPr>
              <w:t>旅游通道即将通车</w:t>
            </w:r>
            <w:r w:rsidR="000D1AF4" w:rsidRPr="00B34D91">
              <w:rPr>
                <w:rFonts w:ascii="Times New Roman" w:eastAsia="宋体" w:hAnsi="Times New Roman" w:cs="Times New Roman" w:hint="eastAsia"/>
                <w:sz w:val="24"/>
                <w:szCs w:val="24"/>
              </w:rPr>
              <w:t>，</w:t>
            </w:r>
            <w:r w:rsidR="0019313D" w:rsidRPr="00B34D91">
              <w:rPr>
                <w:rFonts w:ascii="Times New Roman" w:eastAsia="宋体" w:hAnsi="Times New Roman" w:cs="Times New Roman"/>
                <w:sz w:val="24"/>
                <w:szCs w:val="24"/>
              </w:rPr>
              <w:t>车流量不断增加，现销售量规模已无法满足销售需求</w:t>
            </w:r>
            <w:r w:rsidR="000D1AF4" w:rsidRPr="00B34D91">
              <w:rPr>
                <w:rFonts w:ascii="Times New Roman" w:eastAsia="宋体" w:hAnsi="Times New Roman" w:cs="Times New Roman" w:hint="eastAsia"/>
                <w:sz w:val="24"/>
                <w:szCs w:val="24"/>
              </w:rPr>
              <w:t>；因此</w:t>
            </w:r>
            <w:r w:rsidR="000D1AF4" w:rsidRPr="00B34D91">
              <w:rPr>
                <w:rFonts w:ascii="Times New Roman" w:eastAsia="宋体" w:hAnsi="Times New Roman" w:cs="Times New Roman"/>
                <w:sz w:val="24"/>
                <w:szCs w:val="24"/>
              </w:rPr>
              <w:t>，</w:t>
            </w:r>
            <w:r w:rsidR="00781C33" w:rsidRPr="00B34D91">
              <w:rPr>
                <w:rFonts w:ascii="Times New Roman" w:eastAsia="宋体" w:hAnsi="Times New Roman" w:cs="Times New Roman"/>
                <w:sz w:val="24"/>
                <w:szCs w:val="24"/>
              </w:rPr>
              <w:t>峨边彝族自治县五矿加油站总投资</w:t>
            </w:r>
            <w:r w:rsidR="00781C33" w:rsidRPr="00B34D91">
              <w:rPr>
                <w:rFonts w:ascii="Times New Roman" w:eastAsia="宋体" w:hAnsi="Times New Roman" w:cs="Times New Roman"/>
                <w:sz w:val="24"/>
                <w:szCs w:val="24"/>
              </w:rPr>
              <w:t>200</w:t>
            </w:r>
            <w:r w:rsidR="00781C33" w:rsidRPr="00B34D91">
              <w:rPr>
                <w:rFonts w:ascii="Times New Roman" w:eastAsia="宋体" w:hAnsi="Times New Roman" w:cs="Times New Roman"/>
                <w:sz w:val="24"/>
                <w:szCs w:val="24"/>
              </w:rPr>
              <w:t>万元，</w:t>
            </w:r>
            <w:r w:rsidR="00454D13" w:rsidRPr="00B34D91">
              <w:rPr>
                <w:rFonts w:ascii="Times New Roman" w:eastAsia="宋体" w:hAnsi="Times New Roman" w:cs="Times New Roman"/>
                <w:sz w:val="24"/>
                <w:szCs w:val="24"/>
              </w:rPr>
              <w:t>用于</w:t>
            </w:r>
            <w:r w:rsidR="0019313D" w:rsidRPr="00B34D91">
              <w:rPr>
                <w:rFonts w:ascii="Times New Roman" w:eastAsia="宋体" w:hAnsi="Times New Roman" w:cs="Times New Roman"/>
                <w:sz w:val="24"/>
                <w:szCs w:val="24"/>
              </w:rPr>
              <w:t>对加油站</w:t>
            </w:r>
            <w:r w:rsidR="000D1AF4" w:rsidRPr="00B34D91">
              <w:rPr>
                <w:rFonts w:ascii="Times New Roman" w:eastAsia="宋体" w:hAnsi="Times New Roman" w:cs="Times New Roman"/>
                <w:sz w:val="24"/>
                <w:szCs w:val="24"/>
              </w:rPr>
              <w:t>扩建</w:t>
            </w:r>
            <w:r w:rsidR="000D1AF4" w:rsidRPr="00B34D91">
              <w:rPr>
                <w:rFonts w:ascii="Times New Roman" w:eastAsia="宋体" w:hAnsi="Times New Roman" w:cs="Times New Roman" w:hint="eastAsia"/>
                <w:sz w:val="24"/>
                <w:szCs w:val="24"/>
              </w:rPr>
              <w:t>；</w:t>
            </w:r>
            <w:r w:rsidR="000D1AF4" w:rsidRPr="00B34D91">
              <w:rPr>
                <w:rFonts w:ascii="Times New Roman" w:eastAsia="宋体" w:hAnsi="Times New Roman" w:cs="Times New Roman"/>
                <w:sz w:val="24"/>
                <w:szCs w:val="24"/>
              </w:rPr>
              <w:t>本次扩建</w:t>
            </w:r>
            <w:r w:rsidR="0019313D" w:rsidRPr="00B34D91">
              <w:rPr>
                <w:rFonts w:ascii="Times New Roman" w:eastAsia="宋体" w:hAnsi="Times New Roman" w:cs="Times New Roman"/>
                <w:sz w:val="24"/>
                <w:szCs w:val="24"/>
              </w:rPr>
              <w:t>占地面积</w:t>
            </w:r>
            <w:r w:rsidR="0019313D" w:rsidRPr="00B34D91">
              <w:rPr>
                <w:rFonts w:ascii="Times New Roman" w:eastAsia="宋体" w:hAnsi="Times New Roman" w:cs="Times New Roman"/>
                <w:sz w:val="24"/>
                <w:szCs w:val="24"/>
              </w:rPr>
              <w:t>2999</w:t>
            </w:r>
            <w:r w:rsidR="006450B5" w:rsidRPr="00B34D91">
              <w:rPr>
                <w:rFonts w:ascii="Times New Roman" w:eastAsia="宋体" w:hAnsi="Times New Roman" w:cs="Times New Roman"/>
                <w:sz w:val="24"/>
                <w:szCs w:val="24"/>
              </w:rPr>
              <w:t>m</w:t>
            </w:r>
            <w:r w:rsidR="006450B5" w:rsidRPr="00B34D91">
              <w:rPr>
                <w:rFonts w:ascii="Times New Roman" w:eastAsia="宋体" w:hAnsi="Times New Roman" w:cs="Times New Roman"/>
                <w:sz w:val="24"/>
                <w:szCs w:val="24"/>
                <w:vertAlign w:val="superscript"/>
              </w:rPr>
              <w:t>2</w:t>
            </w:r>
            <w:r w:rsidR="0019313D" w:rsidRPr="00B34D91">
              <w:rPr>
                <w:rFonts w:ascii="Times New Roman" w:eastAsia="宋体" w:hAnsi="Times New Roman" w:cs="Times New Roman"/>
                <w:sz w:val="24"/>
                <w:szCs w:val="24"/>
              </w:rPr>
              <w:t>，</w:t>
            </w:r>
            <w:proofErr w:type="gramStart"/>
            <w:r w:rsidR="000D1AF4" w:rsidRPr="00B34D91">
              <w:rPr>
                <w:rFonts w:ascii="Times New Roman" w:eastAsia="宋体" w:hAnsi="Times New Roman" w:cs="Times New Roman" w:hint="eastAsia"/>
                <w:sz w:val="24"/>
                <w:szCs w:val="24"/>
              </w:rPr>
              <w:t>不</w:t>
            </w:r>
            <w:proofErr w:type="gramEnd"/>
            <w:r w:rsidR="000D1AF4" w:rsidRPr="00B34D91">
              <w:rPr>
                <w:rFonts w:ascii="Times New Roman" w:eastAsia="宋体" w:hAnsi="Times New Roman" w:cs="Times New Roman" w:hint="eastAsia"/>
                <w:sz w:val="24"/>
                <w:szCs w:val="24"/>
              </w:rPr>
              <w:t>新增用地</w:t>
            </w:r>
            <w:r w:rsidR="0019313D" w:rsidRPr="00B34D91">
              <w:rPr>
                <w:rFonts w:ascii="Times New Roman" w:eastAsia="宋体" w:hAnsi="Times New Roman" w:cs="Times New Roman"/>
                <w:sz w:val="24"/>
                <w:szCs w:val="24"/>
              </w:rPr>
              <w:t>。</w:t>
            </w:r>
          </w:p>
          <w:p w:rsidR="004557DF" w:rsidRPr="00B34D91" w:rsidRDefault="000D1AF4" w:rsidP="003372B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lastRenderedPageBreak/>
              <w:t>本次</w:t>
            </w:r>
            <w:r w:rsidR="008E5FCA" w:rsidRPr="00B34D91">
              <w:rPr>
                <w:rFonts w:ascii="Times New Roman" w:eastAsia="宋体" w:hAnsi="Times New Roman" w:cs="Times New Roman"/>
                <w:sz w:val="24"/>
                <w:szCs w:val="24"/>
              </w:rPr>
              <w:t>建设内容包括：</w:t>
            </w:r>
            <w:r w:rsidR="006450B5" w:rsidRPr="00B34D91">
              <w:rPr>
                <w:rFonts w:ascii="Times New Roman" w:eastAsia="宋体" w:hAnsi="Times New Roman" w:cs="Times New Roman"/>
                <w:sz w:val="24"/>
                <w:szCs w:val="24"/>
              </w:rPr>
              <w:t>拆除原有</w:t>
            </w:r>
            <w:r w:rsidR="006450B5" w:rsidRPr="00B34D91">
              <w:rPr>
                <w:rFonts w:ascii="Times New Roman" w:eastAsia="宋体" w:hAnsi="Times New Roman" w:cs="Times New Roman"/>
                <w:sz w:val="24"/>
                <w:szCs w:val="24"/>
              </w:rPr>
              <w:t>3</w:t>
            </w:r>
            <w:r w:rsidR="006450B5" w:rsidRPr="00B34D91">
              <w:rPr>
                <w:rFonts w:ascii="Times New Roman" w:eastAsia="宋体" w:hAnsi="Times New Roman" w:cs="Times New Roman"/>
                <w:sz w:val="24"/>
                <w:szCs w:val="24"/>
              </w:rPr>
              <w:t>座油罐，原址</w:t>
            </w:r>
            <w:proofErr w:type="gramStart"/>
            <w:r w:rsidR="006450B5" w:rsidRPr="00B34D91">
              <w:rPr>
                <w:rFonts w:ascii="Times New Roman" w:eastAsia="宋体" w:hAnsi="Times New Roman" w:cs="Times New Roman"/>
                <w:sz w:val="24"/>
                <w:szCs w:val="24"/>
              </w:rPr>
              <w:t>新建非</w:t>
            </w:r>
            <w:proofErr w:type="gramEnd"/>
            <w:r w:rsidR="006450B5" w:rsidRPr="00B34D91">
              <w:rPr>
                <w:rFonts w:ascii="Times New Roman" w:eastAsia="宋体" w:hAnsi="Times New Roman" w:cs="Times New Roman"/>
                <w:sz w:val="24"/>
                <w:szCs w:val="24"/>
              </w:rPr>
              <w:t>承重直埋卧式</w:t>
            </w:r>
            <w:r w:rsidR="006450B5" w:rsidRPr="00B34D91">
              <w:rPr>
                <w:rFonts w:ascii="Times New Roman" w:eastAsia="宋体" w:hAnsi="Times New Roman" w:cs="Times New Roman"/>
                <w:sz w:val="24"/>
                <w:szCs w:val="24"/>
              </w:rPr>
              <w:t>SF</w:t>
            </w:r>
            <w:r w:rsidR="006450B5" w:rsidRPr="00B34D91">
              <w:rPr>
                <w:rFonts w:ascii="Times New Roman" w:eastAsia="宋体" w:hAnsi="Times New Roman" w:cs="Times New Roman"/>
                <w:sz w:val="24"/>
                <w:szCs w:val="24"/>
              </w:rPr>
              <w:t>双层油罐</w:t>
            </w:r>
            <w:r w:rsidR="003372B3" w:rsidRPr="00B34D91">
              <w:rPr>
                <w:rFonts w:ascii="Times New Roman" w:eastAsia="宋体" w:hAnsi="Times New Roman" w:cs="Times New Roman"/>
                <w:sz w:val="24"/>
                <w:szCs w:val="24"/>
              </w:rPr>
              <w:t>4</w:t>
            </w:r>
            <w:r w:rsidR="003372B3" w:rsidRPr="00B34D91">
              <w:rPr>
                <w:rFonts w:ascii="Times New Roman" w:eastAsia="宋体" w:hAnsi="Times New Roman" w:cs="Times New Roman"/>
                <w:sz w:val="24"/>
                <w:szCs w:val="24"/>
              </w:rPr>
              <w:t>座</w:t>
            </w:r>
            <w:r w:rsidR="003372B3" w:rsidRPr="00B34D91">
              <w:rPr>
                <w:rFonts w:ascii="Times New Roman" w:eastAsia="宋体" w:hAnsi="Times New Roman" w:cs="Times New Roman" w:hint="eastAsia"/>
                <w:sz w:val="24"/>
                <w:szCs w:val="24"/>
              </w:rPr>
              <w:t>，</w:t>
            </w:r>
            <w:r w:rsidR="006450B5" w:rsidRPr="00B34D91">
              <w:rPr>
                <w:rFonts w:ascii="Times New Roman" w:eastAsia="宋体" w:hAnsi="Times New Roman" w:cs="Times New Roman"/>
                <w:sz w:val="24"/>
                <w:szCs w:val="24"/>
              </w:rPr>
              <w:t>其中柴油罐</w:t>
            </w:r>
            <w:r w:rsidR="006450B5" w:rsidRPr="00B34D91">
              <w:rPr>
                <w:rFonts w:ascii="Times New Roman" w:eastAsia="宋体" w:hAnsi="Times New Roman" w:cs="Times New Roman"/>
                <w:sz w:val="24"/>
                <w:szCs w:val="24"/>
              </w:rPr>
              <w:t>2</w:t>
            </w:r>
            <w:r w:rsidR="006450B5" w:rsidRPr="00B34D91">
              <w:rPr>
                <w:rFonts w:ascii="Times New Roman" w:eastAsia="宋体" w:hAnsi="Times New Roman" w:cs="Times New Roman"/>
                <w:sz w:val="24"/>
                <w:szCs w:val="24"/>
              </w:rPr>
              <w:t>座，装</w:t>
            </w:r>
            <w:r w:rsidR="006450B5" w:rsidRPr="00B34D91">
              <w:rPr>
                <w:rFonts w:ascii="Times New Roman" w:eastAsia="宋体" w:hAnsi="Times New Roman" w:cs="Times New Roman"/>
                <w:sz w:val="24"/>
                <w:szCs w:val="24"/>
              </w:rPr>
              <w:t>0#</w:t>
            </w:r>
            <w:r w:rsidR="006450B5" w:rsidRPr="00B34D91">
              <w:rPr>
                <w:rFonts w:ascii="Times New Roman" w:eastAsia="宋体" w:hAnsi="Times New Roman" w:cs="Times New Roman"/>
                <w:sz w:val="24"/>
                <w:szCs w:val="24"/>
              </w:rPr>
              <w:t>柴油，汽油罐</w:t>
            </w:r>
            <w:r w:rsidR="006450B5" w:rsidRPr="00B34D91">
              <w:rPr>
                <w:rFonts w:ascii="Times New Roman" w:eastAsia="宋体" w:hAnsi="Times New Roman" w:cs="Times New Roman"/>
                <w:sz w:val="24"/>
                <w:szCs w:val="24"/>
              </w:rPr>
              <w:t>2</w:t>
            </w:r>
            <w:r w:rsidR="006450B5" w:rsidRPr="00B34D91">
              <w:rPr>
                <w:rFonts w:ascii="Times New Roman" w:eastAsia="宋体" w:hAnsi="Times New Roman" w:cs="Times New Roman"/>
                <w:sz w:val="24"/>
                <w:szCs w:val="24"/>
              </w:rPr>
              <w:t>座，分别装</w:t>
            </w:r>
            <w:r w:rsidR="006450B5" w:rsidRPr="00B34D91">
              <w:rPr>
                <w:rFonts w:ascii="Times New Roman" w:eastAsia="宋体" w:hAnsi="Times New Roman" w:cs="Times New Roman"/>
                <w:sz w:val="24"/>
                <w:szCs w:val="24"/>
              </w:rPr>
              <w:t>92#</w:t>
            </w:r>
            <w:r w:rsidR="006450B5" w:rsidRPr="00B34D91">
              <w:rPr>
                <w:rFonts w:ascii="Times New Roman" w:eastAsia="宋体" w:hAnsi="Times New Roman" w:cs="Times New Roman"/>
                <w:sz w:val="24"/>
                <w:szCs w:val="24"/>
              </w:rPr>
              <w:t>、</w:t>
            </w:r>
            <w:r w:rsidR="006450B5" w:rsidRPr="00B34D91">
              <w:rPr>
                <w:rFonts w:ascii="Times New Roman" w:eastAsia="宋体" w:hAnsi="Times New Roman" w:cs="Times New Roman"/>
                <w:sz w:val="24"/>
                <w:szCs w:val="24"/>
              </w:rPr>
              <w:t>95#</w:t>
            </w:r>
            <w:r w:rsidR="006450B5" w:rsidRPr="00B34D91">
              <w:rPr>
                <w:rFonts w:ascii="Times New Roman" w:eastAsia="宋体" w:hAnsi="Times New Roman" w:cs="Times New Roman"/>
                <w:sz w:val="24"/>
                <w:szCs w:val="24"/>
              </w:rPr>
              <w:t>汽油</w:t>
            </w:r>
            <w:r w:rsidR="003372B3" w:rsidRPr="00B34D91">
              <w:rPr>
                <w:rFonts w:ascii="Times New Roman" w:eastAsia="宋体" w:hAnsi="Times New Roman" w:cs="Times New Roman" w:hint="eastAsia"/>
                <w:sz w:val="24"/>
                <w:szCs w:val="24"/>
              </w:rPr>
              <w:t>；</w:t>
            </w:r>
            <w:r w:rsidR="003372B3" w:rsidRPr="00B34D91">
              <w:rPr>
                <w:rFonts w:ascii="Times New Roman" w:eastAsia="宋体" w:hAnsi="Times New Roman" w:cs="Times New Roman"/>
                <w:sz w:val="24"/>
                <w:szCs w:val="24"/>
              </w:rPr>
              <w:t>每个储油罐的容积为</w:t>
            </w:r>
            <w:r w:rsidR="003372B3" w:rsidRPr="00B34D91">
              <w:rPr>
                <w:rFonts w:ascii="Times New Roman" w:eastAsia="宋体" w:hAnsi="Times New Roman" w:cs="Times New Roman"/>
                <w:sz w:val="24"/>
                <w:szCs w:val="24"/>
              </w:rPr>
              <w:t>50m</w:t>
            </w:r>
            <w:r w:rsidR="003372B3" w:rsidRPr="00B34D91">
              <w:rPr>
                <w:rFonts w:ascii="Times New Roman" w:eastAsia="宋体" w:hAnsi="Times New Roman" w:cs="Times New Roman"/>
                <w:sz w:val="24"/>
                <w:szCs w:val="24"/>
                <w:vertAlign w:val="superscript"/>
              </w:rPr>
              <w:t>3</w:t>
            </w:r>
            <w:r w:rsidR="003372B3" w:rsidRPr="00B34D91">
              <w:rPr>
                <w:rFonts w:ascii="Times New Roman" w:eastAsia="宋体" w:hAnsi="Times New Roman" w:cs="Times New Roman" w:hint="eastAsia"/>
                <w:sz w:val="24"/>
                <w:szCs w:val="24"/>
              </w:rPr>
              <w:t>，</w:t>
            </w:r>
            <w:r w:rsidR="006450B5" w:rsidRPr="00B34D91">
              <w:rPr>
                <w:rFonts w:ascii="Times New Roman" w:eastAsia="宋体" w:hAnsi="Times New Roman" w:cs="Times New Roman"/>
                <w:sz w:val="24"/>
                <w:szCs w:val="24"/>
              </w:rPr>
              <w:t>总储量</w:t>
            </w:r>
            <w:r w:rsidR="006450B5" w:rsidRPr="00B34D91">
              <w:rPr>
                <w:rFonts w:ascii="Times New Roman" w:eastAsia="宋体" w:hAnsi="Times New Roman" w:cs="Times New Roman"/>
                <w:sz w:val="24"/>
                <w:szCs w:val="24"/>
              </w:rPr>
              <w:t>200m</w:t>
            </w:r>
            <w:r w:rsidR="006450B5" w:rsidRPr="00B34D91">
              <w:rPr>
                <w:rFonts w:ascii="Times New Roman" w:eastAsia="宋体" w:hAnsi="Times New Roman" w:cs="Times New Roman"/>
                <w:sz w:val="24"/>
                <w:szCs w:val="24"/>
                <w:vertAlign w:val="superscript"/>
              </w:rPr>
              <w:t>3</w:t>
            </w:r>
            <w:r w:rsidR="006450B5" w:rsidRPr="00B34D91">
              <w:rPr>
                <w:rFonts w:ascii="Times New Roman" w:eastAsia="宋体" w:hAnsi="Times New Roman" w:cs="Times New Roman"/>
                <w:sz w:val="24"/>
                <w:szCs w:val="24"/>
              </w:rPr>
              <w:t>，柴油折半计入总容积为</w:t>
            </w:r>
            <w:r w:rsidR="006450B5" w:rsidRPr="00B34D91">
              <w:rPr>
                <w:rFonts w:ascii="Times New Roman" w:eastAsia="宋体" w:hAnsi="Times New Roman" w:cs="Times New Roman"/>
                <w:sz w:val="24"/>
                <w:szCs w:val="24"/>
              </w:rPr>
              <w:t>150m</w:t>
            </w:r>
            <w:r w:rsidR="006450B5" w:rsidRPr="00B34D91">
              <w:rPr>
                <w:rFonts w:ascii="Times New Roman" w:eastAsia="宋体" w:hAnsi="Times New Roman" w:cs="Times New Roman"/>
                <w:sz w:val="24"/>
                <w:szCs w:val="24"/>
                <w:vertAlign w:val="superscript"/>
              </w:rPr>
              <w:t>3</w:t>
            </w:r>
            <w:r w:rsidR="006450B5" w:rsidRPr="00B34D91">
              <w:rPr>
                <w:rFonts w:ascii="Times New Roman" w:eastAsia="宋体" w:hAnsi="Times New Roman" w:cs="Times New Roman"/>
                <w:sz w:val="24"/>
                <w:szCs w:val="24"/>
              </w:rPr>
              <w:t>。整体平移原有加油区钢网架结构加油棚</w:t>
            </w:r>
            <w:r w:rsidR="006450B5" w:rsidRPr="00B34D91">
              <w:rPr>
                <w:rFonts w:ascii="Times New Roman" w:eastAsia="宋体" w:hAnsi="Times New Roman" w:cs="Times New Roman"/>
                <w:sz w:val="24"/>
                <w:szCs w:val="24"/>
              </w:rPr>
              <w:t>1</w:t>
            </w:r>
            <w:r w:rsidR="006450B5" w:rsidRPr="00B34D91">
              <w:rPr>
                <w:rFonts w:ascii="Times New Roman" w:eastAsia="宋体" w:hAnsi="Times New Roman" w:cs="Times New Roman"/>
                <w:sz w:val="24"/>
                <w:szCs w:val="24"/>
              </w:rPr>
              <w:t>座，投影面积</w:t>
            </w:r>
            <w:r w:rsidR="006450B5" w:rsidRPr="00B34D91">
              <w:rPr>
                <w:rFonts w:ascii="Times New Roman" w:eastAsia="宋体" w:hAnsi="Times New Roman" w:cs="Times New Roman"/>
                <w:sz w:val="24"/>
                <w:szCs w:val="24"/>
              </w:rPr>
              <w:t>414.0m</w:t>
            </w:r>
            <w:r w:rsidR="006450B5" w:rsidRPr="00B34D91">
              <w:rPr>
                <w:rFonts w:ascii="Times New Roman" w:eastAsia="宋体" w:hAnsi="Times New Roman" w:cs="Times New Roman"/>
                <w:sz w:val="24"/>
                <w:szCs w:val="24"/>
                <w:vertAlign w:val="superscript"/>
              </w:rPr>
              <w:t>2</w:t>
            </w:r>
            <w:r w:rsidR="006450B5" w:rsidRPr="00B34D91">
              <w:rPr>
                <w:rFonts w:ascii="Times New Roman" w:eastAsia="宋体" w:hAnsi="Times New Roman" w:cs="Times New Roman"/>
                <w:sz w:val="24"/>
                <w:szCs w:val="24"/>
              </w:rPr>
              <w:t>，</w:t>
            </w:r>
            <w:proofErr w:type="gramStart"/>
            <w:r w:rsidR="006450B5" w:rsidRPr="00B34D91">
              <w:rPr>
                <w:rFonts w:ascii="Times New Roman" w:eastAsia="宋体" w:hAnsi="Times New Roman" w:cs="Times New Roman"/>
                <w:sz w:val="24"/>
                <w:szCs w:val="24"/>
              </w:rPr>
              <w:t>棚底距</w:t>
            </w:r>
            <w:proofErr w:type="gramEnd"/>
            <w:r w:rsidR="006450B5" w:rsidRPr="00B34D91">
              <w:rPr>
                <w:rFonts w:ascii="Times New Roman" w:eastAsia="宋体" w:hAnsi="Times New Roman" w:cs="Times New Roman"/>
                <w:sz w:val="24"/>
                <w:szCs w:val="24"/>
              </w:rPr>
              <w:t>地面净高</w:t>
            </w:r>
            <w:r w:rsidR="006450B5" w:rsidRPr="00B34D91">
              <w:rPr>
                <w:rFonts w:ascii="Times New Roman" w:eastAsia="宋体" w:hAnsi="Times New Roman" w:cs="Times New Roman"/>
                <w:sz w:val="24"/>
                <w:szCs w:val="24"/>
              </w:rPr>
              <w:t>6.8m</w:t>
            </w:r>
            <w:r w:rsidR="006450B5" w:rsidRPr="00B34D91">
              <w:rPr>
                <w:rFonts w:ascii="Times New Roman" w:eastAsia="宋体" w:hAnsi="Times New Roman" w:cs="Times New Roman"/>
                <w:sz w:val="24"/>
                <w:szCs w:val="24"/>
              </w:rPr>
              <w:t>；棚下设置</w:t>
            </w:r>
            <w:r w:rsidR="006450B5" w:rsidRPr="00B34D91">
              <w:rPr>
                <w:rFonts w:ascii="Times New Roman" w:eastAsia="宋体" w:hAnsi="Times New Roman" w:cs="Times New Roman"/>
                <w:sz w:val="24"/>
                <w:szCs w:val="24"/>
              </w:rPr>
              <w:t>2</w:t>
            </w:r>
            <w:r w:rsidR="006450B5" w:rsidRPr="00B34D91">
              <w:rPr>
                <w:rFonts w:ascii="Times New Roman" w:eastAsia="宋体" w:hAnsi="Times New Roman" w:cs="Times New Roman"/>
                <w:sz w:val="24"/>
                <w:szCs w:val="24"/>
              </w:rPr>
              <w:t>排平行加油岛</w:t>
            </w:r>
            <w:r w:rsidRPr="00B34D91">
              <w:rPr>
                <w:rFonts w:ascii="Times New Roman" w:eastAsia="宋体" w:hAnsi="Times New Roman" w:cs="Times New Roman" w:hint="eastAsia"/>
                <w:sz w:val="24"/>
                <w:szCs w:val="24"/>
              </w:rPr>
              <w:t>，</w:t>
            </w:r>
            <w:r w:rsidR="006450B5" w:rsidRPr="00B34D91">
              <w:rPr>
                <w:rFonts w:ascii="Times New Roman" w:eastAsia="宋体" w:hAnsi="Times New Roman" w:cs="Times New Roman"/>
                <w:sz w:val="24"/>
                <w:szCs w:val="24"/>
              </w:rPr>
              <w:t>新建</w:t>
            </w:r>
            <w:r w:rsidR="006450B5" w:rsidRPr="00B34D91">
              <w:rPr>
                <w:rFonts w:ascii="Times New Roman" w:eastAsia="宋体" w:hAnsi="Times New Roman" w:cs="Times New Roman"/>
                <w:sz w:val="24"/>
                <w:szCs w:val="24"/>
              </w:rPr>
              <w:t>2</w:t>
            </w:r>
            <w:r w:rsidR="006450B5" w:rsidRPr="00B34D91">
              <w:rPr>
                <w:rFonts w:ascii="Times New Roman" w:eastAsia="宋体" w:hAnsi="Times New Roman" w:cs="Times New Roman"/>
                <w:sz w:val="24"/>
                <w:szCs w:val="24"/>
              </w:rPr>
              <w:t>台双枪双油品和</w:t>
            </w:r>
            <w:r w:rsidR="006450B5" w:rsidRPr="00B34D91">
              <w:rPr>
                <w:rFonts w:ascii="Times New Roman" w:eastAsia="宋体" w:hAnsi="Times New Roman" w:cs="Times New Roman"/>
                <w:sz w:val="24"/>
                <w:szCs w:val="24"/>
              </w:rPr>
              <w:t>2</w:t>
            </w:r>
            <w:r w:rsidR="006450B5" w:rsidRPr="00B34D91">
              <w:rPr>
                <w:rFonts w:ascii="Times New Roman" w:eastAsia="宋体" w:hAnsi="Times New Roman" w:cs="Times New Roman"/>
                <w:sz w:val="24"/>
                <w:szCs w:val="24"/>
              </w:rPr>
              <w:t>台</w:t>
            </w:r>
            <w:proofErr w:type="gramStart"/>
            <w:r w:rsidR="006450B5" w:rsidRPr="00B34D91">
              <w:rPr>
                <w:rFonts w:ascii="Times New Roman" w:eastAsia="宋体" w:hAnsi="Times New Roman" w:cs="Times New Roman"/>
                <w:sz w:val="24"/>
                <w:szCs w:val="24"/>
              </w:rPr>
              <w:t>四枪双</w:t>
            </w:r>
            <w:proofErr w:type="gramEnd"/>
            <w:r w:rsidR="006450B5" w:rsidRPr="00B34D91">
              <w:rPr>
                <w:rFonts w:ascii="Times New Roman" w:eastAsia="宋体" w:hAnsi="Times New Roman" w:cs="Times New Roman"/>
                <w:sz w:val="24"/>
                <w:szCs w:val="24"/>
              </w:rPr>
              <w:t>油品卡机联接潜油泵型加油机</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共</w:t>
            </w:r>
            <w:r w:rsidRPr="00B34D91">
              <w:rPr>
                <w:rFonts w:ascii="Times New Roman" w:eastAsia="宋体" w:hAnsi="Times New Roman" w:cs="Times New Roman" w:hint="eastAsia"/>
                <w:sz w:val="24"/>
                <w:szCs w:val="24"/>
              </w:rPr>
              <w:t>12</w:t>
            </w:r>
            <w:r w:rsidRPr="00B34D91">
              <w:rPr>
                <w:rFonts w:ascii="Times New Roman" w:eastAsia="宋体" w:hAnsi="Times New Roman" w:cs="Times New Roman" w:hint="eastAsia"/>
                <w:sz w:val="24"/>
                <w:szCs w:val="24"/>
              </w:rPr>
              <w:t>把</w:t>
            </w:r>
            <w:r w:rsidRPr="00B34D91">
              <w:rPr>
                <w:rFonts w:ascii="Times New Roman" w:eastAsia="宋体" w:hAnsi="Times New Roman" w:cs="Times New Roman"/>
                <w:sz w:val="24"/>
                <w:szCs w:val="24"/>
              </w:rPr>
              <w:t>加油机</w:t>
            </w:r>
            <w:r w:rsidR="003372B3" w:rsidRPr="00B34D91">
              <w:rPr>
                <w:rFonts w:ascii="Times New Roman" w:eastAsia="宋体" w:hAnsi="Times New Roman" w:cs="Times New Roman" w:hint="eastAsia"/>
                <w:sz w:val="24"/>
                <w:szCs w:val="24"/>
              </w:rPr>
              <w:t>，</w:t>
            </w:r>
            <w:r w:rsidR="003372B3" w:rsidRPr="00B34D91">
              <w:rPr>
                <w:rFonts w:ascii="Times New Roman" w:eastAsia="宋体" w:hAnsi="Times New Roman" w:cs="Times New Roman"/>
                <w:sz w:val="24"/>
                <w:szCs w:val="24"/>
              </w:rPr>
              <w:t>在原有项目的基础上增加</w:t>
            </w:r>
            <w:r w:rsidR="003372B3" w:rsidRPr="00B34D91">
              <w:rPr>
                <w:rFonts w:ascii="Times New Roman" w:eastAsia="宋体" w:hAnsi="Times New Roman" w:cs="Times New Roman" w:hint="eastAsia"/>
                <w:sz w:val="24"/>
                <w:szCs w:val="24"/>
              </w:rPr>
              <w:t>6</w:t>
            </w:r>
            <w:r w:rsidR="003372B3" w:rsidRPr="00B34D91">
              <w:rPr>
                <w:rFonts w:ascii="Times New Roman" w:eastAsia="宋体" w:hAnsi="Times New Roman" w:cs="Times New Roman" w:hint="eastAsia"/>
                <w:sz w:val="24"/>
                <w:szCs w:val="24"/>
              </w:rPr>
              <w:t>把。</w:t>
            </w:r>
            <w:r w:rsidRPr="00B34D91">
              <w:rPr>
                <w:rFonts w:ascii="Times New Roman" w:eastAsia="宋体" w:hAnsi="Times New Roman" w:cs="Times New Roman"/>
                <w:sz w:val="24"/>
                <w:szCs w:val="24"/>
              </w:rPr>
              <w:t>汽油</w:t>
            </w:r>
            <w:r w:rsidR="003372B3" w:rsidRPr="00B34D91">
              <w:rPr>
                <w:rFonts w:ascii="Times New Roman" w:eastAsia="宋体" w:hAnsi="Times New Roman" w:cs="Times New Roman" w:hint="eastAsia"/>
                <w:sz w:val="24"/>
                <w:szCs w:val="24"/>
              </w:rPr>
              <w:t>加油</w:t>
            </w:r>
            <w:r w:rsidRPr="00B34D91">
              <w:rPr>
                <w:rFonts w:ascii="Times New Roman" w:eastAsia="宋体" w:hAnsi="Times New Roman" w:cs="Times New Roman"/>
                <w:sz w:val="24"/>
                <w:szCs w:val="24"/>
              </w:rPr>
              <w:t>机</w:t>
            </w:r>
            <w:r w:rsidR="003372B3" w:rsidRPr="00B34D91">
              <w:rPr>
                <w:rFonts w:ascii="Times New Roman" w:eastAsia="宋体" w:hAnsi="Times New Roman" w:cs="Times New Roman" w:hint="eastAsia"/>
                <w:sz w:val="24"/>
                <w:szCs w:val="24"/>
              </w:rPr>
              <w:t>均</w:t>
            </w:r>
            <w:r w:rsidRPr="00B34D91">
              <w:rPr>
                <w:rFonts w:ascii="Times New Roman" w:eastAsia="宋体" w:hAnsi="Times New Roman" w:cs="Times New Roman"/>
                <w:sz w:val="24"/>
                <w:szCs w:val="24"/>
              </w:rPr>
              <w:t>带油气回收功能</w:t>
            </w:r>
            <w:r w:rsidR="003372B3" w:rsidRPr="00B34D91">
              <w:rPr>
                <w:rFonts w:ascii="Times New Roman" w:eastAsia="宋体" w:hAnsi="Times New Roman" w:cs="Times New Roman" w:hint="eastAsia"/>
                <w:sz w:val="24"/>
                <w:szCs w:val="24"/>
              </w:rPr>
              <w:t>，其中</w:t>
            </w:r>
            <w:r w:rsidRPr="00B34D91">
              <w:rPr>
                <w:rFonts w:ascii="Times New Roman" w:eastAsia="宋体" w:hAnsi="Times New Roman" w:cs="Times New Roman"/>
                <w:sz w:val="24"/>
                <w:szCs w:val="24"/>
              </w:rPr>
              <w:t>2</w:t>
            </w:r>
            <w:r w:rsidRPr="00B34D91">
              <w:rPr>
                <w:rFonts w:ascii="Times New Roman" w:eastAsia="宋体" w:hAnsi="Times New Roman" w:cs="Times New Roman"/>
                <w:sz w:val="24"/>
                <w:szCs w:val="24"/>
              </w:rPr>
              <w:t>把柴油机</w:t>
            </w:r>
            <w:r w:rsidRPr="00B34D91">
              <w:rPr>
                <w:rFonts w:ascii="Times New Roman" w:eastAsia="宋体" w:hAnsi="Times New Roman" w:cs="Times New Roman" w:hint="eastAsia"/>
                <w:sz w:val="24"/>
                <w:szCs w:val="24"/>
              </w:rPr>
              <w:t>带</w:t>
            </w:r>
            <w:r w:rsidR="006450B5" w:rsidRPr="00B34D91">
              <w:rPr>
                <w:rFonts w:ascii="Times New Roman" w:eastAsia="宋体" w:hAnsi="Times New Roman" w:cs="Times New Roman"/>
                <w:sz w:val="24"/>
                <w:szCs w:val="24"/>
              </w:rPr>
              <w:t>大流量加油枪</w:t>
            </w:r>
            <w:r w:rsidRPr="00B34D91">
              <w:rPr>
                <w:rFonts w:ascii="Times New Roman" w:eastAsia="宋体" w:hAnsi="Times New Roman" w:cs="Times New Roman" w:hint="eastAsia"/>
                <w:sz w:val="24"/>
                <w:szCs w:val="24"/>
              </w:rPr>
              <w:t>；建成后加油站</w:t>
            </w:r>
            <w:r w:rsidR="003372B3" w:rsidRPr="00B34D91">
              <w:rPr>
                <w:rFonts w:ascii="Times New Roman" w:eastAsia="宋体" w:hAnsi="Times New Roman" w:cs="Times New Roman" w:hint="eastAsia"/>
                <w:sz w:val="24"/>
                <w:szCs w:val="24"/>
              </w:rPr>
              <w:t>由</w:t>
            </w:r>
            <w:r w:rsidR="003372B3" w:rsidRPr="00B34D91">
              <w:rPr>
                <w:rFonts w:ascii="Times New Roman" w:eastAsia="宋体" w:hAnsi="Times New Roman" w:cs="Times New Roman"/>
                <w:sz w:val="24"/>
                <w:szCs w:val="24"/>
              </w:rPr>
              <w:t>原来的三级加油站</w:t>
            </w:r>
            <w:r w:rsidRPr="00B34D91">
              <w:rPr>
                <w:rFonts w:ascii="Times New Roman" w:eastAsia="宋体" w:hAnsi="Times New Roman" w:cs="Times New Roman" w:hint="eastAsia"/>
                <w:sz w:val="24"/>
                <w:szCs w:val="24"/>
              </w:rPr>
              <w:t>提升为二级加油站。</w:t>
            </w:r>
          </w:p>
          <w:p w:rsidR="006450B5" w:rsidRPr="00B34D91" w:rsidRDefault="003372B3" w:rsidP="004557D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为</w:t>
            </w:r>
            <w:r w:rsidRPr="00B34D91">
              <w:rPr>
                <w:rFonts w:ascii="Times New Roman" w:eastAsia="宋体" w:hAnsi="Times New Roman" w:cs="Times New Roman"/>
                <w:sz w:val="24"/>
                <w:szCs w:val="24"/>
              </w:rPr>
              <w:t>和项目所在地的旅游景观大道</w:t>
            </w:r>
            <w:r w:rsidR="006B4271" w:rsidRPr="00B34D91">
              <w:rPr>
                <w:rFonts w:ascii="Times New Roman" w:eastAsia="宋体" w:hAnsi="Times New Roman" w:cs="Times New Roman" w:hint="eastAsia"/>
                <w:sz w:val="24"/>
                <w:szCs w:val="24"/>
              </w:rPr>
              <w:t>配套</w:t>
            </w:r>
            <w:r w:rsidRPr="00B34D91">
              <w:rPr>
                <w:rFonts w:ascii="Times New Roman" w:eastAsia="宋体" w:hAnsi="Times New Roman" w:cs="Times New Roman"/>
                <w:sz w:val="24"/>
                <w:szCs w:val="24"/>
              </w:rPr>
              <w:t>，完善旅游景观大道的服务功能，</w:t>
            </w:r>
            <w:r w:rsidR="008E5FCA" w:rsidRPr="00B34D91">
              <w:rPr>
                <w:rFonts w:ascii="Times New Roman" w:eastAsia="宋体" w:hAnsi="Times New Roman" w:cs="Times New Roman"/>
                <w:sz w:val="24"/>
                <w:szCs w:val="24"/>
              </w:rPr>
              <w:t>本次</w:t>
            </w:r>
            <w:r w:rsidR="003433E8" w:rsidRPr="00B34D91">
              <w:rPr>
                <w:rFonts w:ascii="Times New Roman" w:eastAsia="宋体" w:hAnsi="Times New Roman" w:cs="Times New Roman"/>
                <w:sz w:val="24"/>
                <w:szCs w:val="24"/>
              </w:rPr>
              <w:t>还将</w:t>
            </w:r>
            <w:r w:rsidR="008E5FCA" w:rsidRPr="00B34D91">
              <w:rPr>
                <w:rFonts w:ascii="Times New Roman" w:eastAsia="宋体" w:hAnsi="Times New Roman" w:cs="Times New Roman"/>
                <w:sz w:val="24"/>
                <w:szCs w:val="24"/>
              </w:rPr>
              <w:t>对</w:t>
            </w:r>
            <w:r w:rsidR="003433E8" w:rsidRPr="00B34D91">
              <w:rPr>
                <w:rFonts w:ascii="Times New Roman" w:eastAsia="宋体" w:hAnsi="Times New Roman" w:cs="Times New Roman"/>
                <w:sz w:val="24"/>
                <w:szCs w:val="24"/>
              </w:rPr>
              <w:t>加油站站房</w:t>
            </w:r>
            <w:r w:rsidR="008E5FCA" w:rsidRPr="00B34D91">
              <w:rPr>
                <w:rFonts w:ascii="Times New Roman" w:eastAsia="宋体" w:hAnsi="Times New Roman" w:cs="Times New Roman"/>
                <w:sz w:val="24"/>
                <w:szCs w:val="24"/>
              </w:rPr>
              <w:t>外墙重新</w:t>
            </w:r>
            <w:r w:rsidR="000A3582" w:rsidRPr="00B34D91">
              <w:rPr>
                <w:rFonts w:ascii="Times New Roman" w:eastAsia="宋体" w:hAnsi="Times New Roman" w:cs="Times New Roman" w:hint="eastAsia"/>
                <w:sz w:val="24"/>
                <w:szCs w:val="24"/>
              </w:rPr>
              <w:t>装修</w:t>
            </w:r>
            <w:r w:rsidR="003433E8" w:rsidRPr="00B34D91">
              <w:rPr>
                <w:rFonts w:ascii="Times New Roman" w:eastAsia="宋体" w:hAnsi="Times New Roman" w:cs="Times New Roman"/>
                <w:sz w:val="24"/>
                <w:szCs w:val="24"/>
              </w:rPr>
              <w:t>，</w:t>
            </w:r>
            <w:r w:rsidR="006B4271" w:rsidRPr="00B34D91">
              <w:rPr>
                <w:rFonts w:ascii="Times New Roman" w:eastAsia="宋体" w:hAnsi="Times New Roman" w:cs="Times New Roman" w:hint="eastAsia"/>
                <w:sz w:val="24"/>
                <w:szCs w:val="24"/>
              </w:rPr>
              <w:t>使</w:t>
            </w:r>
            <w:r w:rsidR="006B4271" w:rsidRPr="00B34D91">
              <w:rPr>
                <w:rFonts w:ascii="Times New Roman" w:eastAsia="宋体" w:hAnsi="Times New Roman" w:cs="Times New Roman"/>
                <w:sz w:val="24"/>
                <w:szCs w:val="24"/>
              </w:rPr>
              <w:t>其和景观大道风格保持一致；并在</w:t>
            </w:r>
            <w:r w:rsidR="000A3582" w:rsidRPr="00B34D91">
              <w:rPr>
                <w:rFonts w:ascii="Times New Roman" w:eastAsia="宋体" w:hAnsi="Times New Roman" w:cs="Times New Roman"/>
                <w:sz w:val="24"/>
                <w:szCs w:val="24"/>
              </w:rPr>
              <w:t>站房后</w:t>
            </w:r>
            <w:r w:rsidR="000A3582" w:rsidRPr="00B34D91">
              <w:rPr>
                <w:rFonts w:ascii="Times New Roman" w:eastAsia="宋体" w:hAnsi="Times New Roman" w:cs="Times New Roman" w:hint="eastAsia"/>
                <w:sz w:val="24"/>
                <w:szCs w:val="24"/>
              </w:rPr>
              <w:t>方</w:t>
            </w:r>
            <w:r w:rsidR="008E5FCA" w:rsidRPr="00B34D91">
              <w:rPr>
                <w:rFonts w:ascii="Times New Roman" w:eastAsia="宋体" w:hAnsi="Times New Roman" w:cs="Times New Roman"/>
                <w:sz w:val="24"/>
                <w:szCs w:val="24"/>
              </w:rPr>
              <w:t>新建</w:t>
            </w:r>
            <w:r w:rsidRPr="00B34D91">
              <w:rPr>
                <w:rFonts w:ascii="Times New Roman" w:eastAsia="宋体" w:hAnsi="Times New Roman" w:cs="Times New Roman"/>
                <w:sz w:val="24"/>
                <w:szCs w:val="24"/>
              </w:rPr>
              <w:t>一间</w:t>
            </w:r>
            <w:r w:rsidR="008E5FCA" w:rsidRPr="00B34D91">
              <w:rPr>
                <w:rFonts w:ascii="Times New Roman" w:eastAsia="宋体" w:hAnsi="Times New Roman" w:cs="Times New Roman"/>
                <w:sz w:val="24"/>
                <w:szCs w:val="24"/>
              </w:rPr>
              <w:t>自动洗车机，</w:t>
            </w:r>
            <w:r w:rsidR="006B4271" w:rsidRPr="00B34D91">
              <w:rPr>
                <w:rFonts w:ascii="Times New Roman" w:eastAsia="宋体" w:hAnsi="Times New Roman" w:cs="Times New Roman" w:hint="eastAsia"/>
                <w:sz w:val="24"/>
                <w:szCs w:val="24"/>
              </w:rPr>
              <w:t>配套</w:t>
            </w:r>
            <w:r w:rsidR="006B4271" w:rsidRPr="00B34D91">
              <w:rPr>
                <w:rFonts w:ascii="Times New Roman" w:eastAsia="宋体" w:hAnsi="Times New Roman" w:cs="Times New Roman"/>
                <w:sz w:val="24"/>
                <w:szCs w:val="24"/>
              </w:rPr>
              <w:t>一套洗车设备，</w:t>
            </w:r>
            <w:r w:rsidRPr="00B34D91">
              <w:rPr>
                <w:rFonts w:ascii="Times New Roman" w:eastAsia="宋体" w:hAnsi="Times New Roman" w:cs="Times New Roman" w:hint="eastAsia"/>
                <w:sz w:val="24"/>
                <w:szCs w:val="24"/>
              </w:rPr>
              <w:t>用于</w:t>
            </w:r>
            <w:r w:rsidRPr="00B34D91">
              <w:rPr>
                <w:rFonts w:ascii="Times New Roman" w:eastAsia="宋体" w:hAnsi="Times New Roman" w:cs="Times New Roman"/>
                <w:sz w:val="24"/>
                <w:szCs w:val="24"/>
              </w:rPr>
              <w:t>对沿途车辆进行冲洗，</w:t>
            </w:r>
            <w:r w:rsidR="006B4271" w:rsidRPr="00B34D91">
              <w:rPr>
                <w:rFonts w:ascii="Times New Roman" w:eastAsia="宋体" w:hAnsi="Times New Roman" w:cs="Times New Roman" w:hint="eastAsia"/>
                <w:sz w:val="24"/>
                <w:szCs w:val="24"/>
              </w:rPr>
              <w:t>保持旅游</w:t>
            </w:r>
            <w:r w:rsidR="006B4271" w:rsidRPr="00B34D91">
              <w:rPr>
                <w:rFonts w:ascii="Times New Roman" w:eastAsia="宋体" w:hAnsi="Times New Roman" w:cs="Times New Roman"/>
                <w:sz w:val="24"/>
                <w:szCs w:val="24"/>
              </w:rPr>
              <w:t>景观大道的清洁。</w:t>
            </w:r>
            <w:r w:rsidR="006B4271" w:rsidRPr="00B34D91">
              <w:rPr>
                <w:rFonts w:ascii="Times New Roman" w:eastAsia="宋体" w:hAnsi="Times New Roman" w:cs="Times New Roman" w:hint="eastAsia"/>
                <w:sz w:val="24"/>
                <w:szCs w:val="24"/>
              </w:rPr>
              <w:t>洗车间</w:t>
            </w:r>
            <w:r w:rsidR="001633FB" w:rsidRPr="00B34D91">
              <w:rPr>
                <w:rFonts w:ascii="Times New Roman" w:eastAsia="宋体" w:hAnsi="Times New Roman" w:cs="Times New Roman"/>
                <w:sz w:val="24"/>
                <w:szCs w:val="24"/>
              </w:rPr>
              <w:t>占地面积为</w:t>
            </w:r>
            <w:r w:rsidR="001633FB" w:rsidRPr="00B34D91">
              <w:rPr>
                <w:rFonts w:ascii="Times New Roman" w:eastAsia="宋体" w:hAnsi="Times New Roman" w:cs="Times New Roman"/>
                <w:sz w:val="24"/>
                <w:szCs w:val="24"/>
              </w:rPr>
              <w:t>137.5m</w:t>
            </w:r>
            <w:r w:rsidR="001633FB" w:rsidRPr="00B34D91">
              <w:rPr>
                <w:rFonts w:ascii="Times New Roman" w:eastAsia="宋体" w:hAnsi="Times New Roman" w:cs="Times New Roman"/>
                <w:sz w:val="24"/>
                <w:szCs w:val="24"/>
                <w:vertAlign w:val="superscript"/>
              </w:rPr>
              <w:t>2</w:t>
            </w:r>
            <w:r w:rsidR="001633FB" w:rsidRPr="00B34D91">
              <w:rPr>
                <w:rFonts w:ascii="Times New Roman" w:eastAsia="宋体" w:hAnsi="Times New Roman" w:cs="Times New Roman"/>
                <w:sz w:val="24"/>
                <w:szCs w:val="24"/>
              </w:rPr>
              <w:t>，</w:t>
            </w:r>
            <w:r w:rsidR="006B4271" w:rsidRPr="00B34D91">
              <w:rPr>
                <w:rFonts w:ascii="Times New Roman" w:eastAsia="宋体" w:hAnsi="Times New Roman" w:cs="Times New Roman"/>
                <w:sz w:val="24"/>
                <w:szCs w:val="24"/>
              </w:rPr>
              <w:t>建设一套洗车设备，</w:t>
            </w:r>
            <w:r w:rsidR="00F9406E" w:rsidRPr="00B34D91">
              <w:rPr>
                <w:rFonts w:ascii="Times New Roman" w:eastAsia="宋体" w:hAnsi="Times New Roman" w:cs="Times New Roman" w:hint="eastAsia"/>
                <w:sz w:val="24"/>
                <w:szCs w:val="24"/>
              </w:rPr>
              <w:t>能</w:t>
            </w:r>
            <w:r w:rsidR="00F9406E" w:rsidRPr="00B34D91">
              <w:rPr>
                <w:rFonts w:ascii="Times New Roman" w:eastAsia="宋体" w:hAnsi="Times New Roman" w:cs="Times New Roman"/>
                <w:sz w:val="24"/>
                <w:szCs w:val="24"/>
              </w:rPr>
              <w:t>一次冲洗三辆小车</w:t>
            </w:r>
            <w:r w:rsidR="00F9406E" w:rsidRPr="00B34D91">
              <w:rPr>
                <w:rFonts w:ascii="Times New Roman" w:eastAsia="宋体" w:hAnsi="Times New Roman" w:cs="Times New Roman" w:hint="eastAsia"/>
                <w:sz w:val="24"/>
                <w:szCs w:val="24"/>
              </w:rPr>
              <w:t>，</w:t>
            </w:r>
            <w:r w:rsidR="006B4271" w:rsidRPr="00B34D91">
              <w:rPr>
                <w:rFonts w:ascii="Times New Roman" w:eastAsia="宋体" w:hAnsi="Times New Roman" w:cs="Times New Roman"/>
                <w:sz w:val="24"/>
                <w:szCs w:val="24"/>
              </w:rPr>
              <w:t>配套</w:t>
            </w:r>
            <w:r w:rsidR="008E5FCA" w:rsidRPr="00B34D91">
              <w:rPr>
                <w:rFonts w:ascii="Times New Roman" w:eastAsia="宋体" w:hAnsi="Times New Roman" w:cs="Times New Roman"/>
                <w:sz w:val="24"/>
                <w:szCs w:val="24"/>
              </w:rPr>
              <w:t>建设</w:t>
            </w:r>
            <w:r w:rsidR="00F9406E" w:rsidRPr="00B34D91">
              <w:rPr>
                <w:rFonts w:ascii="Times New Roman" w:eastAsia="宋体" w:hAnsi="Times New Roman" w:cs="Times New Roman" w:hint="eastAsia"/>
                <w:sz w:val="24"/>
                <w:szCs w:val="24"/>
              </w:rPr>
              <w:t>四</w:t>
            </w:r>
            <w:r w:rsidR="008E5FCA" w:rsidRPr="00B34D91">
              <w:rPr>
                <w:rFonts w:ascii="Times New Roman" w:eastAsia="宋体" w:hAnsi="Times New Roman" w:cs="Times New Roman"/>
                <w:sz w:val="24"/>
                <w:szCs w:val="24"/>
              </w:rPr>
              <w:t>座容积</w:t>
            </w:r>
            <w:r w:rsidR="006B4271" w:rsidRPr="00B34D91">
              <w:rPr>
                <w:rFonts w:ascii="Times New Roman" w:eastAsia="宋体" w:hAnsi="Times New Roman" w:cs="Times New Roman" w:hint="eastAsia"/>
                <w:sz w:val="24"/>
                <w:szCs w:val="24"/>
              </w:rPr>
              <w:t>分别</w:t>
            </w:r>
            <w:r w:rsidR="008E5FCA" w:rsidRPr="00B34D91">
              <w:rPr>
                <w:rFonts w:ascii="Times New Roman" w:eastAsia="宋体" w:hAnsi="Times New Roman" w:cs="Times New Roman"/>
                <w:sz w:val="24"/>
                <w:szCs w:val="24"/>
              </w:rPr>
              <w:t>为</w:t>
            </w:r>
            <w:r w:rsidR="00F9406E" w:rsidRPr="00B34D91">
              <w:rPr>
                <w:rFonts w:ascii="Times New Roman" w:eastAsia="宋体" w:hAnsi="Times New Roman" w:cs="Times New Roman"/>
                <w:sz w:val="24"/>
                <w:szCs w:val="24"/>
              </w:rPr>
              <w:t>6</w:t>
            </w:r>
            <w:proofErr w:type="gramStart"/>
            <w:r w:rsidR="00F9406E" w:rsidRPr="00B34D91">
              <w:rPr>
                <w:rFonts w:ascii="Times New Roman" w:eastAsia="宋体" w:hAnsi="Times New Roman" w:cs="Times New Roman"/>
                <w:sz w:val="24"/>
                <w:szCs w:val="24"/>
              </w:rPr>
              <w:t>m</w:t>
            </w:r>
            <w:r w:rsidR="00F9406E" w:rsidRPr="00B34D91">
              <w:rPr>
                <w:rFonts w:ascii="Times New Roman" w:eastAsia="宋体" w:hAnsi="Times New Roman" w:cs="Times New Roman"/>
                <w:sz w:val="24"/>
                <w:szCs w:val="24"/>
                <w:vertAlign w:val="superscript"/>
              </w:rPr>
              <w:t>3</w:t>
            </w:r>
            <w:r w:rsidR="00F9406E" w:rsidRPr="00B34D91">
              <w:rPr>
                <w:rFonts w:ascii="Times New Roman" w:eastAsia="宋体" w:hAnsi="Times New Roman" w:cs="Times New Roman" w:hint="eastAsia"/>
                <w:sz w:val="24"/>
                <w:szCs w:val="24"/>
              </w:rPr>
              <w:t>、</w:t>
            </w:r>
            <w:r w:rsidR="00F9406E" w:rsidRPr="00B34D91">
              <w:rPr>
                <w:rFonts w:ascii="Times New Roman" w:eastAsia="宋体" w:hAnsi="Times New Roman" w:cs="Times New Roman"/>
                <w:sz w:val="24"/>
                <w:szCs w:val="24"/>
              </w:rPr>
              <w:t>9m</w:t>
            </w:r>
            <w:r w:rsidR="00F9406E" w:rsidRPr="00B34D91">
              <w:rPr>
                <w:rFonts w:ascii="Times New Roman" w:eastAsia="宋体" w:hAnsi="Times New Roman" w:cs="Times New Roman"/>
                <w:sz w:val="24"/>
                <w:szCs w:val="24"/>
                <w:vertAlign w:val="superscript"/>
              </w:rPr>
              <w:t>3</w:t>
            </w:r>
            <w:r w:rsidR="00F9406E" w:rsidRPr="00B34D91">
              <w:rPr>
                <w:rFonts w:ascii="Times New Roman" w:eastAsia="宋体" w:hAnsi="Times New Roman" w:cs="Times New Roman" w:hint="eastAsia"/>
                <w:sz w:val="24"/>
                <w:szCs w:val="24"/>
              </w:rPr>
              <w:t>、</w:t>
            </w:r>
            <w:r w:rsidR="00F9406E" w:rsidRPr="00B34D91">
              <w:rPr>
                <w:rFonts w:ascii="Times New Roman" w:eastAsia="宋体" w:hAnsi="Times New Roman" w:cs="Times New Roman"/>
                <w:sz w:val="24"/>
                <w:szCs w:val="24"/>
              </w:rPr>
              <w:t>9</w:t>
            </w:r>
            <w:proofErr w:type="gramEnd"/>
            <w:r w:rsidR="00F9406E" w:rsidRPr="00B34D91">
              <w:rPr>
                <w:rFonts w:ascii="Times New Roman" w:eastAsia="宋体" w:hAnsi="Times New Roman" w:cs="Times New Roman"/>
                <w:sz w:val="24"/>
                <w:szCs w:val="24"/>
              </w:rPr>
              <w:t>m</w:t>
            </w:r>
            <w:r w:rsidR="00F9406E" w:rsidRPr="00B34D91">
              <w:rPr>
                <w:rFonts w:ascii="Times New Roman" w:eastAsia="宋体" w:hAnsi="Times New Roman" w:cs="Times New Roman"/>
                <w:sz w:val="24"/>
                <w:szCs w:val="24"/>
                <w:vertAlign w:val="superscript"/>
              </w:rPr>
              <w:t>3</w:t>
            </w:r>
            <w:r w:rsidR="00F9406E" w:rsidRPr="00B34D91">
              <w:rPr>
                <w:rFonts w:ascii="Times New Roman" w:eastAsia="宋体" w:hAnsi="Times New Roman" w:cs="Times New Roman" w:hint="eastAsia"/>
                <w:sz w:val="24"/>
                <w:szCs w:val="24"/>
              </w:rPr>
              <w:t>、</w:t>
            </w:r>
            <w:r w:rsidR="00F9406E" w:rsidRPr="00B34D91">
              <w:rPr>
                <w:rFonts w:ascii="Times New Roman" w:eastAsia="宋体" w:hAnsi="Times New Roman" w:cs="Times New Roman"/>
                <w:sz w:val="24"/>
                <w:szCs w:val="24"/>
              </w:rPr>
              <w:t>9</w:t>
            </w:r>
            <w:r w:rsidR="008E5FCA" w:rsidRPr="00B34D91">
              <w:rPr>
                <w:rFonts w:ascii="Times New Roman" w:eastAsia="宋体" w:hAnsi="Times New Roman" w:cs="Times New Roman"/>
                <w:sz w:val="24"/>
                <w:szCs w:val="24"/>
              </w:rPr>
              <w:t>m</w:t>
            </w:r>
            <w:r w:rsidR="008E5FCA" w:rsidRPr="00B34D91">
              <w:rPr>
                <w:rFonts w:ascii="Times New Roman" w:eastAsia="宋体" w:hAnsi="Times New Roman" w:cs="Times New Roman"/>
                <w:sz w:val="24"/>
                <w:szCs w:val="24"/>
                <w:vertAlign w:val="superscript"/>
              </w:rPr>
              <w:t>3</w:t>
            </w:r>
            <w:r w:rsidR="008E5FCA" w:rsidRPr="00B34D91">
              <w:rPr>
                <w:rFonts w:ascii="Times New Roman" w:eastAsia="宋体" w:hAnsi="Times New Roman" w:cs="Times New Roman"/>
                <w:sz w:val="24"/>
                <w:szCs w:val="24"/>
              </w:rPr>
              <w:t>的</w:t>
            </w:r>
            <w:r w:rsidR="00F9406E" w:rsidRPr="00B34D91">
              <w:rPr>
                <w:rFonts w:ascii="Times New Roman" w:eastAsia="宋体" w:hAnsi="Times New Roman" w:cs="Times New Roman" w:hint="eastAsia"/>
                <w:sz w:val="24"/>
                <w:szCs w:val="24"/>
              </w:rPr>
              <w:t>污水池</w:t>
            </w:r>
            <w:r w:rsidR="00F9406E" w:rsidRPr="00B34D91">
              <w:rPr>
                <w:rFonts w:ascii="Times New Roman" w:eastAsia="宋体" w:hAnsi="Times New Roman" w:cs="Times New Roman"/>
                <w:sz w:val="24"/>
                <w:szCs w:val="24"/>
              </w:rPr>
              <w:t>、沉淀池、净化水池</w:t>
            </w:r>
            <w:r w:rsidR="006B4271" w:rsidRPr="00B34D91">
              <w:rPr>
                <w:rFonts w:ascii="Times New Roman" w:eastAsia="宋体" w:hAnsi="Times New Roman" w:cs="Times New Roman"/>
                <w:sz w:val="24"/>
                <w:szCs w:val="24"/>
              </w:rPr>
              <w:t>和清水池</w:t>
            </w:r>
            <w:r w:rsidR="00010244" w:rsidRPr="00B34D91">
              <w:rPr>
                <w:rFonts w:ascii="Times New Roman" w:eastAsia="宋体" w:hAnsi="Times New Roman" w:cs="Times New Roman"/>
                <w:sz w:val="24"/>
                <w:szCs w:val="24"/>
              </w:rPr>
              <w:t>，</w:t>
            </w:r>
            <w:r w:rsidR="006B4271" w:rsidRPr="00B34D91">
              <w:rPr>
                <w:rFonts w:ascii="Times New Roman" w:eastAsia="宋体" w:hAnsi="Times New Roman" w:cs="Times New Roman" w:hint="eastAsia"/>
                <w:sz w:val="24"/>
                <w:szCs w:val="24"/>
              </w:rPr>
              <w:t>能够</w:t>
            </w:r>
            <w:r w:rsidR="006B4271" w:rsidRPr="00B34D91">
              <w:rPr>
                <w:rFonts w:ascii="Times New Roman" w:eastAsia="宋体" w:hAnsi="Times New Roman" w:cs="Times New Roman"/>
                <w:sz w:val="24"/>
                <w:szCs w:val="24"/>
              </w:rPr>
              <w:t>使洗车废水经过处理后回用，不外排</w:t>
            </w:r>
            <w:r w:rsidR="006B4271" w:rsidRPr="00B34D91">
              <w:rPr>
                <w:rFonts w:ascii="Times New Roman" w:eastAsia="宋体" w:hAnsi="Times New Roman" w:cs="Times New Roman" w:hint="eastAsia"/>
                <w:sz w:val="24"/>
                <w:szCs w:val="24"/>
              </w:rPr>
              <w:t>；</w:t>
            </w:r>
            <w:r w:rsidR="006B4271" w:rsidRPr="00B34D91">
              <w:rPr>
                <w:rFonts w:ascii="Times New Roman" w:eastAsia="宋体" w:hAnsi="Times New Roman" w:cs="Times New Roman"/>
                <w:sz w:val="24"/>
                <w:szCs w:val="24"/>
              </w:rPr>
              <w:t>新建的洗车间</w:t>
            </w:r>
            <w:r w:rsidR="00010244" w:rsidRPr="00B34D91">
              <w:rPr>
                <w:rFonts w:ascii="Times New Roman" w:eastAsia="宋体" w:hAnsi="Times New Roman" w:cs="Times New Roman"/>
                <w:sz w:val="24"/>
                <w:szCs w:val="24"/>
              </w:rPr>
              <w:t>预计每天清洗车辆数为</w:t>
            </w:r>
            <w:r w:rsidR="006B4271" w:rsidRPr="00B34D91">
              <w:rPr>
                <w:rFonts w:ascii="Times New Roman" w:eastAsia="宋体" w:hAnsi="Times New Roman" w:cs="Times New Roman"/>
                <w:sz w:val="24"/>
                <w:szCs w:val="24"/>
              </w:rPr>
              <w:t>40</w:t>
            </w:r>
            <w:r w:rsidR="00010244" w:rsidRPr="00B34D91">
              <w:rPr>
                <w:rFonts w:ascii="Times New Roman" w:eastAsia="宋体" w:hAnsi="Times New Roman" w:cs="Times New Roman"/>
                <w:sz w:val="24"/>
                <w:szCs w:val="24"/>
              </w:rPr>
              <w:t>辆，</w:t>
            </w:r>
            <w:r w:rsidR="000A3582" w:rsidRPr="00B34D91">
              <w:rPr>
                <w:rFonts w:ascii="Times New Roman" w:eastAsia="宋体" w:hAnsi="Times New Roman" w:cs="Times New Roman" w:hint="eastAsia"/>
                <w:sz w:val="24"/>
                <w:szCs w:val="24"/>
              </w:rPr>
              <w:t>只对</w:t>
            </w:r>
            <w:r w:rsidR="00010244" w:rsidRPr="00B34D91">
              <w:rPr>
                <w:rFonts w:ascii="Times New Roman" w:eastAsia="宋体" w:hAnsi="Times New Roman" w:cs="Times New Roman"/>
                <w:sz w:val="24"/>
                <w:szCs w:val="24"/>
              </w:rPr>
              <w:t>小轿车</w:t>
            </w:r>
            <w:r w:rsidR="000A3582" w:rsidRPr="00B34D91">
              <w:rPr>
                <w:rFonts w:ascii="Times New Roman" w:eastAsia="宋体" w:hAnsi="Times New Roman" w:cs="Times New Roman" w:hint="eastAsia"/>
                <w:sz w:val="24"/>
                <w:szCs w:val="24"/>
              </w:rPr>
              <w:t>进行</w:t>
            </w:r>
            <w:r w:rsidR="006B4271" w:rsidRPr="00B34D91">
              <w:rPr>
                <w:rFonts w:ascii="Times New Roman" w:eastAsia="宋体" w:hAnsi="Times New Roman" w:cs="Times New Roman" w:hint="eastAsia"/>
                <w:sz w:val="24"/>
                <w:szCs w:val="24"/>
              </w:rPr>
              <w:t>冲洗</w:t>
            </w:r>
            <w:r w:rsidR="000A3582" w:rsidRPr="00B34D91">
              <w:rPr>
                <w:rFonts w:ascii="Times New Roman" w:eastAsia="宋体" w:hAnsi="Times New Roman" w:cs="Times New Roman" w:hint="eastAsia"/>
                <w:sz w:val="24"/>
                <w:szCs w:val="24"/>
              </w:rPr>
              <w:t>，</w:t>
            </w:r>
            <w:r w:rsidR="00771F90" w:rsidRPr="00B34D91">
              <w:rPr>
                <w:rFonts w:ascii="Times New Roman" w:eastAsia="宋体" w:hAnsi="Times New Roman" w:cs="Times New Roman"/>
                <w:sz w:val="24"/>
                <w:szCs w:val="24"/>
              </w:rPr>
              <w:t>且只对车辆表面进行清洗</w:t>
            </w:r>
            <w:r w:rsidR="006B4271" w:rsidRPr="00B34D91">
              <w:rPr>
                <w:rFonts w:ascii="Times New Roman" w:eastAsia="宋体" w:hAnsi="Times New Roman" w:cs="Times New Roman" w:hint="eastAsia"/>
                <w:sz w:val="24"/>
                <w:szCs w:val="24"/>
              </w:rPr>
              <w:t>和</w:t>
            </w:r>
            <w:r w:rsidR="006B4271" w:rsidRPr="00B34D91">
              <w:rPr>
                <w:rFonts w:ascii="Times New Roman" w:eastAsia="宋体" w:hAnsi="Times New Roman" w:cs="Times New Roman"/>
                <w:sz w:val="24"/>
                <w:szCs w:val="24"/>
              </w:rPr>
              <w:t>风干</w:t>
            </w:r>
            <w:r w:rsidR="00771F90" w:rsidRPr="00B34D91">
              <w:rPr>
                <w:rFonts w:ascii="Times New Roman" w:eastAsia="宋体" w:hAnsi="Times New Roman" w:cs="Times New Roman"/>
                <w:sz w:val="24"/>
                <w:szCs w:val="24"/>
              </w:rPr>
              <w:t>，不涉及车辆抛光</w:t>
            </w:r>
            <w:r w:rsidR="000A3582" w:rsidRPr="00B34D91">
              <w:rPr>
                <w:rFonts w:ascii="Times New Roman" w:eastAsia="宋体" w:hAnsi="Times New Roman" w:cs="Times New Roman" w:hint="eastAsia"/>
                <w:sz w:val="24"/>
                <w:szCs w:val="24"/>
              </w:rPr>
              <w:t>和</w:t>
            </w:r>
            <w:r w:rsidR="000A3582" w:rsidRPr="00B34D91">
              <w:rPr>
                <w:rFonts w:ascii="Times New Roman" w:eastAsia="宋体" w:hAnsi="Times New Roman" w:cs="Times New Roman"/>
                <w:sz w:val="24"/>
                <w:szCs w:val="24"/>
              </w:rPr>
              <w:t>美容</w:t>
            </w:r>
            <w:r w:rsidR="00771F90" w:rsidRPr="00B34D91">
              <w:rPr>
                <w:rFonts w:ascii="Times New Roman" w:eastAsia="宋体" w:hAnsi="Times New Roman" w:cs="Times New Roman"/>
                <w:sz w:val="24"/>
                <w:szCs w:val="24"/>
              </w:rPr>
              <w:t>等</w:t>
            </w:r>
            <w:r w:rsidR="002A5376" w:rsidRPr="00B34D91">
              <w:rPr>
                <w:rFonts w:ascii="Times New Roman" w:eastAsia="宋体" w:hAnsi="Times New Roman" w:cs="Times New Roman" w:hint="eastAsia"/>
                <w:sz w:val="24"/>
                <w:szCs w:val="24"/>
              </w:rPr>
              <w:t>；</w:t>
            </w:r>
            <w:r w:rsidR="00010244" w:rsidRPr="00B34D91">
              <w:rPr>
                <w:rFonts w:ascii="Times New Roman" w:eastAsia="宋体" w:hAnsi="Times New Roman" w:cs="Times New Roman"/>
                <w:sz w:val="24"/>
                <w:szCs w:val="24"/>
              </w:rPr>
              <w:t>还将配套建设</w:t>
            </w:r>
            <w:r w:rsidR="008E5FCA" w:rsidRPr="00B34D91">
              <w:rPr>
                <w:rFonts w:ascii="Times New Roman" w:eastAsia="宋体" w:hAnsi="Times New Roman" w:cs="Times New Roman"/>
                <w:sz w:val="24"/>
                <w:szCs w:val="24"/>
              </w:rPr>
              <w:t>加油站绿化带和硬化地坪等设施。</w:t>
            </w:r>
          </w:p>
          <w:p w:rsidR="004557DF" w:rsidRPr="00B34D91" w:rsidRDefault="004557DF" w:rsidP="004557D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根据《中华人民共和国环境影响评价法》（</w:t>
            </w:r>
            <w:r w:rsidRPr="00B34D91">
              <w:rPr>
                <w:rFonts w:ascii="Times New Roman" w:eastAsia="宋体" w:hAnsi="Times New Roman" w:cs="Times New Roman"/>
                <w:sz w:val="24"/>
                <w:szCs w:val="24"/>
              </w:rPr>
              <w:t>2016</w:t>
            </w:r>
            <w:r w:rsidRPr="00B34D91">
              <w:rPr>
                <w:rFonts w:ascii="Times New Roman" w:eastAsia="宋体" w:hAnsi="Times New Roman" w:cs="Times New Roman"/>
                <w:sz w:val="24"/>
                <w:szCs w:val="24"/>
              </w:rPr>
              <w:t>年</w:t>
            </w:r>
            <w:r w:rsidRPr="00B34D91">
              <w:rPr>
                <w:rFonts w:ascii="Times New Roman" w:eastAsia="宋体" w:hAnsi="Times New Roman" w:cs="Times New Roman"/>
                <w:sz w:val="24"/>
                <w:szCs w:val="24"/>
              </w:rPr>
              <w:t>7</w:t>
            </w:r>
            <w:r w:rsidRPr="00B34D91">
              <w:rPr>
                <w:rFonts w:ascii="Times New Roman" w:eastAsia="宋体" w:hAnsi="Times New Roman" w:cs="Times New Roman"/>
                <w:sz w:val="24"/>
                <w:szCs w:val="24"/>
              </w:rPr>
              <w:t>月</w:t>
            </w:r>
            <w:r w:rsidRPr="00B34D91">
              <w:rPr>
                <w:rFonts w:ascii="Times New Roman" w:eastAsia="宋体" w:hAnsi="Times New Roman" w:cs="Times New Roman"/>
                <w:sz w:val="24"/>
                <w:szCs w:val="24"/>
              </w:rPr>
              <w:t>2</w:t>
            </w:r>
            <w:r w:rsidRPr="00B34D91">
              <w:rPr>
                <w:rFonts w:ascii="Times New Roman" w:eastAsia="宋体" w:hAnsi="Times New Roman" w:cs="Times New Roman"/>
                <w:sz w:val="24"/>
                <w:szCs w:val="24"/>
              </w:rPr>
              <w:t>日修订）</w:t>
            </w:r>
            <w:r w:rsidR="000A3582" w:rsidRPr="00B34D91">
              <w:rPr>
                <w:rFonts w:ascii="Times New Roman" w:eastAsia="宋体" w:hAnsi="Times New Roman" w:cs="Times New Roman" w:hint="eastAsia"/>
                <w:sz w:val="24"/>
                <w:szCs w:val="24"/>
              </w:rPr>
              <w:t>和</w:t>
            </w:r>
            <w:r w:rsidRPr="00B34D91">
              <w:rPr>
                <w:rFonts w:ascii="Times New Roman" w:eastAsia="宋体" w:hAnsi="Times New Roman" w:cs="Times New Roman"/>
                <w:sz w:val="24"/>
                <w:szCs w:val="24"/>
              </w:rPr>
              <w:t>《建设项目环境保护管理条例》（</w:t>
            </w:r>
            <w:r w:rsidRPr="00B34D91">
              <w:rPr>
                <w:rFonts w:ascii="Times New Roman" w:eastAsia="宋体" w:hAnsi="Times New Roman" w:cs="Times New Roman"/>
                <w:sz w:val="24"/>
                <w:szCs w:val="24"/>
              </w:rPr>
              <w:t>2017</w:t>
            </w:r>
            <w:r w:rsidRPr="00B34D91">
              <w:rPr>
                <w:rFonts w:ascii="Times New Roman" w:eastAsia="宋体" w:hAnsi="Times New Roman" w:cs="Times New Roman"/>
                <w:sz w:val="24"/>
                <w:szCs w:val="24"/>
              </w:rPr>
              <w:t>年</w:t>
            </w:r>
            <w:r w:rsidRPr="00B34D91">
              <w:rPr>
                <w:rFonts w:ascii="Times New Roman" w:eastAsia="宋体" w:hAnsi="Times New Roman" w:cs="Times New Roman"/>
                <w:sz w:val="24"/>
                <w:szCs w:val="24"/>
              </w:rPr>
              <w:t>7</w:t>
            </w:r>
            <w:r w:rsidRPr="00B34D91">
              <w:rPr>
                <w:rFonts w:ascii="Times New Roman" w:eastAsia="宋体" w:hAnsi="Times New Roman" w:cs="Times New Roman"/>
                <w:sz w:val="24"/>
                <w:szCs w:val="24"/>
              </w:rPr>
              <w:t>月</w:t>
            </w:r>
            <w:r w:rsidRPr="00B34D91">
              <w:rPr>
                <w:rFonts w:ascii="Times New Roman" w:eastAsia="宋体" w:hAnsi="Times New Roman" w:cs="Times New Roman"/>
                <w:sz w:val="24"/>
                <w:szCs w:val="24"/>
              </w:rPr>
              <w:t>16</w:t>
            </w:r>
            <w:r w:rsidRPr="00B34D91">
              <w:rPr>
                <w:rFonts w:ascii="Times New Roman" w:eastAsia="宋体" w:hAnsi="Times New Roman" w:cs="Times New Roman"/>
                <w:sz w:val="24"/>
                <w:szCs w:val="24"/>
              </w:rPr>
              <w:t>日修订）等有关规定，需对该项目进行环境影响评价，根据《建设项目环境影响评价分类管理名录》（环境保护部令第</w:t>
            </w:r>
            <w:r w:rsidRPr="00B34D91">
              <w:rPr>
                <w:rFonts w:ascii="Times New Roman" w:eastAsia="宋体" w:hAnsi="Times New Roman" w:cs="Times New Roman"/>
                <w:sz w:val="24"/>
                <w:szCs w:val="24"/>
              </w:rPr>
              <w:t>44</w:t>
            </w:r>
            <w:r w:rsidRPr="00B34D91">
              <w:rPr>
                <w:rFonts w:ascii="Times New Roman" w:eastAsia="宋体" w:hAnsi="Times New Roman" w:cs="Times New Roman"/>
                <w:sz w:val="24"/>
                <w:szCs w:val="24"/>
              </w:rPr>
              <w:t>号）及《关于修改〈建设项目环境影响评价分类管理名录〉部分内容的决定》（生态环境部令第</w:t>
            </w:r>
            <w:r w:rsidRPr="00B34D91">
              <w:rPr>
                <w:rFonts w:ascii="Times New Roman" w:eastAsia="宋体" w:hAnsi="Times New Roman" w:cs="Times New Roman"/>
                <w:sz w:val="24"/>
                <w:szCs w:val="24"/>
              </w:rPr>
              <w:t>1</w:t>
            </w:r>
            <w:r w:rsidRPr="00B34D91">
              <w:rPr>
                <w:rFonts w:ascii="Times New Roman" w:eastAsia="宋体" w:hAnsi="Times New Roman" w:cs="Times New Roman"/>
                <w:sz w:val="24"/>
                <w:szCs w:val="24"/>
              </w:rPr>
              <w:t>号）等有关规定，本项目属于</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四十、社会事业与服务业</w:t>
            </w:r>
            <w:r w:rsidRPr="00B34D91">
              <w:rPr>
                <w:rFonts w:ascii="Times New Roman" w:eastAsia="宋体" w:hAnsi="Times New Roman" w:cs="Times New Roman"/>
                <w:sz w:val="24"/>
                <w:szCs w:val="24"/>
              </w:rPr>
              <w:t>-</w:t>
            </w:r>
            <w:r w:rsidRPr="00B34D91">
              <w:rPr>
                <w:rFonts w:ascii="Times New Roman" w:eastAsia="宋体" w:hAnsi="Times New Roman" w:cs="Times New Roman"/>
                <w:b/>
                <w:sz w:val="24"/>
                <w:szCs w:val="24"/>
              </w:rPr>
              <w:t xml:space="preserve">124 </w:t>
            </w:r>
            <w:r w:rsidRPr="00B34D91">
              <w:rPr>
                <w:rFonts w:ascii="Times New Roman" w:eastAsia="宋体" w:hAnsi="Times New Roman" w:cs="Times New Roman"/>
                <w:b/>
                <w:sz w:val="24"/>
                <w:szCs w:val="24"/>
              </w:rPr>
              <w:t>加油、加气站</w:t>
            </w:r>
            <w:r w:rsidRPr="00B34D91">
              <w:rPr>
                <w:rFonts w:ascii="Times New Roman" w:eastAsia="宋体" w:hAnsi="Times New Roman" w:cs="Times New Roman"/>
                <w:b/>
                <w:sz w:val="24"/>
                <w:szCs w:val="24"/>
              </w:rPr>
              <w:t>-</w:t>
            </w:r>
            <w:r w:rsidRPr="00B34D91">
              <w:rPr>
                <w:rFonts w:ascii="Times New Roman" w:eastAsia="宋体" w:hAnsi="Times New Roman" w:cs="Times New Roman"/>
                <w:b/>
                <w:sz w:val="24"/>
                <w:szCs w:val="24"/>
              </w:rPr>
              <w:t>新建、扩建</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，需编制环境影响评价报告表。</w:t>
            </w:r>
          </w:p>
          <w:p w:rsidR="004557DF" w:rsidRPr="00B34D91" w:rsidRDefault="004557DF" w:rsidP="004557D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为此，峨边彝族自治县五矿加油站委托四川骏庞乐环保科技有限公司对峨边彝族自治县五矿加油站改建、扩建项目进行环境影响评价工作</w:t>
            </w:r>
            <w:r w:rsidR="000A3582"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四川骏庞乐环保科技有限公司接受委托后，组织相关技术人员现场踏勘、调查收集和研究与项目有关的技术资料的基础上，根据环境影响评价技术导则，编制了本项目的环境影响报告表报请</w:t>
            </w:r>
            <w:r w:rsidR="000A3582" w:rsidRPr="00B34D91">
              <w:rPr>
                <w:rFonts w:ascii="Times New Roman" w:eastAsia="宋体" w:hAnsi="Times New Roman" w:cs="Times New Roman" w:hint="eastAsia"/>
                <w:sz w:val="24"/>
                <w:szCs w:val="24"/>
              </w:rPr>
              <w:t>生态环境</w:t>
            </w:r>
            <w:r w:rsidRPr="00B34D91">
              <w:rPr>
                <w:rFonts w:ascii="Times New Roman" w:eastAsia="宋体" w:hAnsi="Times New Roman" w:cs="Times New Roman"/>
                <w:sz w:val="24"/>
                <w:szCs w:val="24"/>
              </w:rPr>
              <w:t>主管部门审批。</w:t>
            </w:r>
          </w:p>
          <w:p w:rsidR="004557DF" w:rsidRPr="00B34D91" w:rsidRDefault="00F43231" w:rsidP="00F43231">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二、相关符合性</w:t>
            </w:r>
            <w:r w:rsidR="002A5376" w:rsidRPr="00B34D91">
              <w:rPr>
                <w:rFonts w:ascii="Times New Roman" w:eastAsia="宋体" w:hAnsi="Times New Roman" w:cs="Times New Roman" w:hint="eastAsia"/>
                <w:b/>
                <w:sz w:val="24"/>
                <w:szCs w:val="24"/>
              </w:rPr>
              <w:t>分析</w:t>
            </w:r>
          </w:p>
          <w:p w:rsidR="00987040" w:rsidRPr="00B34D91" w:rsidRDefault="00987040" w:rsidP="00F43231">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1.</w:t>
            </w:r>
            <w:r w:rsidRPr="00B34D91">
              <w:rPr>
                <w:rFonts w:ascii="Times New Roman" w:eastAsia="宋体" w:hAnsi="Times New Roman" w:cs="Times New Roman"/>
                <w:b/>
                <w:sz w:val="24"/>
                <w:szCs w:val="24"/>
              </w:rPr>
              <w:t>产业政策符合性分析</w:t>
            </w:r>
          </w:p>
          <w:p w:rsidR="00F43231" w:rsidRPr="00B34D91" w:rsidRDefault="00F43231" w:rsidP="00F43231">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本项目为机动车燃料零售，根据《产业结构调整指导目录（</w:t>
            </w:r>
            <w:r w:rsidRPr="00B34D91">
              <w:rPr>
                <w:rFonts w:ascii="Times New Roman" w:eastAsia="宋体" w:hAnsi="Times New Roman" w:cs="Times New Roman"/>
                <w:sz w:val="24"/>
                <w:szCs w:val="24"/>
              </w:rPr>
              <w:t>2019</w:t>
            </w:r>
            <w:r w:rsidRPr="00B34D91">
              <w:rPr>
                <w:rFonts w:ascii="Times New Roman" w:eastAsia="宋体" w:hAnsi="Times New Roman" w:cs="Times New Roman"/>
                <w:sz w:val="24"/>
                <w:szCs w:val="24"/>
              </w:rPr>
              <w:t>年本》中的有关</w:t>
            </w:r>
            <w:r w:rsidRPr="00B34D91">
              <w:rPr>
                <w:rFonts w:ascii="Times New Roman" w:eastAsia="宋体" w:hAnsi="Times New Roman" w:cs="Times New Roman"/>
                <w:sz w:val="24"/>
                <w:szCs w:val="24"/>
              </w:rPr>
              <w:lastRenderedPageBreak/>
              <w:t>规定，</w:t>
            </w:r>
            <w:r w:rsidR="00613D4B" w:rsidRPr="00B34D91">
              <w:rPr>
                <w:rFonts w:ascii="Times New Roman" w:eastAsia="宋体" w:hAnsi="Times New Roman" w:cs="Times New Roman" w:hint="eastAsia"/>
                <w:sz w:val="24"/>
                <w:szCs w:val="24"/>
              </w:rPr>
              <w:t>项目</w:t>
            </w:r>
            <w:r w:rsidRPr="00B34D91">
              <w:rPr>
                <w:rFonts w:ascii="Times New Roman" w:eastAsia="宋体" w:hAnsi="Times New Roman" w:cs="Times New Roman"/>
                <w:sz w:val="24"/>
                <w:szCs w:val="24"/>
              </w:rPr>
              <w:t>不属于鼓励类、限制类和淘汰类</w:t>
            </w:r>
            <w:r w:rsidR="00613D4B" w:rsidRPr="00B34D91">
              <w:rPr>
                <w:rFonts w:ascii="Times New Roman" w:eastAsia="宋体" w:hAnsi="Times New Roman" w:cs="Times New Roman" w:hint="eastAsia"/>
                <w:sz w:val="24"/>
                <w:szCs w:val="24"/>
              </w:rPr>
              <w:t>；根据</w:t>
            </w:r>
            <w:r w:rsidR="00613D4B" w:rsidRPr="00B34D91">
              <w:rPr>
                <w:rFonts w:ascii="Times New Roman" w:eastAsia="宋体" w:hAnsi="Times New Roman" w:cs="Times New Roman"/>
                <w:sz w:val="24"/>
                <w:szCs w:val="24"/>
              </w:rPr>
              <w:t>国家有关法律、法规和政策规定</w:t>
            </w:r>
            <w:r w:rsidRPr="00B34D91">
              <w:rPr>
                <w:rFonts w:ascii="Times New Roman" w:eastAsia="宋体" w:hAnsi="Times New Roman" w:cs="Times New Roman"/>
                <w:sz w:val="24"/>
                <w:szCs w:val="24"/>
              </w:rPr>
              <w:t>，</w:t>
            </w:r>
            <w:r w:rsidR="00613D4B" w:rsidRPr="00B34D91">
              <w:rPr>
                <w:rFonts w:ascii="Times New Roman" w:eastAsia="宋体" w:hAnsi="Times New Roman" w:cs="Times New Roman" w:hint="eastAsia"/>
                <w:sz w:val="24"/>
                <w:szCs w:val="24"/>
              </w:rPr>
              <w:t>不属于鼓励类、限制类和淘汰类的</w:t>
            </w:r>
            <w:r w:rsidR="007A634A" w:rsidRPr="00B34D91">
              <w:rPr>
                <w:rFonts w:ascii="Times New Roman" w:eastAsia="宋体" w:hAnsi="Times New Roman" w:cs="Times New Roman"/>
                <w:sz w:val="24"/>
                <w:szCs w:val="24"/>
              </w:rPr>
              <w:t>为允许类。</w:t>
            </w:r>
            <w:r w:rsidR="00613D4B" w:rsidRPr="00B34D91">
              <w:rPr>
                <w:rFonts w:ascii="Times New Roman" w:eastAsia="宋体" w:hAnsi="Times New Roman" w:cs="Times New Roman" w:hint="eastAsia"/>
                <w:sz w:val="24"/>
                <w:szCs w:val="24"/>
              </w:rPr>
              <w:t>并且</w:t>
            </w:r>
            <w:r w:rsidR="007A634A" w:rsidRPr="00B34D91">
              <w:rPr>
                <w:rFonts w:ascii="Times New Roman" w:eastAsia="宋体" w:hAnsi="Times New Roman" w:cs="Times New Roman"/>
                <w:sz w:val="24"/>
                <w:szCs w:val="24"/>
              </w:rPr>
              <w:t>项目</w:t>
            </w:r>
            <w:r w:rsidRPr="00B34D91">
              <w:rPr>
                <w:rFonts w:ascii="Times New Roman" w:eastAsia="宋体" w:hAnsi="Times New Roman" w:cs="Times New Roman"/>
                <w:sz w:val="24"/>
                <w:szCs w:val="24"/>
              </w:rPr>
              <w:t>所使用设备均不属于淘汰类设备，涉及工艺不属于淘汰类工艺。此外，项目已取得峨边彝族自治县经济和信息化局出具的《关于峨边县五矿加油站改建、扩建的批复》（峨边经信函</w:t>
            </w:r>
            <w:r w:rsidRPr="00B34D91">
              <w:rPr>
                <w:rFonts w:ascii="Times New Roman" w:eastAsia="宋体" w:hAnsi="Times New Roman" w:cs="Times New Roman"/>
                <w:sz w:val="24"/>
                <w:szCs w:val="24"/>
              </w:rPr>
              <w:t>[2020]91</w:t>
            </w:r>
            <w:r w:rsidRPr="00B34D91">
              <w:rPr>
                <w:rFonts w:ascii="Times New Roman" w:eastAsia="宋体" w:hAnsi="Times New Roman" w:cs="Times New Roman"/>
                <w:sz w:val="24"/>
                <w:szCs w:val="24"/>
              </w:rPr>
              <w:t>号）</w:t>
            </w:r>
            <w:r w:rsidR="00613D4B" w:rsidRPr="00B34D91">
              <w:rPr>
                <w:rFonts w:ascii="Times New Roman" w:eastAsia="宋体" w:hAnsi="Times New Roman" w:cs="Times New Roman" w:hint="eastAsia"/>
                <w:sz w:val="24"/>
                <w:szCs w:val="24"/>
              </w:rPr>
              <w:t>（</w:t>
            </w:r>
            <w:r w:rsidR="00613D4B" w:rsidRPr="00B34D91">
              <w:rPr>
                <w:rFonts w:ascii="Times New Roman" w:eastAsia="宋体" w:hAnsi="Times New Roman" w:cs="Times New Roman"/>
                <w:sz w:val="24"/>
                <w:szCs w:val="24"/>
              </w:rPr>
              <w:t>详见附件</w:t>
            </w:r>
            <w:r w:rsidR="00613D4B" w:rsidRPr="00B34D91">
              <w:rPr>
                <w:rFonts w:ascii="Times New Roman" w:eastAsia="宋体" w:hAnsi="Times New Roman" w:cs="Times New Roman" w:hint="eastAsia"/>
                <w:sz w:val="24"/>
                <w:szCs w:val="24"/>
              </w:rPr>
              <w:t>2</w:t>
            </w:r>
            <w:r w:rsidR="00613D4B"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w:t>
            </w:r>
          </w:p>
          <w:p w:rsidR="00F43231" w:rsidRPr="00B34D91" w:rsidRDefault="00F43231" w:rsidP="00F43231">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因此，评价认为本项目符合国家和地方产业政策要求。</w:t>
            </w:r>
          </w:p>
          <w:p w:rsidR="00987040" w:rsidRPr="00B34D91" w:rsidRDefault="00987040" w:rsidP="00F43231">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2.</w:t>
            </w:r>
            <w:r w:rsidRPr="00B34D91">
              <w:rPr>
                <w:rFonts w:ascii="Times New Roman" w:eastAsia="宋体" w:hAnsi="Times New Roman" w:cs="Times New Roman"/>
                <w:b/>
                <w:sz w:val="24"/>
                <w:szCs w:val="24"/>
              </w:rPr>
              <w:t>规划符合分析</w:t>
            </w:r>
          </w:p>
          <w:p w:rsidR="004D66A4" w:rsidRPr="00B34D91" w:rsidRDefault="00987040" w:rsidP="00FC011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项目位于四川省乐山市峨边彝族自治县五渡镇</w:t>
            </w:r>
            <w:proofErr w:type="gramStart"/>
            <w:r w:rsidRPr="00B34D91">
              <w:rPr>
                <w:rFonts w:ascii="Times New Roman" w:eastAsia="宋体" w:hAnsi="Times New Roman" w:cs="Times New Roman"/>
                <w:sz w:val="24"/>
                <w:szCs w:val="24"/>
              </w:rPr>
              <w:t>工农村</w:t>
            </w:r>
            <w:proofErr w:type="gramEnd"/>
            <w:r w:rsidRPr="00B34D91">
              <w:rPr>
                <w:rFonts w:ascii="Times New Roman" w:eastAsia="宋体" w:hAnsi="Times New Roman" w:cs="Times New Roman"/>
                <w:sz w:val="24"/>
                <w:szCs w:val="24"/>
              </w:rPr>
              <w:t>一组，项目用地已于</w:t>
            </w:r>
            <w:r w:rsidR="00DD2A99" w:rsidRPr="00B34D91">
              <w:rPr>
                <w:rFonts w:ascii="Times New Roman" w:eastAsia="宋体" w:hAnsi="Times New Roman" w:cs="Times New Roman"/>
                <w:sz w:val="24"/>
                <w:szCs w:val="24"/>
              </w:rPr>
              <w:t>2015</w:t>
            </w:r>
            <w:r w:rsidRPr="00B34D91">
              <w:rPr>
                <w:rFonts w:ascii="Times New Roman" w:eastAsia="宋体" w:hAnsi="Times New Roman" w:cs="Times New Roman"/>
                <w:sz w:val="24"/>
                <w:szCs w:val="24"/>
              </w:rPr>
              <w:t>年</w:t>
            </w:r>
            <w:r w:rsidR="00DD2A99" w:rsidRPr="00B34D91">
              <w:rPr>
                <w:rFonts w:ascii="Times New Roman" w:eastAsia="宋体" w:hAnsi="Times New Roman" w:cs="Times New Roman"/>
                <w:sz w:val="24"/>
                <w:szCs w:val="24"/>
              </w:rPr>
              <w:t>9</w:t>
            </w:r>
            <w:r w:rsidRPr="00B34D91">
              <w:rPr>
                <w:rFonts w:ascii="Times New Roman" w:eastAsia="宋体" w:hAnsi="Times New Roman" w:cs="Times New Roman"/>
                <w:sz w:val="24"/>
                <w:szCs w:val="24"/>
              </w:rPr>
              <w:t>月</w:t>
            </w:r>
            <w:r w:rsidR="00DD2A99" w:rsidRPr="00B34D91">
              <w:rPr>
                <w:rFonts w:ascii="Times New Roman" w:eastAsia="宋体" w:hAnsi="Times New Roman" w:cs="Times New Roman"/>
                <w:sz w:val="24"/>
                <w:szCs w:val="24"/>
              </w:rPr>
              <w:t>21</w:t>
            </w:r>
            <w:r w:rsidRPr="00B34D91">
              <w:rPr>
                <w:rFonts w:ascii="Times New Roman" w:eastAsia="宋体" w:hAnsi="Times New Roman" w:cs="Times New Roman"/>
                <w:sz w:val="24"/>
                <w:szCs w:val="24"/>
              </w:rPr>
              <w:t>日取得《土地使用证》（</w:t>
            </w:r>
            <w:r w:rsidR="00DD2A99" w:rsidRPr="00B34D91">
              <w:rPr>
                <w:rFonts w:ascii="Times New Roman" w:eastAsia="宋体" w:hAnsi="Times New Roman" w:cs="Times New Roman"/>
                <w:sz w:val="24"/>
                <w:szCs w:val="24"/>
              </w:rPr>
              <w:t>峨边国用</w:t>
            </w:r>
            <w:r w:rsidRPr="00B34D91">
              <w:rPr>
                <w:rFonts w:ascii="Times New Roman" w:eastAsia="宋体" w:hAnsi="Times New Roman" w:cs="Times New Roman"/>
                <w:sz w:val="24"/>
                <w:szCs w:val="24"/>
              </w:rPr>
              <w:t>（</w:t>
            </w:r>
            <w:r w:rsidR="00DD2A99" w:rsidRPr="00B34D91">
              <w:rPr>
                <w:rFonts w:ascii="Times New Roman" w:eastAsia="宋体" w:hAnsi="Times New Roman" w:cs="Times New Roman"/>
                <w:sz w:val="24"/>
                <w:szCs w:val="24"/>
              </w:rPr>
              <w:t>2015</w:t>
            </w:r>
            <w:r w:rsidR="00DD2A99"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第</w:t>
            </w:r>
            <w:r w:rsidR="00DD2A99" w:rsidRPr="00B34D91">
              <w:rPr>
                <w:rFonts w:ascii="Times New Roman" w:eastAsia="宋体" w:hAnsi="Times New Roman" w:cs="Times New Roman"/>
                <w:sz w:val="24"/>
                <w:szCs w:val="24"/>
              </w:rPr>
              <w:t>9094</w:t>
            </w:r>
            <w:r w:rsidRPr="00B34D91">
              <w:rPr>
                <w:rFonts w:ascii="Times New Roman" w:eastAsia="宋体" w:hAnsi="Times New Roman" w:cs="Times New Roman"/>
                <w:sz w:val="24"/>
                <w:szCs w:val="24"/>
              </w:rPr>
              <w:t>号）</w:t>
            </w:r>
            <w:r w:rsidR="005D7E0F"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详见附件</w:t>
            </w:r>
            <w:r w:rsidR="00E84F31" w:rsidRPr="00B34D91">
              <w:rPr>
                <w:rFonts w:ascii="Times New Roman" w:eastAsia="宋体" w:hAnsi="Times New Roman" w:cs="Times New Roman"/>
                <w:sz w:val="24"/>
                <w:szCs w:val="24"/>
              </w:rPr>
              <w:t>3</w:t>
            </w:r>
            <w:r w:rsidR="005D7E0F"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，土地用途为</w:t>
            </w:r>
            <w:r w:rsidR="004D66A4" w:rsidRPr="00B34D91">
              <w:rPr>
                <w:rFonts w:ascii="Times New Roman" w:eastAsia="宋体" w:hAnsi="Times New Roman" w:cs="Times New Roman"/>
                <w:sz w:val="24"/>
                <w:szCs w:val="24"/>
              </w:rPr>
              <w:t>商服用地</w:t>
            </w:r>
            <w:r w:rsidR="00DD2A99" w:rsidRPr="00B34D91">
              <w:rPr>
                <w:rFonts w:ascii="Times New Roman" w:eastAsia="宋体" w:hAnsi="Times New Roman" w:cs="Times New Roman"/>
                <w:sz w:val="24"/>
                <w:szCs w:val="24"/>
              </w:rPr>
              <w:t>，</w:t>
            </w:r>
            <w:r w:rsidR="004D66A4" w:rsidRPr="00B34D91">
              <w:rPr>
                <w:rFonts w:ascii="Times New Roman" w:eastAsia="宋体" w:hAnsi="Times New Roman" w:cs="Times New Roman"/>
                <w:sz w:val="24"/>
                <w:szCs w:val="24"/>
              </w:rPr>
              <w:t>本项目为加油站，符合用地规划；</w:t>
            </w:r>
            <w:r w:rsidR="001A36DD" w:rsidRPr="00B34D91">
              <w:rPr>
                <w:rFonts w:ascii="Times New Roman" w:eastAsia="宋体" w:hAnsi="Times New Roman" w:cs="Times New Roman"/>
                <w:sz w:val="24"/>
                <w:szCs w:val="24"/>
              </w:rPr>
              <w:t>项目已取得由峨边彝族自治县住房和城乡规划建设局出具的《建设工程规划许可证》（</w:t>
            </w:r>
            <w:r w:rsidR="00FC011F" w:rsidRPr="00B34D91">
              <w:rPr>
                <w:rFonts w:ascii="Times New Roman" w:eastAsia="宋体" w:hAnsi="Times New Roman" w:cs="Times New Roman"/>
                <w:sz w:val="24"/>
                <w:szCs w:val="24"/>
              </w:rPr>
              <w:t>建字第</w:t>
            </w:r>
            <w:proofErr w:type="gramStart"/>
            <w:r w:rsidR="00FC011F" w:rsidRPr="00B34D91">
              <w:rPr>
                <w:rFonts w:ascii="Times New Roman" w:eastAsia="宋体" w:hAnsi="Times New Roman" w:cs="Times New Roman"/>
                <w:sz w:val="24"/>
                <w:szCs w:val="24"/>
              </w:rPr>
              <w:t>峨</w:t>
            </w:r>
            <w:proofErr w:type="gramEnd"/>
            <w:r w:rsidR="00FC011F" w:rsidRPr="00B34D91">
              <w:rPr>
                <w:rFonts w:ascii="Times New Roman" w:eastAsia="宋体" w:hAnsi="Times New Roman" w:cs="Times New Roman"/>
                <w:sz w:val="24"/>
                <w:szCs w:val="24"/>
              </w:rPr>
              <w:t>2014-15</w:t>
            </w:r>
            <w:r w:rsidR="00FC011F" w:rsidRPr="00B34D91">
              <w:rPr>
                <w:rFonts w:ascii="Times New Roman" w:eastAsia="宋体" w:hAnsi="Times New Roman" w:cs="Times New Roman"/>
                <w:sz w:val="24"/>
                <w:szCs w:val="24"/>
              </w:rPr>
              <w:t>号）和《建设用地规划许可证》（地字第</w:t>
            </w:r>
            <w:proofErr w:type="gramStart"/>
            <w:r w:rsidR="00FC011F" w:rsidRPr="00B34D91">
              <w:rPr>
                <w:rFonts w:ascii="Times New Roman" w:eastAsia="宋体" w:hAnsi="Times New Roman" w:cs="Times New Roman"/>
                <w:sz w:val="24"/>
                <w:szCs w:val="24"/>
              </w:rPr>
              <w:t>峨</w:t>
            </w:r>
            <w:proofErr w:type="gramEnd"/>
            <w:r w:rsidR="00FC011F" w:rsidRPr="00B34D91">
              <w:rPr>
                <w:rFonts w:ascii="Times New Roman" w:eastAsia="宋体" w:hAnsi="Times New Roman" w:cs="Times New Roman"/>
                <w:sz w:val="24"/>
                <w:szCs w:val="24"/>
              </w:rPr>
              <w:t>2014-02</w:t>
            </w:r>
            <w:r w:rsidR="00FC011F" w:rsidRPr="00B34D91">
              <w:rPr>
                <w:rFonts w:ascii="Times New Roman" w:eastAsia="宋体" w:hAnsi="Times New Roman" w:cs="Times New Roman"/>
                <w:sz w:val="24"/>
                <w:szCs w:val="24"/>
              </w:rPr>
              <w:t>），</w:t>
            </w:r>
            <w:r w:rsidR="007A634A" w:rsidRPr="00B34D91">
              <w:rPr>
                <w:rFonts w:ascii="Times New Roman" w:eastAsia="宋体" w:hAnsi="Times New Roman" w:cs="Times New Roman" w:hint="eastAsia"/>
                <w:sz w:val="24"/>
                <w:szCs w:val="24"/>
              </w:rPr>
              <w:t>因此</w:t>
            </w:r>
            <w:r w:rsidR="007A634A" w:rsidRPr="00B34D91">
              <w:rPr>
                <w:rFonts w:ascii="Times New Roman" w:eastAsia="宋体" w:hAnsi="Times New Roman" w:cs="Times New Roman"/>
                <w:sz w:val="24"/>
                <w:szCs w:val="24"/>
              </w:rPr>
              <w:t>，</w:t>
            </w:r>
            <w:r w:rsidR="00FC011F" w:rsidRPr="00B34D91">
              <w:rPr>
                <w:rFonts w:ascii="Times New Roman" w:eastAsia="宋体" w:hAnsi="Times New Roman" w:cs="Times New Roman"/>
                <w:sz w:val="24"/>
                <w:szCs w:val="24"/>
              </w:rPr>
              <w:t>项目的建设符合城乡规划要求。同时项目已经取得了由</w:t>
            </w:r>
            <w:r w:rsidR="004D66A4" w:rsidRPr="00B34D91">
              <w:rPr>
                <w:rFonts w:ascii="Times New Roman" w:eastAsia="宋体" w:hAnsi="Times New Roman" w:cs="Times New Roman"/>
                <w:sz w:val="24"/>
                <w:szCs w:val="24"/>
              </w:rPr>
              <w:t>峨边彝族自治县市场和质量监督管理局颁发的《营业执照》（社会信用代码：</w:t>
            </w:r>
            <w:r w:rsidR="004D66A4" w:rsidRPr="00B34D91">
              <w:rPr>
                <w:rFonts w:ascii="Times New Roman" w:eastAsia="宋体" w:hAnsi="Times New Roman" w:cs="Times New Roman"/>
                <w:sz w:val="24"/>
                <w:szCs w:val="24"/>
              </w:rPr>
              <w:t>91511132MA6282WB2G</w:t>
            </w:r>
            <w:r w:rsidR="00DC38E1" w:rsidRPr="00B34D91">
              <w:rPr>
                <w:rFonts w:ascii="Times New Roman" w:eastAsia="宋体" w:hAnsi="Times New Roman" w:cs="Times New Roman"/>
                <w:sz w:val="24"/>
                <w:szCs w:val="24"/>
              </w:rPr>
              <w:t>），同意该加油站经营成品油零售。</w:t>
            </w:r>
          </w:p>
          <w:p w:rsidR="001A36DD" w:rsidRPr="00B34D91" w:rsidRDefault="007A634A" w:rsidP="00987040">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综上</w:t>
            </w:r>
            <w:r w:rsidR="00FC011F" w:rsidRPr="00B34D91">
              <w:rPr>
                <w:rFonts w:ascii="Times New Roman" w:eastAsia="宋体" w:hAnsi="Times New Roman" w:cs="Times New Roman"/>
                <w:sz w:val="24"/>
                <w:szCs w:val="24"/>
              </w:rPr>
              <w:t>，项目建设符合城乡规划要求。</w:t>
            </w:r>
          </w:p>
          <w:p w:rsidR="00471DB7" w:rsidRPr="00B34D91" w:rsidRDefault="00471DB7" w:rsidP="00471DB7">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3.“</w:t>
            </w:r>
            <w:r w:rsidRPr="00B34D91">
              <w:rPr>
                <w:rFonts w:ascii="Times New Roman" w:eastAsia="宋体" w:hAnsi="Times New Roman" w:cs="Times New Roman"/>
                <w:b/>
                <w:sz w:val="24"/>
                <w:szCs w:val="24"/>
              </w:rPr>
              <w:t>三线一单</w:t>
            </w:r>
            <w:r w:rsidRPr="00B34D91">
              <w:rPr>
                <w:rFonts w:ascii="Times New Roman" w:eastAsia="宋体" w:hAnsi="Times New Roman" w:cs="Times New Roman"/>
                <w:b/>
                <w:sz w:val="24"/>
                <w:szCs w:val="24"/>
              </w:rPr>
              <w:t>”</w:t>
            </w:r>
            <w:r w:rsidRPr="00B34D91">
              <w:rPr>
                <w:rFonts w:ascii="Times New Roman" w:eastAsia="宋体" w:hAnsi="Times New Roman" w:cs="Times New Roman"/>
                <w:b/>
                <w:sz w:val="24"/>
                <w:szCs w:val="24"/>
              </w:rPr>
              <w:t>符合性分析</w:t>
            </w:r>
          </w:p>
          <w:p w:rsidR="00471DB7" w:rsidRPr="00B34D91" w:rsidRDefault="00471DB7" w:rsidP="00471DB7">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三线一单</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即生态保护红线、环境质量底线、资源利用上线和环境准入负面清单。根据环境保护部《关于印发</w:t>
            </w:r>
            <w:r w:rsidRPr="00B34D91">
              <w:rPr>
                <w:rFonts w:ascii="Times New Roman" w:eastAsia="宋体" w:hAnsi="Times New Roman" w:cs="Times New Roman"/>
                <w:sz w:val="24"/>
                <w:szCs w:val="24"/>
              </w:rPr>
              <w:t>&lt;“</w:t>
            </w:r>
            <w:r w:rsidRPr="00B34D91">
              <w:rPr>
                <w:rFonts w:ascii="Times New Roman" w:eastAsia="宋体" w:hAnsi="Times New Roman" w:cs="Times New Roman"/>
                <w:sz w:val="24"/>
                <w:szCs w:val="24"/>
              </w:rPr>
              <w:t>十三五</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环境影响评价改革实施方案</w:t>
            </w:r>
            <w:r w:rsidRPr="00B34D91">
              <w:rPr>
                <w:rFonts w:ascii="Times New Roman" w:eastAsia="宋体" w:hAnsi="Times New Roman" w:cs="Times New Roman"/>
                <w:sz w:val="24"/>
                <w:szCs w:val="24"/>
              </w:rPr>
              <w:t>&gt;</w:t>
            </w:r>
            <w:r w:rsidRPr="00B34D91">
              <w:rPr>
                <w:rFonts w:ascii="Times New Roman" w:eastAsia="宋体" w:hAnsi="Times New Roman" w:cs="Times New Roman"/>
                <w:sz w:val="24"/>
                <w:szCs w:val="24"/>
              </w:rPr>
              <w:t>的通知》（环环评﹝</w:t>
            </w:r>
            <w:r w:rsidRPr="00B34D91">
              <w:rPr>
                <w:rFonts w:ascii="Times New Roman" w:eastAsia="宋体" w:hAnsi="Times New Roman" w:cs="Times New Roman"/>
                <w:sz w:val="24"/>
                <w:szCs w:val="24"/>
              </w:rPr>
              <w:t>2016</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95</w:t>
            </w:r>
            <w:r w:rsidRPr="00B34D91">
              <w:rPr>
                <w:rFonts w:ascii="Times New Roman" w:eastAsia="宋体" w:hAnsi="Times New Roman" w:cs="Times New Roman"/>
                <w:sz w:val="24"/>
                <w:szCs w:val="24"/>
              </w:rPr>
              <w:t>号），明确要求在</w:t>
            </w:r>
            <w:proofErr w:type="gramStart"/>
            <w:r w:rsidRPr="00B34D91">
              <w:rPr>
                <w:rFonts w:ascii="Times New Roman" w:eastAsia="宋体" w:hAnsi="Times New Roman" w:cs="Times New Roman"/>
                <w:sz w:val="24"/>
                <w:szCs w:val="24"/>
              </w:rPr>
              <w:t>项目环</w:t>
            </w:r>
            <w:proofErr w:type="gramEnd"/>
            <w:r w:rsidRPr="00B34D91">
              <w:rPr>
                <w:rFonts w:ascii="Times New Roman" w:eastAsia="宋体" w:hAnsi="Times New Roman" w:cs="Times New Roman"/>
                <w:sz w:val="24"/>
                <w:szCs w:val="24"/>
              </w:rPr>
              <w:t>评中建立</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三线一单</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约束机制，强化准入管理。本项目与</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三线一单</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的符合性分析如下：</w:t>
            </w:r>
          </w:p>
          <w:p w:rsidR="00471DB7" w:rsidRPr="00B34D91" w:rsidRDefault="00471DB7" w:rsidP="00471DB7">
            <w:pPr>
              <w:pStyle w:val="a6"/>
              <w:spacing w:line="360" w:lineRule="exact"/>
              <w:rPr>
                <w:rFonts w:ascii="Times New Roman" w:eastAsia="宋体" w:hAnsi="Times New Roman" w:cs="Times New Roman"/>
              </w:rPr>
            </w:pPr>
            <w:r w:rsidRPr="00B34D91">
              <w:rPr>
                <w:rFonts w:ascii="Times New Roman" w:eastAsia="宋体" w:hAnsi="Times New Roman" w:cs="Times New Roman"/>
              </w:rPr>
              <w:t>表</w:t>
            </w:r>
            <w:r w:rsidRPr="00B34D91">
              <w:rPr>
                <w:rFonts w:ascii="Times New Roman" w:eastAsia="宋体" w:hAnsi="Times New Roman" w:cs="Times New Roman"/>
              </w:rPr>
              <w:t>1-1  “</w:t>
            </w:r>
            <w:r w:rsidRPr="00B34D91">
              <w:rPr>
                <w:rFonts w:ascii="Times New Roman" w:eastAsia="宋体" w:hAnsi="Times New Roman" w:cs="Times New Roman"/>
              </w:rPr>
              <w:t>三线一单</w:t>
            </w:r>
            <w:r w:rsidRPr="00B34D91">
              <w:rPr>
                <w:rFonts w:ascii="Times New Roman" w:eastAsia="宋体" w:hAnsi="Times New Roman" w:cs="Times New Roman"/>
              </w:rPr>
              <w:t>”</w:t>
            </w:r>
            <w:r w:rsidRPr="00B34D91">
              <w:rPr>
                <w:rFonts w:ascii="Times New Roman" w:eastAsia="宋体" w:hAnsi="Times New Roman" w:cs="Times New Roman"/>
              </w:rPr>
              <w:t>符合性分析</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1"/>
              <w:gridCol w:w="3907"/>
              <w:gridCol w:w="3603"/>
              <w:gridCol w:w="818"/>
            </w:tblGrid>
            <w:tr w:rsidR="001B5446" w:rsidRPr="00B34D91" w:rsidTr="008573EA">
              <w:trPr>
                <w:trHeight w:val="3"/>
                <w:tblHeader/>
                <w:jc w:val="center"/>
              </w:trPr>
              <w:tc>
                <w:tcPr>
                  <w:tcW w:w="368" w:type="pct"/>
                  <w:vAlign w:val="center"/>
                </w:tcPr>
                <w:p w:rsidR="00471DB7" w:rsidRPr="00B34D91" w:rsidRDefault="00471DB7" w:rsidP="00471DB7">
                  <w:pPr>
                    <w:widowControl/>
                    <w:jc w:val="center"/>
                    <w:rPr>
                      <w:rFonts w:ascii="Times New Roman" w:eastAsia="宋体" w:hAnsi="Times New Roman" w:cs="Times New Roman"/>
                      <w:b/>
                      <w:kern w:val="0"/>
                    </w:rPr>
                  </w:pPr>
                  <w:r w:rsidRPr="00B34D91">
                    <w:rPr>
                      <w:rFonts w:ascii="Times New Roman" w:eastAsia="宋体" w:hAnsi="Times New Roman" w:cs="Times New Roman"/>
                      <w:b/>
                      <w:kern w:val="0"/>
                    </w:rPr>
                    <w:t>项目</w:t>
                  </w:r>
                </w:p>
              </w:tc>
              <w:tc>
                <w:tcPr>
                  <w:tcW w:w="2173" w:type="pct"/>
                  <w:vAlign w:val="center"/>
                </w:tcPr>
                <w:p w:rsidR="00471DB7" w:rsidRPr="00B34D91" w:rsidRDefault="00471DB7" w:rsidP="00471DB7">
                  <w:pPr>
                    <w:widowControl/>
                    <w:jc w:val="center"/>
                    <w:rPr>
                      <w:rFonts w:ascii="Times New Roman" w:eastAsia="宋体" w:hAnsi="Times New Roman" w:cs="Times New Roman"/>
                      <w:b/>
                      <w:kern w:val="0"/>
                    </w:rPr>
                  </w:pPr>
                  <w:r w:rsidRPr="00B34D91">
                    <w:rPr>
                      <w:rFonts w:ascii="Times New Roman" w:eastAsia="宋体" w:hAnsi="Times New Roman" w:cs="Times New Roman"/>
                      <w:b/>
                      <w:kern w:val="0"/>
                    </w:rPr>
                    <w:t>要求</w:t>
                  </w:r>
                </w:p>
              </w:tc>
              <w:tc>
                <w:tcPr>
                  <w:tcW w:w="2004" w:type="pct"/>
                  <w:vAlign w:val="center"/>
                </w:tcPr>
                <w:p w:rsidR="00471DB7" w:rsidRPr="00B34D91" w:rsidRDefault="00471DB7" w:rsidP="00471DB7">
                  <w:pPr>
                    <w:widowControl/>
                    <w:jc w:val="center"/>
                    <w:rPr>
                      <w:rFonts w:ascii="Times New Roman" w:eastAsia="宋体" w:hAnsi="Times New Roman" w:cs="Times New Roman"/>
                      <w:b/>
                      <w:kern w:val="0"/>
                    </w:rPr>
                  </w:pPr>
                  <w:r w:rsidRPr="00B34D91">
                    <w:rPr>
                      <w:rFonts w:ascii="Times New Roman" w:eastAsia="宋体" w:hAnsi="Times New Roman" w:cs="Times New Roman"/>
                      <w:b/>
                      <w:kern w:val="0"/>
                    </w:rPr>
                    <w:t>本项目情况</w:t>
                  </w:r>
                </w:p>
              </w:tc>
              <w:tc>
                <w:tcPr>
                  <w:tcW w:w="455" w:type="pct"/>
                  <w:vAlign w:val="center"/>
                </w:tcPr>
                <w:p w:rsidR="00471DB7" w:rsidRPr="00B34D91" w:rsidRDefault="00471DB7" w:rsidP="00471DB7">
                  <w:pPr>
                    <w:widowControl/>
                    <w:jc w:val="center"/>
                    <w:rPr>
                      <w:rFonts w:ascii="Times New Roman" w:eastAsia="宋体" w:hAnsi="Times New Roman" w:cs="Times New Roman"/>
                      <w:b/>
                      <w:kern w:val="0"/>
                    </w:rPr>
                  </w:pPr>
                  <w:r w:rsidRPr="00B34D91">
                    <w:rPr>
                      <w:rFonts w:ascii="Times New Roman" w:eastAsia="宋体" w:hAnsi="Times New Roman" w:cs="Times New Roman"/>
                      <w:b/>
                      <w:kern w:val="0"/>
                    </w:rPr>
                    <w:t>符合性</w:t>
                  </w:r>
                </w:p>
              </w:tc>
            </w:tr>
            <w:tr w:rsidR="001B5446" w:rsidRPr="00B34D91" w:rsidTr="008573EA">
              <w:trPr>
                <w:trHeight w:val="3"/>
                <w:jc w:val="center"/>
              </w:trPr>
              <w:tc>
                <w:tcPr>
                  <w:tcW w:w="368" w:type="pct"/>
                  <w:vAlign w:val="center"/>
                </w:tcPr>
                <w:p w:rsidR="00471DB7" w:rsidRPr="00B34D91" w:rsidRDefault="00471DB7" w:rsidP="00471DB7">
                  <w:pPr>
                    <w:widowControl/>
                    <w:jc w:val="center"/>
                    <w:rPr>
                      <w:rFonts w:ascii="Times New Roman" w:eastAsia="宋体" w:hAnsi="Times New Roman" w:cs="Times New Roman"/>
                      <w:kern w:val="0"/>
                    </w:rPr>
                  </w:pPr>
                  <w:r w:rsidRPr="00B34D91">
                    <w:rPr>
                      <w:rFonts w:ascii="Times New Roman" w:eastAsia="宋体" w:hAnsi="Times New Roman" w:cs="Times New Roman"/>
                      <w:kern w:val="0"/>
                    </w:rPr>
                    <w:t>生态保护红线</w:t>
                  </w:r>
                </w:p>
              </w:tc>
              <w:tc>
                <w:tcPr>
                  <w:tcW w:w="2173" w:type="pct"/>
                  <w:vAlign w:val="center"/>
                </w:tcPr>
                <w:p w:rsidR="00471DB7" w:rsidRPr="00B34D91" w:rsidRDefault="00471DB7" w:rsidP="00471DB7">
                  <w:pPr>
                    <w:rPr>
                      <w:rFonts w:ascii="Times New Roman" w:eastAsia="宋体" w:hAnsi="Times New Roman" w:cs="Times New Roman"/>
                    </w:rPr>
                  </w:pPr>
                  <w:r w:rsidRPr="00B34D91">
                    <w:rPr>
                      <w:rFonts w:ascii="Times New Roman" w:eastAsia="宋体" w:hAnsi="Times New Roman" w:cs="Times New Roman"/>
                    </w:rPr>
                    <w:t>生态保护红线是生态空间范围内具有特殊重要生态功能必须实行强制性严格保护的区域。相关规划</w:t>
                  </w:r>
                  <w:proofErr w:type="gramStart"/>
                  <w:r w:rsidRPr="00B34D91">
                    <w:rPr>
                      <w:rFonts w:ascii="Times New Roman" w:eastAsia="宋体" w:hAnsi="Times New Roman" w:cs="Times New Roman"/>
                    </w:rPr>
                    <w:t>环评应将</w:t>
                  </w:r>
                  <w:proofErr w:type="gramEnd"/>
                  <w:r w:rsidRPr="00B34D91">
                    <w:rPr>
                      <w:rFonts w:ascii="Times New Roman" w:eastAsia="宋体" w:hAnsi="Times New Roman" w:cs="Times New Roman"/>
                    </w:rPr>
                    <w:t>生态空间管控作为重要内容，规划区域涉及生态保护红线的，在规划环评结论和审查意见中应落实生态保护红线的管理要求，提出相应对策措施。除受自然条件限制、确实无法避让的铁路、公路、航道、防洪、管道、干渠、通讯、输变电等重要基础设施项目外，在生态保护红线范围内，严控各类开发建设活动，依法不予审批新建工业项目和矿产开发项目的环评文件。</w:t>
                  </w:r>
                </w:p>
              </w:tc>
              <w:tc>
                <w:tcPr>
                  <w:tcW w:w="2004" w:type="pct"/>
                  <w:vAlign w:val="center"/>
                </w:tcPr>
                <w:p w:rsidR="00471DB7" w:rsidRPr="00B34D91" w:rsidRDefault="00471DB7" w:rsidP="005D7E0F">
                  <w:pPr>
                    <w:rPr>
                      <w:rFonts w:ascii="Times New Roman" w:eastAsia="宋体" w:hAnsi="Times New Roman" w:cs="Times New Roman"/>
                    </w:rPr>
                  </w:pPr>
                  <w:r w:rsidRPr="00B34D91">
                    <w:rPr>
                      <w:rFonts w:ascii="Times New Roman" w:eastAsia="宋体" w:hAnsi="Times New Roman" w:cs="Times New Roman"/>
                    </w:rPr>
                    <w:t>本项目位于四川省乐山市峨边彝族自治县五渡镇</w:t>
                  </w:r>
                  <w:proofErr w:type="gramStart"/>
                  <w:r w:rsidRPr="00B34D91">
                    <w:rPr>
                      <w:rFonts w:ascii="Times New Roman" w:eastAsia="宋体" w:hAnsi="Times New Roman" w:cs="Times New Roman"/>
                    </w:rPr>
                    <w:t>工农村</w:t>
                  </w:r>
                  <w:proofErr w:type="gramEnd"/>
                  <w:r w:rsidRPr="00B34D91">
                    <w:rPr>
                      <w:rFonts w:ascii="Times New Roman" w:eastAsia="宋体" w:hAnsi="Times New Roman" w:cs="Times New Roman"/>
                    </w:rPr>
                    <w:t>一组，项目</w:t>
                  </w:r>
                  <w:r w:rsidR="005D7E0F" w:rsidRPr="00B34D91">
                    <w:rPr>
                      <w:rFonts w:ascii="Times New Roman" w:eastAsia="宋体" w:hAnsi="Times New Roman" w:cs="Times New Roman" w:hint="eastAsia"/>
                    </w:rPr>
                    <w:t>建设</w:t>
                  </w:r>
                  <w:r w:rsidRPr="00B34D91">
                    <w:rPr>
                      <w:rFonts w:ascii="Times New Roman" w:eastAsia="宋体" w:hAnsi="Times New Roman" w:cs="Times New Roman"/>
                    </w:rPr>
                    <w:t>位置不涉及国家公园、自然保护区、森林公园、风景名胜区、地址公园、世界自然遗产地、湿地公园、饮用水水源保护区、水产种质资源保护区等禁止开发区，不在</w:t>
                  </w:r>
                  <w:r w:rsidR="005D7E0F" w:rsidRPr="00B34D91">
                    <w:rPr>
                      <w:rFonts w:ascii="Times New Roman" w:eastAsia="宋体" w:hAnsi="Times New Roman" w:cs="Times New Roman" w:hint="eastAsia"/>
                    </w:rPr>
                    <w:t>规定的</w:t>
                  </w:r>
                  <w:r w:rsidRPr="00B34D91">
                    <w:rPr>
                      <w:rFonts w:ascii="Times New Roman" w:eastAsia="宋体" w:hAnsi="Times New Roman" w:cs="Times New Roman"/>
                    </w:rPr>
                    <w:t>生态红线区域范围，符合生态保护红线要求。</w:t>
                  </w:r>
                </w:p>
              </w:tc>
              <w:tc>
                <w:tcPr>
                  <w:tcW w:w="455" w:type="pct"/>
                  <w:vAlign w:val="center"/>
                </w:tcPr>
                <w:p w:rsidR="00471DB7" w:rsidRPr="00B34D91" w:rsidRDefault="00471DB7" w:rsidP="00471DB7">
                  <w:pPr>
                    <w:widowControl/>
                    <w:jc w:val="center"/>
                    <w:rPr>
                      <w:rFonts w:ascii="Times New Roman" w:eastAsia="宋体" w:hAnsi="Times New Roman" w:cs="Times New Roman"/>
                      <w:kern w:val="0"/>
                    </w:rPr>
                  </w:pPr>
                  <w:r w:rsidRPr="00B34D91">
                    <w:rPr>
                      <w:rFonts w:ascii="Times New Roman" w:eastAsia="宋体" w:hAnsi="Times New Roman" w:cs="Times New Roman"/>
                      <w:kern w:val="0"/>
                    </w:rPr>
                    <w:t>符合</w:t>
                  </w:r>
                </w:p>
              </w:tc>
            </w:tr>
            <w:tr w:rsidR="001B5446" w:rsidRPr="00B34D91" w:rsidTr="008573EA">
              <w:trPr>
                <w:trHeight w:val="3"/>
                <w:jc w:val="center"/>
              </w:trPr>
              <w:tc>
                <w:tcPr>
                  <w:tcW w:w="368" w:type="pct"/>
                  <w:vAlign w:val="center"/>
                </w:tcPr>
                <w:p w:rsidR="00471DB7" w:rsidRPr="00B34D91" w:rsidRDefault="00471DB7" w:rsidP="00471DB7">
                  <w:pPr>
                    <w:widowControl/>
                    <w:jc w:val="center"/>
                    <w:rPr>
                      <w:rFonts w:ascii="Times New Roman" w:eastAsia="宋体" w:hAnsi="Times New Roman" w:cs="Times New Roman"/>
                      <w:kern w:val="0"/>
                    </w:rPr>
                  </w:pPr>
                  <w:r w:rsidRPr="00B34D91">
                    <w:rPr>
                      <w:rFonts w:ascii="Times New Roman" w:eastAsia="宋体" w:hAnsi="Times New Roman" w:cs="Times New Roman"/>
                      <w:kern w:val="0"/>
                    </w:rPr>
                    <w:lastRenderedPageBreak/>
                    <w:t>环境质量底线</w:t>
                  </w:r>
                </w:p>
              </w:tc>
              <w:tc>
                <w:tcPr>
                  <w:tcW w:w="2173" w:type="pct"/>
                  <w:vAlign w:val="center"/>
                </w:tcPr>
                <w:p w:rsidR="00471DB7" w:rsidRPr="00B34D91" w:rsidRDefault="00471DB7" w:rsidP="00471DB7">
                  <w:pPr>
                    <w:rPr>
                      <w:rFonts w:ascii="Times New Roman" w:eastAsia="宋体" w:hAnsi="Times New Roman" w:cs="Times New Roman"/>
                    </w:rPr>
                  </w:pPr>
                  <w:r w:rsidRPr="00B34D91">
                    <w:rPr>
                      <w:rFonts w:ascii="Times New Roman" w:eastAsia="宋体" w:hAnsi="Times New Roman" w:cs="Times New Roman"/>
                    </w:rPr>
                    <w:t>环境质量底线是国家和地方设置的大气、水和土壤环境质量目标，也是改善环境质量的基准线。有关规划</w:t>
                  </w:r>
                  <w:proofErr w:type="gramStart"/>
                  <w:r w:rsidRPr="00B34D91">
                    <w:rPr>
                      <w:rFonts w:ascii="Times New Roman" w:eastAsia="宋体" w:hAnsi="Times New Roman" w:cs="Times New Roman"/>
                    </w:rPr>
                    <w:t>环评应落实</w:t>
                  </w:r>
                  <w:proofErr w:type="gramEnd"/>
                  <w:r w:rsidRPr="00B34D91">
                    <w:rPr>
                      <w:rFonts w:ascii="Times New Roman" w:eastAsia="宋体" w:hAnsi="Times New Roman" w:cs="Times New Roman"/>
                    </w:rPr>
                    <w:t>区域环境质量目标管理要求，提出区域或者行业污染物排放总量管</w:t>
                  </w:r>
                  <w:proofErr w:type="gramStart"/>
                  <w:r w:rsidRPr="00B34D91">
                    <w:rPr>
                      <w:rFonts w:ascii="Times New Roman" w:eastAsia="宋体" w:hAnsi="Times New Roman" w:cs="Times New Roman"/>
                    </w:rPr>
                    <w:t>控建议</w:t>
                  </w:r>
                  <w:proofErr w:type="gramEnd"/>
                  <w:r w:rsidRPr="00B34D91">
                    <w:rPr>
                      <w:rFonts w:ascii="Times New Roman" w:eastAsia="宋体" w:hAnsi="Times New Roman" w:cs="Times New Roman"/>
                    </w:rPr>
                    <w:t>以及优化区域或行业发展布局、结构和规模的对策措施。</w:t>
                  </w:r>
                  <w:proofErr w:type="gramStart"/>
                  <w:r w:rsidRPr="00B34D91">
                    <w:rPr>
                      <w:rFonts w:ascii="Times New Roman" w:eastAsia="宋体" w:hAnsi="Times New Roman" w:cs="Times New Roman"/>
                    </w:rPr>
                    <w:t>项目环</w:t>
                  </w:r>
                  <w:proofErr w:type="gramEnd"/>
                  <w:r w:rsidRPr="00B34D91">
                    <w:rPr>
                      <w:rFonts w:ascii="Times New Roman" w:eastAsia="宋体" w:hAnsi="Times New Roman" w:cs="Times New Roman"/>
                    </w:rPr>
                    <w:t>评应对照区域环境质量目标，深入分析预测项目建设对环境质量的影响，强化污染防治措施和污染物排放控制要求。</w:t>
                  </w:r>
                </w:p>
              </w:tc>
              <w:tc>
                <w:tcPr>
                  <w:tcW w:w="2004" w:type="pct"/>
                  <w:vAlign w:val="center"/>
                </w:tcPr>
                <w:p w:rsidR="00471DB7" w:rsidRPr="00B34D91" w:rsidRDefault="00471DB7" w:rsidP="00471DB7">
                  <w:pPr>
                    <w:rPr>
                      <w:rFonts w:ascii="Times New Roman" w:eastAsia="宋体" w:hAnsi="Times New Roman" w:cs="Times New Roman"/>
                    </w:rPr>
                  </w:pPr>
                  <w:r w:rsidRPr="00B34D91">
                    <w:rPr>
                      <w:rFonts w:ascii="Times New Roman" w:eastAsia="宋体" w:hAnsi="Times New Roman" w:cs="Times New Roman"/>
                    </w:rPr>
                    <w:t>根据对工程所在区域环境质量现状的调查和引用监测，项目所在地区域大气环境、地表水环境和声环境质量较好。扩建后建设单位严格执行环</w:t>
                  </w:r>
                  <w:proofErr w:type="gramStart"/>
                  <w:r w:rsidRPr="00B34D91">
                    <w:rPr>
                      <w:rFonts w:ascii="Times New Roman" w:eastAsia="宋体" w:hAnsi="Times New Roman" w:cs="Times New Roman"/>
                    </w:rPr>
                    <w:t>评提出</w:t>
                  </w:r>
                  <w:proofErr w:type="gramEnd"/>
                  <w:r w:rsidRPr="00B34D91">
                    <w:rPr>
                      <w:rFonts w:ascii="Times New Roman" w:eastAsia="宋体" w:hAnsi="Times New Roman" w:cs="Times New Roman"/>
                    </w:rPr>
                    <w:t>的各项要求，认真落实污染防治措施，确保治理措施的治理效果达到设计及环</w:t>
                  </w:r>
                  <w:proofErr w:type="gramStart"/>
                  <w:r w:rsidRPr="00B34D91">
                    <w:rPr>
                      <w:rFonts w:ascii="Times New Roman" w:eastAsia="宋体" w:hAnsi="Times New Roman" w:cs="Times New Roman"/>
                    </w:rPr>
                    <w:t>评提出</w:t>
                  </w:r>
                  <w:proofErr w:type="gramEnd"/>
                  <w:r w:rsidRPr="00B34D91">
                    <w:rPr>
                      <w:rFonts w:ascii="Times New Roman" w:eastAsia="宋体" w:hAnsi="Times New Roman" w:cs="Times New Roman"/>
                    </w:rPr>
                    <w:t>的要求，不改变区域的环境功能，可满足功能区大气、地表水等环境质量达标。因此，项目所在区域符合环境质量底线管理要求。</w:t>
                  </w:r>
                </w:p>
              </w:tc>
              <w:tc>
                <w:tcPr>
                  <w:tcW w:w="455" w:type="pct"/>
                  <w:vAlign w:val="center"/>
                </w:tcPr>
                <w:p w:rsidR="00471DB7" w:rsidRPr="00B34D91" w:rsidRDefault="00471DB7" w:rsidP="00471DB7">
                  <w:pPr>
                    <w:widowControl/>
                    <w:jc w:val="center"/>
                    <w:rPr>
                      <w:rFonts w:ascii="Times New Roman" w:eastAsia="宋体" w:hAnsi="Times New Roman" w:cs="Times New Roman"/>
                      <w:kern w:val="0"/>
                    </w:rPr>
                  </w:pPr>
                  <w:r w:rsidRPr="00B34D91">
                    <w:rPr>
                      <w:rFonts w:ascii="Times New Roman" w:eastAsia="宋体" w:hAnsi="Times New Roman" w:cs="Times New Roman"/>
                      <w:kern w:val="0"/>
                    </w:rPr>
                    <w:t>符合</w:t>
                  </w:r>
                </w:p>
              </w:tc>
            </w:tr>
            <w:tr w:rsidR="001B5446" w:rsidRPr="00B34D91" w:rsidTr="008573EA">
              <w:trPr>
                <w:trHeight w:val="3"/>
                <w:jc w:val="center"/>
              </w:trPr>
              <w:tc>
                <w:tcPr>
                  <w:tcW w:w="368" w:type="pct"/>
                  <w:vAlign w:val="center"/>
                </w:tcPr>
                <w:p w:rsidR="00471DB7" w:rsidRPr="00B34D91" w:rsidRDefault="00471DB7" w:rsidP="00471DB7">
                  <w:pPr>
                    <w:widowControl/>
                    <w:jc w:val="center"/>
                    <w:rPr>
                      <w:rFonts w:ascii="Times New Roman" w:eastAsia="宋体" w:hAnsi="Times New Roman" w:cs="Times New Roman"/>
                      <w:kern w:val="0"/>
                    </w:rPr>
                  </w:pPr>
                  <w:r w:rsidRPr="00B34D91">
                    <w:rPr>
                      <w:rFonts w:ascii="Times New Roman" w:eastAsia="宋体" w:hAnsi="Times New Roman" w:cs="Times New Roman"/>
                      <w:kern w:val="0"/>
                    </w:rPr>
                    <w:t>资源利用上线</w:t>
                  </w:r>
                </w:p>
              </w:tc>
              <w:tc>
                <w:tcPr>
                  <w:tcW w:w="2173" w:type="pct"/>
                  <w:vAlign w:val="center"/>
                </w:tcPr>
                <w:p w:rsidR="00471DB7" w:rsidRPr="00B34D91" w:rsidRDefault="00471DB7" w:rsidP="007A634A">
                  <w:pPr>
                    <w:rPr>
                      <w:rFonts w:ascii="Times New Roman" w:eastAsia="宋体" w:hAnsi="Times New Roman" w:cs="Times New Roman"/>
                    </w:rPr>
                  </w:pPr>
                  <w:r w:rsidRPr="00B34D91">
                    <w:rPr>
                      <w:rFonts w:ascii="Times New Roman" w:eastAsia="宋体" w:hAnsi="Times New Roman" w:cs="Times New Roman"/>
                    </w:rPr>
                    <w:t>资源是环境的载体，资源利用上线是各地区能源、水、土地等资源消耗不得突破的</w:t>
                  </w:r>
                  <w:r w:rsidRPr="00B34D91">
                    <w:rPr>
                      <w:rFonts w:ascii="Times New Roman" w:eastAsia="宋体" w:hAnsi="Times New Roman" w:cs="Times New Roman"/>
                    </w:rPr>
                    <w:t>“</w:t>
                  </w:r>
                  <w:r w:rsidRPr="00B34D91">
                    <w:rPr>
                      <w:rFonts w:ascii="Times New Roman" w:eastAsia="宋体" w:hAnsi="Times New Roman" w:cs="Times New Roman"/>
                    </w:rPr>
                    <w:t>天花板</w:t>
                  </w:r>
                  <w:r w:rsidRPr="00B34D91">
                    <w:rPr>
                      <w:rFonts w:ascii="Times New Roman" w:eastAsia="宋体" w:hAnsi="Times New Roman" w:cs="Times New Roman"/>
                    </w:rPr>
                    <w:t>”</w:t>
                  </w:r>
                  <w:r w:rsidRPr="00B34D91">
                    <w:rPr>
                      <w:rFonts w:ascii="Times New Roman" w:eastAsia="宋体" w:hAnsi="Times New Roman" w:cs="Times New Roman"/>
                    </w:rPr>
                    <w:t>。相关规划</w:t>
                  </w:r>
                  <w:proofErr w:type="gramStart"/>
                  <w:r w:rsidRPr="00B34D91">
                    <w:rPr>
                      <w:rFonts w:ascii="Times New Roman" w:eastAsia="宋体" w:hAnsi="Times New Roman" w:cs="Times New Roman"/>
                    </w:rPr>
                    <w:t>环评应依据</w:t>
                  </w:r>
                  <w:proofErr w:type="gramEnd"/>
                  <w:r w:rsidRPr="00B34D91">
                    <w:rPr>
                      <w:rFonts w:ascii="Times New Roman" w:eastAsia="宋体" w:hAnsi="Times New Roman" w:cs="Times New Roman"/>
                    </w:rPr>
                    <w:t>有关资源利用上线，对规划实施以及规划内项目的资源开发利用，区分不同行业，从能源</w:t>
                  </w:r>
                  <w:r w:rsidR="007A634A" w:rsidRPr="00B34D91">
                    <w:rPr>
                      <w:rFonts w:ascii="Times New Roman" w:eastAsia="宋体" w:hAnsi="Times New Roman" w:cs="Times New Roman" w:hint="eastAsia"/>
                    </w:rPr>
                    <w:t>和</w:t>
                  </w:r>
                  <w:r w:rsidRPr="00B34D91">
                    <w:rPr>
                      <w:rFonts w:ascii="Times New Roman" w:eastAsia="宋体" w:hAnsi="Times New Roman" w:cs="Times New Roman"/>
                    </w:rPr>
                    <w:t>资源开发等量或减量替代、开采方式和规模控制、利用效率和保护措施等方面提出建议，为规划编制和审批决策提供重要依据。</w:t>
                  </w:r>
                </w:p>
              </w:tc>
              <w:tc>
                <w:tcPr>
                  <w:tcW w:w="2004" w:type="pct"/>
                  <w:vAlign w:val="center"/>
                </w:tcPr>
                <w:p w:rsidR="00471DB7" w:rsidRPr="00B34D91" w:rsidRDefault="00471DB7" w:rsidP="005D7E0F">
                  <w:pPr>
                    <w:rPr>
                      <w:rFonts w:ascii="Times New Roman" w:eastAsia="宋体" w:hAnsi="Times New Roman" w:cs="Times New Roman"/>
                    </w:rPr>
                  </w:pPr>
                  <w:r w:rsidRPr="00B34D91">
                    <w:rPr>
                      <w:rFonts w:ascii="Times New Roman" w:eastAsia="宋体" w:hAnsi="Times New Roman" w:cs="Times New Roman"/>
                    </w:rPr>
                    <w:t>本项目主要涉及用水</w:t>
                  </w:r>
                  <w:r w:rsidR="005D7E0F" w:rsidRPr="00B34D91">
                    <w:rPr>
                      <w:rFonts w:ascii="Times New Roman" w:eastAsia="宋体" w:hAnsi="Times New Roman" w:cs="Times New Roman" w:hint="eastAsia"/>
                    </w:rPr>
                    <w:t>和用</w:t>
                  </w:r>
                  <w:r w:rsidRPr="00B34D91">
                    <w:rPr>
                      <w:rFonts w:ascii="Times New Roman" w:eastAsia="宋体" w:hAnsi="Times New Roman" w:cs="Times New Roman"/>
                    </w:rPr>
                    <w:t>电</w:t>
                  </w:r>
                  <w:r w:rsidR="005D7E0F" w:rsidRPr="00B34D91">
                    <w:rPr>
                      <w:rFonts w:ascii="Times New Roman" w:eastAsia="宋体" w:hAnsi="Times New Roman" w:cs="Times New Roman" w:hint="eastAsia"/>
                    </w:rPr>
                    <w:t>，</w:t>
                  </w:r>
                  <w:r w:rsidRPr="00B34D91">
                    <w:rPr>
                      <w:rFonts w:ascii="Times New Roman" w:eastAsia="宋体" w:hAnsi="Times New Roman" w:cs="Times New Roman"/>
                    </w:rPr>
                    <w:t>项目所在地水、电资源丰富（本项目不属于高耗能行业），符合资源利用上线要求。</w:t>
                  </w:r>
                </w:p>
              </w:tc>
              <w:tc>
                <w:tcPr>
                  <w:tcW w:w="455" w:type="pct"/>
                  <w:vAlign w:val="center"/>
                </w:tcPr>
                <w:p w:rsidR="00471DB7" w:rsidRPr="00B34D91" w:rsidRDefault="00471DB7" w:rsidP="00471DB7">
                  <w:pPr>
                    <w:widowControl/>
                    <w:jc w:val="center"/>
                    <w:rPr>
                      <w:rFonts w:ascii="Times New Roman" w:eastAsia="宋体" w:hAnsi="Times New Roman" w:cs="Times New Roman"/>
                      <w:kern w:val="0"/>
                    </w:rPr>
                  </w:pPr>
                  <w:r w:rsidRPr="00B34D91">
                    <w:rPr>
                      <w:rFonts w:ascii="Times New Roman" w:eastAsia="宋体" w:hAnsi="Times New Roman" w:cs="Times New Roman"/>
                      <w:kern w:val="0"/>
                    </w:rPr>
                    <w:t>符合</w:t>
                  </w:r>
                </w:p>
              </w:tc>
            </w:tr>
            <w:tr w:rsidR="001B5446" w:rsidRPr="00B34D91" w:rsidTr="008573EA">
              <w:trPr>
                <w:trHeight w:val="3"/>
                <w:jc w:val="center"/>
              </w:trPr>
              <w:tc>
                <w:tcPr>
                  <w:tcW w:w="368" w:type="pct"/>
                  <w:vAlign w:val="center"/>
                </w:tcPr>
                <w:p w:rsidR="00471DB7" w:rsidRPr="00B34D91" w:rsidRDefault="00471DB7" w:rsidP="00471DB7">
                  <w:pPr>
                    <w:widowControl/>
                    <w:jc w:val="center"/>
                    <w:rPr>
                      <w:rFonts w:ascii="Times New Roman" w:eastAsia="宋体" w:hAnsi="Times New Roman" w:cs="Times New Roman"/>
                      <w:kern w:val="0"/>
                    </w:rPr>
                  </w:pPr>
                  <w:r w:rsidRPr="00B34D91">
                    <w:rPr>
                      <w:rFonts w:ascii="Times New Roman" w:eastAsia="宋体" w:hAnsi="Times New Roman" w:cs="Times New Roman"/>
                      <w:kern w:val="0"/>
                    </w:rPr>
                    <w:t>环境准入负面清单</w:t>
                  </w:r>
                </w:p>
              </w:tc>
              <w:tc>
                <w:tcPr>
                  <w:tcW w:w="2173" w:type="pct"/>
                  <w:vAlign w:val="center"/>
                </w:tcPr>
                <w:p w:rsidR="00471DB7" w:rsidRPr="00B34D91" w:rsidRDefault="00471DB7" w:rsidP="00471DB7">
                  <w:pPr>
                    <w:rPr>
                      <w:rFonts w:ascii="Times New Roman" w:eastAsia="宋体" w:hAnsi="Times New Roman" w:cs="Times New Roman"/>
                    </w:rPr>
                  </w:pPr>
                  <w:r w:rsidRPr="00B34D91">
                    <w:rPr>
                      <w:rFonts w:ascii="Times New Roman" w:eastAsia="宋体" w:hAnsi="Times New Roman" w:cs="Times New Roman"/>
                    </w:rPr>
                    <w:t>环境准入负面清单是基于生态保护红线、环境质量底线和资源利用上线，以清单方式列出的禁止、限制等差别化环境准入条件和要求。要在规划环评清单式管理试点的基础上，从布局选址、资源利用效率、资源配置方式等方面入手，制定环境准入负面清单，充分发挥负面清单对产业发展和项目准入的指导和约束作用。</w:t>
                  </w:r>
                </w:p>
              </w:tc>
              <w:tc>
                <w:tcPr>
                  <w:tcW w:w="2004" w:type="pct"/>
                  <w:vAlign w:val="center"/>
                </w:tcPr>
                <w:p w:rsidR="00471DB7" w:rsidRPr="00B34D91" w:rsidRDefault="00471DB7" w:rsidP="005D7E0F">
                  <w:pPr>
                    <w:rPr>
                      <w:rFonts w:ascii="Times New Roman" w:eastAsia="宋体" w:hAnsi="Times New Roman" w:cs="Times New Roman"/>
                    </w:rPr>
                  </w:pPr>
                  <w:r w:rsidRPr="00B34D91">
                    <w:rPr>
                      <w:rFonts w:ascii="Times New Roman" w:eastAsia="宋体" w:hAnsi="Times New Roman" w:cs="Times New Roman"/>
                    </w:rPr>
                    <w:t>根据《四川省长江经济带发展负面清单实施细则（试行）》，本项目为</w:t>
                  </w:r>
                  <w:r w:rsidR="005D7E0F" w:rsidRPr="00B34D91">
                    <w:rPr>
                      <w:rFonts w:ascii="Times New Roman" w:eastAsia="宋体" w:hAnsi="Times New Roman" w:cs="Times New Roman" w:hint="eastAsia"/>
                    </w:rPr>
                    <w:t>加油站建设</w:t>
                  </w:r>
                  <w:r w:rsidR="005D7E0F" w:rsidRPr="00B34D91">
                    <w:rPr>
                      <w:rFonts w:ascii="Times New Roman" w:eastAsia="宋体" w:hAnsi="Times New Roman" w:cs="Times New Roman"/>
                    </w:rPr>
                    <w:t>项目</w:t>
                  </w:r>
                  <w:r w:rsidRPr="00B34D91">
                    <w:rPr>
                      <w:rFonts w:ascii="Times New Roman" w:eastAsia="宋体" w:hAnsi="Times New Roman" w:cs="Times New Roman"/>
                    </w:rPr>
                    <w:t>，不开采，不属于当地环境准入负面清单行业内容。</w:t>
                  </w:r>
                </w:p>
              </w:tc>
              <w:tc>
                <w:tcPr>
                  <w:tcW w:w="455" w:type="pct"/>
                  <w:vAlign w:val="center"/>
                </w:tcPr>
                <w:p w:rsidR="00471DB7" w:rsidRPr="00B34D91" w:rsidRDefault="00471DB7" w:rsidP="00471DB7">
                  <w:pPr>
                    <w:widowControl/>
                    <w:jc w:val="center"/>
                    <w:rPr>
                      <w:rFonts w:ascii="Times New Roman" w:eastAsia="宋体" w:hAnsi="Times New Roman" w:cs="Times New Roman"/>
                      <w:kern w:val="0"/>
                    </w:rPr>
                  </w:pPr>
                  <w:r w:rsidRPr="00B34D91">
                    <w:rPr>
                      <w:rFonts w:ascii="Times New Roman" w:eastAsia="宋体" w:hAnsi="Times New Roman" w:cs="Times New Roman"/>
                      <w:kern w:val="0"/>
                    </w:rPr>
                    <w:t>符合</w:t>
                  </w:r>
                </w:p>
              </w:tc>
            </w:tr>
          </w:tbl>
          <w:p w:rsidR="00924C56" w:rsidRPr="00B34D91" w:rsidRDefault="00924C56" w:rsidP="00924C56">
            <w:pPr>
              <w:pStyle w:val="A-z"/>
              <w:ind w:firstLine="482"/>
              <w:rPr>
                <w:rFonts w:ascii="Times New Roman" w:hAnsi="Times New Roman" w:cs="Times New Roman"/>
                <w:b/>
              </w:rPr>
            </w:pPr>
            <w:r w:rsidRPr="00B34D91">
              <w:rPr>
                <w:rFonts w:ascii="Times New Roman" w:hAnsi="Times New Roman" w:cs="Times New Roman"/>
                <w:b/>
              </w:rPr>
              <w:t>因此，本项目建设符合</w:t>
            </w:r>
            <w:r w:rsidRPr="00B34D91">
              <w:rPr>
                <w:rFonts w:ascii="Times New Roman" w:hAnsi="Times New Roman" w:cs="Times New Roman"/>
                <w:b/>
              </w:rPr>
              <w:t>“</w:t>
            </w:r>
            <w:r w:rsidRPr="00B34D91">
              <w:rPr>
                <w:rFonts w:ascii="Times New Roman" w:hAnsi="Times New Roman" w:cs="Times New Roman"/>
                <w:b/>
              </w:rPr>
              <w:t>三线一单</w:t>
            </w:r>
            <w:r w:rsidRPr="00B34D91">
              <w:rPr>
                <w:rFonts w:ascii="Times New Roman" w:hAnsi="Times New Roman" w:cs="Times New Roman"/>
                <w:b/>
              </w:rPr>
              <w:t>”</w:t>
            </w:r>
            <w:r w:rsidRPr="00B34D91">
              <w:rPr>
                <w:rFonts w:ascii="Times New Roman" w:hAnsi="Times New Roman" w:cs="Times New Roman"/>
                <w:b/>
              </w:rPr>
              <w:t>要求。</w:t>
            </w:r>
          </w:p>
          <w:p w:rsidR="00924C56" w:rsidRPr="00B34D91" w:rsidRDefault="00924C56" w:rsidP="00924C56">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4.</w:t>
            </w:r>
            <w:r w:rsidRPr="00B34D91">
              <w:rPr>
                <w:rFonts w:ascii="Times New Roman" w:eastAsia="宋体" w:hAnsi="Times New Roman" w:cs="Times New Roman"/>
                <w:b/>
                <w:sz w:val="24"/>
                <w:szCs w:val="24"/>
              </w:rPr>
              <w:t>与《大气污染防治行动计划》的符合性分析</w:t>
            </w:r>
          </w:p>
          <w:p w:rsidR="00924C56" w:rsidRPr="00B34D91" w:rsidRDefault="00924C56" w:rsidP="00A851C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本项目</w:t>
            </w:r>
            <w:r w:rsidR="007A634A" w:rsidRPr="00B34D91">
              <w:rPr>
                <w:rFonts w:ascii="Times New Roman" w:eastAsia="宋体" w:hAnsi="Times New Roman" w:cs="Times New Roman" w:hint="eastAsia"/>
                <w:sz w:val="24"/>
                <w:szCs w:val="24"/>
              </w:rPr>
              <w:t>为</w:t>
            </w:r>
            <w:r w:rsidRPr="00B34D91">
              <w:rPr>
                <w:rFonts w:ascii="Times New Roman" w:eastAsia="宋体" w:hAnsi="Times New Roman" w:cs="Times New Roman"/>
                <w:sz w:val="24"/>
                <w:szCs w:val="24"/>
              </w:rPr>
              <w:t>加油站改扩建项目，位于乐山市峨边彝族自治县五渡镇</w:t>
            </w:r>
            <w:proofErr w:type="gramStart"/>
            <w:r w:rsidRPr="00B34D91">
              <w:rPr>
                <w:rFonts w:ascii="Times New Roman" w:eastAsia="宋体" w:hAnsi="Times New Roman" w:cs="Times New Roman"/>
                <w:sz w:val="24"/>
                <w:szCs w:val="24"/>
              </w:rPr>
              <w:t>工农村</w:t>
            </w:r>
            <w:proofErr w:type="gramEnd"/>
            <w:r w:rsidRPr="00B34D91">
              <w:rPr>
                <w:rFonts w:ascii="Times New Roman" w:eastAsia="宋体" w:hAnsi="Times New Roman" w:cs="Times New Roman"/>
                <w:sz w:val="24"/>
                <w:szCs w:val="24"/>
              </w:rPr>
              <w:t>一组，根据《国务院关于印发大气污染防治行动计划的通知》（国发</w:t>
            </w:r>
            <w:r w:rsidRPr="00B34D91">
              <w:rPr>
                <w:rFonts w:ascii="Times New Roman" w:eastAsia="宋体" w:hAnsi="Times New Roman" w:cs="Times New Roman"/>
                <w:sz w:val="24"/>
                <w:szCs w:val="24"/>
              </w:rPr>
              <w:t>[2013]37</w:t>
            </w:r>
            <w:r w:rsidRPr="00B34D91">
              <w:rPr>
                <w:rFonts w:ascii="Times New Roman" w:eastAsia="宋体" w:hAnsi="Times New Roman" w:cs="Times New Roman"/>
                <w:sz w:val="24"/>
                <w:szCs w:val="24"/>
              </w:rPr>
              <w:t>号），</w:t>
            </w:r>
            <w:r w:rsidR="00DC38E1" w:rsidRPr="00B34D91">
              <w:rPr>
                <w:rFonts w:ascii="Times New Roman" w:eastAsia="宋体" w:hAnsi="Times New Roman" w:cs="Times New Roman"/>
                <w:sz w:val="24"/>
                <w:szCs w:val="24"/>
              </w:rPr>
              <w:t>其中第一条规定：</w:t>
            </w:r>
            <w:r w:rsidR="00A851C6" w:rsidRPr="00B34D91">
              <w:rPr>
                <w:rFonts w:ascii="Times New Roman" w:eastAsia="宋体" w:hAnsi="Times New Roman" w:cs="Times New Roman"/>
                <w:sz w:val="24"/>
                <w:szCs w:val="24"/>
              </w:rPr>
              <w:t>“</w:t>
            </w:r>
            <w:r w:rsidR="00A851C6" w:rsidRPr="00B34D91">
              <w:rPr>
                <w:rFonts w:ascii="Times New Roman" w:eastAsia="宋体" w:hAnsi="Times New Roman" w:cs="Times New Roman"/>
                <w:sz w:val="24"/>
                <w:szCs w:val="24"/>
              </w:rPr>
              <w:t>限时完成加油站、储油库、油罐车的油气回收治理。</w:t>
            </w:r>
            <w:r w:rsidR="00A851C6" w:rsidRPr="00B34D91">
              <w:rPr>
                <w:rFonts w:ascii="Times New Roman" w:eastAsia="宋体" w:hAnsi="Times New Roman" w:cs="Times New Roman"/>
                <w:sz w:val="24"/>
                <w:szCs w:val="24"/>
              </w:rPr>
              <w:t>”</w:t>
            </w:r>
            <w:r w:rsidR="00A851C6" w:rsidRPr="00B34D91">
              <w:rPr>
                <w:rFonts w:ascii="Times New Roman" w:eastAsia="宋体" w:hAnsi="Times New Roman" w:cs="Times New Roman"/>
                <w:sz w:val="24"/>
                <w:szCs w:val="24"/>
              </w:rPr>
              <w:t>本项目建成后将设置一次卸油油气回收装置和二次加油油气回收装置，符合</w:t>
            </w:r>
            <w:r w:rsidRPr="00B34D91">
              <w:rPr>
                <w:rFonts w:ascii="Times New Roman" w:eastAsia="宋体" w:hAnsi="Times New Roman" w:cs="Times New Roman"/>
                <w:sz w:val="24"/>
                <w:szCs w:val="24"/>
              </w:rPr>
              <w:t>《大气污染防治行动计划》</w:t>
            </w:r>
            <w:r w:rsidR="00A851C6" w:rsidRPr="00B34D91">
              <w:rPr>
                <w:rFonts w:ascii="Times New Roman" w:eastAsia="宋体" w:hAnsi="Times New Roman" w:cs="Times New Roman"/>
                <w:sz w:val="24"/>
                <w:szCs w:val="24"/>
              </w:rPr>
              <w:t>的要求</w:t>
            </w:r>
            <w:r w:rsidRPr="00B34D91">
              <w:rPr>
                <w:rFonts w:ascii="Times New Roman" w:eastAsia="宋体" w:hAnsi="Times New Roman" w:cs="Times New Roman"/>
                <w:sz w:val="24"/>
                <w:szCs w:val="24"/>
              </w:rPr>
              <w:t>。</w:t>
            </w:r>
          </w:p>
          <w:p w:rsidR="0039662C" w:rsidRPr="00B34D91" w:rsidRDefault="0039662C" w:rsidP="0039662C">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5.</w:t>
            </w:r>
            <w:r w:rsidRPr="00B34D91">
              <w:rPr>
                <w:rFonts w:ascii="Times New Roman" w:eastAsia="宋体" w:hAnsi="Times New Roman" w:cs="Times New Roman"/>
                <w:b/>
                <w:sz w:val="24"/>
                <w:szCs w:val="24"/>
              </w:rPr>
              <w:t>与《乐山市打赢蓝天保卫战实施方案》的符合性分析</w:t>
            </w:r>
          </w:p>
          <w:p w:rsidR="0039662C" w:rsidRPr="00B34D91" w:rsidRDefault="0039662C" w:rsidP="0039662C">
            <w:pPr>
              <w:pStyle w:val="A-z"/>
              <w:ind w:firstLine="480"/>
              <w:rPr>
                <w:rFonts w:ascii="Times New Roman" w:hAnsi="Times New Roman" w:cs="Times New Roman"/>
              </w:rPr>
            </w:pPr>
            <w:r w:rsidRPr="00B34D91">
              <w:rPr>
                <w:rFonts w:ascii="Times New Roman" w:hAnsi="Times New Roman" w:cs="Times New Roman"/>
              </w:rPr>
              <w:t>根据《关于印发乐山市打赢蓝天保卫战等九个实施方案的通知》（乐府发</w:t>
            </w:r>
            <w:r w:rsidRPr="00B34D91">
              <w:rPr>
                <w:rFonts w:ascii="Times New Roman" w:hAnsi="Times New Roman" w:cs="Times New Roman"/>
              </w:rPr>
              <w:t>[2019]4</w:t>
            </w:r>
            <w:r w:rsidRPr="00B34D91">
              <w:rPr>
                <w:rFonts w:ascii="Times New Roman" w:hAnsi="Times New Roman" w:cs="Times New Roman"/>
              </w:rPr>
              <w:t>号），结合本项目建设情况，项目与《乐山市打赢蓝天保卫战等九个实施方案》的符合性分析如下：</w:t>
            </w:r>
          </w:p>
          <w:p w:rsidR="00191640" w:rsidRPr="00B34D91" w:rsidRDefault="00191640" w:rsidP="00E84F31">
            <w:pPr>
              <w:pStyle w:val="a6"/>
              <w:spacing w:line="360" w:lineRule="exact"/>
              <w:rPr>
                <w:rFonts w:ascii="Times New Roman" w:eastAsia="宋体" w:hAnsi="Times New Roman" w:cs="Times New Roman"/>
              </w:rPr>
            </w:pPr>
          </w:p>
          <w:p w:rsidR="00191640" w:rsidRPr="00B34D91" w:rsidRDefault="00191640" w:rsidP="00360CF2">
            <w:pPr>
              <w:pStyle w:val="a6"/>
              <w:spacing w:line="360" w:lineRule="exact"/>
              <w:jc w:val="both"/>
              <w:rPr>
                <w:rFonts w:ascii="Times New Roman" w:eastAsia="宋体" w:hAnsi="Times New Roman" w:cs="Times New Roman"/>
              </w:rPr>
            </w:pPr>
          </w:p>
          <w:p w:rsidR="00E84F31" w:rsidRPr="00B34D91" w:rsidRDefault="0039662C" w:rsidP="00E84F31">
            <w:pPr>
              <w:pStyle w:val="a6"/>
              <w:spacing w:line="360" w:lineRule="exact"/>
              <w:rPr>
                <w:rFonts w:ascii="Times New Roman" w:eastAsia="宋体" w:hAnsi="Times New Roman" w:cs="Times New Roman"/>
              </w:rPr>
            </w:pPr>
            <w:r w:rsidRPr="00B34D91">
              <w:rPr>
                <w:rFonts w:ascii="Times New Roman" w:eastAsia="宋体" w:hAnsi="Times New Roman" w:cs="Times New Roman"/>
              </w:rPr>
              <w:lastRenderedPageBreak/>
              <w:t>表</w:t>
            </w:r>
            <w:r w:rsidRPr="00B34D91">
              <w:rPr>
                <w:rFonts w:ascii="Times New Roman" w:eastAsia="宋体" w:hAnsi="Times New Roman" w:cs="Times New Roman"/>
              </w:rPr>
              <w:t xml:space="preserve">1-2  </w:t>
            </w:r>
            <w:r w:rsidRPr="00B34D91">
              <w:rPr>
                <w:rFonts w:ascii="Times New Roman" w:eastAsia="宋体" w:hAnsi="Times New Roman" w:cs="Times New Roman"/>
              </w:rPr>
              <w:t>与《乐山市打赢蓝天保卫战等九个实施方案》的符合性分析</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1"/>
              <w:gridCol w:w="5404"/>
              <w:gridCol w:w="2127"/>
              <w:gridCol w:w="737"/>
            </w:tblGrid>
            <w:tr w:rsidR="001B5446" w:rsidRPr="00B34D91" w:rsidTr="00E84F31">
              <w:tc>
                <w:tcPr>
                  <w:tcW w:w="401" w:type="pct"/>
                  <w:vAlign w:val="center"/>
                </w:tcPr>
                <w:p w:rsidR="0039662C" w:rsidRPr="00B34D91" w:rsidRDefault="0039662C" w:rsidP="0039662C">
                  <w:pPr>
                    <w:pStyle w:val="a7"/>
                    <w:rPr>
                      <w:rFonts w:ascii="Times New Roman" w:eastAsia="宋体" w:hAnsi="Times New Roman" w:cs="Times New Roman"/>
                      <w:b/>
                    </w:rPr>
                  </w:pPr>
                  <w:r w:rsidRPr="00B34D91">
                    <w:rPr>
                      <w:rFonts w:ascii="Times New Roman" w:eastAsia="宋体" w:hAnsi="Times New Roman" w:cs="Times New Roman"/>
                      <w:b/>
                    </w:rPr>
                    <w:t>文件名称</w:t>
                  </w:r>
                </w:p>
              </w:tc>
              <w:tc>
                <w:tcPr>
                  <w:tcW w:w="3006" w:type="pct"/>
                  <w:vAlign w:val="center"/>
                </w:tcPr>
                <w:p w:rsidR="0039662C" w:rsidRPr="00B34D91" w:rsidRDefault="0039662C" w:rsidP="0039662C">
                  <w:pPr>
                    <w:pStyle w:val="a7"/>
                    <w:rPr>
                      <w:rFonts w:ascii="Times New Roman" w:eastAsia="宋体" w:hAnsi="Times New Roman" w:cs="Times New Roman"/>
                      <w:b/>
                    </w:rPr>
                  </w:pPr>
                  <w:r w:rsidRPr="00B34D91">
                    <w:rPr>
                      <w:rFonts w:ascii="Times New Roman" w:eastAsia="宋体" w:hAnsi="Times New Roman" w:cs="Times New Roman"/>
                      <w:b/>
                    </w:rPr>
                    <w:t>内容摘要</w:t>
                  </w:r>
                </w:p>
              </w:tc>
              <w:tc>
                <w:tcPr>
                  <w:tcW w:w="1183" w:type="pct"/>
                  <w:vAlign w:val="center"/>
                </w:tcPr>
                <w:p w:rsidR="0039662C" w:rsidRPr="00B34D91" w:rsidRDefault="0039662C" w:rsidP="0039662C">
                  <w:pPr>
                    <w:pStyle w:val="a7"/>
                    <w:rPr>
                      <w:rFonts w:ascii="Times New Roman" w:eastAsia="宋体" w:hAnsi="Times New Roman" w:cs="Times New Roman"/>
                      <w:b/>
                    </w:rPr>
                  </w:pPr>
                  <w:r w:rsidRPr="00B34D91">
                    <w:rPr>
                      <w:rFonts w:ascii="Times New Roman" w:eastAsia="宋体" w:hAnsi="Times New Roman" w:cs="Times New Roman"/>
                      <w:b/>
                    </w:rPr>
                    <w:t>本项目情况</w:t>
                  </w:r>
                </w:p>
              </w:tc>
              <w:tc>
                <w:tcPr>
                  <w:tcW w:w="410" w:type="pct"/>
                  <w:vAlign w:val="center"/>
                </w:tcPr>
                <w:p w:rsidR="007A634A" w:rsidRPr="00B34D91" w:rsidRDefault="0039662C" w:rsidP="0039662C">
                  <w:pPr>
                    <w:pStyle w:val="a7"/>
                    <w:rPr>
                      <w:rFonts w:ascii="Times New Roman" w:eastAsia="宋体" w:hAnsi="Times New Roman" w:cs="Times New Roman"/>
                      <w:b/>
                      <w:spacing w:val="-20"/>
                    </w:rPr>
                  </w:pPr>
                  <w:r w:rsidRPr="00B34D91">
                    <w:rPr>
                      <w:rFonts w:ascii="Times New Roman" w:eastAsia="宋体" w:hAnsi="Times New Roman" w:cs="Times New Roman"/>
                      <w:b/>
                      <w:spacing w:val="-20"/>
                    </w:rPr>
                    <w:t>符合性</w:t>
                  </w:r>
                </w:p>
                <w:p w:rsidR="0039662C" w:rsidRPr="00B34D91" w:rsidRDefault="0039662C" w:rsidP="0039662C">
                  <w:pPr>
                    <w:pStyle w:val="a7"/>
                    <w:rPr>
                      <w:rFonts w:ascii="Times New Roman" w:eastAsia="宋体" w:hAnsi="Times New Roman" w:cs="Times New Roman"/>
                      <w:b/>
                      <w:spacing w:val="-20"/>
                    </w:rPr>
                  </w:pPr>
                  <w:r w:rsidRPr="00B34D91">
                    <w:rPr>
                      <w:rFonts w:ascii="Times New Roman" w:eastAsia="宋体" w:hAnsi="Times New Roman" w:cs="Times New Roman"/>
                      <w:b/>
                      <w:spacing w:val="-20"/>
                    </w:rPr>
                    <w:t>分析</w:t>
                  </w:r>
                </w:p>
              </w:tc>
            </w:tr>
            <w:tr w:rsidR="001B5446" w:rsidRPr="00B34D91" w:rsidTr="00E84F31">
              <w:trPr>
                <w:trHeight w:val="1678"/>
              </w:trPr>
              <w:tc>
                <w:tcPr>
                  <w:tcW w:w="401" w:type="pct"/>
                  <w:vMerge w:val="restart"/>
                  <w:vAlign w:val="center"/>
                </w:tcPr>
                <w:p w:rsidR="0039662C" w:rsidRPr="00B34D91" w:rsidRDefault="0039662C" w:rsidP="0039662C">
                  <w:pPr>
                    <w:pStyle w:val="a7"/>
                    <w:rPr>
                      <w:rFonts w:ascii="Times New Roman" w:eastAsia="宋体" w:hAnsi="Times New Roman" w:cs="Times New Roman"/>
                    </w:rPr>
                  </w:pPr>
                  <w:r w:rsidRPr="00B34D91">
                    <w:rPr>
                      <w:rFonts w:ascii="Times New Roman" w:eastAsia="宋体" w:hAnsi="Times New Roman" w:cs="Times New Roman"/>
                    </w:rPr>
                    <w:t>乐山市打赢蓝天</w:t>
                  </w:r>
                  <w:proofErr w:type="gramStart"/>
                  <w:r w:rsidRPr="00B34D91">
                    <w:rPr>
                      <w:rFonts w:ascii="Times New Roman" w:eastAsia="宋体" w:hAnsi="Times New Roman" w:cs="Times New Roman"/>
                    </w:rPr>
                    <w:t>保卫站</w:t>
                  </w:r>
                  <w:proofErr w:type="gramEnd"/>
                  <w:r w:rsidRPr="00B34D91">
                    <w:rPr>
                      <w:rFonts w:ascii="Times New Roman" w:eastAsia="宋体" w:hAnsi="Times New Roman" w:cs="Times New Roman"/>
                    </w:rPr>
                    <w:t>实施方案</w:t>
                  </w:r>
                </w:p>
              </w:tc>
              <w:tc>
                <w:tcPr>
                  <w:tcW w:w="3006" w:type="pct"/>
                  <w:vAlign w:val="center"/>
                </w:tcPr>
                <w:p w:rsidR="0039662C" w:rsidRPr="00B34D91" w:rsidRDefault="0039662C" w:rsidP="0039662C">
                  <w:pPr>
                    <w:pStyle w:val="a7"/>
                    <w:jc w:val="both"/>
                    <w:rPr>
                      <w:rFonts w:ascii="Times New Roman" w:eastAsia="宋体" w:hAnsi="Times New Roman" w:cs="Times New Roman"/>
                    </w:rPr>
                  </w:pPr>
                  <w:r w:rsidRPr="00B34D91">
                    <w:rPr>
                      <w:rFonts w:ascii="Times New Roman" w:eastAsia="宋体" w:hAnsi="Times New Roman" w:cs="Times New Roman"/>
                    </w:rPr>
                    <w:t>全面整治全市砂石开采加工行业，</w:t>
                  </w:r>
                  <w:r w:rsidRPr="00B34D91">
                    <w:rPr>
                      <w:rFonts w:ascii="Times New Roman" w:eastAsia="宋体" w:hAnsi="Times New Roman" w:cs="Times New Roman"/>
                    </w:rPr>
                    <w:t>2019</w:t>
                  </w:r>
                  <w:r w:rsidRPr="00B34D91">
                    <w:rPr>
                      <w:rFonts w:ascii="Times New Roman" w:eastAsia="宋体" w:hAnsi="Times New Roman" w:cs="Times New Roman"/>
                    </w:rPr>
                    <w:t>年全面完成中心城区砂石行业退出，全市保留的砂石生产加工企业应当建设封闭式厂房，杜绝露天加工，配套建设自动喷淋、除尘设施，使用清洁能源，科学制定重污染天气预案应急预案落实方案，重污染天气期间除保障抢险工程、重大民生工程外，停止生产加工。</w:t>
                  </w:r>
                </w:p>
              </w:tc>
              <w:tc>
                <w:tcPr>
                  <w:tcW w:w="1183" w:type="pct"/>
                  <w:vAlign w:val="center"/>
                </w:tcPr>
                <w:p w:rsidR="0039662C" w:rsidRPr="00B34D91" w:rsidRDefault="0039662C" w:rsidP="007A634A">
                  <w:pPr>
                    <w:pStyle w:val="a7"/>
                    <w:jc w:val="both"/>
                    <w:rPr>
                      <w:rFonts w:ascii="Times New Roman" w:eastAsia="宋体" w:hAnsi="Times New Roman" w:cs="Times New Roman"/>
                    </w:rPr>
                  </w:pPr>
                  <w:r w:rsidRPr="00B34D91">
                    <w:rPr>
                      <w:rFonts w:ascii="Times New Roman" w:eastAsia="宋体" w:hAnsi="Times New Roman" w:cs="Times New Roman"/>
                    </w:rPr>
                    <w:t>本项目不属于砂石开采加工行业，</w:t>
                  </w:r>
                  <w:r w:rsidR="009E23B0" w:rsidRPr="00B34D91">
                    <w:rPr>
                      <w:rFonts w:ascii="Times New Roman" w:eastAsia="宋体" w:hAnsi="Times New Roman" w:cs="Times New Roman"/>
                    </w:rPr>
                    <w:t>运营过程中废气污</w:t>
                  </w:r>
                  <w:r w:rsidR="00360CF2" w:rsidRPr="00B34D91">
                    <w:rPr>
                      <w:rFonts w:ascii="Times New Roman" w:eastAsia="宋体" w:hAnsi="Times New Roman" w:cs="Times New Roman"/>
                    </w:rPr>
                    <w:t>染物主要为非甲烷总烃，通过油气回收系统处理后，能够达到排放限值</w:t>
                  </w:r>
                  <w:r w:rsidR="00360CF2" w:rsidRPr="00B34D91">
                    <w:rPr>
                      <w:rFonts w:ascii="Times New Roman" w:eastAsia="宋体" w:hAnsi="Times New Roman" w:cs="Times New Roman" w:hint="eastAsia"/>
                    </w:rPr>
                    <w:t>。</w:t>
                  </w:r>
                </w:p>
              </w:tc>
              <w:tc>
                <w:tcPr>
                  <w:tcW w:w="410" w:type="pct"/>
                  <w:vAlign w:val="center"/>
                </w:tcPr>
                <w:p w:rsidR="0039662C" w:rsidRPr="00B34D91" w:rsidRDefault="0039662C" w:rsidP="0039662C">
                  <w:pPr>
                    <w:pStyle w:val="a7"/>
                    <w:rPr>
                      <w:rFonts w:ascii="Times New Roman" w:eastAsia="宋体" w:hAnsi="Times New Roman" w:cs="Times New Roman"/>
                    </w:rPr>
                  </w:pPr>
                  <w:r w:rsidRPr="00B34D91">
                    <w:rPr>
                      <w:rFonts w:ascii="Times New Roman" w:eastAsia="宋体" w:hAnsi="Times New Roman" w:cs="Times New Roman"/>
                    </w:rPr>
                    <w:t>符合</w:t>
                  </w:r>
                </w:p>
              </w:tc>
            </w:tr>
            <w:tr w:rsidR="001B5446" w:rsidRPr="00B34D91" w:rsidTr="00E84F31">
              <w:trPr>
                <w:trHeight w:val="3427"/>
              </w:trPr>
              <w:tc>
                <w:tcPr>
                  <w:tcW w:w="401" w:type="pct"/>
                  <w:vMerge/>
                  <w:vAlign w:val="center"/>
                </w:tcPr>
                <w:p w:rsidR="0039662C" w:rsidRPr="00B34D91" w:rsidRDefault="0039662C" w:rsidP="0039662C">
                  <w:pPr>
                    <w:pStyle w:val="a7"/>
                    <w:rPr>
                      <w:rFonts w:ascii="Times New Roman" w:eastAsia="宋体" w:hAnsi="Times New Roman" w:cs="Times New Roman"/>
                    </w:rPr>
                  </w:pPr>
                </w:p>
              </w:tc>
              <w:tc>
                <w:tcPr>
                  <w:tcW w:w="3006" w:type="pct"/>
                  <w:vAlign w:val="center"/>
                </w:tcPr>
                <w:p w:rsidR="0039662C" w:rsidRPr="00B34D91" w:rsidRDefault="0039662C" w:rsidP="0039662C">
                  <w:pPr>
                    <w:pStyle w:val="a7"/>
                    <w:jc w:val="both"/>
                    <w:rPr>
                      <w:rFonts w:ascii="Times New Roman" w:eastAsia="宋体" w:hAnsi="Times New Roman" w:cs="Times New Roman"/>
                    </w:rPr>
                  </w:pPr>
                  <w:r w:rsidRPr="00B34D91">
                    <w:rPr>
                      <w:rFonts w:ascii="Times New Roman" w:eastAsia="宋体" w:hAnsi="Times New Roman" w:cs="Times New Roman"/>
                    </w:rPr>
                    <w:t>强化堆场扬尘管控。严格堆场规范化全封闭管理。易产生扬尘的物料堆场采取封闭式</w:t>
                  </w:r>
                  <w:proofErr w:type="gramStart"/>
                  <w:r w:rsidRPr="00B34D91">
                    <w:rPr>
                      <w:rFonts w:ascii="Times New Roman" w:eastAsia="宋体" w:hAnsi="Times New Roman" w:cs="Times New Roman"/>
                    </w:rPr>
                    <w:t>库仓</w:t>
                  </w:r>
                  <w:proofErr w:type="gramEnd"/>
                  <w:r w:rsidRPr="00B34D91">
                    <w:rPr>
                      <w:rFonts w:ascii="Times New Roman" w:eastAsia="宋体" w:hAnsi="Times New Roman" w:cs="Times New Roman"/>
                    </w:rPr>
                    <w:t>，不具备封闭式</w:t>
                  </w:r>
                  <w:proofErr w:type="gramStart"/>
                  <w:r w:rsidRPr="00B34D91">
                    <w:rPr>
                      <w:rFonts w:ascii="Times New Roman" w:eastAsia="宋体" w:hAnsi="Times New Roman" w:cs="Times New Roman"/>
                    </w:rPr>
                    <w:t>库仓</w:t>
                  </w:r>
                  <w:proofErr w:type="gramEnd"/>
                  <w:r w:rsidRPr="00B34D91">
                    <w:rPr>
                      <w:rFonts w:ascii="Times New Roman" w:eastAsia="宋体" w:hAnsi="Times New Roman" w:cs="Times New Roman"/>
                    </w:rPr>
                    <w:t>改造条件的，应设置不低于料堆高度的严密围挡，且采取覆盖措施有效控制扬尘污染；堆场内进行搅拌、粉碎、筛分等作业时应喷水抑尘，在重污染天气时禁止进行产生扬尘的作业。物料装卸配备喷淋等防尘设施，转运物料尽量采用封闭式皮带输送。厂区主要运输通道实施硬化并定期冲洗或湿式清扫，堆场进出口设置车辆冲洗设施，运输车辆实施密闭或全覆盖，及时收集清理堆场外道路上撒落的物料。建设工业企业堆场数据库，并组织安装工业堆场视频监控设施，实现工业企业堆场扬尘动态管理。</w:t>
                  </w:r>
                </w:p>
              </w:tc>
              <w:tc>
                <w:tcPr>
                  <w:tcW w:w="1183" w:type="pct"/>
                  <w:vAlign w:val="center"/>
                </w:tcPr>
                <w:p w:rsidR="0039662C" w:rsidRPr="00B34D91" w:rsidRDefault="009E23B0" w:rsidP="00360CF2">
                  <w:pPr>
                    <w:pStyle w:val="a7"/>
                    <w:jc w:val="both"/>
                    <w:rPr>
                      <w:rFonts w:ascii="Times New Roman" w:eastAsia="宋体" w:hAnsi="Times New Roman" w:cs="Times New Roman"/>
                    </w:rPr>
                  </w:pPr>
                  <w:r w:rsidRPr="00B34D91">
                    <w:rPr>
                      <w:rFonts w:ascii="Times New Roman" w:eastAsia="宋体" w:hAnsi="Times New Roman" w:cs="Times New Roman"/>
                    </w:rPr>
                    <w:t>本项目属于加油站改扩建项目，运营过程中废气污染物主要为非甲烷总烃，通过油气回收系统处理后，能够</w:t>
                  </w:r>
                  <w:r w:rsidR="00360CF2" w:rsidRPr="00B34D91">
                    <w:rPr>
                      <w:rFonts w:ascii="Times New Roman" w:eastAsia="宋体" w:hAnsi="Times New Roman" w:cs="Times New Roman" w:hint="eastAsia"/>
                    </w:rPr>
                    <w:t>达标排放。</w:t>
                  </w:r>
                </w:p>
              </w:tc>
              <w:tc>
                <w:tcPr>
                  <w:tcW w:w="410" w:type="pct"/>
                  <w:vAlign w:val="center"/>
                </w:tcPr>
                <w:p w:rsidR="0039662C" w:rsidRPr="00B34D91" w:rsidRDefault="0039662C" w:rsidP="0039662C">
                  <w:pPr>
                    <w:pStyle w:val="a7"/>
                    <w:rPr>
                      <w:rFonts w:ascii="Times New Roman" w:eastAsia="宋体" w:hAnsi="Times New Roman" w:cs="Times New Roman"/>
                    </w:rPr>
                  </w:pPr>
                  <w:r w:rsidRPr="00B34D91">
                    <w:rPr>
                      <w:rFonts w:ascii="Times New Roman" w:eastAsia="宋体" w:hAnsi="Times New Roman" w:cs="Times New Roman"/>
                    </w:rPr>
                    <w:t>符合</w:t>
                  </w:r>
                </w:p>
              </w:tc>
            </w:tr>
            <w:tr w:rsidR="001B5446" w:rsidRPr="00B34D91" w:rsidTr="00E84F31">
              <w:trPr>
                <w:trHeight w:val="260"/>
              </w:trPr>
              <w:tc>
                <w:tcPr>
                  <w:tcW w:w="401" w:type="pct"/>
                  <w:vMerge w:val="restart"/>
                  <w:vAlign w:val="center"/>
                </w:tcPr>
                <w:p w:rsidR="0039662C" w:rsidRPr="00B34D91" w:rsidRDefault="0039662C" w:rsidP="0039662C">
                  <w:pPr>
                    <w:pStyle w:val="a7"/>
                    <w:rPr>
                      <w:rFonts w:ascii="Times New Roman" w:eastAsia="宋体" w:hAnsi="Times New Roman" w:cs="Times New Roman"/>
                    </w:rPr>
                  </w:pPr>
                  <w:r w:rsidRPr="00B34D91">
                    <w:rPr>
                      <w:rFonts w:ascii="Times New Roman" w:eastAsia="宋体" w:hAnsi="Times New Roman" w:cs="Times New Roman"/>
                    </w:rPr>
                    <w:t>乐山市打赢碧水保卫战实施方案</w:t>
                  </w:r>
                </w:p>
              </w:tc>
              <w:tc>
                <w:tcPr>
                  <w:tcW w:w="3006" w:type="pct"/>
                  <w:vAlign w:val="center"/>
                </w:tcPr>
                <w:p w:rsidR="0039662C" w:rsidRPr="00B34D91" w:rsidRDefault="0039662C" w:rsidP="0039662C">
                  <w:pPr>
                    <w:pStyle w:val="a7"/>
                    <w:jc w:val="both"/>
                    <w:rPr>
                      <w:rFonts w:ascii="Times New Roman" w:eastAsia="宋体" w:hAnsi="Times New Roman" w:cs="Times New Roman"/>
                    </w:rPr>
                  </w:pPr>
                  <w:r w:rsidRPr="00B34D91">
                    <w:rPr>
                      <w:rFonts w:ascii="Times New Roman" w:eastAsia="宋体" w:hAnsi="Times New Roman" w:cs="Times New Roman"/>
                    </w:rPr>
                    <w:t>推进小流域污染治理。加强泥溪河、</w:t>
                  </w:r>
                  <w:proofErr w:type="gramStart"/>
                  <w:r w:rsidRPr="00B34D91">
                    <w:rPr>
                      <w:rFonts w:ascii="Times New Roman" w:eastAsia="宋体" w:hAnsi="Times New Roman" w:cs="Times New Roman"/>
                    </w:rPr>
                    <w:t>磨池河</w:t>
                  </w:r>
                  <w:proofErr w:type="gramEnd"/>
                  <w:r w:rsidRPr="00B34D91">
                    <w:rPr>
                      <w:rFonts w:ascii="Times New Roman" w:eastAsia="宋体" w:hAnsi="Times New Roman" w:cs="Times New Roman"/>
                    </w:rPr>
                    <w:t>、金牛河、马村河等不达标小流域污染治理，按照总体目标分年度下达各不达标断面污染物浓度下降目标任务；采取有力措施推进治理，确保到</w:t>
                  </w:r>
                  <w:r w:rsidRPr="00B34D91">
                    <w:rPr>
                      <w:rFonts w:ascii="Times New Roman" w:eastAsia="宋体" w:hAnsi="Times New Roman" w:cs="Times New Roman"/>
                    </w:rPr>
                    <w:t>2020</w:t>
                  </w:r>
                  <w:r w:rsidRPr="00B34D91">
                    <w:rPr>
                      <w:rFonts w:ascii="Times New Roman" w:eastAsia="宋体" w:hAnsi="Times New Roman" w:cs="Times New Roman"/>
                    </w:rPr>
                    <w:t>年全面完成</w:t>
                  </w:r>
                  <w:r w:rsidRPr="00B34D91">
                    <w:rPr>
                      <w:rFonts w:ascii="Times New Roman" w:eastAsia="宋体" w:hAnsi="Times New Roman" w:cs="Times New Roman"/>
                    </w:rPr>
                    <w:t>“</w:t>
                  </w:r>
                  <w:r w:rsidRPr="00B34D91">
                    <w:rPr>
                      <w:rFonts w:ascii="Times New Roman" w:eastAsia="宋体" w:hAnsi="Times New Roman" w:cs="Times New Roman"/>
                    </w:rPr>
                    <w:t>十三五</w:t>
                  </w:r>
                  <w:r w:rsidRPr="00B34D91">
                    <w:rPr>
                      <w:rFonts w:ascii="Times New Roman" w:eastAsia="宋体" w:hAnsi="Times New Roman" w:cs="Times New Roman"/>
                    </w:rPr>
                    <w:t>”</w:t>
                  </w:r>
                  <w:r w:rsidRPr="00B34D91">
                    <w:rPr>
                      <w:rFonts w:ascii="Times New Roman" w:eastAsia="宋体" w:hAnsi="Times New Roman" w:cs="Times New Roman"/>
                    </w:rPr>
                    <w:t>水质改善目标任务。巩固峨眉河、临江河、</w:t>
                  </w:r>
                  <w:proofErr w:type="gramStart"/>
                  <w:r w:rsidRPr="00B34D91">
                    <w:rPr>
                      <w:rFonts w:ascii="Times New Roman" w:eastAsia="宋体" w:hAnsi="Times New Roman" w:cs="Times New Roman"/>
                    </w:rPr>
                    <w:t>沫溪河</w:t>
                  </w:r>
                  <w:proofErr w:type="gramEnd"/>
                  <w:r w:rsidRPr="00B34D91">
                    <w:rPr>
                      <w:rFonts w:ascii="Times New Roman" w:eastAsia="宋体" w:hAnsi="Times New Roman" w:cs="Times New Roman"/>
                    </w:rPr>
                    <w:t>、</w:t>
                  </w:r>
                  <w:proofErr w:type="gramStart"/>
                  <w:r w:rsidRPr="00B34D91">
                    <w:rPr>
                      <w:rFonts w:ascii="Times New Roman" w:eastAsia="宋体" w:hAnsi="Times New Roman" w:cs="Times New Roman"/>
                    </w:rPr>
                    <w:t>沐溪河</w:t>
                  </w:r>
                  <w:proofErr w:type="gramEnd"/>
                  <w:r w:rsidRPr="00B34D91">
                    <w:rPr>
                      <w:rFonts w:ascii="Times New Roman" w:eastAsia="宋体" w:hAnsi="Times New Roman" w:cs="Times New Roman"/>
                    </w:rPr>
                    <w:t>等小流域治理成果，确保已达标断面稳定达标并进一步改善。</w:t>
                  </w:r>
                </w:p>
              </w:tc>
              <w:tc>
                <w:tcPr>
                  <w:tcW w:w="1183" w:type="pct"/>
                  <w:vAlign w:val="center"/>
                </w:tcPr>
                <w:p w:rsidR="0039662C" w:rsidRPr="00B34D91" w:rsidRDefault="009E23B0" w:rsidP="00360CF2">
                  <w:pPr>
                    <w:pStyle w:val="a7"/>
                    <w:jc w:val="both"/>
                    <w:rPr>
                      <w:rFonts w:ascii="Times New Roman" w:eastAsia="宋体" w:hAnsi="Times New Roman" w:cs="Times New Roman"/>
                    </w:rPr>
                  </w:pPr>
                  <w:r w:rsidRPr="00B34D91">
                    <w:rPr>
                      <w:rFonts w:ascii="Times New Roman" w:eastAsia="宋体" w:hAnsi="Times New Roman" w:cs="Times New Roman"/>
                    </w:rPr>
                    <w:t>生活污水经化粪池处理</w:t>
                  </w:r>
                  <w:r w:rsidR="007A634A" w:rsidRPr="00B34D91">
                    <w:rPr>
                      <w:rFonts w:ascii="Times New Roman" w:eastAsia="宋体" w:hAnsi="Times New Roman" w:cs="Times New Roman" w:hint="eastAsia"/>
                    </w:rPr>
                    <w:t>后回用</w:t>
                  </w:r>
                  <w:r w:rsidR="007A634A" w:rsidRPr="00B34D91">
                    <w:rPr>
                      <w:rFonts w:ascii="Times New Roman" w:eastAsia="宋体" w:hAnsi="Times New Roman" w:cs="Times New Roman"/>
                    </w:rPr>
                    <w:t>于</w:t>
                  </w:r>
                  <w:r w:rsidR="007A634A" w:rsidRPr="00B34D91">
                    <w:rPr>
                      <w:rFonts w:ascii="Times New Roman" w:eastAsia="宋体" w:hAnsi="Times New Roman" w:cs="Times New Roman" w:hint="eastAsia"/>
                    </w:rPr>
                    <w:t>站内</w:t>
                  </w:r>
                  <w:r w:rsidR="007A634A" w:rsidRPr="00B34D91">
                    <w:rPr>
                      <w:rFonts w:ascii="Times New Roman" w:eastAsia="宋体" w:hAnsi="Times New Roman" w:cs="Times New Roman"/>
                    </w:rPr>
                    <w:t>绿化浇灌</w:t>
                  </w:r>
                  <w:r w:rsidRPr="00B34D91">
                    <w:rPr>
                      <w:rFonts w:ascii="Times New Roman" w:eastAsia="宋体" w:hAnsi="Times New Roman" w:cs="Times New Roman"/>
                    </w:rPr>
                    <w:t>；</w:t>
                  </w:r>
                  <w:r w:rsidR="007A634A" w:rsidRPr="00B34D91">
                    <w:rPr>
                      <w:rFonts w:ascii="Times New Roman" w:eastAsia="宋体" w:hAnsi="Times New Roman" w:cs="Times New Roman" w:hint="eastAsia"/>
                    </w:rPr>
                    <w:t>车辆</w:t>
                  </w:r>
                  <w:r w:rsidRPr="00B34D91">
                    <w:rPr>
                      <w:rFonts w:ascii="Times New Roman" w:eastAsia="宋体" w:hAnsi="Times New Roman" w:cs="Times New Roman"/>
                    </w:rPr>
                    <w:t>清洗废水经隔油池处理后</w:t>
                  </w:r>
                  <w:r w:rsidR="00360CF2" w:rsidRPr="00B34D91">
                    <w:rPr>
                      <w:rFonts w:ascii="Times New Roman" w:eastAsia="宋体" w:hAnsi="Times New Roman" w:cs="Times New Roman" w:hint="eastAsia"/>
                    </w:rPr>
                    <w:t>回用来</w:t>
                  </w:r>
                  <w:r w:rsidR="00360CF2" w:rsidRPr="00B34D91">
                    <w:rPr>
                      <w:rFonts w:ascii="Times New Roman" w:eastAsia="宋体" w:hAnsi="Times New Roman" w:cs="Times New Roman"/>
                    </w:rPr>
                    <w:t>洗车，无废水外排</w:t>
                  </w:r>
                  <w:r w:rsidR="007A634A" w:rsidRPr="00B34D91">
                    <w:rPr>
                      <w:rFonts w:ascii="Times New Roman" w:eastAsia="宋体" w:hAnsi="Times New Roman" w:cs="Times New Roman"/>
                    </w:rPr>
                    <w:t>。</w:t>
                  </w:r>
                </w:p>
              </w:tc>
              <w:tc>
                <w:tcPr>
                  <w:tcW w:w="410" w:type="pct"/>
                  <w:vAlign w:val="center"/>
                </w:tcPr>
                <w:p w:rsidR="0039662C" w:rsidRPr="00B34D91" w:rsidRDefault="0039662C" w:rsidP="0039662C">
                  <w:pPr>
                    <w:pStyle w:val="a7"/>
                    <w:rPr>
                      <w:rFonts w:ascii="Times New Roman" w:eastAsia="宋体" w:hAnsi="Times New Roman" w:cs="Times New Roman"/>
                    </w:rPr>
                  </w:pPr>
                  <w:r w:rsidRPr="00B34D91">
                    <w:rPr>
                      <w:rFonts w:ascii="Times New Roman" w:eastAsia="宋体" w:hAnsi="Times New Roman" w:cs="Times New Roman"/>
                    </w:rPr>
                    <w:t>符合</w:t>
                  </w:r>
                </w:p>
              </w:tc>
            </w:tr>
            <w:tr w:rsidR="001B5446" w:rsidRPr="00B34D91" w:rsidTr="00E84F31">
              <w:trPr>
                <w:trHeight w:val="1592"/>
              </w:trPr>
              <w:tc>
                <w:tcPr>
                  <w:tcW w:w="401" w:type="pct"/>
                  <w:vMerge/>
                  <w:vAlign w:val="center"/>
                </w:tcPr>
                <w:p w:rsidR="0039662C" w:rsidRPr="00B34D91" w:rsidRDefault="0039662C" w:rsidP="0039662C">
                  <w:pPr>
                    <w:pStyle w:val="a7"/>
                    <w:rPr>
                      <w:rFonts w:ascii="Times New Roman" w:eastAsia="宋体" w:hAnsi="Times New Roman" w:cs="Times New Roman"/>
                    </w:rPr>
                  </w:pPr>
                </w:p>
              </w:tc>
              <w:tc>
                <w:tcPr>
                  <w:tcW w:w="3006" w:type="pct"/>
                  <w:vAlign w:val="center"/>
                </w:tcPr>
                <w:p w:rsidR="0039662C" w:rsidRPr="00B34D91" w:rsidRDefault="0039662C" w:rsidP="0039662C">
                  <w:pPr>
                    <w:pStyle w:val="a7"/>
                    <w:wordWrap w:val="0"/>
                    <w:jc w:val="both"/>
                    <w:rPr>
                      <w:rFonts w:ascii="Times New Roman" w:eastAsia="宋体" w:hAnsi="Times New Roman" w:cs="Times New Roman"/>
                    </w:rPr>
                  </w:pPr>
                  <w:r w:rsidRPr="00B34D91">
                    <w:rPr>
                      <w:rFonts w:ascii="Times New Roman" w:eastAsia="宋体" w:hAnsi="Times New Roman" w:cs="Times New Roman"/>
                    </w:rPr>
                    <w:t>加强河道岸线保护。加强市管十五条河流及主要支流河道岸线保护。严格查处违法占用或滥用河道、非法违规采砂及乱堆乱弃、损坏水工程和水域岸线的行为。加强沿江森林保护，打造十五条河流基干防护林带和林水相依风光带，建设长江中上游重点流域生态廊道。到</w:t>
                  </w:r>
                  <w:r w:rsidRPr="00B34D91">
                    <w:rPr>
                      <w:rFonts w:ascii="Times New Roman" w:eastAsia="宋体" w:hAnsi="Times New Roman" w:cs="Times New Roman"/>
                    </w:rPr>
                    <w:t>2020</w:t>
                  </w:r>
                  <w:r w:rsidRPr="00B34D91">
                    <w:rPr>
                      <w:rFonts w:ascii="Times New Roman" w:eastAsia="宋体" w:hAnsi="Times New Roman" w:cs="Times New Roman"/>
                    </w:rPr>
                    <w:t>年，全市河流绿化</w:t>
                  </w:r>
                  <w:r w:rsidRPr="00B34D91">
                    <w:rPr>
                      <w:rFonts w:ascii="Times New Roman" w:eastAsia="宋体" w:hAnsi="Times New Roman" w:cs="Times New Roman"/>
                    </w:rPr>
                    <w:t>2115km</w:t>
                  </w:r>
                  <w:r w:rsidRPr="00B34D91">
                    <w:rPr>
                      <w:rFonts w:ascii="Times New Roman" w:eastAsia="宋体" w:hAnsi="Times New Roman" w:cs="Times New Roman"/>
                    </w:rPr>
                    <w:t>，绿化渠系长度</w:t>
                  </w:r>
                  <w:r w:rsidRPr="00B34D91">
                    <w:rPr>
                      <w:rFonts w:ascii="Times New Roman" w:eastAsia="宋体" w:hAnsi="Times New Roman" w:cs="Times New Roman"/>
                    </w:rPr>
                    <w:t>160km</w:t>
                  </w:r>
                  <w:r w:rsidRPr="00B34D91">
                    <w:rPr>
                      <w:rFonts w:ascii="Times New Roman" w:eastAsia="宋体" w:hAnsi="Times New Roman" w:cs="Times New Roman"/>
                    </w:rPr>
                    <w:t>，营造环湖库绿化带</w:t>
                  </w:r>
                  <w:r w:rsidRPr="00B34D91">
                    <w:rPr>
                      <w:rFonts w:ascii="Times New Roman" w:eastAsia="宋体" w:hAnsi="Times New Roman" w:cs="Times New Roman"/>
                    </w:rPr>
                    <w:t>36km</w:t>
                  </w:r>
                  <w:r w:rsidRPr="00B34D91">
                    <w:rPr>
                      <w:rFonts w:ascii="Times New Roman" w:eastAsia="宋体" w:hAnsi="Times New Roman" w:cs="Times New Roman"/>
                    </w:rPr>
                    <w:t>。</w:t>
                  </w:r>
                </w:p>
              </w:tc>
              <w:tc>
                <w:tcPr>
                  <w:tcW w:w="1183" w:type="pct"/>
                  <w:vAlign w:val="center"/>
                </w:tcPr>
                <w:p w:rsidR="0039662C" w:rsidRPr="00B34D91" w:rsidRDefault="0039662C" w:rsidP="009E23B0">
                  <w:pPr>
                    <w:pStyle w:val="a7"/>
                    <w:jc w:val="both"/>
                    <w:rPr>
                      <w:rFonts w:ascii="Times New Roman" w:eastAsia="宋体" w:hAnsi="Times New Roman" w:cs="Times New Roman"/>
                    </w:rPr>
                  </w:pPr>
                  <w:r w:rsidRPr="00B34D91">
                    <w:rPr>
                      <w:rFonts w:ascii="Times New Roman" w:eastAsia="宋体" w:hAnsi="Times New Roman" w:cs="Times New Roman"/>
                    </w:rPr>
                    <w:t>本项目严格按照用地红线进行建设，不涉及损坏水工程和水域岸线的行为。</w:t>
                  </w:r>
                </w:p>
              </w:tc>
              <w:tc>
                <w:tcPr>
                  <w:tcW w:w="410" w:type="pct"/>
                  <w:vAlign w:val="center"/>
                </w:tcPr>
                <w:p w:rsidR="0039662C" w:rsidRPr="00B34D91" w:rsidRDefault="0039662C" w:rsidP="0039662C">
                  <w:pPr>
                    <w:pStyle w:val="a7"/>
                    <w:rPr>
                      <w:rFonts w:ascii="Times New Roman" w:eastAsia="宋体" w:hAnsi="Times New Roman" w:cs="Times New Roman"/>
                    </w:rPr>
                  </w:pPr>
                  <w:r w:rsidRPr="00B34D91">
                    <w:rPr>
                      <w:rFonts w:ascii="Times New Roman" w:eastAsia="宋体" w:hAnsi="Times New Roman" w:cs="Times New Roman"/>
                    </w:rPr>
                    <w:t>符合</w:t>
                  </w:r>
                </w:p>
              </w:tc>
            </w:tr>
          </w:tbl>
          <w:p w:rsidR="00471DB7" w:rsidRPr="00B34D91" w:rsidRDefault="0039662C" w:rsidP="00730EF5">
            <w:pPr>
              <w:pStyle w:val="A-z"/>
              <w:ind w:firstLine="482"/>
              <w:rPr>
                <w:rFonts w:ascii="Times New Roman" w:hAnsi="Times New Roman" w:cs="Times New Roman"/>
                <w:b/>
              </w:rPr>
            </w:pPr>
            <w:r w:rsidRPr="00B34D91">
              <w:rPr>
                <w:rFonts w:ascii="Times New Roman" w:hAnsi="Times New Roman" w:cs="Times New Roman"/>
                <w:b/>
              </w:rPr>
              <w:t>综上所述，在严格落实本项目提出的环保措施基础上，项目</w:t>
            </w:r>
            <w:r w:rsidR="009E23B0" w:rsidRPr="00B34D91">
              <w:rPr>
                <w:rFonts w:ascii="Times New Roman" w:hAnsi="Times New Roman" w:cs="Times New Roman"/>
                <w:b/>
              </w:rPr>
              <w:t>建设</w:t>
            </w:r>
            <w:r w:rsidRPr="00B34D91">
              <w:rPr>
                <w:rFonts w:ascii="Times New Roman" w:hAnsi="Times New Roman" w:cs="Times New Roman"/>
                <w:b/>
              </w:rPr>
              <w:t>不与《乐山市打赢蓝天保卫战实施方案》、《乐山市打赢碧水保卫战实施方案》相悖。</w:t>
            </w:r>
          </w:p>
          <w:p w:rsidR="0091655C" w:rsidRPr="00B34D91" w:rsidRDefault="004F57A3" w:rsidP="00730EF5">
            <w:pPr>
              <w:pStyle w:val="A-z"/>
              <w:ind w:firstLine="482"/>
              <w:rPr>
                <w:rFonts w:ascii="Times New Roman" w:hAnsi="Times New Roman" w:cs="Times New Roman"/>
                <w:b/>
              </w:rPr>
            </w:pPr>
            <w:r w:rsidRPr="00B34D91">
              <w:rPr>
                <w:rFonts w:ascii="Times New Roman" w:hAnsi="Times New Roman" w:cs="Times New Roman"/>
                <w:b/>
              </w:rPr>
              <w:t>6</w:t>
            </w:r>
            <w:r w:rsidR="0091655C" w:rsidRPr="00B34D91">
              <w:rPr>
                <w:rFonts w:ascii="Times New Roman" w:hAnsi="Times New Roman" w:cs="Times New Roman"/>
                <w:b/>
              </w:rPr>
              <w:t>.</w:t>
            </w:r>
            <w:r w:rsidR="00EB535D" w:rsidRPr="00B34D91">
              <w:rPr>
                <w:rFonts w:ascii="Times New Roman" w:hAnsi="Times New Roman" w:cs="Times New Roman"/>
                <w:b/>
              </w:rPr>
              <w:t>与《挥发性有机物污染防治技术政策》的符合性分析</w:t>
            </w:r>
          </w:p>
          <w:p w:rsidR="00EB535D" w:rsidRPr="00B34D91" w:rsidRDefault="00EB535D" w:rsidP="00730EF5">
            <w:pPr>
              <w:pStyle w:val="A-z"/>
              <w:ind w:firstLine="480"/>
              <w:rPr>
                <w:rFonts w:ascii="Times New Roman" w:hAnsi="Times New Roman" w:cs="Times New Roman"/>
              </w:rPr>
            </w:pPr>
            <w:r w:rsidRPr="00B34D91">
              <w:rPr>
                <w:rFonts w:ascii="Times New Roman" w:hAnsi="Times New Roman" w:cs="Times New Roman"/>
              </w:rPr>
              <w:t>2013</w:t>
            </w:r>
            <w:r w:rsidRPr="00B34D91">
              <w:rPr>
                <w:rFonts w:ascii="Times New Roman" w:hAnsi="Times New Roman" w:cs="Times New Roman"/>
              </w:rPr>
              <w:t>年</w:t>
            </w:r>
            <w:r w:rsidRPr="00B34D91">
              <w:rPr>
                <w:rFonts w:ascii="Times New Roman" w:hAnsi="Times New Roman" w:cs="Times New Roman"/>
              </w:rPr>
              <w:t>5</w:t>
            </w:r>
            <w:r w:rsidRPr="00B34D91">
              <w:rPr>
                <w:rFonts w:ascii="Times New Roman" w:hAnsi="Times New Roman" w:cs="Times New Roman"/>
              </w:rPr>
              <w:t>月</w:t>
            </w:r>
            <w:r w:rsidRPr="00B34D91">
              <w:rPr>
                <w:rFonts w:ascii="Times New Roman" w:hAnsi="Times New Roman" w:cs="Times New Roman"/>
              </w:rPr>
              <w:t>24</w:t>
            </w:r>
            <w:r w:rsidRPr="00B34D91">
              <w:rPr>
                <w:rFonts w:ascii="Times New Roman" w:hAnsi="Times New Roman" w:cs="Times New Roman"/>
              </w:rPr>
              <w:t>日国家环境保护部发布了《挥发性有机物污染防治技术政策》，其中要求：</w:t>
            </w:r>
            <w:r w:rsidRPr="00B34D91">
              <w:rPr>
                <w:rFonts w:ascii="Times New Roman" w:hAnsi="Times New Roman" w:cs="Times New Roman"/>
              </w:rPr>
              <w:t>“</w:t>
            </w:r>
            <w:r w:rsidRPr="00B34D91">
              <w:rPr>
                <w:rFonts w:ascii="Times New Roman" w:hAnsi="Times New Roman" w:cs="Times New Roman"/>
              </w:rPr>
              <w:t>储油库、加油站和油罐车宜配备相应的油气收集系统，储油库、加油站宜配备相应的油气回收系统。</w:t>
            </w:r>
            <w:r w:rsidRPr="00B34D91">
              <w:rPr>
                <w:rFonts w:ascii="Times New Roman" w:hAnsi="Times New Roman" w:cs="Times New Roman"/>
              </w:rPr>
              <w:t xml:space="preserve">” </w:t>
            </w:r>
            <w:r w:rsidRPr="00B34D91">
              <w:rPr>
                <w:rFonts w:ascii="Times New Roman" w:hAnsi="Times New Roman" w:cs="Times New Roman"/>
              </w:rPr>
              <w:t>本项目建成后设置有一次卸油油气回收装置和二次加油油气</w:t>
            </w:r>
            <w:r w:rsidRPr="00B34D91">
              <w:rPr>
                <w:rFonts w:ascii="Times New Roman" w:hAnsi="Times New Roman" w:cs="Times New Roman"/>
              </w:rPr>
              <w:lastRenderedPageBreak/>
              <w:t>回收装置，符合《挥发性有机物污染防治技术政策》的要求。</w:t>
            </w:r>
          </w:p>
          <w:p w:rsidR="00516B5A" w:rsidRPr="00B34D91" w:rsidRDefault="004F57A3" w:rsidP="00516B5A">
            <w:pPr>
              <w:pStyle w:val="A-z"/>
              <w:ind w:firstLine="482"/>
              <w:rPr>
                <w:rFonts w:ascii="Times New Roman" w:hAnsi="Times New Roman" w:cs="Times New Roman"/>
                <w:b/>
              </w:rPr>
            </w:pPr>
            <w:r w:rsidRPr="00B34D91">
              <w:rPr>
                <w:rFonts w:ascii="Times New Roman" w:hAnsi="Times New Roman" w:cs="Times New Roman"/>
                <w:b/>
              </w:rPr>
              <w:t>7</w:t>
            </w:r>
            <w:r w:rsidR="00516B5A" w:rsidRPr="00B34D91">
              <w:rPr>
                <w:rFonts w:ascii="Times New Roman" w:hAnsi="Times New Roman" w:cs="Times New Roman"/>
                <w:b/>
              </w:rPr>
              <w:t>.</w:t>
            </w:r>
            <w:r w:rsidR="00516B5A" w:rsidRPr="00B34D91">
              <w:rPr>
                <w:rFonts w:ascii="Times New Roman" w:hAnsi="Times New Roman" w:cs="Times New Roman"/>
                <w:b/>
              </w:rPr>
              <w:t>与《电力设施保护条例》符合性</w:t>
            </w:r>
          </w:p>
          <w:p w:rsidR="00516B5A" w:rsidRPr="00B34D91" w:rsidRDefault="00516B5A" w:rsidP="00516B5A">
            <w:pPr>
              <w:pStyle w:val="A-z"/>
              <w:ind w:firstLine="480"/>
              <w:rPr>
                <w:rFonts w:ascii="Times New Roman" w:hAnsi="Times New Roman" w:cs="Times New Roman"/>
              </w:rPr>
            </w:pPr>
            <w:r w:rsidRPr="00B34D91">
              <w:rPr>
                <w:rFonts w:ascii="Times New Roman" w:hAnsi="Times New Roman" w:cs="Times New Roman"/>
              </w:rPr>
              <w:t>《电力设施保护条例》规定架空电力线路保护区：导线边线向外侧水平延伸并垂直于地面所形成的两平行面内的区域，在一般地区各级电压导线的边线延伸距离如下：</w:t>
            </w:r>
            <w:r w:rsidRPr="00B34D91">
              <w:rPr>
                <w:rFonts w:ascii="Times New Roman" w:hAnsi="Times New Roman" w:cs="Times New Roman"/>
              </w:rPr>
              <w:t>1-10</w:t>
            </w:r>
            <w:r w:rsidRPr="00B34D91">
              <w:rPr>
                <w:rFonts w:ascii="Times New Roman" w:hAnsi="Times New Roman" w:cs="Times New Roman"/>
              </w:rPr>
              <w:t>千伏</w:t>
            </w:r>
            <w:r w:rsidRPr="00B34D91">
              <w:rPr>
                <w:rFonts w:ascii="Times New Roman" w:hAnsi="Times New Roman" w:cs="Times New Roman"/>
              </w:rPr>
              <w:t>5</w:t>
            </w:r>
            <w:r w:rsidRPr="00B34D91">
              <w:rPr>
                <w:rFonts w:ascii="Times New Roman" w:hAnsi="Times New Roman" w:cs="Times New Roman"/>
              </w:rPr>
              <w:t>米，</w:t>
            </w:r>
            <w:r w:rsidRPr="00B34D91">
              <w:rPr>
                <w:rFonts w:ascii="Times New Roman" w:hAnsi="Times New Roman" w:cs="Times New Roman"/>
              </w:rPr>
              <w:t>35-110</w:t>
            </w:r>
            <w:r w:rsidRPr="00B34D91">
              <w:rPr>
                <w:rFonts w:ascii="Times New Roman" w:hAnsi="Times New Roman" w:cs="Times New Roman"/>
              </w:rPr>
              <w:t>千伏</w:t>
            </w:r>
            <w:r w:rsidRPr="00B34D91">
              <w:rPr>
                <w:rFonts w:ascii="Times New Roman" w:hAnsi="Times New Roman" w:cs="Times New Roman"/>
              </w:rPr>
              <w:t>10</w:t>
            </w:r>
            <w:r w:rsidRPr="00B34D91">
              <w:rPr>
                <w:rFonts w:ascii="Times New Roman" w:hAnsi="Times New Roman" w:cs="Times New Roman"/>
              </w:rPr>
              <w:t>米，</w:t>
            </w:r>
            <w:r w:rsidRPr="00B34D91">
              <w:rPr>
                <w:rFonts w:ascii="Times New Roman" w:hAnsi="Times New Roman" w:cs="Times New Roman"/>
              </w:rPr>
              <w:t>154-330</w:t>
            </w:r>
            <w:r w:rsidRPr="00B34D91">
              <w:rPr>
                <w:rFonts w:ascii="Times New Roman" w:hAnsi="Times New Roman" w:cs="Times New Roman"/>
              </w:rPr>
              <w:t>千伏</w:t>
            </w:r>
            <w:r w:rsidRPr="00B34D91">
              <w:rPr>
                <w:rFonts w:ascii="Times New Roman" w:hAnsi="Times New Roman" w:cs="Times New Roman"/>
              </w:rPr>
              <w:t>15</w:t>
            </w:r>
            <w:r w:rsidRPr="00B34D91">
              <w:rPr>
                <w:rFonts w:ascii="Times New Roman" w:hAnsi="Times New Roman" w:cs="Times New Roman"/>
              </w:rPr>
              <w:t>米，</w:t>
            </w:r>
            <w:r w:rsidRPr="00B34D91">
              <w:rPr>
                <w:rFonts w:ascii="Times New Roman" w:hAnsi="Times New Roman" w:cs="Times New Roman"/>
              </w:rPr>
              <w:t>500</w:t>
            </w:r>
            <w:r w:rsidRPr="00B34D91">
              <w:rPr>
                <w:rFonts w:ascii="Times New Roman" w:hAnsi="Times New Roman" w:cs="Times New Roman"/>
              </w:rPr>
              <w:t>千伏</w:t>
            </w:r>
            <w:r w:rsidRPr="00B34D91">
              <w:rPr>
                <w:rFonts w:ascii="Times New Roman" w:hAnsi="Times New Roman" w:cs="Times New Roman"/>
              </w:rPr>
              <w:t>20</w:t>
            </w:r>
            <w:r w:rsidRPr="00B34D91">
              <w:rPr>
                <w:rFonts w:ascii="Times New Roman" w:hAnsi="Times New Roman" w:cs="Times New Roman"/>
              </w:rPr>
              <w:t>米。</w:t>
            </w:r>
          </w:p>
          <w:p w:rsidR="00516B5A" w:rsidRPr="00B34D91" w:rsidRDefault="00516B5A" w:rsidP="00516B5A">
            <w:pPr>
              <w:pStyle w:val="A-z"/>
              <w:ind w:firstLine="480"/>
              <w:rPr>
                <w:rFonts w:ascii="Times New Roman" w:hAnsi="Times New Roman" w:cs="Times New Roman"/>
              </w:rPr>
            </w:pPr>
            <w:r w:rsidRPr="00B34D91">
              <w:rPr>
                <w:rFonts w:ascii="Times New Roman" w:hAnsi="Times New Roman" w:cs="Times New Roman"/>
              </w:rPr>
              <w:t>保护要求：</w:t>
            </w:r>
          </w:p>
          <w:p w:rsidR="00516B5A" w:rsidRPr="00B34D91" w:rsidRDefault="00516B5A" w:rsidP="00516B5A">
            <w:pPr>
              <w:pStyle w:val="A-z"/>
              <w:ind w:firstLine="480"/>
              <w:rPr>
                <w:rFonts w:ascii="Times New Roman" w:hAnsi="Times New Roman" w:cs="Times New Roman"/>
              </w:rPr>
            </w:pPr>
            <w:r w:rsidRPr="00B34D91">
              <w:rPr>
                <w:rFonts w:ascii="宋体" w:hAnsi="宋体" w:hint="eastAsia"/>
              </w:rPr>
              <w:t>①</w:t>
            </w:r>
            <w:r w:rsidRPr="00B34D91">
              <w:rPr>
                <w:rFonts w:ascii="Times New Roman" w:hAnsi="Times New Roman" w:cs="Times New Roman"/>
              </w:rPr>
              <w:t>任何单位或个人在架空电力线路保护区内，必须遵守下列规定：</w:t>
            </w:r>
          </w:p>
          <w:p w:rsidR="00516B5A" w:rsidRPr="00B34D91" w:rsidRDefault="00516B5A" w:rsidP="00516B5A">
            <w:pPr>
              <w:pStyle w:val="A-z"/>
              <w:ind w:firstLine="480"/>
              <w:rPr>
                <w:rFonts w:ascii="Times New Roman" w:hAnsi="Times New Roman" w:cs="Times New Roman"/>
              </w:rPr>
            </w:pPr>
            <w:r w:rsidRPr="00B34D91">
              <w:rPr>
                <w:rFonts w:ascii="Times New Roman" w:hAnsi="Times New Roman" w:cs="Times New Roman"/>
              </w:rPr>
              <w:t>a.</w:t>
            </w:r>
            <w:r w:rsidRPr="00B34D91">
              <w:rPr>
                <w:rFonts w:ascii="Times New Roman" w:hAnsi="Times New Roman" w:cs="Times New Roman"/>
              </w:rPr>
              <w:t>不得堆放谷物、草料、垃圾、矿渣、易燃物、易爆物及其他影响安全供电的物品；</w:t>
            </w:r>
          </w:p>
          <w:p w:rsidR="00516B5A" w:rsidRPr="00B34D91" w:rsidRDefault="00516B5A" w:rsidP="00516B5A">
            <w:pPr>
              <w:pStyle w:val="A-z"/>
              <w:ind w:firstLine="480"/>
              <w:rPr>
                <w:rFonts w:ascii="Times New Roman" w:hAnsi="Times New Roman" w:cs="Times New Roman"/>
              </w:rPr>
            </w:pPr>
            <w:r w:rsidRPr="00B34D91">
              <w:rPr>
                <w:rFonts w:ascii="Times New Roman" w:hAnsi="Times New Roman" w:cs="Times New Roman"/>
              </w:rPr>
              <w:t>b.</w:t>
            </w:r>
            <w:r w:rsidRPr="00B34D91">
              <w:rPr>
                <w:rFonts w:ascii="Times New Roman" w:hAnsi="Times New Roman" w:cs="Times New Roman"/>
              </w:rPr>
              <w:t>不得烧窑、烧荒；</w:t>
            </w:r>
          </w:p>
          <w:p w:rsidR="00516B5A" w:rsidRPr="00B34D91" w:rsidRDefault="00516B5A" w:rsidP="00516B5A">
            <w:pPr>
              <w:pStyle w:val="A-z"/>
              <w:ind w:firstLine="480"/>
              <w:rPr>
                <w:rFonts w:ascii="Times New Roman" w:hAnsi="Times New Roman" w:cs="Times New Roman"/>
              </w:rPr>
            </w:pPr>
            <w:r w:rsidRPr="00B34D91">
              <w:rPr>
                <w:rFonts w:ascii="Times New Roman" w:hAnsi="Times New Roman" w:cs="Times New Roman"/>
              </w:rPr>
              <w:t>c.</w:t>
            </w:r>
            <w:r w:rsidRPr="00B34D91">
              <w:rPr>
                <w:rFonts w:ascii="Times New Roman" w:hAnsi="Times New Roman" w:cs="Times New Roman"/>
              </w:rPr>
              <w:t>不得兴建建筑物、构筑物；</w:t>
            </w:r>
          </w:p>
          <w:p w:rsidR="00516B5A" w:rsidRPr="00B34D91" w:rsidRDefault="00516B5A" w:rsidP="00516B5A">
            <w:pPr>
              <w:pStyle w:val="A-z"/>
              <w:ind w:firstLine="480"/>
              <w:rPr>
                <w:rFonts w:ascii="Times New Roman" w:hAnsi="Times New Roman" w:cs="Times New Roman"/>
              </w:rPr>
            </w:pPr>
            <w:r w:rsidRPr="00B34D91">
              <w:rPr>
                <w:rFonts w:ascii="Times New Roman" w:hAnsi="Times New Roman" w:cs="Times New Roman"/>
              </w:rPr>
              <w:t>d.</w:t>
            </w:r>
            <w:r w:rsidRPr="00B34D91">
              <w:rPr>
                <w:rFonts w:ascii="Times New Roman" w:hAnsi="Times New Roman" w:cs="Times New Roman"/>
              </w:rPr>
              <w:t>不得种植可能危及电力设施安全的植物。</w:t>
            </w:r>
          </w:p>
          <w:p w:rsidR="00516B5A" w:rsidRPr="00B34D91" w:rsidRDefault="00516B5A" w:rsidP="00516B5A">
            <w:pPr>
              <w:pStyle w:val="A-z"/>
              <w:ind w:firstLine="480"/>
              <w:rPr>
                <w:rFonts w:ascii="Times New Roman" w:hAnsi="Times New Roman" w:cs="Times New Roman"/>
              </w:rPr>
            </w:pPr>
            <w:r w:rsidRPr="00B34D91">
              <w:rPr>
                <w:rFonts w:ascii="宋体" w:hAnsi="宋体" w:hint="eastAsia"/>
              </w:rPr>
              <w:t>②</w:t>
            </w:r>
            <w:r w:rsidRPr="00B34D91">
              <w:rPr>
                <w:rFonts w:ascii="Times New Roman" w:hAnsi="Times New Roman" w:cs="Times New Roman"/>
              </w:rPr>
              <w:t>任何单位或个人在电力电缆线路保护区内，必须遵守下列规定：</w:t>
            </w:r>
          </w:p>
          <w:p w:rsidR="00516B5A" w:rsidRPr="00B34D91" w:rsidRDefault="00516B5A" w:rsidP="00516B5A">
            <w:pPr>
              <w:pStyle w:val="A-z"/>
              <w:ind w:firstLine="480"/>
              <w:rPr>
                <w:rFonts w:ascii="Times New Roman" w:hAnsi="Times New Roman" w:cs="Times New Roman"/>
              </w:rPr>
            </w:pPr>
            <w:r w:rsidRPr="00B34D91">
              <w:rPr>
                <w:rFonts w:ascii="Times New Roman" w:hAnsi="Times New Roman" w:cs="Times New Roman"/>
              </w:rPr>
              <w:t>a.</w:t>
            </w:r>
            <w:r w:rsidRPr="00B34D91">
              <w:rPr>
                <w:rFonts w:ascii="Times New Roman" w:hAnsi="Times New Roman" w:cs="Times New Roman"/>
              </w:rPr>
              <w:t>不得在地下电缆保护区内堆放垃圾、矿渣、易燃物、易爆物，倾倒酸、碱、盐及其他有害化学物品，兴建建筑物、构筑物或种植树木、竹子；</w:t>
            </w:r>
          </w:p>
          <w:p w:rsidR="00516B5A" w:rsidRPr="00B34D91" w:rsidRDefault="00516B5A" w:rsidP="00516B5A">
            <w:pPr>
              <w:pStyle w:val="A-z"/>
              <w:ind w:firstLine="480"/>
              <w:rPr>
                <w:rFonts w:ascii="Times New Roman" w:hAnsi="Times New Roman" w:cs="Times New Roman"/>
              </w:rPr>
            </w:pPr>
            <w:r w:rsidRPr="00B34D91">
              <w:rPr>
                <w:rFonts w:ascii="Times New Roman" w:hAnsi="Times New Roman" w:cs="Times New Roman"/>
              </w:rPr>
              <w:t>b.</w:t>
            </w:r>
            <w:r w:rsidRPr="00B34D91">
              <w:rPr>
                <w:rFonts w:ascii="Times New Roman" w:hAnsi="Times New Roman" w:cs="Times New Roman"/>
              </w:rPr>
              <w:t>不得在海底电缆保护区内抛锚、拖锚；</w:t>
            </w:r>
          </w:p>
          <w:p w:rsidR="00516B5A" w:rsidRPr="00B34D91" w:rsidRDefault="00516B5A" w:rsidP="00516B5A">
            <w:pPr>
              <w:pStyle w:val="A-z"/>
              <w:ind w:firstLine="480"/>
              <w:rPr>
                <w:rFonts w:ascii="Times New Roman" w:hAnsi="Times New Roman" w:cs="Times New Roman"/>
              </w:rPr>
            </w:pPr>
            <w:r w:rsidRPr="00B34D91">
              <w:rPr>
                <w:rFonts w:ascii="Times New Roman" w:hAnsi="Times New Roman" w:cs="Times New Roman"/>
              </w:rPr>
              <w:t>c.</w:t>
            </w:r>
            <w:r w:rsidRPr="00B34D91">
              <w:rPr>
                <w:rFonts w:ascii="Times New Roman" w:hAnsi="Times New Roman" w:cs="Times New Roman"/>
              </w:rPr>
              <w:t>不得在江河电缆保护区内抛锚、拖锚、炸鱼、挖沙。</w:t>
            </w:r>
          </w:p>
          <w:p w:rsidR="00516B5A" w:rsidRPr="00B34D91" w:rsidRDefault="00516B5A" w:rsidP="00516B5A">
            <w:pPr>
              <w:pStyle w:val="A-z"/>
              <w:ind w:firstLine="480"/>
              <w:rPr>
                <w:rFonts w:ascii="Times New Roman" w:hAnsi="Times New Roman" w:cs="Times New Roman"/>
              </w:rPr>
            </w:pPr>
            <w:r w:rsidRPr="00B34D91">
              <w:rPr>
                <w:rFonts w:ascii="Times New Roman" w:hAnsi="Times New Roman" w:cs="Times New Roman"/>
              </w:rPr>
              <w:t>项目</w:t>
            </w:r>
            <w:r w:rsidR="00B7048C" w:rsidRPr="00B34D91">
              <w:rPr>
                <w:rFonts w:ascii="Times New Roman" w:hAnsi="Times New Roman" w:cs="Times New Roman"/>
              </w:rPr>
              <w:t>南</w:t>
            </w:r>
            <w:r w:rsidRPr="00B34D91">
              <w:rPr>
                <w:rFonts w:ascii="Times New Roman" w:hAnsi="Times New Roman" w:cs="Times New Roman"/>
              </w:rPr>
              <w:t>侧厂界距离高压线路最近距离为</w:t>
            </w:r>
            <w:r w:rsidR="00B7048C" w:rsidRPr="00B34D91">
              <w:rPr>
                <w:rFonts w:ascii="Times New Roman" w:hAnsi="Times New Roman" w:cs="Times New Roman"/>
              </w:rPr>
              <w:t>30</w:t>
            </w:r>
            <w:r w:rsidRPr="00B34D91">
              <w:rPr>
                <w:rFonts w:ascii="Times New Roman" w:hAnsi="Times New Roman" w:cs="Times New Roman"/>
              </w:rPr>
              <w:t>m</w:t>
            </w:r>
            <w:r w:rsidRPr="00B34D91">
              <w:rPr>
                <w:rFonts w:ascii="Times New Roman" w:hAnsi="Times New Roman" w:cs="Times New Roman"/>
              </w:rPr>
              <w:t>，故本项目不在电力线路保护区范围内，只要本项目施工</w:t>
            </w:r>
            <w:r w:rsidR="00E84F31" w:rsidRPr="00B34D91">
              <w:rPr>
                <w:rFonts w:ascii="Times New Roman" w:hAnsi="Times New Roman" w:cs="Times New Roman"/>
              </w:rPr>
              <w:t>期严格控制施工活动范围，禁止进入电力电缆线路保护区内进行作业，</w:t>
            </w:r>
            <w:r w:rsidRPr="00B34D91">
              <w:rPr>
                <w:rFonts w:ascii="Times New Roman" w:hAnsi="Times New Roman" w:cs="Times New Roman"/>
              </w:rPr>
              <w:t>本项目的建设能够满足《电力设施保护条例》的相关要求。</w:t>
            </w:r>
          </w:p>
          <w:p w:rsidR="00EB535D" w:rsidRPr="00B34D91" w:rsidRDefault="00EB535D" w:rsidP="00730EF5">
            <w:pPr>
              <w:pStyle w:val="A-z"/>
              <w:ind w:firstLine="482"/>
              <w:rPr>
                <w:rFonts w:ascii="Times New Roman" w:hAnsi="Times New Roman" w:cs="Times New Roman"/>
                <w:b/>
              </w:rPr>
            </w:pPr>
            <w:r w:rsidRPr="00B34D91">
              <w:rPr>
                <w:rFonts w:ascii="Times New Roman" w:hAnsi="Times New Roman" w:cs="Times New Roman"/>
                <w:b/>
              </w:rPr>
              <w:t>综上所述，项目建设符合相关规划。</w:t>
            </w:r>
          </w:p>
          <w:p w:rsidR="00EB535D" w:rsidRPr="00B34D91" w:rsidRDefault="00EB535D" w:rsidP="00730EF5">
            <w:pPr>
              <w:pStyle w:val="A-z"/>
              <w:ind w:firstLine="482"/>
              <w:rPr>
                <w:rFonts w:ascii="Times New Roman" w:hAnsi="Times New Roman" w:cs="Times New Roman"/>
                <w:b/>
              </w:rPr>
            </w:pPr>
            <w:r w:rsidRPr="00B34D91">
              <w:rPr>
                <w:rFonts w:ascii="Times New Roman" w:hAnsi="Times New Roman" w:cs="Times New Roman"/>
                <w:b/>
              </w:rPr>
              <w:t>三、选址合理性分析</w:t>
            </w:r>
          </w:p>
          <w:p w:rsidR="00EB535D" w:rsidRPr="00B34D91" w:rsidRDefault="00EB535D" w:rsidP="00730EF5">
            <w:pPr>
              <w:pStyle w:val="A-z"/>
              <w:ind w:firstLine="482"/>
              <w:rPr>
                <w:rFonts w:ascii="Times New Roman" w:hAnsi="Times New Roman" w:cs="Times New Roman"/>
                <w:b/>
              </w:rPr>
            </w:pPr>
            <w:r w:rsidRPr="00B34D91">
              <w:rPr>
                <w:rFonts w:ascii="Times New Roman" w:hAnsi="Times New Roman" w:cs="Times New Roman"/>
                <w:b/>
              </w:rPr>
              <w:t>（</w:t>
            </w:r>
            <w:r w:rsidRPr="00B34D91">
              <w:rPr>
                <w:rFonts w:ascii="Times New Roman" w:hAnsi="Times New Roman" w:cs="Times New Roman"/>
                <w:b/>
              </w:rPr>
              <w:t>1</w:t>
            </w:r>
            <w:r w:rsidRPr="00B34D91">
              <w:rPr>
                <w:rFonts w:ascii="Times New Roman" w:hAnsi="Times New Roman" w:cs="Times New Roman"/>
                <w:b/>
              </w:rPr>
              <w:t>）</w:t>
            </w:r>
            <w:r w:rsidR="004F57A3" w:rsidRPr="00B34D91">
              <w:rPr>
                <w:rFonts w:ascii="Times New Roman" w:hAnsi="Times New Roman" w:cs="Times New Roman" w:hint="eastAsia"/>
                <w:b/>
              </w:rPr>
              <w:t>外</w:t>
            </w:r>
            <w:r w:rsidRPr="00B34D91">
              <w:rPr>
                <w:rFonts w:ascii="Times New Roman" w:hAnsi="Times New Roman" w:cs="Times New Roman"/>
                <w:b/>
              </w:rPr>
              <w:t>环境相容性</w:t>
            </w:r>
            <w:r w:rsidR="004F57A3" w:rsidRPr="00B34D91">
              <w:rPr>
                <w:rFonts w:ascii="Times New Roman" w:hAnsi="Times New Roman" w:cs="Times New Roman" w:hint="eastAsia"/>
                <w:b/>
              </w:rPr>
              <w:t>分析</w:t>
            </w:r>
          </w:p>
          <w:p w:rsidR="00807548" w:rsidRPr="00B34D91" w:rsidRDefault="004F57A3" w:rsidP="00AC2657">
            <w:pPr>
              <w:pStyle w:val="A-z"/>
              <w:ind w:firstLine="480"/>
              <w:rPr>
                <w:rFonts w:ascii="Times New Roman" w:hAnsi="Times New Roman" w:cs="Times New Roman"/>
              </w:rPr>
            </w:pPr>
            <w:r w:rsidRPr="00B34D91">
              <w:rPr>
                <w:rFonts w:ascii="Times New Roman" w:hAnsi="Times New Roman" w:cs="Times New Roman" w:hint="eastAsia"/>
              </w:rPr>
              <w:t>根据</w:t>
            </w:r>
            <w:r w:rsidRPr="00B34D91">
              <w:rPr>
                <w:rFonts w:ascii="Times New Roman" w:hAnsi="Times New Roman" w:cs="Times New Roman"/>
              </w:rPr>
              <w:t>现场</w:t>
            </w:r>
            <w:r w:rsidRPr="00B34D91">
              <w:rPr>
                <w:rFonts w:ascii="Times New Roman" w:hAnsi="Times New Roman" w:cs="Times New Roman" w:hint="eastAsia"/>
              </w:rPr>
              <w:t>勘查</w:t>
            </w:r>
            <w:r w:rsidRPr="00B34D91">
              <w:rPr>
                <w:rFonts w:ascii="Times New Roman" w:hAnsi="Times New Roman" w:cs="Times New Roman"/>
              </w:rPr>
              <w:t>：</w:t>
            </w:r>
            <w:r w:rsidR="00EB535D" w:rsidRPr="00B34D91">
              <w:rPr>
                <w:rFonts w:ascii="Times New Roman" w:hAnsi="Times New Roman" w:cs="Times New Roman"/>
              </w:rPr>
              <w:t>项目北侧紧临</w:t>
            </w:r>
            <w:r w:rsidR="00EB535D" w:rsidRPr="00B34D91">
              <w:rPr>
                <w:rFonts w:ascii="Times New Roman" w:hAnsi="Times New Roman" w:cs="Times New Roman"/>
              </w:rPr>
              <w:t>L28</w:t>
            </w:r>
            <w:r w:rsidR="00EB535D" w:rsidRPr="00B34D91">
              <w:rPr>
                <w:rFonts w:ascii="Times New Roman" w:hAnsi="Times New Roman" w:cs="Times New Roman"/>
              </w:rPr>
              <w:t>县道</w:t>
            </w:r>
            <w:r w:rsidR="001D25D6" w:rsidRPr="00B34D91">
              <w:rPr>
                <w:rFonts w:ascii="Times New Roman" w:hAnsi="Times New Roman" w:cs="Times New Roman" w:hint="eastAsia"/>
              </w:rPr>
              <w:t>（</w:t>
            </w:r>
            <w:r w:rsidR="001D25D6" w:rsidRPr="00B34D91">
              <w:rPr>
                <w:rFonts w:ascii="Times New Roman" w:hAnsi="Times New Roman" w:cs="Times New Roman"/>
              </w:rPr>
              <w:t>目前正在扩建阶段）</w:t>
            </w:r>
            <w:r w:rsidR="00EB535D" w:rsidRPr="00B34D91">
              <w:rPr>
                <w:rFonts w:ascii="Times New Roman" w:hAnsi="Times New Roman" w:cs="Times New Roman"/>
              </w:rPr>
              <w:t>，</w:t>
            </w:r>
            <w:r w:rsidR="00EB535D" w:rsidRPr="00B34D91">
              <w:rPr>
                <w:rFonts w:ascii="Times New Roman" w:hAnsi="Times New Roman" w:cs="Times New Roman"/>
              </w:rPr>
              <w:t>L28</w:t>
            </w:r>
            <w:r w:rsidR="00EB535D" w:rsidRPr="00B34D91">
              <w:rPr>
                <w:rFonts w:ascii="Times New Roman" w:hAnsi="Times New Roman" w:cs="Times New Roman"/>
              </w:rPr>
              <w:t>县道一侧为</w:t>
            </w:r>
            <w:proofErr w:type="gramStart"/>
            <w:r w:rsidR="00E84F31" w:rsidRPr="00B34D91">
              <w:rPr>
                <w:rFonts w:ascii="Times New Roman" w:hAnsi="Times New Roman" w:cs="Times New Roman" w:hint="eastAsia"/>
              </w:rPr>
              <w:t>龚</w:t>
            </w:r>
            <w:proofErr w:type="gramEnd"/>
            <w:r w:rsidR="00E84F31" w:rsidRPr="00B34D91">
              <w:rPr>
                <w:rFonts w:ascii="Times New Roman" w:hAnsi="Times New Roman" w:cs="Times New Roman" w:hint="eastAsia"/>
              </w:rPr>
              <w:t>嘴驿站</w:t>
            </w:r>
            <w:r w:rsidR="00EB535D" w:rsidRPr="00B34D91">
              <w:rPr>
                <w:rFonts w:ascii="Times New Roman" w:hAnsi="Times New Roman" w:cs="Times New Roman"/>
              </w:rPr>
              <w:t>，和项目距离为</w:t>
            </w:r>
            <w:r w:rsidR="00EB535D" w:rsidRPr="00B34D91">
              <w:rPr>
                <w:rFonts w:ascii="Times New Roman" w:hAnsi="Times New Roman" w:cs="Times New Roman"/>
              </w:rPr>
              <w:t>50m</w:t>
            </w:r>
            <w:r w:rsidR="00B26566" w:rsidRPr="00B34D91">
              <w:rPr>
                <w:rFonts w:ascii="Times New Roman" w:hAnsi="Times New Roman" w:cs="Times New Roman"/>
              </w:rPr>
              <w:t>，</w:t>
            </w:r>
            <w:proofErr w:type="gramStart"/>
            <w:r w:rsidR="001D25D6" w:rsidRPr="00B34D91">
              <w:rPr>
                <w:rFonts w:ascii="Times New Roman" w:hAnsi="Times New Roman" w:cs="Times New Roman" w:hint="eastAsia"/>
              </w:rPr>
              <w:t>龚</w:t>
            </w:r>
            <w:proofErr w:type="gramEnd"/>
            <w:r w:rsidR="001D25D6" w:rsidRPr="00B34D91">
              <w:rPr>
                <w:rFonts w:ascii="Times New Roman" w:hAnsi="Times New Roman" w:cs="Times New Roman" w:hint="eastAsia"/>
              </w:rPr>
              <w:t>嘴驿站的</w:t>
            </w:r>
            <w:r w:rsidR="001D25D6" w:rsidRPr="00B34D91">
              <w:rPr>
                <w:rFonts w:ascii="Times New Roman" w:hAnsi="Times New Roman" w:cs="Times New Roman"/>
              </w:rPr>
              <w:t>右侧为驿站停车场，无</w:t>
            </w:r>
            <w:r w:rsidR="001D25D6" w:rsidRPr="00B34D91">
              <w:rPr>
                <w:rFonts w:ascii="Times New Roman" w:hAnsi="Times New Roman" w:cs="Times New Roman" w:hint="eastAsia"/>
              </w:rPr>
              <w:t>服务</w:t>
            </w:r>
            <w:r w:rsidR="001D25D6" w:rsidRPr="00B34D91">
              <w:rPr>
                <w:rFonts w:ascii="Times New Roman" w:hAnsi="Times New Roman" w:cs="Times New Roman"/>
              </w:rPr>
              <w:t>区和工作人员，驿站左侧为</w:t>
            </w:r>
            <w:r w:rsidR="001D25D6" w:rsidRPr="00B34D91">
              <w:rPr>
                <w:rFonts w:ascii="Times New Roman" w:hAnsi="Times New Roman" w:cs="Times New Roman" w:hint="eastAsia"/>
              </w:rPr>
              <w:t>空地</w:t>
            </w:r>
            <w:r w:rsidR="001D25D6" w:rsidRPr="00B34D91">
              <w:rPr>
                <w:rFonts w:ascii="Times New Roman" w:hAnsi="Times New Roman" w:cs="Times New Roman"/>
              </w:rPr>
              <w:t>；</w:t>
            </w:r>
            <w:r w:rsidR="00B26566" w:rsidRPr="00B34D91">
              <w:rPr>
                <w:rFonts w:ascii="Times New Roman" w:hAnsi="Times New Roman" w:cs="Times New Roman"/>
              </w:rPr>
              <w:t>距离项目</w:t>
            </w:r>
            <w:r w:rsidR="002A5376" w:rsidRPr="00B34D91">
              <w:rPr>
                <w:rFonts w:ascii="Times New Roman" w:hAnsi="Times New Roman" w:cs="Times New Roman" w:hint="eastAsia"/>
              </w:rPr>
              <w:t>东</w:t>
            </w:r>
            <w:r w:rsidR="00B26566" w:rsidRPr="00B34D91">
              <w:rPr>
                <w:rFonts w:ascii="Times New Roman" w:hAnsi="Times New Roman" w:cs="Times New Roman"/>
              </w:rPr>
              <w:t>北侧</w:t>
            </w:r>
            <w:r w:rsidR="00B26566" w:rsidRPr="00B34D91">
              <w:rPr>
                <w:rFonts w:ascii="Times New Roman" w:hAnsi="Times New Roman" w:cs="Times New Roman"/>
              </w:rPr>
              <w:t>1</w:t>
            </w:r>
            <w:r w:rsidR="002A5376" w:rsidRPr="00B34D91">
              <w:rPr>
                <w:rFonts w:ascii="Times New Roman" w:hAnsi="Times New Roman" w:cs="Times New Roman"/>
              </w:rPr>
              <w:t>7</w:t>
            </w:r>
            <w:r w:rsidR="00B26566" w:rsidRPr="00B34D91">
              <w:rPr>
                <w:rFonts w:ascii="Times New Roman" w:hAnsi="Times New Roman" w:cs="Times New Roman"/>
              </w:rPr>
              <w:t>0m</w:t>
            </w:r>
            <w:r w:rsidR="00B26566" w:rsidRPr="00B34D91">
              <w:rPr>
                <w:rFonts w:ascii="Times New Roman" w:hAnsi="Times New Roman" w:cs="Times New Roman"/>
              </w:rPr>
              <w:t>处为大渡河</w:t>
            </w:r>
            <w:r w:rsidR="001D25D6" w:rsidRPr="00B34D91">
              <w:rPr>
                <w:rFonts w:ascii="Times New Roman" w:hAnsi="Times New Roman" w:cs="Times New Roman" w:hint="eastAsia"/>
              </w:rPr>
              <w:t>，所处段</w:t>
            </w:r>
            <w:r w:rsidR="001D25D6" w:rsidRPr="00B34D91">
              <w:rPr>
                <w:rFonts w:ascii="Times New Roman" w:hAnsi="Times New Roman" w:cs="Times New Roman"/>
              </w:rPr>
              <w:t>不涉及饮用水</w:t>
            </w:r>
            <w:r w:rsidR="001D25D6" w:rsidRPr="00B34D91">
              <w:rPr>
                <w:rFonts w:ascii="Times New Roman" w:hAnsi="Times New Roman" w:cs="Times New Roman" w:hint="eastAsia"/>
              </w:rPr>
              <w:t>取水口</w:t>
            </w:r>
            <w:r w:rsidR="001D25D6" w:rsidRPr="00B34D91">
              <w:rPr>
                <w:rFonts w:ascii="Times New Roman" w:hAnsi="Times New Roman" w:cs="Times New Roman"/>
              </w:rPr>
              <w:t>和</w:t>
            </w:r>
            <w:r w:rsidR="001D25D6" w:rsidRPr="00B34D91">
              <w:rPr>
                <w:rFonts w:ascii="Times New Roman" w:hAnsi="Times New Roman" w:cs="Times New Roman" w:hint="eastAsia"/>
              </w:rPr>
              <w:t>饮用水水源</w:t>
            </w:r>
            <w:r w:rsidR="001D25D6" w:rsidRPr="00B34D91">
              <w:rPr>
                <w:rFonts w:ascii="Times New Roman" w:hAnsi="Times New Roman" w:cs="Times New Roman"/>
              </w:rPr>
              <w:t>保护区</w:t>
            </w:r>
            <w:r w:rsidR="00B26566" w:rsidRPr="00B34D91">
              <w:rPr>
                <w:rFonts w:ascii="Times New Roman" w:hAnsi="Times New Roman" w:cs="Times New Roman"/>
              </w:rPr>
              <w:t>；</w:t>
            </w:r>
            <w:r w:rsidR="002D6937" w:rsidRPr="00B34D91">
              <w:rPr>
                <w:rFonts w:ascii="Times New Roman" w:hAnsi="Times New Roman" w:cs="Times New Roman"/>
              </w:rPr>
              <w:t>项目东侧为林地，</w:t>
            </w:r>
            <w:r w:rsidR="009B1C38" w:rsidRPr="00B34D91">
              <w:rPr>
                <w:rFonts w:ascii="Times New Roman" w:hAnsi="Times New Roman" w:cs="Times New Roman"/>
              </w:rPr>
              <w:t>东侧</w:t>
            </w:r>
            <w:r w:rsidR="009B1C38" w:rsidRPr="00B34D91">
              <w:rPr>
                <w:rFonts w:ascii="Times New Roman" w:hAnsi="Times New Roman" w:cs="Times New Roman"/>
              </w:rPr>
              <w:t>350m</w:t>
            </w:r>
            <w:r w:rsidR="009B1C38" w:rsidRPr="00B34D91">
              <w:rPr>
                <w:rFonts w:ascii="Times New Roman" w:hAnsi="Times New Roman" w:cs="Times New Roman"/>
              </w:rPr>
              <w:t>处为</w:t>
            </w:r>
            <w:proofErr w:type="gramStart"/>
            <w:r w:rsidR="009B1C38" w:rsidRPr="00B34D91">
              <w:rPr>
                <w:rFonts w:ascii="Times New Roman" w:hAnsi="Times New Roman" w:cs="Times New Roman"/>
              </w:rPr>
              <w:t>龚</w:t>
            </w:r>
            <w:proofErr w:type="gramEnd"/>
            <w:r w:rsidR="009B1C38" w:rsidRPr="00B34D91">
              <w:rPr>
                <w:rFonts w:ascii="Times New Roman" w:hAnsi="Times New Roman" w:cs="Times New Roman"/>
              </w:rPr>
              <w:t>嘴电站；</w:t>
            </w:r>
            <w:r w:rsidR="006853DD" w:rsidRPr="00B34D91">
              <w:rPr>
                <w:rFonts w:ascii="Times New Roman" w:hAnsi="Times New Roman" w:cs="Times New Roman"/>
              </w:rPr>
              <w:t>项目</w:t>
            </w:r>
            <w:proofErr w:type="gramStart"/>
            <w:r w:rsidR="006853DD" w:rsidRPr="00B34D91">
              <w:rPr>
                <w:rFonts w:ascii="Times New Roman" w:hAnsi="Times New Roman" w:cs="Times New Roman"/>
              </w:rPr>
              <w:t>南侧和</w:t>
            </w:r>
            <w:proofErr w:type="gramEnd"/>
            <w:r w:rsidR="006853DD" w:rsidRPr="00B34D91">
              <w:rPr>
                <w:rFonts w:ascii="Times New Roman" w:hAnsi="Times New Roman" w:cs="Times New Roman"/>
              </w:rPr>
              <w:t>西侧，</w:t>
            </w:r>
            <w:proofErr w:type="gramStart"/>
            <w:r w:rsidR="001D25D6" w:rsidRPr="00B34D91">
              <w:rPr>
                <w:rFonts w:ascii="Times New Roman" w:hAnsi="Times New Roman" w:cs="Times New Roman" w:hint="eastAsia"/>
              </w:rPr>
              <w:t>紧邻着</w:t>
            </w:r>
            <w:proofErr w:type="gramEnd"/>
            <w:r w:rsidR="006853DD" w:rsidRPr="00B34D91">
              <w:rPr>
                <w:rFonts w:ascii="Times New Roman" w:hAnsi="Times New Roman" w:cs="Times New Roman"/>
              </w:rPr>
              <w:t>林地；</w:t>
            </w:r>
            <w:r w:rsidR="00516B5A" w:rsidRPr="00B34D91">
              <w:rPr>
                <w:rFonts w:ascii="Times New Roman" w:hAnsi="Times New Roman" w:cs="Times New Roman"/>
              </w:rPr>
              <w:t>项目南侧</w:t>
            </w:r>
            <w:r w:rsidR="00516B5A" w:rsidRPr="00B34D91">
              <w:rPr>
                <w:rFonts w:ascii="Times New Roman" w:hAnsi="Times New Roman" w:cs="Times New Roman"/>
              </w:rPr>
              <w:t>30m</w:t>
            </w:r>
            <w:r w:rsidR="00516B5A" w:rsidRPr="00B34D91">
              <w:rPr>
                <w:rFonts w:ascii="Times New Roman" w:hAnsi="Times New Roman" w:cs="Times New Roman"/>
              </w:rPr>
              <w:t>处，有一座</w:t>
            </w:r>
            <w:r w:rsidR="00516B5A" w:rsidRPr="00B34D91">
              <w:rPr>
                <w:rFonts w:ascii="Times New Roman" w:hAnsi="Times New Roman" w:cs="Times New Roman"/>
              </w:rPr>
              <w:t>220kv</w:t>
            </w:r>
            <w:r w:rsidR="007B70E7" w:rsidRPr="00B34D91">
              <w:rPr>
                <w:rFonts w:ascii="Times New Roman" w:hAnsi="Times New Roman" w:cs="Times New Roman"/>
              </w:rPr>
              <w:t>高压架空电力线（杆高</w:t>
            </w:r>
            <w:r w:rsidR="007B70E7" w:rsidRPr="00B34D91">
              <w:rPr>
                <w:rFonts w:ascii="Times New Roman" w:hAnsi="Times New Roman" w:cs="Times New Roman"/>
              </w:rPr>
              <w:t>8m</w:t>
            </w:r>
            <w:r w:rsidR="007B70E7" w:rsidRPr="00B34D91">
              <w:rPr>
                <w:rFonts w:ascii="Times New Roman" w:hAnsi="Times New Roman" w:cs="Times New Roman"/>
              </w:rPr>
              <w:t>，无绝缘层）</w:t>
            </w:r>
            <w:r w:rsidR="00516B5A" w:rsidRPr="00B34D91">
              <w:rPr>
                <w:rFonts w:ascii="Times New Roman" w:hAnsi="Times New Roman" w:cs="Times New Roman"/>
              </w:rPr>
              <w:t>，高压线路平行于本项目南侧厂界；</w:t>
            </w:r>
            <w:r w:rsidR="006853DD" w:rsidRPr="00B34D91">
              <w:rPr>
                <w:rFonts w:ascii="Times New Roman" w:hAnsi="Times New Roman" w:cs="Times New Roman"/>
              </w:rPr>
              <w:t>与项目最近距离的住户位于西北侧，和项目距离为</w:t>
            </w:r>
            <w:r w:rsidR="006853DD" w:rsidRPr="00B34D91">
              <w:rPr>
                <w:rFonts w:ascii="Times New Roman" w:hAnsi="Times New Roman" w:cs="Times New Roman"/>
              </w:rPr>
              <w:t>5</w:t>
            </w:r>
            <w:r w:rsidR="00516B5A" w:rsidRPr="00B34D91">
              <w:rPr>
                <w:rFonts w:ascii="Times New Roman" w:hAnsi="Times New Roman" w:cs="Times New Roman"/>
              </w:rPr>
              <w:t>66m</w:t>
            </w:r>
            <w:r w:rsidR="00516B5A" w:rsidRPr="00B34D91">
              <w:rPr>
                <w:rFonts w:ascii="Times New Roman" w:hAnsi="Times New Roman" w:cs="Times New Roman"/>
              </w:rPr>
              <w:t>，有</w:t>
            </w:r>
            <w:r w:rsidR="00516B5A" w:rsidRPr="00B34D91">
              <w:rPr>
                <w:rFonts w:ascii="Times New Roman" w:hAnsi="Times New Roman" w:cs="Times New Roman"/>
              </w:rPr>
              <w:t>3</w:t>
            </w:r>
            <w:r w:rsidR="00516B5A" w:rsidRPr="00B34D91">
              <w:rPr>
                <w:rFonts w:ascii="Times New Roman" w:hAnsi="Times New Roman" w:cs="Times New Roman"/>
              </w:rPr>
              <w:t>户住户，</w:t>
            </w:r>
            <w:r w:rsidR="00516B5A" w:rsidRPr="00B34D91">
              <w:rPr>
                <w:rFonts w:ascii="Times New Roman" w:hAnsi="Times New Roman" w:cs="Times New Roman"/>
              </w:rPr>
              <w:t>10</w:t>
            </w:r>
            <w:r w:rsidR="00516B5A" w:rsidRPr="00B34D91">
              <w:rPr>
                <w:rFonts w:ascii="Times New Roman" w:hAnsi="Times New Roman" w:cs="Times New Roman"/>
              </w:rPr>
              <w:t>人</w:t>
            </w:r>
            <w:r w:rsidR="00807548" w:rsidRPr="00B34D91">
              <w:rPr>
                <w:rFonts w:ascii="Times New Roman" w:hAnsi="Times New Roman" w:cs="Times New Roman"/>
              </w:rPr>
              <w:t>。</w:t>
            </w:r>
            <w:r w:rsidR="001F4086" w:rsidRPr="00B34D91">
              <w:rPr>
                <w:rFonts w:ascii="Times New Roman" w:hAnsi="Times New Roman" w:cs="Times New Roman" w:hint="eastAsia"/>
              </w:rPr>
              <w:t>根据</w:t>
            </w:r>
            <w:r w:rsidR="001F4086" w:rsidRPr="00B34D91">
              <w:rPr>
                <w:rFonts w:ascii="Times New Roman" w:hAnsi="Times New Roman" w:cs="Times New Roman"/>
              </w:rPr>
              <w:t>调查，</w:t>
            </w:r>
            <w:r w:rsidR="001F4086" w:rsidRPr="00B34D91">
              <w:rPr>
                <w:rFonts w:ascii="Times New Roman" w:hAnsi="Times New Roman" w:cs="Times New Roman" w:hint="eastAsia"/>
              </w:rPr>
              <w:t>项目建成前，油罐区、加油区和周边敏感点的距离分</w:t>
            </w:r>
            <w:r w:rsidR="001F4086" w:rsidRPr="00B34D91">
              <w:rPr>
                <w:rFonts w:ascii="Times New Roman" w:hAnsi="Times New Roman" w:cs="Times New Roman" w:hint="eastAsia"/>
              </w:rPr>
              <w:lastRenderedPageBreak/>
              <w:t>别</w:t>
            </w:r>
            <w:r w:rsidR="001F4086" w:rsidRPr="00B34D91">
              <w:rPr>
                <w:rFonts w:ascii="Times New Roman" w:hAnsi="Times New Roman" w:cs="Times New Roman"/>
              </w:rPr>
              <w:t>为</w:t>
            </w:r>
            <w:r w:rsidR="00AC2657" w:rsidRPr="00B34D91">
              <w:rPr>
                <w:rFonts w:ascii="Times New Roman" w:hAnsi="Times New Roman" w:cs="Times New Roman" w:hint="eastAsia"/>
              </w:rPr>
              <w:t>560</w:t>
            </w:r>
            <w:r w:rsidR="00AC2657" w:rsidRPr="00B34D91">
              <w:rPr>
                <w:rFonts w:ascii="Times New Roman" w:hAnsi="Times New Roman" w:cs="Times New Roman"/>
              </w:rPr>
              <w:t>m</w:t>
            </w:r>
            <w:r w:rsidR="00AC2657" w:rsidRPr="00B34D91">
              <w:rPr>
                <w:rFonts w:ascii="Times New Roman" w:hAnsi="Times New Roman" w:cs="Times New Roman"/>
              </w:rPr>
              <w:t>和</w:t>
            </w:r>
            <w:r w:rsidR="00AC2657" w:rsidRPr="00B34D91">
              <w:rPr>
                <w:rFonts w:ascii="Times New Roman" w:hAnsi="Times New Roman" w:cs="Times New Roman" w:hint="eastAsia"/>
              </w:rPr>
              <w:t>534</w:t>
            </w:r>
            <w:r w:rsidR="00AC2657" w:rsidRPr="00B34D91">
              <w:rPr>
                <w:rFonts w:ascii="Times New Roman" w:hAnsi="Times New Roman" w:cs="Times New Roman"/>
              </w:rPr>
              <w:t>m</w:t>
            </w:r>
            <w:r w:rsidR="00AC2657" w:rsidRPr="00B34D91">
              <w:rPr>
                <w:rFonts w:ascii="Times New Roman" w:hAnsi="Times New Roman" w:cs="Times New Roman" w:hint="eastAsia"/>
              </w:rPr>
              <w:t>，本次建设油罐区</w:t>
            </w:r>
            <w:r w:rsidR="00AC2657" w:rsidRPr="00B34D91">
              <w:rPr>
                <w:rFonts w:ascii="Times New Roman" w:hAnsi="Times New Roman" w:cs="Times New Roman"/>
              </w:rPr>
              <w:t>位置不变，整体</w:t>
            </w:r>
            <w:r w:rsidR="00AC2657" w:rsidRPr="00B34D91">
              <w:rPr>
                <w:rFonts w:ascii="Times New Roman" w:hAnsi="Times New Roman" w:cs="Times New Roman" w:hint="eastAsia"/>
              </w:rPr>
              <w:t>往</w:t>
            </w:r>
            <w:r w:rsidR="00AC2657" w:rsidRPr="00B34D91">
              <w:rPr>
                <w:rFonts w:ascii="Times New Roman" w:hAnsi="Times New Roman" w:cs="Times New Roman"/>
              </w:rPr>
              <w:t>下</w:t>
            </w:r>
            <w:r w:rsidR="00AC2657" w:rsidRPr="00B34D91">
              <w:rPr>
                <w:rFonts w:ascii="Times New Roman" w:hAnsi="Times New Roman" w:cs="Times New Roman" w:hint="eastAsia"/>
              </w:rPr>
              <w:t>平移加油区；项目</w:t>
            </w:r>
            <w:r w:rsidR="00AC2657" w:rsidRPr="00B34D91">
              <w:rPr>
                <w:rFonts w:ascii="Times New Roman" w:hAnsi="Times New Roman" w:cs="Times New Roman"/>
              </w:rPr>
              <w:t>建成后</w:t>
            </w:r>
            <w:r w:rsidR="00AC2657" w:rsidRPr="00B34D91">
              <w:rPr>
                <w:rFonts w:ascii="Times New Roman" w:hAnsi="Times New Roman" w:cs="Times New Roman" w:hint="eastAsia"/>
              </w:rPr>
              <w:t>油罐区</w:t>
            </w:r>
            <w:r w:rsidR="00AC2657" w:rsidRPr="00B34D91">
              <w:rPr>
                <w:rFonts w:ascii="Times New Roman" w:hAnsi="Times New Roman" w:cs="Times New Roman"/>
              </w:rPr>
              <w:t>、加油区</w:t>
            </w:r>
            <w:r w:rsidR="00AC2657" w:rsidRPr="00B34D91">
              <w:rPr>
                <w:rFonts w:ascii="Times New Roman" w:hAnsi="Times New Roman" w:cs="Times New Roman" w:hint="eastAsia"/>
              </w:rPr>
              <w:t>和周边敏感点的距离分别</w:t>
            </w:r>
            <w:r w:rsidR="00AC2657" w:rsidRPr="00B34D91">
              <w:rPr>
                <w:rFonts w:ascii="Times New Roman" w:hAnsi="Times New Roman" w:cs="Times New Roman"/>
              </w:rPr>
              <w:t>为</w:t>
            </w:r>
            <w:r w:rsidR="00AC2657" w:rsidRPr="00B34D91">
              <w:rPr>
                <w:rFonts w:ascii="Times New Roman" w:hAnsi="Times New Roman" w:cs="Times New Roman" w:hint="eastAsia"/>
              </w:rPr>
              <w:t>560</w:t>
            </w:r>
            <w:r w:rsidR="00AC2657" w:rsidRPr="00B34D91">
              <w:rPr>
                <w:rFonts w:ascii="Times New Roman" w:hAnsi="Times New Roman" w:cs="Times New Roman"/>
              </w:rPr>
              <w:t>m</w:t>
            </w:r>
            <w:r w:rsidR="00AC2657" w:rsidRPr="00B34D91">
              <w:rPr>
                <w:rFonts w:ascii="Times New Roman" w:hAnsi="Times New Roman" w:cs="Times New Roman"/>
              </w:rPr>
              <w:t>和</w:t>
            </w:r>
            <w:r w:rsidR="00AC2657" w:rsidRPr="00B34D91">
              <w:rPr>
                <w:rFonts w:ascii="Times New Roman" w:hAnsi="Times New Roman" w:cs="Times New Roman" w:hint="eastAsia"/>
              </w:rPr>
              <w:t>5</w:t>
            </w:r>
            <w:r w:rsidR="00AC2657" w:rsidRPr="00B34D91">
              <w:rPr>
                <w:rFonts w:ascii="Times New Roman" w:hAnsi="Times New Roman" w:cs="Times New Roman"/>
              </w:rPr>
              <w:t>43m</w:t>
            </w:r>
            <w:r w:rsidR="00AC2657" w:rsidRPr="00B34D91">
              <w:rPr>
                <w:rFonts w:ascii="Times New Roman" w:hAnsi="Times New Roman" w:cs="Times New Roman" w:hint="eastAsia"/>
              </w:rPr>
              <w:t>；</w:t>
            </w:r>
            <w:r w:rsidR="00AC2657" w:rsidRPr="00B34D91">
              <w:rPr>
                <w:rFonts w:ascii="Times New Roman" w:hAnsi="Times New Roman" w:cs="Times New Roman"/>
              </w:rPr>
              <w:t>通过建设使项目距离敏感点的距离增加，减少了项目对其的影响。</w:t>
            </w:r>
            <w:r w:rsidR="00807548" w:rsidRPr="00B34D91">
              <w:rPr>
                <w:rFonts w:ascii="Times New Roman" w:hAnsi="Times New Roman" w:cs="Times New Roman"/>
              </w:rPr>
              <w:t>加油站上空无通信、电力线路穿越。项目评价范围内无自然保护区、文物古迹、风景名胜和饮用水源保护区，</w:t>
            </w:r>
            <w:proofErr w:type="gramStart"/>
            <w:r w:rsidR="00807548" w:rsidRPr="00B34D91">
              <w:rPr>
                <w:rFonts w:ascii="Times New Roman" w:hAnsi="Times New Roman" w:cs="Times New Roman"/>
              </w:rPr>
              <w:t>且评价</w:t>
            </w:r>
            <w:proofErr w:type="gramEnd"/>
            <w:r w:rsidR="00807548" w:rsidRPr="00B34D91">
              <w:rPr>
                <w:rFonts w:ascii="Times New Roman" w:hAnsi="Times New Roman" w:cs="Times New Roman"/>
              </w:rPr>
              <w:t>区域具有完善的市政供电进行供应。</w:t>
            </w:r>
          </w:p>
          <w:p w:rsidR="00807548" w:rsidRPr="00B34D91" w:rsidRDefault="00807548" w:rsidP="00730EF5">
            <w:pPr>
              <w:pStyle w:val="A-z"/>
              <w:ind w:firstLine="480"/>
              <w:rPr>
                <w:rFonts w:ascii="Times New Roman" w:hAnsi="Times New Roman" w:cs="Times New Roman"/>
              </w:rPr>
            </w:pPr>
            <w:r w:rsidRPr="00B34D91">
              <w:rPr>
                <w:rFonts w:ascii="Times New Roman" w:hAnsi="Times New Roman" w:cs="Times New Roman"/>
              </w:rPr>
              <w:t>因此，本项目与外环境相容性较好，无明显的环境制约因素。</w:t>
            </w:r>
          </w:p>
          <w:p w:rsidR="000E0118" w:rsidRPr="00B34D91" w:rsidRDefault="000E0118" w:rsidP="00730EF5">
            <w:pPr>
              <w:pStyle w:val="A-z"/>
              <w:ind w:firstLine="482"/>
              <w:rPr>
                <w:rFonts w:ascii="Times New Roman" w:hAnsi="Times New Roman" w:cs="Times New Roman"/>
                <w:b/>
              </w:rPr>
            </w:pPr>
            <w:r w:rsidRPr="00B34D91">
              <w:rPr>
                <w:rFonts w:ascii="Times New Roman" w:hAnsi="Times New Roman" w:cs="Times New Roman"/>
                <w:b/>
              </w:rPr>
              <w:t>（</w:t>
            </w:r>
            <w:r w:rsidRPr="00B34D91">
              <w:rPr>
                <w:rFonts w:ascii="Times New Roman" w:hAnsi="Times New Roman" w:cs="Times New Roman"/>
                <w:b/>
              </w:rPr>
              <w:t>2</w:t>
            </w:r>
            <w:r w:rsidRPr="00B34D91">
              <w:rPr>
                <w:rFonts w:ascii="Times New Roman" w:hAnsi="Times New Roman" w:cs="Times New Roman"/>
                <w:b/>
              </w:rPr>
              <w:t>）加油站主要设备与站外建构筑物的安全间距分析</w:t>
            </w:r>
          </w:p>
          <w:p w:rsidR="000E0118" w:rsidRPr="00B34D91" w:rsidRDefault="000E0118" w:rsidP="00730EF5">
            <w:pPr>
              <w:pStyle w:val="A-z"/>
              <w:ind w:firstLine="480"/>
              <w:rPr>
                <w:rFonts w:ascii="Times New Roman" w:hAnsi="Times New Roman" w:cs="Times New Roman"/>
              </w:rPr>
            </w:pPr>
            <w:r w:rsidRPr="00B34D91">
              <w:rPr>
                <w:rFonts w:ascii="Times New Roman" w:hAnsi="Times New Roman" w:cs="Times New Roman"/>
              </w:rPr>
              <w:t>本项目改扩建后</w:t>
            </w:r>
            <w:r w:rsidR="000F1D60" w:rsidRPr="00B34D91">
              <w:rPr>
                <w:rFonts w:ascii="Times New Roman" w:hAnsi="Times New Roman" w:cs="Times New Roman" w:hint="eastAsia"/>
              </w:rPr>
              <w:t>由原来</w:t>
            </w:r>
            <w:r w:rsidR="000F1D60" w:rsidRPr="00B34D91">
              <w:rPr>
                <w:rFonts w:ascii="Times New Roman" w:hAnsi="Times New Roman" w:cs="Times New Roman"/>
              </w:rPr>
              <w:t>的三级加油站提升为</w:t>
            </w:r>
            <w:r w:rsidRPr="00B34D91">
              <w:rPr>
                <w:rFonts w:ascii="Times New Roman" w:hAnsi="Times New Roman" w:cs="Times New Roman"/>
              </w:rPr>
              <w:t>二级加油站，按照《汽车加油加气站设计与施工规范》（</w:t>
            </w:r>
            <w:r w:rsidRPr="00B34D91">
              <w:rPr>
                <w:rFonts w:ascii="Times New Roman" w:hAnsi="Times New Roman" w:cs="Times New Roman"/>
              </w:rPr>
              <w:t>GB50156-2012</w:t>
            </w:r>
            <w:r w:rsidRPr="00B34D91">
              <w:rPr>
                <w:rFonts w:ascii="Times New Roman" w:hAnsi="Times New Roman" w:cs="Times New Roman"/>
              </w:rPr>
              <w:t>）（</w:t>
            </w:r>
            <w:r w:rsidRPr="00B34D91">
              <w:rPr>
                <w:rFonts w:ascii="Times New Roman" w:hAnsi="Times New Roman" w:cs="Times New Roman"/>
              </w:rPr>
              <w:t>2014</w:t>
            </w:r>
            <w:r w:rsidRPr="00B34D91">
              <w:rPr>
                <w:rFonts w:ascii="Times New Roman" w:hAnsi="Times New Roman" w:cs="Times New Roman"/>
              </w:rPr>
              <w:t>局部修订版）标准</w:t>
            </w:r>
            <w:r w:rsidRPr="00B34D91">
              <w:rPr>
                <w:rFonts w:ascii="Times New Roman" w:hAnsi="Times New Roman" w:cs="Times New Roman"/>
              </w:rPr>
              <w:t>4.0.4</w:t>
            </w:r>
            <w:r w:rsidRPr="00B34D91">
              <w:rPr>
                <w:rFonts w:ascii="Times New Roman" w:hAnsi="Times New Roman" w:cs="Times New Roman"/>
              </w:rPr>
              <w:t>、</w:t>
            </w:r>
            <w:r w:rsidRPr="00B34D91">
              <w:rPr>
                <w:rFonts w:ascii="Times New Roman" w:hAnsi="Times New Roman" w:cs="Times New Roman"/>
              </w:rPr>
              <w:t>4.0.5</w:t>
            </w:r>
            <w:r w:rsidRPr="00B34D91">
              <w:rPr>
                <w:rFonts w:ascii="Times New Roman" w:hAnsi="Times New Roman" w:cs="Times New Roman"/>
              </w:rPr>
              <w:t>规定要求，</w:t>
            </w:r>
            <w:r w:rsidR="00CB250F" w:rsidRPr="00B34D91">
              <w:rPr>
                <w:rFonts w:ascii="Times New Roman" w:hAnsi="Times New Roman" w:cs="Times New Roman"/>
              </w:rPr>
              <w:t>其中地埋油罐、加油机和通气管管口外建、构筑物的安全间距应分别不小于表</w:t>
            </w:r>
            <w:r w:rsidR="00CB250F" w:rsidRPr="00B34D91">
              <w:rPr>
                <w:rFonts w:ascii="Times New Roman" w:hAnsi="Times New Roman" w:cs="Times New Roman"/>
              </w:rPr>
              <w:t>4.0.4</w:t>
            </w:r>
            <w:r w:rsidR="00CB250F" w:rsidRPr="00B34D91">
              <w:rPr>
                <w:rFonts w:ascii="Times New Roman" w:hAnsi="Times New Roman" w:cs="Times New Roman"/>
              </w:rPr>
              <w:t>、表</w:t>
            </w:r>
            <w:r w:rsidR="00CB250F" w:rsidRPr="00B34D91">
              <w:rPr>
                <w:rFonts w:ascii="Times New Roman" w:hAnsi="Times New Roman" w:cs="Times New Roman"/>
              </w:rPr>
              <w:t>4.0.5</w:t>
            </w:r>
            <w:r w:rsidR="00CB250F" w:rsidRPr="00B34D91">
              <w:rPr>
                <w:rFonts w:ascii="Times New Roman" w:hAnsi="Times New Roman" w:cs="Times New Roman"/>
              </w:rPr>
              <w:t>中规定的要求</w:t>
            </w:r>
            <w:r w:rsidR="00AB20DA" w:rsidRPr="00B34D91">
              <w:rPr>
                <w:rFonts w:ascii="Times New Roman" w:hAnsi="Times New Roman" w:cs="Times New Roman"/>
              </w:rPr>
              <w:t>；</w:t>
            </w:r>
            <w:r w:rsidR="00CB250F" w:rsidRPr="00B34D91">
              <w:rPr>
                <w:rFonts w:ascii="Times New Roman" w:hAnsi="Times New Roman" w:cs="Times New Roman"/>
              </w:rPr>
              <w:t>其外环境安全距离详细数据见表</w:t>
            </w:r>
            <w:r w:rsidR="00CB250F" w:rsidRPr="00B34D91">
              <w:rPr>
                <w:rFonts w:ascii="Times New Roman" w:hAnsi="Times New Roman" w:cs="Times New Roman"/>
              </w:rPr>
              <w:t>1-3</w:t>
            </w:r>
            <w:r w:rsidR="00CB250F" w:rsidRPr="00B34D91">
              <w:rPr>
                <w:rFonts w:ascii="Times New Roman" w:hAnsi="Times New Roman" w:cs="Times New Roman"/>
              </w:rPr>
              <w:t>。</w:t>
            </w:r>
          </w:p>
          <w:p w:rsidR="00CB250F" w:rsidRPr="00B34D91" w:rsidRDefault="00CB250F" w:rsidP="00CB250F">
            <w:pPr>
              <w:pStyle w:val="a6"/>
              <w:spacing w:line="360" w:lineRule="exact"/>
              <w:rPr>
                <w:rFonts w:ascii="Times New Roman" w:eastAsia="宋体" w:hAnsi="Times New Roman" w:cs="Times New Roman"/>
              </w:rPr>
            </w:pPr>
            <w:r w:rsidRPr="00B34D91">
              <w:rPr>
                <w:rFonts w:ascii="Times New Roman" w:eastAsia="宋体" w:hAnsi="Times New Roman" w:cs="Times New Roman"/>
              </w:rPr>
              <w:t>表</w:t>
            </w:r>
            <w:r w:rsidRPr="00B34D91">
              <w:rPr>
                <w:rFonts w:ascii="Times New Roman" w:eastAsia="宋体" w:hAnsi="Times New Roman" w:cs="Times New Roman"/>
              </w:rPr>
              <w:t xml:space="preserve">1-3  </w:t>
            </w:r>
            <w:r w:rsidRPr="00B34D91">
              <w:rPr>
                <w:rFonts w:ascii="Times New Roman" w:eastAsia="宋体" w:hAnsi="Times New Roman" w:cs="Times New Roman"/>
              </w:rPr>
              <w:t>油罐、加油机及通气管管口与站外建构筑物的防护距离表</w:t>
            </w:r>
          </w:p>
          <w:tbl>
            <w:tblPr>
              <w:tblStyle w:val="a3"/>
              <w:tblW w:w="5000" w:type="pct"/>
              <w:tblLook w:val="04A0" w:firstRow="1" w:lastRow="0" w:firstColumn="1" w:lastColumn="0" w:noHBand="0" w:noVBand="1"/>
            </w:tblPr>
            <w:tblGrid>
              <w:gridCol w:w="616"/>
              <w:gridCol w:w="1172"/>
              <w:gridCol w:w="1462"/>
              <w:gridCol w:w="1023"/>
              <w:gridCol w:w="1172"/>
              <w:gridCol w:w="1025"/>
              <w:gridCol w:w="1025"/>
              <w:gridCol w:w="881"/>
              <w:gridCol w:w="613"/>
            </w:tblGrid>
            <w:tr w:rsidR="001B5446" w:rsidRPr="00B34D91" w:rsidTr="00110015">
              <w:tc>
                <w:tcPr>
                  <w:tcW w:w="995" w:type="pct"/>
                  <w:gridSpan w:val="2"/>
                  <w:vMerge w:val="restart"/>
                  <w:tcBorders>
                    <w:tl2br w:val="single" w:sz="4" w:space="0" w:color="auto"/>
                  </w:tcBorders>
                  <w:vAlign w:val="center"/>
                </w:tcPr>
                <w:p w:rsidR="008573EA" w:rsidRPr="00B34D91" w:rsidRDefault="008573EA" w:rsidP="008573EA">
                  <w:pPr>
                    <w:jc w:val="right"/>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级别</w:t>
                  </w:r>
                </w:p>
                <w:p w:rsidR="008573EA" w:rsidRPr="00B34D91" w:rsidRDefault="008573EA" w:rsidP="008573EA">
                  <w:pPr>
                    <w:jc w:val="left"/>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项目</w:t>
                  </w:r>
                </w:p>
              </w:tc>
              <w:tc>
                <w:tcPr>
                  <w:tcW w:w="2034" w:type="pct"/>
                  <w:gridSpan w:val="3"/>
                  <w:vAlign w:val="center"/>
                </w:tcPr>
                <w:p w:rsidR="008573EA" w:rsidRPr="00B34D91" w:rsidRDefault="008573EA" w:rsidP="008573EA">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规范要求</w:t>
                  </w:r>
                  <w:r w:rsidRPr="00B34D91">
                    <w:rPr>
                      <w:rFonts w:ascii="Times New Roman" w:eastAsia="宋体" w:hAnsi="Times New Roman" w:cs="Times New Roman"/>
                      <w:spacing w:val="-20"/>
                      <w:szCs w:val="21"/>
                    </w:rPr>
                    <w:t>/m</w:t>
                  </w:r>
                </w:p>
              </w:tc>
              <w:tc>
                <w:tcPr>
                  <w:tcW w:w="1630" w:type="pct"/>
                  <w:gridSpan w:val="3"/>
                  <w:vAlign w:val="center"/>
                </w:tcPr>
                <w:p w:rsidR="008573EA" w:rsidRPr="00B34D91" w:rsidRDefault="008573EA" w:rsidP="008573EA">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实际距离</w:t>
                  </w:r>
                  <w:r w:rsidRPr="00B34D91">
                    <w:rPr>
                      <w:rFonts w:ascii="Times New Roman" w:eastAsia="宋体" w:hAnsi="Times New Roman" w:cs="Times New Roman"/>
                      <w:spacing w:val="-20"/>
                      <w:szCs w:val="21"/>
                    </w:rPr>
                    <w:t>/m</w:t>
                  </w:r>
                </w:p>
              </w:tc>
              <w:tc>
                <w:tcPr>
                  <w:tcW w:w="341" w:type="pct"/>
                  <w:vMerge w:val="restart"/>
                  <w:vAlign w:val="center"/>
                </w:tcPr>
                <w:p w:rsidR="008573EA" w:rsidRPr="00B34D91" w:rsidRDefault="008573EA" w:rsidP="008573EA">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结论</w:t>
                  </w:r>
                </w:p>
              </w:tc>
            </w:tr>
            <w:tr w:rsidR="001B5446" w:rsidRPr="00B34D91" w:rsidTr="00071A6D">
              <w:tc>
                <w:tcPr>
                  <w:tcW w:w="995" w:type="pct"/>
                  <w:gridSpan w:val="2"/>
                  <w:vMerge/>
                  <w:vAlign w:val="center"/>
                </w:tcPr>
                <w:p w:rsidR="008573EA" w:rsidRPr="00B34D91" w:rsidRDefault="008573EA" w:rsidP="008573EA">
                  <w:pPr>
                    <w:jc w:val="center"/>
                    <w:rPr>
                      <w:rFonts w:ascii="Times New Roman" w:eastAsia="宋体" w:hAnsi="Times New Roman" w:cs="Times New Roman"/>
                      <w:spacing w:val="-20"/>
                      <w:szCs w:val="21"/>
                    </w:rPr>
                  </w:pPr>
                </w:p>
              </w:tc>
              <w:tc>
                <w:tcPr>
                  <w:tcW w:w="813" w:type="pct"/>
                  <w:vAlign w:val="center"/>
                </w:tcPr>
                <w:p w:rsidR="008573EA" w:rsidRPr="00B34D91" w:rsidRDefault="008573EA" w:rsidP="008573EA">
                  <w:pPr>
                    <w:jc w:val="center"/>
                    <w:rPr>
                      <w:rFonts w:ascii="Times New Roman" w:eastAsia="宋体" w:hAnsi="Times New Roman" w:cs="Times New Roman"/>
                      <w:szCs w:val="21"/>
                    </w:rPr>
                  </w:pPr>
                  <w:r w:rsidRPr="00B34D91">
                    <w:rPr>
                      <w:rFonts w:ascii="Times New Roman" w:eastAsia="宋体" w:hAnsi="Times New Roman" w:cs="Times New Roman"/>
                      <w:szCs w:val="21"/>
                    </w:rPr>
                    <w:t>埋地油罐</w:t>
                  </w:r>
                </w:p>
              </w:tc>
              <w:tc>
                <w:tcPr>
                  <w:tcW w:w="569" w:type="pct"/>
                  <w:vAlign w:val="center"/>
                </w:tcPr>
                <w:p w:rsidR="008573EA" w:rsidRPr="00B34D91" w:rsidRDefault="008573EA" w:rsidP="008573EA">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通气管口</w:t>
                  </w:r>
                </w:p>
              </w:tc>
              <w:tc>
                <w:tcPr>
                  <w:tcW w:w="652" w:type="pct"/>
                  <w:vAlign w:val="center"/>
                </w:tcPr>
                <w:p w:rsidR="008573EA" w:rsidRPr="00B34D91" w:rsidRDefault="008573EA" w:rsidP="008573EA">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加油机</w:t>
                  </w:r>
                </w:p>
              </w:tc>
              <w:tc>
                <w:tcPr>
                  <w:tcW w:w="570" w:type="pct"/>
                  <w:vAlign w:val="center"/>
                </w:tcPr>
                <w:p w:rsidR="008573EA" w:rsidRPr="00B34D91" w:rsidRDefault="008573EA" w:rsidP="008573EA">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埋地油罐</w:t>
                  </w:r>
                </w:p>
              </w:tc>
              <w:tc>
                <w:tcPr>
                  <w:tcW w:w="570" w:type="pct"/>
                  <w:vAlign w:val="center"/>
                </w:tcPr>
                <w:p w:rsidR="008573EA" w:rsidRPr="00B34D91" w:rsidRDefault="008573EA" w:rsidP="008573EA">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通气管口</w:t>
                  </w:r>
                </w:p>
              </w:tc>
              <w:tc>
                <w:tcPr>
                  <w:tcW w:w="490" w:type="pct"/>
                  <w:vAlign w:val="center"/>
                </w:tcPr>
                <w:p w:rsidR="008573EA" w:rsidRPr="00B34D91" w:rsidRDefault="008573EA" w:rsidP="008573EA">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加油机</w:t>
                  </w:r>
                </w:p>
              </w:tc>
              <w:tc>
                <w:tcPr>
                  <w:tcW w:w="341" w:type="pct"/>
                  <w:vMerge/>
                  <w:vAlign w:val="center"/>
                </w:tcPr>
                <w:p w:rsidR="008573EA" w:rsidRPr="00B34D91" w:rsidRDefault="008573EA" w:rsidP="008573EA">
                  <w:pPr>
                    <w:jc w:val="center"/>
                    <w:rPr>
                      <w:rFonts w:ascii="Times New Roman" w:eastAsia="宋体" w:hAnsi="Times New Roman" w:cs="Times New Roman"/>
                      <w:spacing w:val="-20"/>
                      <w:szCs w:val="21"/>
                    </w:rPr>
                  </w:pPr>
                </w:p>
              </w:tc>
            </w:tr>
            <w:tr w:rsidR="001B5446" w:rsidRPr="00B34D91" w:rsidTr="00071A6D">
              <w:tc>
                <w:tcPr>
                  <w:tcW w:w="995" w:type="pct"/>
                  <w:gridSpan w:val="2"/>
                  <w:vAlign w:val="center"/>
                </w:tcPr>
                <w:p w:rsidR="00FD02D8" w:rsidRPr="00B34D91" w:rsidRDefault="00FD02D8" w:rsidP="008573EA">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重要公共建筑物</w:t>
                  </w:r>
                </w:p>
              </w:tc>
              <w:tc>
                <w:tcPr>
                  <w:tcW w:w="813" w:type="pct"/>
                  <w:vAlign w:val="center"/>
                </w:tcPr>
                <w:p w:rsidR="00FD02D8" w:rsidRPr="00B34D91" w:rsidRDefault="00FD02D8" w:rsidP="008573EA">
                  <w:pPr>
                    <w:jc w:val="center"/>
                    <w:rPr>
                      <w:rFonts w:ascii="Times New Roman" w:eastAsia="宋体" w:hAnsi="Times New Roman" w:cs="Times New Roman"/>
                      <w:szCs w:val="21"/>
                    </w:rPr>
                  </w:pPr>
                  <w:r w:rsidRPr="00B34D91">
                    <w:rPr>
                      <w:rFonts w:ascii="Times New Roman" w:eastAsia="宋体" w:hAnsi="Times New Roman" w:cs="Times New Roman"/>
                      <w:szCs w:val="21"/>
                    </w:rPr>
                    <w:t>35</w:t>
                  </w:r>
                  <w:r w:rsidRPr="00B34D91">
                    <w:rPr>
                      <w:rFonts w:ascii="Times New Roman" w:eastAsia="宋体" w:hAnsi="Times New Roman" w:cs="Times New Roman"/>
                      <w:szCs w:val="21"/>
                    </w:rPr>
                    <w:t>（</w:t>
                  </w:r>
                  <w:r w:rsidRPr="00B34D91">
                    <w:rPr>
                      <w:rFonts w:ascii="Times New Roman" w:eastAsia="宋体" w:hAnsi="Times New Roman" w:cs="Times New Roman"/>
                      <w:szCs w:val="21"/>
                    </w:rPr>
                    <w:t>25</w:t>
                  </w:r>
                  <w:r w:rsidRPr="00B34D91">
                    <w:rPr>
                      <w:rFonts w:ascii="Times New Roman" w:eastAsia="宋体" w:hAnsi="Times New Roman" w:cs="Times New Roman"/>
                      <w:szCs w:val="21"/>
                    </w:rPr>
                    <w:t>）</w:t>
                  </w:r>
                </w:p>
              </w:tc>
              <w:tc>
                <w:tcPr>
                  <w:tcW w:w="569" w:type="pct"/>
                  <w:vAlign w:val="center"/>
                </w:tcPr>
                <w:p w:rsidR="00FD02D8" w:rsidRPr="00B34D91" w:rsidRDefault="00FD02D8" w:rsidP="008573EA">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35</w:t>
                  </w:r>
                  <w:r w:rsidRPr="00B34D91">
                    <w:rPr>
                      <w:rFonts w:ascii="Times New Roman" w:eastAsia="宋体" w:hAnsi="Times New Roman" w:cs="Times New Roman"/>
                      <w:spacing w:val="-20"/>
                      <w:szCs w:val="21"/>
                    </w:rPr>
                    <w:t>（</w:t>
                  </w:r>
                  <w:r w:rsidRPr="00B34D91">
                    <w:rPr>
                      <w:rFonts w:ascii="Times New Roman" w:eastAsia="宋体" w:hAnsi="Times New Roman" w:cs="Times New Roman"/>
                      <w:spacing w:val="-20"/>
                      <w:szCs w:val="21"/>
                    </w:rPr>
                    <w:t>25</w:t>
                  </w:r>
                  <w:r w:rsidRPr="00B34D91">
                    <w:rPr>
                      <w:rFonts w:ascii="Times New Roman" w:eastAsia="宋体" w:hAnsi="Times New Roman" w:cs="Times New Roman"/>
                      <w:spacing w:val="-20"/>
                      <w:szCs w:val="21"/>
                    </w:rPr>
                    <w:t>）</w:t>
                  </w:r>
                </w:p>
              </w:tc>
              <w:tc>
                <w:tcPr>
                  <w:tcW w:w="652" w:type="pct"/>
                  <w:vAlign w:val="center"/>
                </w:tcPr>
                <w:p w:rsidR="00FD02D8" w:rsidRPr="00B34D91" w:rsidRDefault="00FD02D8" w:rsidP="008573EA">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35</w:t>
                  </w:r>
                  <w:r w:rsidRPr="00B34D91">
                    <w:rPr>
                      <w:rFonts w:ascii="Times New Roman" w:eastAsia="宋体" w:hAnsi="Times New Roman" w:cs="Times New Roman"/>
                      <w:spacing w:val="-20"/>
                      <w:szCs w:val="21"/>
                    </w:rPr>
                    <w:t>（</w:t>
                  </w:r>
                  <w:r w:rsidRPr="00B34D91">
                    <w:rPr>
                      <w:rFonts w:ascii="Times New Roman" w:eastAsia="宋体" w:hAnsi="Times New Roman" w:cs="Times New Roman"/>
                      <w:spacing w:val="-20"/>
                      <w:szCs w:val="21"/>
                    </w:rPr>
                    <w:t>25</w:t>
                  </w:r>
                  <w:r w:rsidRPr="00B34D91">
                    <w:rPr>
                      <w:rFonts w:ascii="Times New Roman" w:eastAsia="宋体" w:hAnsi="Times New Roman" w:cs="Times New Roman"/>
                      <w:spacing w:val="-20"/>
                      <w:szCs w:val="21"/>
                    </w:rPr>
                    <w:t>）</w:t>
                  </w:r>
                </w:p>
              </w:tc>
              <w:tc>
                <w:tcPr>
                  <w:tcW w:w="1630" w:type="pct"/>
                  <w:gridSpan w:val="3"/>
                  <w:vAlign w:val="center"/>
                </w:tcPr>
                <w:p w:rsidR="00FD02D8" w:rsidRPr="00B34D91" w:rsidRDefault="00FD02D8" w:rsidP="008573EA">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项目周边</w:t>
                  </w:r>
                  <w:r w:rsidRPr="00B34D91">
                    <w:rPr>
                      <w:rFonts w:ascii="Times New Roman" w:eastAsia="宋体" w:hAnsi="Times New Roman" w:cs="Times New Roman"/>
                      <w:spacing w:val="-20"/>
                      <w:szCs w:val="21"/>
                    </w:rPr>
                    <w:t>35m</w:t>
                  </w:r>
                  <w:r w:rsidRPr="00B34D91">
                    <w:rPr>
                      <w:rFonts w:ascii="Times New Roman" w:eastAsia="宋体" w:hAnsi="Times New Roman" w:cs="Times New Roman"/>
                      <w:spacing w:val="-20"/>
                      <w:szCs w:val="21"/>
                    </w:rPr>
                    <w:t>范围内无此类建筑物</w:t>
                  </w:r>
                </w:p>
              </w:tc>
              <w:tc>
                <w:tcPr>
                  <w:tcW w:w="341" w:type="pct"/>
                  <w:vAlign w:val="center"/>
                </w:tcPr>
                <w:p w:rsidR="00FD02D8" w:rsidRPr="00B34D91" w:rsidRDefault="00110015" w:rsidP="008573EA">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合格</w:t>
                  </w:r>
                </w:p>
              </w:tc>
            </w:tr>
            <w:tr w:rsidR="001B5446" w:rsidRPr="00B34D91" w:rsidTr="00071A6D">
              <w:tc>
                <w:tcPr>
                  <w:tcW w:w="995" w:type="pct"/>
                  <w:gridSpan w:val="2"/>
                  <w:vAlign w:val="center"/>
                </w:tcPr>
                <w:p w:rsidR="00FD02D8" w:rsidRPr="00B34D91" w:rsidRDefault="00FD02D8" w:rsidP="00E84F31">
                  <w:pPr>
                    <w:jc w:val="left"/>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明火或散发火花地点</w:t>
                  </w:r>
                </w:p>
              </w:tc>
              <w:tc>
                <w:tcPr>
                  <w:tcW w:w="813" w:type="pct"/>
                  <w:vAlign w:val="center"/>
                </w:tcPr>
                <w:p w:rsidR="00FD02D8" w:rsidRPr="00B34D91" w:rsidRDefault="00FD02D8" w:rsidP="00071A6D">
                  <w:pPr>
                    <w:jc w:val="center"/>
                    <w:rPr>
                      <w:rFonts w:ascii="Times New Roman" w:eastAsia="宋体" w:hAnsi="Times New Roman" w:cs="Times New Roman"/>
                      <w:szCs w:val="21"/>
                    </w:rPr>
                  </w:pPr>
                  <w:r w:rsidRPr="00B34D91">
                    <w:rPr>
                      <w:rFonts w:ascii="Times New Roman" w:eastAsia="宋体" w:hAnsi="Times New Roman" w:cs="Times New Roman"/>
                      <w:szCs w:val="21"/>
                    </w:rPr>
                    <w:t>1</w:t>
                  </w:r>
                  <w:r w:rsidR="00CE6ECC" w:rsidRPr="00B34D91">
                    <w:rPr>
                      <w:rFonts w:ascii="Times New Roman" w:eastAsia="宋体" w:hAnsi="Times New Roman" w:cs="Times New Roman"/>
                      <w:szCs w:val="21"/>
                    </w:rPr>
                    <w:t>7</w:t>
                  </w:r>
                  <w:r w:rsidRPr="00B34D91">
                    <w:rPr>
                      <w:rFonts w:ascii="Times New Roman" w:eastAsia="宋体" w:hAnsi="Times New Roman" w:cs="Times New Roman"/>
                      <w:szCs w:val="21"/>
                    </w:rPr>
                    <w:t>.5</w:t>
                  </w:r>
                  <w:r w:rsidRPr="00B34D91">
                    <w:rPr>
                      <w:rFonts w:ascii="Times New Roman" w:eastAsia="宋体" w:hAnsi="Times New Roman" w:cs="Times New Roman"/>
                      <w:szCs w:val="21"/>
                    </w:rPr>
                    <w:t>（</w:t>
                  </w:r>
                  <w:r w:rsidRPr="00B34D91">
                    <w:rPr>
                      <w:rFonts w:ascii="Times New Roman" w:eastAsia="宋体" w:hAnsi="Times New Roman" w:cs="Times New Roman"/>
                      <w:szCs w:val="21"/>
                    </w:rPr>
                    <w:t>1</w:t>
                  </w:r>
                  <w:r w:rsidR="00CE6ECC" w:rsidRPr="00B34D91">
                    <w:rPr>
                      <w:rFonts w:ascii="Times New Roman" w:eastAsia="宋体" w:hAnsi="Times New Roman" w:cs="Times New Roman"/>
                      <w:szCs w:val="21"/>
                    </w:rPr>
                    <w:t>2.5</w:t>
                  </w:r>
                  <w:r w:rsidRPr="00B34D91">
                    <w:rPr>
                      <w:rFonts w:ascii="Times New Roman" w:eastAsia="宋体" w:hAnsi="Times New Roman" w:cs="Times New Roman"/>
                      <w:szCs w:val="21"/>
                    </w:rPr>
                    <w:t>）</w:t>
                  </w:r>
                </w:p>
              </w:tc>
              <w:tc>
                <w:tcPr>
                  <w:tcW w:w="569" w:type="pct"/>
                  <w:vAlign w:val="center"/>
                </w:tcPr>
                <w:p w:rsidR="00FD02D8" w:rsidRPr="00B34D91" w:rsidRDefault="00FD02D8" w:rsidP="008573EA">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12.5</w:t>
                  </w:r>
                  <w:r w:rsidRPr="00B34D91">
                    <w:rPr>
                      <w:rFonts w:ascii="Times New Roman" w:eastAsia="宋体" w:hAnsi="Times New Roman" w:cs="Times New Roman"/>
                      <w:spacing w:val="-20"/>
                      <w:szCs w:val="21"/>
                    </w:rPr>
                    <w:t>（</w:t>
                  </w:r>
                  <w:r w:rsidRPr="00B34D91">
                    <w:rPr>
                      <w:rFonts w:ascii="Times New Roman" w:eastAsia="宋体" w:hAnsi="Times New Roman" w:cs="Times New Roman"/>
                      <w:spacing w:val="-20"/>
                      <w:szCs w:val="21"/>
                    </w:rPr>
                    <w:t>10</w:t>
                  </w:r>
                  <w:r w:rsidRPr="00B34D91">
                    <w:rPr>
                      <w:rFonts w:ascii="Times New Roman" w:eastAsia="宋体" w:hAnsi="Times New Roman" w:cs="Times New Roman"/>
                      <w:spacing w:val="-20"/>
                      <w:szCs w:val="21"/>
                    </w:rPr>
                    <w:t>）</w:t>
                  </w:r>
                </w:p>
              </w:tc>
              <w:tc>
                <w:tcPr>
                  <w:tcW w:w="652" w:type="pct"/>
                  <w:vAlign w:val="center"/>
                </w:tcPr>
                <w:p w:rsidR="00FD02D8" w:rsidRPr="00B34D91" w:rsidRDefault="00FD02D8" w:rsidP="008573EA">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12.5</w:t>
                  </w:r>
                  <w:r w:rsidRPr="00B34D91">
                    <w:rPr>
                      <w:rFonts w:ascii="Times New Roman" w:eastAsia="宋体" w:hAnsi="Times New Roman" w:cs="Times New Roman"/>
                      <w:spacing w:val="-20"/>
                      <w:szCs w:val="21"/>
                    </w:rPr>
                    <w:t>（</w:t>
                  </w:r>
                  <w:r w:rsidRPr="00B34D91">
                    <w:rPr>
                      <w:rFonts w:ascii="Times New Roman" w:eastAsia="宋体" w:hAnsi="Times New Roman" w:cs="Times New Roman"/>
                      <w:spacing w:val="-20"/>
                      <w:szCs w:val="21"/>
                    </w:rPr>
                    <w:t>10</w:t>
                  </w:r>
                  <w:r w:rsidRPr="00B34D91">
                    <w:rPr>
                      <w:rFonts w:ascii="Times New Roman" w:eastAsia="宋体" w:hAnsi="Times New Roman" w:cs="Times New Roman"/>
                      <w:spacing w:val="-20"/>
                      <w:szCs w:val="21"/>
                    </w:rPr>
                    <w:t>）</w:t>
                  </w:r>
                </w:p>
              </w:tc>
              <w:tc>
                <w:tcPr>
                  <w:tcW w:w="1630" w:type="pct"/>
                  <w:gridSpan w:val="3"/>
                  <w:vAlign w:val="center"/>
                </w:tcPr>
                <w:p w:rsidR="00FD02D8" w:rsidRPr="00B34D91" w:rsidRDefault="00FD02D8" w:rsidP="00110015">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项目周边</w:t>
                  </w:r>
                  <w:r w:rsidR="00110015" w:rsidRPr="00B34D91">
                    <w:rPr>
                      <w:rFonts w:ascii="Times New Roman" w:eastAsia="宋体" w:hAnsi="Times New Roman" w:cs="Times New Roman"/>
                      <w:spacing w:val="-20"/>
                      <w:szCs w:val="21"/>
                    </w:rPr>
                    <w:t>17.5</w:t>
                  </w:r>
                  <w:r w:rsidRPr="00B34D91">
                    <w:rPr>
                      <w:rFonts w:ascii="Times New Roman" w:eastAsia="宋体" w:hAnsi="Times New Roman" w:cs="Times New Roman"/>
                      <w:spacing w:val="-20"/>
                      <w:szCs w:val="21"/>
                    </w:rPr>
                    <w:t>m</w:t>
                  </w:r>
                  <w:r w:rsidRPr="00B34D91">
                    <w:rPr>
                      <w:rFonts w:ascii="Times New Roman" w:eastAsia="宋体" w:hAnsi="Times New Roman" w:cs="Times New Roman"/>
                      <w:spacing w:val="-20"/>
                      <w:szCs w:val="21"/>
                    </w:rPr>
                    <w:t>范围内无明火或散发火花地点</w:t>
                  </w:r>
                </w:p>
              </w:tc>
              <w:tc>
                <w:tcPr>
                  <w:tcW w:w="341" w:type="pct"/>
                  <w:vAlign w:val="center"/>
                </w:tcPr>
                <w:p w:rsidR="00FD02D8" w:rsidRPr="00B34D91" w:rsidRDefault="00110015" w:rsidP="008573EA">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合格</w:t>
                  </w:r>
                </w:p>
              </w:tc>
            </w:tr>
            <w:tr w:rsidR="001B5446" w:rsidRPr="00B34D91" w:rsidTr="00071A6D">
              <w:trPr>
                <w:trHeight w:val="513"/>
              </w:trPr>
              <w:tc>
                <w:tcPr>
                  <w:tcW w:w="343" w:type="pct"/>
                  <w:vMerge w:val="restart"/>
                  <w:vAlign w:val="center"/>
                </w:tcPr>
                <w:p w:rsidR="00FD02D8" w:rsidRPr="00B34D91" w:rsidRDefault="00FD02D8" w:rsidP="00FD02D8">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民用建筑物保护类别</w:t>
                  </w:r>
                </w:p>
              </w:tc>
              <w:tc>
                <w:tcPr>
                  <w:tcW w:w="652" w:type="pct"/>
                  <w:vAlign w:val="center"/>
                </w:tcPr>
                <w:p w:rsidR="00FD02D8" w:rsidRPr="00B34D91" w:rsidRDefault="00FD02D8" w:rsidP="00FD02D8">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一类保护物</w:t>
                  </w:r>
                </w:p>
              </w:tc>
              <w:tc>
                <w:tcPr>
                  <w:tcW w:w="813" w:type="pct"/>
                  <w:vAlign w:val="center"/>
                </w:tcPr>
                <w:p w:rsidR="00FD02D8" w:rsidRPr="00B34D91" w:rsidRDefault="00FD02D8" w:rsidP="00CE6ECC">
                  <w:pPr>
                    <w:jc w:val="center"/>
                    <w:rPr>
                      <w:rFonts w:ascii="Times New Roman" w:eastAsia="宋体" w:hAnsi="Times New Roman" w:cs="Times New Roman"/>
                      <w:szCs w:val="21"/>
                    </w:rPr>
                  </w:pPr>
                  <w:r w:rsidRPr="00B34D91">
                    <w:rPr>
                      <w:rFonts w:ascii="Times New Roman" w:eastAsia="宋体" w:hAnsi="Times New Roman" w:cs="Times New Roman"/>
                      <w:szCs w:val="21"/>
                    </w:rPr>
                    <w:t>1</w:t>
                  </w:r>
                  <w:r w:rsidR="00CE6ECC" w:rsidRPr="00B34D91">
                    <w:rPr>
                      <w:rFonts w:ascii="Times New Roman" w:eastAsia="宋体" w:hAnsi="Times New Roman" w:cs="Times New Roman"/>
                      <w:szCs w:val="21"/>
                    </w:rPr>
                    <w:t>4</w:t>
                  </w:r>
                  <w:r w:rsidRPr="00B34D91">
                    <w:rPr>
                      <w:rFonts w:ascii="Times New Roman" w:eastAsia="宋体" w:hAnsi="Times New Roman" w:cs="Times New Roman"/>
                      <w:szCs w:val="21"/>
                    </w:rPr>
                    <w:t>（</w:t>
                  </w:r>
                  <w:r w:rsidRPr="00B34D91">
                    <w:rPr>
                      <w:rFonts w:ascii="Times New Roman" w:eastAsia="宋体" w:hAnsi="Times New Roman" w:cs="Times New Roman"/>
                      <w:szCs w:val="21"/>
                    </w:rPr>
                    <w:t>6</w:t>
                  </w:r>
                  <w:r w:rsidRPr="00B34D91">
                    <w:rPr>
                      <w:rFonts w:ascii="Times New Roman" w:eastAsia="宋体" w:hAnsi="Times New Roman" w:cs="Times New Roman"/>
                      <w:szCs w:val="21"/>
                    </w:rPr>
                    <w:t>）</w:t>
                  </w:r>
                </w:p>
              </w:tc>
              <w:tc>
                <w:tcPr>
                  <w:tcW w:w="569" w:type="pct"/>
                  <w:vAlign w:val="center"/>
                </w:tcPr>
                <w:p w:rsidR="00FD02D8" w:rsidRPr="00B34D91" w:rsidRDefault="00FD02D8" w:rsidP="00FD02D8">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11</w:t>
                  </w:r>
                  <w:r w:rsidRPr="00B34D91">
                    <w:rPr>
                      <w:rFonts w:ascii="Times New Roman" w:eastAsia="宋体" w:hAnsi="Times New Roman" w:cs="Times New Roman"/>
                      <w:spacing w:val="-20"/>
                      <w:szCs w:val="21"/>
                    </w:rPr>
                    <w:t>（</w:t>
                  </w:r>
                  <w:r w:rsidRPr="00B34D91">
                    <w:rPr>
                      <w:rFonts w:ascii="Times New Roman" w:eastAsia="宋体" w:hAnsi="Times New Roman" w:cs="Times New Roman"/>
                      <w:spacing w:val="-20"/>
                      <w:szCs w:val="21"/>
                    </w:rPr>
                    <w:t>6</w:t>
                  </w:r>
                  <w:r w:rsidRPr="00B34D91">
                    <w:rPr>
                      <w:rFonts w:ascii="Times New Roman" w:eastAsia="宋体" w:hAnsi="Times New Roman" w:cs="Times New Roman"/>
                      <w:spacing w:val="-20"/>
                      <w:szCs w:val="21"/>
                    </w:rPr>
                    <w:t>）</w:t>
                  </w:r>
                </w:p>
              </w:tc>
              <w:tc>
                <w:tcPr>
                  <w:tcW w:w="652" w:type="pct"/>
                  <w:vAlign w:val="center"/>
                </w:tcPr>
                <w:p w:rsidR="00FD02D8" w:rsidRPr="00B34D91" w:rsidRDefault="00FD02D8" w:rsidP="00FD02D8">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11</w:t>
                  </w:r>
                  <w:r w:rsidRPr="00B34D91">
                    <w:rPr>
                      <w:rFonts w:ascii="Times New Roman" w:eastAsia="宋体" w:hAnsi="Times New Roman" w:cs="Times New Roman"/>
                      <w:spacing w:val="-20"/>
                      <w:szCs w:val="21"/>
                    </w:rPr>
                    <w:t>（</w:t>
                  </w:r>
                  <w:r w:rsidRPr="00B34D91">
                    <w:rPr>
                      <w:rFonts w:ascii="Times New Roman" w:eastAsia="宋体" w:hAnsi="Times New Roman" w:cs="Times New Roman"/>
                      <w:spacing w:val="-20"/>
                      <w:szCs w:val="21"/>
                    </w:rPr>
                    <w:t>6</w:t>
                  </w:r>
                  <w:r w:rsidRPr="00B34D91">
                    <w:rPr>
                      <w:rFonts w:ascii="Times New Roman" w:eastAsia="宋体" w:hAnsi="Times New Roman" w:cs="Times New Roman"/>
                      <w:spacing w:val="-20"/>
                      <w:szCs w:val="21"/>
                    </w:rPr>
                    <w:t>）</w:t>
                  </w:r>
                </w:p>
              </w:tc>
              <w:tc>
                <w:tcPr>
                  <w:tcW w:w="1630" w:type="pct"/>
                  <w:gridSpan w:val="3"/>
                  <w:vAlign w:val="center"/>
                </w:tcPr>
                <w:p w:rsidR="00FD02D8" w:rsidRPr="00B34D91" w:rsidRDefault="00FD02D8" w:rsidP="00110015">
                  <w:pPr>
                    <w:jc w:val="center"/>
                    <w:rPr>
                      <w:rFonts w:ascii="Times New Roman" w:eastAsia="宋体" w:hAnsi="Times New Roman" w:cs="Times New Roman"/>
                      <w:szCs w:val="21"/>
                    </w:rPr>
                  </w:pPr>
                  <w:r w:rsidRPr="00B34D91">
                    <w:rPr>
                      <w:rFonts w:ascii="Times New Roman" w:eastAsia="宋体" w:hAnsi="Times New Roman" w:cs="Times New Roman"/>
                      <w:szCs w:val="21"/>
                    </w:rPr>
                    <w:t>项目周边</w:t>
                  </w:r>
                  <w:r w:rsidR="00110015" w:rsidRPr="00B34D91">
                    <w:rPr>
                      <w:rFonts w:ascii="Times New Roman" w:eastAsia="宋体" w:hAnsi="Times New Roman" w:cs="Times New Roman"/>
                      <w:szCs w:val="21"/>
                    </w:rPr>
                    <w:t>14</w:t>
                  </w:r>
                  <w:r w:rsidRPr="00B34D91">
                    <w:rPr>
                      <w:rFonts w:ascii="Times New Roman" w:eastAsia="宋体" w:hAnsi="Times New Roman" w:cs="Times New Roman"/>
                      <w:szCs w:val="21"/>
                    </w:rPr>
                    <w:t>m</w:t>
                  </w:r>
                  <w:r w:rsidRPr="00B34D91">
                    <w:rPr>
                      <w:rFonts w:ascii="Times New Roman" w:eastAsia="宋体" w:hAnsi="Times New Roman" w:cs="Times New Roman"/>
                      <w:szCs w:val="21"/>
                    </w:rPr>
                    <w:t>无一类保护物</w:t>
                  </w:r>
                </w:p>
              </w:tc>
              <w:tc>
                <w:tcPr>
                  <w:tcW w:w="341" w:type="pct"/>
                  <w:vAlign w:val="center"/>
                </w:tcPr>
                <w:p w:rsidR="00FD02D8" w:rsidRPr="00B34D91" w:rsidRDefault="00110015" w:rsidP="00FD02D8">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合格</w:t>
                  </w:r>
                </w:p>
              </w:tc>
            </w:tr>
            <w:tr w:rsidR="001B5446" w:rsidRPr="00B34D91" w:rsidTr="00071A6D">
              <w:trPr>
                <w:trHeight w:val="513"/>
              </w:trPr>
              <w:tc>
                <w:tcPr>
                  <w:tcW w:w="343" w:type="pct"/>
                  <w:vMerge/>
                  <w:vAlign w:val="center"/>
                </w:tcPr>
                <w:p w:rsidR="00FD02D8" w:rsidRPr="00B34D91" w:rsidRDefault="00FD02D8" w:rsidP="00FD02D8">
                  <w:pPr>
                    <w:jc w:val="center"/>
                    <w:rPr>
                      <w:rFonts w:ascii="Times New Roman" w:eastAsia="宋体" w:hAnsi="Times New Roman" w:cs="Times New Roman"/>
                      <w:spacing w:val="-20"/>
                      <w:szCs w:val="21"/>
                    </w:rPr>
                  </w:pPr>
                </w:p>
              </w:tc>
              <w:tc>
                <w:tcPr>
                  <w:tcW w:w="652" w:type="pct"/>
                  <w:vAlign w:val="center"/>
                </w:tcPr>
                <w:p w:rsidR="00FD02D8" w:rsidRPr="00B34D91" w:rsidRDefault="00CE6ECC" w:rsidP="00FD02D8">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二</w:t>
                  </w:r>
                  <w:r w:rsidR="00FD02D8" w:rsidRPr="00B34D91">
                    <w:rPr>
                      <w:rFonts w:ascii="Times New Roman" w:eastAsia="宋体" w:hAnsi="Times New Roman" w:cs="Times New Roman"/>
                      <w:spacing w:val="-20"/>
                      <w:szCs w:val="21"/>
                    </w:rPr>
                    <w:t>类保护物</w:t>
                  </w:r>
                </w:p>
              </w:tc>
              <w:tc>
                <w:tcPr>
                  <w:tcW w:w="813" w:type="pct"/>
                  <w:vAlign w:val="center"/>
                </w:tcPr>
                <w:p w:rsidR="00FD02D8" w:rsidRPr="00B34D91" w:rsidRDefault="00CE6ECC" w:rsidP="00FD02D8">
                  <w:pPr>
                    <w:jc w:val="center"/>
                    <w:rPr>
                      <w:rFonts w:ascii="Times New Roman" w:eastAsia="宋体" w:hAnsi="Times New Roman" w:cs="Times New Roman"/>
                      <w:szCs w:val="21"/>
                    </w:rPr>
                  </w:pPr>
                  <w:r w:rsidRPr="00B34D91">
                    <w:rPr>
                      <w:rFonts w:ascii="Times New Roman" w:eastAsia="宋体" w:hAnsi="Times New Roman" w:cs="Times New Roman"/>
                      <w:szCs w:val="21"/>
                    </w:rPr>
                    <w:t>11</w:t>
                  </w:r>
                  <w:r w:rsidR="00FD02D8" w:rsidRPr="00B34D91">
                    <w:rPr>
                      <w:rFonts w:ascii="Times New Roman" w:eastAsia="宋体" w:hAnsi="Times New Roman" w:cs="Times New Roman"/>
                      <w:szCs w:val="21"/>
                    </w:rPr>
                    <w:t>（</w:t>
                  </w:r>
                  <w:r w:rsidR="00FD02D8" w:rsidRPr="00B34D91">
                    <w:rPr>
                      <w:rFonts w:ascii="Times New Roman" w:eastAsia="宋体" w:hAnsi="Times New Roman" w:cs="Times New Roman"/>
                      <w:szCs w:val="21"/>
                    </w:rPr>
                    <w:t>6</w:t>
                  </w:r>
                  <w:r w:rsidR="00FD02D8" w:rsidRPr="00B34D91">
                    <w:rPr>
                      <w:rFonts w:ascii="Times New Roman" w:eastAsia="宋体" w:hAnsi="Times New Roman" w:cs="Times New Roman"/>
                      <w:szCs w:val="21"/>
                    </w:rPr>
                    <w:t>）</w:t>
                  </w:r>
                </w:p>
              </w:tc>
              <w:tc>
                <w:tcPr>
                  <w:tcW w:w="569" w:type="pct"/>
                  <w:vAlign w:val="center"/>
                </w:tcPr>
                <w:p w:rsidR="00FD02D8" w:rsidRPr="00B34D91" w:rsidRDefault="00FD02D8" w:rsidP="00FD02D8">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8.5</w:t>
                  </w:r>
                  <w:r w:rsidRPr="00B34D91">
                    <w:rPr>
                      <w:rFonts w:ascii="Times New Roman" w:eastAsia="宋体" w:hAnsi="Times New Roman" w:cs="Times New Roman"/>
                      <w:spacing w:val="-20"/>
                      <w:szCs w:val="21"/>
                    </w:rPr>
                    <w:t>（</w:t>
                  </w:r>
                  <w:r w:rsidRPr="00B34D91">
                    <w:rPr>
                      <w:rFonts w:ascii="Times New Roman" w:eastAsia="宋体" w:hAnsi="Times New Roman" w:cs="Times New Roman"/>
                      <w:spacing w:val="-20"/>
                      <w:szCs w:val="21"/>
                    </w:rPr>
                    <w:t>6</w:t>
                  </w:r>
                  <w:r w:rsidRPr="00B34D91">
                    <w:rPr>
                      <w:rFonts w:ascii="Times New Roman" w:eastAsia="宋体" w:hAnsi="Times New Roman" w:cs="Times New Roman"/>
                      <w:spacing w:val="-20"/>
                      <w:szCs w:val="21"/>
                    </w:rPr>
                    <w:t>）</w:t>
                  </w:r>
                </w:p>
              </w:tc>
              <w:tc>
                <w:tcPr>
                  <w:tcW w:w="652" w:type="pct"/>
                  <w:vAlign w:val="center"/>
                </w:tcPr>
                <w:p w:rsidR="00FD02D8" w:rsidRPr="00B34D91" w:rsidRDefault="00FD02D8" w:rsidP="00FD02D8">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8.5</w:t>
                  </w:r>
                  <w:r w:rsidRPr="00B34D91">
                    <w:rPr>
                      <w:rFonts w:ascii="Times New Roman" w:eastAsia="宋体" w:hAnsi="Times New Roman" w:cs="Times New Roman"/>
                      <w:spacing w:val="-20"/>
                      <w:szCs w:val="21"/>
                    </w:rPr>
                    <w:t>（</w:t>
                  </w:r>
                  <w:r w:rsidRPr="00B34D91">
                    <w:rPr>
                      <w:rFonts w:ascii="Times New Roman" w:eastAsia="宋体" w:hAnsi="Times New Roman" w:cs="Times New Roman"/>
                      <w:spacing w:val="-20"/>
                      <w:szCs w:val="21"/>
                    </w:rPr>
                    <w:t>6</w:t>
                  </w:r>
                  <w:r w:rsidRPr="00B34D91">
                    <w:rPr>
                      <w:rFonts w:ascii="Times New Roman" w:eastAsia="宋体" w:hAnsi="Times New Roman" w:cs="Times New Roman"/>
                      <w:spacing w:val="-20"/>
                      <w:szCs w:val="21"/>
                    </w:rPr>
                    <w:t>）</w:t>
                  </w:r>
                </w:p>
              </w:tc>
              <w:tc>
                <w:tcPr>
                  <w:tcW w:w="1630" w:type="pct"/>
                  <w:gridSpan w:val="3"/>
                  <w:vAlign w:val="center"/>
                </w:tcPr>
                <w:p w:rsidR="00FD02D8" w:rsidRPr="00B34D91" w:rsidRDefault="00FD02D8" w:rsidP="00110015">
                  <w:pPr>
                    <w:jc w:val="center"/>
                    <w:rPr>
                      <w:rFonts w:ascii="Times New Roman" w:eastAsia="宋体" w:hAnsi="Times New Roman" w:cs="Times New Roman"/>
                      <w:szCs w:val="21"/>
                    </w:rPr>
                  </w:pPr>
                  <w:r w:rsidRPr="00B34D91">
                    <w:rPr>
                      <w:rFonts w:ascii="Times New Roman" w:eastAsia="宋体" w:hAnsi="Times New Roman" w:cs="Times New Roman"/>
                      <w:szCs w:val="21"/>
                    </w:rPr>
                    <w:t>项目周边</w:t>
                  </w:r>
                  <w:r w:rsidR="00110015" w:rsidRPr="00B34D91">
                    <w:rPr>
                      <w:rFonts w:ascii="Times New Roman" w:eastAsia="宋体" w:hAnsi="Times New Roman" w:cs="Times New Roman"/>
                      <w:szCs w:val="21"/>
                    </w:rPr>
                    <w:t>11</w:t>
                  </w:r>
                  <w:r w:rsidRPr="00B34D91">
                    <w:rPr>
                      <w:rFonts w:ascii="Times New Roman" w:eastAsia="宋体" w:hAnsi="Times New Roman" w:cs="Times New Roman"/>
                      <w:szCs w:val="21"/>
                    </w:rPr>
                    <w:t>m</w:t>
                  </w:r>
                  <w:r w:rsidRPr="00B34D91">
                    <w:rPr>
                      <w:rFonts w:ascii="Times New Roman" w:eastAsia="宋体" w:hAnsi="Times New Roman" w:cs="Times New Roman"/>
                      <w:szCs w:val="21"/>
                    </w:rPr>
                    <w:t>无二类保护物</w:t>
                  </w:r>
                </w:p>
              </w:tc>
              <w:tc>
                <w:tcPr>
                  <w:tcW w:w="341" w:type="pct"/>
                  <w:vAlign w:val="center"/>
                </w:tcPr>
                <w:p w:rsidR="00FD02D8" w:rsidRPr="00B34D91" w:rsidRDefault="00110015" w:rsidP="00FD02D8">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合格</w:t>
                  </w:r>
                </w:p>
              </w:tc>
            </w:tr>
            <w:tr w:rsidR="001B5446" w:rsidRPr="00B34D91" w:rsidTr="00071A6D">
              <w:trPr>
                <w:trHeight w:val="514"/>
              </w:trPr>
              <w:tc>
                <w:tcPr>
                  <w:tcW w:w="343" w:type="pct"/>
                  <w:vMerge/>
                  <w:vAlign w:val="center"/>
                </w:tcPr>
                <w:p w:rsidR="00FD02D8" w:rsidRPr="00B34D91" w:rsidRDefault="00FD02D8" w:rsidP="00FD02D8">
                  <w:pPr>
                    <w:jc w:val="center"/>
                    <w:rPr>
                      <w:rFonts w:ascii="Times New Roman" w:eastAsia="宋体" w:hAnsi="Times New Roman" w:cs="Times New Roman"/>
                      <w:spacing w:val="-20"/>
                      <w:szCs w:val="21"/>
                    </w:rPr>
                  </w:pPr>
                </w:p>
              </w:tc>
              <w:tc>
                <w:tcPr>
                  <w:tcW w:w="652" w:type="pct"/>
                  <w:vAlign w:val="center"/>
                </w:tcPr>
                <w:p w:rsidR="00FD02D8" w:rsidRPr="00B34D91" w:rsidRDefault="00CE6ECC" w:rsidP="00FD02D8">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三</w:t>
                  </w:r>
                  <w:r w:rsidR="00FD02D8" w:rsidRPr="00B34D91">
                    <w:rPr>
                      <w:rFonts w:ascii="Times New Roman" w:eastAsia="宋体" w:hAnsi="Times New Roman" w:cs="Times New Roman"/>
                      <w:spacing w:val="-20"/>
                      <w:szCs w:val="21"/>
                    </w:rPr>
                    <w:t>类保护物</w:t>
                  </w:r>
                </w:p>
              </w:tc>
              <w:tc>
                <w:tcPr>
                  <w:tcW w:w="813" w:type="pct"/>
                  <w:vAlign w:val="center"/>
                </w:tcPr>
                <w:p w:rsidR="00FD02D8" w:rsidRPr="00B34D91" w:rsidRDefault="00CE6ECC" w:rsidP="00FD02D8">
                  <w:pPr>
                    <w:jc w:val="center"/>
                    <w:rPr>
                      <w:rFonts w:ascii="Times New Roman" w:eastAsia="宋体" w:hAnsi="Times New Roman" w:cs="Times New Roman"/>
                      <w:szCs w:val="21"/>
                    </w:rPr>
                  </w:pPr>
                  <w:r w:rsidRPr="00B34D91">
                    <w:rPr>
                      <w:rFonts w:ascii="Times New Roman" w:eastAsia="宋体" w:hAnsi="Times New Roman" w:cs="Times New Roman"/>
                      <w:szCs w:val="21"/>
                    </w:rPr>
                    <w:t>8.5</w:t>
                  </w:r>
                  <w:r w:rsidR="00FD02D8" w:rsidRPr="00B34D91">
                    <w:rPr>
                      <w:rFonts w:ascii="Times New Roman" w:eastAsia="宋体" w:hAnsi="Times New Roman" w:cs="Times New Roman"/>
                      <w:szCs w:val="21"/>
                    </w:rPr>
                    <w:t>（</w:t>
                  </w:r>
                  <w:r w:rsidR="00FD02D8" w:rsidRPr="00B34D91">
                    <w:rPr>
                      <w:rFonts w:ascii="Times New Roman" w:eastAsia="宋体" w:hAnsi="Times New Roman" w:cs="Times New Roman"/>
                      <w:szCs w:val="21"/>
                    </w:rPr>
                    <w:t>6</w:t>
                  </w:r>
                  <w:r w:rsidR="00FD02D8" w:rsidRPr="00B34D91">
                    <w:rPr>
                      <w:rFonts w:ascii="Times New Roman" w:eastAsia="宋体" w:hAnsi="Times New Roman" w:cs="Times New Roman"/>
                      <w:szCs w:val="21"/>
                    </w:rPr>
                    <w:t>）</w:t>
                  </w:r>
                </w:p>
              </w:tc>
              <w:tc>
                <w:tcPr>
                  <w:tcW w:w="569" w:type="pct"/>
                  <w:vAlign w:val="center"/>
                </w:tcPr>
                <w:p w:rsidR="00FD02D8" w:rsidRPr="00B34D91" w:rsidRDefault="00FD02D8" w:rsidP="00FD02D8">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7</w:t>
                  </w:r>
                  <w:r w:rsidRPr="00B34D91">
                    <w:rPr>
                      <w:rFonts w:ascii="Times New Roman" w:eastAsia="宋体" w:hAnsi="Times New Roman" w:cs="Times New Roman"/>
                      <w:spacing w:val="-20"/>
                      <w:szCs w:val="21"/>
                    </w:rPr>
                    <w:t>（</w:t>
                  </w:r>
                  <w:r w:rsidRPr="00B34D91">
                    <w:rPr>
                      <w:rFonts w:ascii="Times New Roman" w:eastAsia="宋体" w:hAnsi="Times New Roman" w:cs="Times New Roman"/>
                      <w:spacing w:val="-20"/>
                      <w:szCs w:val="21"/>
                    </w:rPr>
                    <w:t>6</w:t>
                  </w:r>
                  <w:r w:rsidRPr="00B34D91">
                    <w:rPr>
                      <w:rFonts w:ascii="Times New Roman" w:eastAsia="宋体" w:hAnsi="Times New Roman" w:cs="Times New Roman"/>
                      <w:spacing w:val="-20"/>
                      <w:szCs w:val="21"/>
                    </w:rPr>
                    <w:t>）</w:t>
                  </w:r>
                </w:p>
              </w:tc>
              <w:tc>
                <w:tcPr>
                  <w:tcW w:w="652" w:type="pct"/>
                  <w:vAlign w:val="center"/>
                </w:tcPr>
                <w:p w:rsidR="00FD02D8" w:rsidRPr="00B34D91" w:rsidRDefault="00FD02D8" w:rsidP="00FD02D8">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7</w:t>
                  </w:r>
                  <w:r w:rsidRPr="00B34D91">
                    <w:rPr>
                      <w:rFonts w:ascii="Times New Roman" w:eastAsia="宋体" w:hAnsi="Times New Roman" w:cs="Times New Roman"/>
                      <w:spacing w:val="-20"/>
                      <w:szCs w:val="21"/>
                    </w:rPr>
                    <w:t>（</w:t>
                  </w:r>
                  <w:r w:rsidRPr="00B34D91">
                    <w:rPr>
                      <w:rFonts w:ascii="Times New Roman" w:eastAsia="宋体" w:hAnsi="Times New Roman" w:cs="Times New Roman"/>
                      <w:spacing w:val="-20"/>
                      <w:szCs w:val="21"/>
                    </w:rPr>
                    <w:t>6</w:t>
                  </w:r>
                  <w:r w:rsidRPr="00B34D91">
                    <w:rPr>
                      <w:rFonts w:ascii="Times New Roman" w:eastAsia="宋体" w:hAnsi="Times New Roman" w:cs="Times New Roman"/>
                      <w:spacing w:val="-20"/>
                      <w:szCs w:val="21"/>
                    </w:rPr>
                    <w:t>）</w:t>
                  </w:r>
                </w:p>
              </w:tc>
              <w:tc>
                <w:tcPr>
                  <w:tcW w:w="1630" w:type="pct"/>
                  <w:gridSpan w:val="3"/>
                  <w:vAlign w:val="center"/>
                </w:tcPr>
                <w:p w:rsidR="00FD02D8" w:rsidRPr="00B34D91" w:rsidRDefault="00FD02D8" w:rsidP="00110015">
                  <w:pPr>
                    <w:jc w:val="center"/>
                    <w:rPr>
                      <w:rFonts w:ascii="Times New Roman" w:eastAsia="宋体" w:hAnsi="Times New Roman" w:cs="Times New Roman"/>
                      <w:szCs w:val="21"/>
                    </w:rPr>
                  </w:pPr>
                  <w:r w:rsidRPr="00B34D91">
                    <w:rPr>
                      <w:rFonts w:ascii="Times New Roman" w:eastAsia="宋体" w:hAnsi="Times New Roman" w:cs="Times New Roman"/>
                      <w:szCs w:val="21"/>
                    </w:rPr>
                    <w:t>项目周边</w:t>
                  </w:r>
                  <w:r w:rsidR="00110015" w:rsidRPr="00B34D91">
                    <w:rPr>
                      <w:rFonts w:ascii="Times New Roman" w:eastAsia="宋体" w:hAnsi="Times New Roman" w:cs="Times New Roman"/>
                      <w:szCs w:val="21"/>
                    </w:rPr>
                    <w:t>8.5</w:t>
                  </w:r>
                  <w:r w:rsidRPr="00B34D91">
                    <w:rPr>
                      <w:rFonts w:ascii="Times New Roman" w:eastAsia="宋体" w:hAnsi="Times New Roman" w:cs="Times New Roman"/>
                      <w:szCs w:val="21"/>
                    </w:rPr>
                    <w:t>m</w:t>
                  </w:r>
                  <w:r w:rsidRPr="00B34D91">
                    <w:rPr>
                      <w:rFonts w:ascii="Times New Roman" w:eastAsia="宋体" w:hAnsi="Times New Roman" w:cs="Times New Roman"/>
                      <w:szCs w:val="21"/>
                    </w:rPr>
                    <w:t>无三类保护物</w:t>
                  </w:r>
                </w:p>
              </w:tc>
              <w:tc>
                <w:tcPr>
                  <w:tcW w:w="341" w:type="pct"/>
                  <w:vAlign w:val="center"/>
                </w:tcPr>
                <w:p w:rsidR="00FD02D8" w:rsidRPr="00B34D91" w:rsidRDefault="00110015" w:rsidP="00FD02D8">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合格</w:t>
                  </w:r>
                </w:p>
              </w:tc>
            </w:tr>
            <w:tr w:rsidR="001B5446" w:rsidRPr="00B34D91" w:rsidTr="00071A6D">
              <w:tc>
                <w:tcPr>
                  <w:tcW w:w="995" w:type="pct"/>
                  <w:gridSpan w:val="2"/>
                  <w:vAlign w:val="center"/>
                </w:tcPr>
                <w:p w:rsidR="00FD02D8" w:rsidRPr="00B34D91" w:rsidRDefault="00FD02D8" w:rsidP="00110015">
                  <w:pP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甲、乙类物品生产厂房、库房和甲、乙类液体储罐</w:t>
                  </w:r>
                </w:p>
              </w:tc>
              <w:tc>
                <w:tcPr>
                  <w:tcW w:w="813" w:type="pct"/>
                  <w:vAlign w:val="center"/>
                </w:tcPr>
                <w:p w:rsidR="00FD02D8" w:rsidRPr="00B34D91" w:rsidRDefault="00CE6ECC" w:rsidP="00D0472C">
                  <w:pPr>
                    <w:jc w:val="center"/>
                    <w:rPr>
                      <w:rFonts w:ascii="Times New Roman" w:eastAsia="宋体" w:hAnsi="Times New Roman" w:cs="Times New Roman"/>
                      <w:szCs w:val="21"/>
                    </w:rPr>
                  </w:pPr>
                  <w:r w:rsidRPr="00B34D91">
                    <w:rPr>
                      <w:rFonts w:ascii="Times New Roman" w:eastAsia="宋体" w:hAnsi="Times New Roman" w:cs="Times New Roman"/>
                      <w:szCs w:val="21"/>
                    </w:rPr>
                    <w:t>15.5</w:t>
                  </w:r>
                  <w:r w:rsidR="00FD02D8" w:rsidRPr="00B34D91">
                    <w:rPr>
                      <w:rFonts w:ascii="Times New Roman" w:eastAsia="宋体" w:hAnsi="Times New Roman" w:cs="Times New Roman"/>
                      <w:szCs w:val="21"/>
                    </w:rPr>
                    <w:t>（</w:t>
                  </w:r>
                  <w:r w:rsidR="00D0472C" w:rsidRPr="00B34D91">
                    <w:rPr>
                      <w:rFonts w:ascii="Times New Roman" w:eastAsia="宋体" w:hAnsi="Times New Roman" w:cs="Times New Roman"/>
                      <w:szCs w:val="21"/>
                    </w:rPr>
                    <w:t>11</w:t>
                  </w:r>
                  <w:r w:rsidR="00FD02D8" w:rsidRPr="00B34D91">
                    <w:rPr>
                      <w:rFonts w:ascii="Times New Roman" w:eastAsia="宋体" w:hAnsi="Times New Roman" w:cs="Times New Roman"/>
                      <w:szCs w:val="21"/>
                    </w:rPr>
                    <w:t>）</w:t>
                  </w:r>
                </w:p>
              </w:tc>
              <w:tc>
                <w:tcPr>
                  <w:tcW w:w="569" w:type="pct"/>
                  <w:vAlign w:val="center"/>
                </w:tcPr>
                <w:p w:rsidR="00FD02D8" w:rsidRPr="00B34D91" w:rsidRDefault="00FD02D8" w:rsidP="008573EA">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12.5</w:t>
                  </w:r>
                  <w:r w:rsidRPr="00B34D91">
                    <w:rPr>
                      <w:rFonts w:ascii="Times New Roman" w:eastAsia="宋体" w:hAnsi="Times New Roman" w:cs="Times New Roman"/>
                      <w:spacing w:val="-20"/>
                      <w:szCs w:val="21"/>
                    </w:rPr>
                    <w:t>（</w:t>
                  </w:r>
                  <w:r w:rsidRPr="00B34D91">
                    <w:rPr>
                      <w:rFonts w:ascii="Times New Roman" w:eastAsia="宋体" w:hAnsi="Times New Roman" w:cs="Times New Roman"/>
                      <w:spacing w:val="-20"/>
                      <w:szCs w:val="21"/>
                    </w:rPr>
                    <w:t>9</w:t>
                  </w:r>
                  <w:r w:rsidRPr="00B34D91">
                    <w:rPr>
                      <w:rFonts w:ascii="Times New Roman" w:eastAsia="宋体" w:hAnsi="Times New Roman" w:cs="Times New Roman"/>
                      <w:spacing w:val="-20"/>
                      <w:szCs w:val="21"/>
                    </w:rPr>
                    <w:t>）</w:t>
                  </w:r>
                </w:p>
              </w:tc>
              <w:tc>
                <w:tcPr>
                  <w:tcW w:w="652" w:type="pct"/>
                  <w:vAlign w:val="center"/>
                </w:tcPr>
                <w:p w:rsidR="00FD02D8" w:rsidRPr="00B34D91" w:rsidRDefault="00FD02D8" w:rsidP="008573EA">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12.5</w:t>
                  </w:r>
                  <w:r w:rsidRPr="00B34D91">
                    <w:rPr>
                      <w:rFonts w:ascii="Times New Roman" w:eastAsia="宋体" w:hAnsi="Times New Roman" w:cs="Times New Roman"/>
                      <w:spacing w:val="-20"/>
                      <w:szCs w:val="21"/>
                    </w:rPr>
                    <w:t>（</w:t>
                  </w:r>
                  <w:r w:rsidRPr="00B34D91">
                    <w:rPr>
                      <w:rFonts w:ascii="Times New Roman" w:eastAsia="宋体" w:hAnsi="Times New Roman" w:cs="Times New Roman"/>
                      <w:spacing w:val="-20"/>
                      <w:szCs w:val="21"/>
                    </w:rPr>
                    <w:t>9</w:t>
                  </w:r>
                  <w:r w:rsidRPr="00B34D91">
                    <w:rPr>
                      <w:rFonts w:ascii="Times New Roman" w:eastAsia="宋体" w:hAnsi="Times New Roman" w:cs="Times New Roman"/>
                      <w:spacing w:val="-20"/>
                      <w:szCs w:val="21"/>
                    </w:rPr>
                    <w:t>）</w:t>
                  </w:r>
                </w:p>
              </w:tc>
              <w:tc>
                <w:tcPr>
                  <w:tcW w:w="1630" w:type="pct"/>
                  <w:gridSpan w:val="3"/>
                  <w:vAlign w:val="center"/>
                </w:tcPr>
                <w:p w:rsidR="00FD02D8" w:rsidRPr="00B34D91" w:rsidRDefault="00FD02D8" w:rsidP="00110015">
                  <w:pPr>
                    <w:jc w:val="center"/>
                    <w:rPr>
                      <w:rFonts w:ascii="Times New Roman" w:eastAsia="宋体" w:hAnsi="Times New Roman" w:cs="Times New Roman"/>
                      <w:szCs w:val="21"/>
                    </w:rPr>
                  </w:pPr>
                  <w:r w:rsidRPr="00B34D91">
                    <w:rPr>
                      <w:rFonts w:ascii="Times New Roman" w:eastAsia="宋体" w:hAnsi="Times New Roman" w:cs="Times New Roman"/>
                      <w:szCs w:val="21"/>
                    </w:rPr>
                    <w:t>项目周边</w:t>
                  </w:r>
                  <w:r w:rsidRPr="00B34D91">
                    <w:rPr>
                      <w:rFonts w:ascii="Times New Roman" w:eastAsia="宋体" w:hAnsi="Times New Roman" w:cs="Times New Roman"/>
                      <w:szCs w:val="21"/>
                    </w:rPr>
                    <w:t>1</w:t>
                  </w:r>
                  <w:r w:rsidR="00110015" w:rsidRPr="00B34D91">
                    <w:rPr>
                      <w:rFonts w:ascii="Times New Roman" w:eastAsia="宋体" w:hAnsi="Times New Roman" w:cs="Times New Roman"/>
                      <w:szCs w:val="21"/>
                    </w:rPr>
                    <w:t>5</w:t>
                  </w:r>
                  <w:r w:rsidRPr="00B34D91">
                    <w:rPr>
                      <w:rFonts w:ascii="Times New Roman" w:eastAsia="宋体" w:hAnsi="Times New Roman" w:cs="Times New Roman"/>
                      <w:szCs w:val="21"/>
                    </w:rPr>
                    <w:t>.5m</w:t>
                  </w:r>
                  <w:r w:rsidRPr="00B34D91">
                    <w:rPr>
                      <w:rFonts w:ascii="Times New Roman" w:eastAsia="宋体" w:hAnsi="Times New Roman" w:cs="Times New Roman"/>
                      <w:szCs w:val="21"/>
                    </w:rPr>
                    <w:t>无此类建筑物</w:t>
                  </w:r>
                </w:p>
              </w:tc>
              <w:tc>
                <w:tcPr>
                  <w:tcW w:w="341" w:type="pct"/>
                  <w:vAlign w:val="center"/>
                </w:tcPr>
                <w:p w:rsidR="00FD02D8" w:rsidRPr="00B34D91" w:rsidRDefault="00110015" w:rsidP="008573EA">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合格</w:t>
                  </w:r>
                </w:p>
              </w:tc>
            </w:tr>
            <w:tr w:rsidR="001B5446" w:rsidRPr="00B34D91" w:rsidTr="00071A6D">
              <w:tc>
                <w:tcPr>
                  <w:tcW w:w="995" w:type="pct"/>
                  <w:gridSpan w:val="2"/>
                  <w:vAlign w:val="center"/>
                </w:tcPr>
                <w:p w:rsidR="00FD02D8" w:rsidRPr="00B34D91" w:rsidRDefault="00FD02D8" w:rsidP="00110015">
                  <w:pP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丙、丁、</w:t>
                  </w:r>
                  <w:proofErr w:type="gramStart"/>
                  <w:r w:rsidRPr="00B34D91">
                    <w:rPr>
                      <w:rFonts w:ascii="Times New Roman" w:eastAsia="宋体" w:hAnsi="Times New Roman" w:cs="Times New Roman"/>
                      <w:spacing w:val="-20"/>
                      <w:szCs w:val="21"/>
                    </w:rPr>
                    <w:t>戊类物品</w:t>
                  </w:r>
                  <w:proofErr w:type="gramEnd"/>
                  <w:r w:rsidRPr="00B34D91">
                    <w:rPr>
                      <w:rFonts w:ascii="Times New Roman" w:eastAsia="宋体" w:hAnsi="Times New Roman" w:cs="Times New Roman"/>
                      <w:spacing w:val="-20"/>
                      <w:szCs w:val="21"/>
                    </w:rPr>
                    <w:t>生产厂房、库房和丙类液体储罐以及单罐容积不大于</w:t>
                  </w:r>
                  <w:r w:rsidRPr="00B34D91">
                    <w:rPr>
                      <w:rFonts w:ascii="Times New Roman" w:eastAsia="宋体" w:hAnsi="Times New Roman" w:cs="Times New Roman"/>
                      <w:spacing w:val="-20"/>
                      <w:szCs w:val="21"/>
                    </w:rPr>
                    <w:t>50m</w:t>
                  </w:r>
                  <w:r w:rsidRPr="00B34D91">
                    <w:rPr>
                      <w:rFonts w:ascii="Times New Roman" w:eastAsia="宋体" w:hAnsi="Times New Roman" w:cs="Times New Roman"/>
                      <w:spacing w:val="-20"/>
                      <w:szCs w:val="21"/>
                      <w:vertAlign w:val="superscript"/>
                    </w:rPr>
                    <w:t>3</w:t>
                  </w:r>
                  <w:r w:rsidRPr="00B34D91">
                    <w:rPr>
                      <w:rFonts w:ascii="Times New Roman" w:eastAsia="宋体" w:hAnsi="Times New Roman" w:cs="Times New Roman"/>
                      <w:spacing w:val="-20"/>
                      <w:szCs w:val="21"/>
                    </w:rPr>
                    <w:t>的埋地甲、乙类液体储罐</w:t>
                  </w:r>
                </w:p>
              </w:tc>
              <w:tc>
                <w:tcPr>
                  <w:tcW w:w="813" w:type="pct"/>
                  <w:vAlign w:val="center"/>
                </w:tcPr>
                <w:p w:rsidR="00FD02D8" w:rsidRPr="00B34D91" w:rsidRDefault="00CE6ECC" w:rsidP="008573EA">
                  <w:pPr>
                    <w:jc w:val="center"/>
                    <w:rPr>
                      <w:rFonts w:ascii="Times New Roman" w:eastAsia="宋体" w:hAnsi="Times New Roman" w:cs="Times New Roman"/>
                      <w:szCs w:val="21"/>
                    </w:rPr>
                  </w:pPr>
                  <w:r w:rsidRPr="00B34D91">
                    <w:rPr>
                      <w:rFonts w:ascii="Times New Roman" w:eastAsia="宋体" w:hAnsi="Times New Roman" w:cs="Times New Roman"/>
                      <w:szCs w:val="21"/>
                    </w:rPr>
                    <w:t>11</w:t>
                  </w:r>
                  <w:r w:rsidR="00084FDD" w:rsidRPr="00B34D91">
                    <w:rPr>
                      <w:rFonts w:ascii="Times New Roman" w:eastAsia="宋体" w:hAnsi="Times New Roman" w:cs="Times New Roman"/>
                      <w:szCs w:val="21"/>
                    </w:rPr>
                    <w:t>（</w:t>
                  </w:r>
                  <w:r w:rsidR="00084FDD" w:rsidRPr="00B34D91">
                    <w:rPr>
                      <w:rFonts w:ascii="Times New Roman" w:eastAsia="宋体" w:hAnsi="Times New Roman" w:cs="Times New Roman"/>
                      <w:szCs w:val="21"/>
                    </w:rPr>
                    <w:t>9</w:t>
                  </w:r>
                  <w:r w:rsidR="00084FDD" w:rsidRPr="00B34D91">
                    <w:rPr>
                      <w:rFonts w:ascii="Times New Roman" w:eastAsia="宋体" w:hAnsi="Times New Roman" w:cs="Times New Roman"/>
                      <w:szCs w:val="21"/>
                    </w:rPr>
                    <w:t>）</w:t>
                  </w:r>
                </w:p>
              </w:tc>
              <w:tc>
                <w:tcPr>
                  <w:tcW w:w="569" w:type="pct"/>
                  <w:vAlign w:val="center"/>
                </w:tcPr>
                <w:p w:rsidR="00FD02D8" w:rsidRPr="00B34D91" w:rsidRDefault="00084FDD" w:rsidP="008573EA">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10.5</w:t>
                  </w:r>
                  <w:r w:rsidRPr="00B34D91">
                    <w:rPr>
                      <w:rFonts w:ascii="Times New Roman" w:eastAsia="宋体" w:hAnsi="Times New Roman" w:cs="Times New Roman"/>
                      <w:spacing w:val="-20"/>
                      <w:szCs w:val="21"/>
                    </w:rPr>
                    <w:t>（</w:t>
                  </w:r>
                  <w:r w:rsidRPr="00B34D91">
                    <w:rPr>
                      <w:rFonts w:ascii="Times New Roman" w:eastAsia="宋体" w:hAnsi="Times New Roman" w:cs="Times New Roman"/>
                      <w:spacing w:val="-20"/>
                      <w:szCs w:val="21"/>
                    </w:rPr>
                    <w:t>9</w:t>
                  </w:r>
                  <w:r w:rsidRPr="00B34D91">
                    <w:rPr>
                      <w:rFonts w:ascii="Times New Roman" w:eastAsia="宋体" w:hAnsi="Times New Roman" w:cs="Times New Roman"/>
                      <w:spacing w:val="-20"/>
                      <w:szCs w:val="21"/>
                    </w:rPr>
                    <w:t>）</w:t>
                  </w:r>
                </w:p>
              </w:tc>
              <w:tc>
                <w:tcPr>
                  <w:tcW w:w="652" w:type="pct"/>
                  <w:vAlign w:val="center"/>
                </w:tcPr>
                <w:p w:rsidR="00FD02D8" w:rsidRPr="00B34D91" w:rsidRDefault="00084FDD" w:rsidP="008573EA">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10.5</w:t>
                  </w:r>
                  <w:r w:rsidRPr="00B34D91">
                    <w:rPr>
                      <w:rFonts w:ascii="Times New Roman" w:eastAsia="宋体" w:hAnsi="Times New Roman" w:cs="Times New Roman"/>
                      <w:spacing w:val="-20"/>
                      <w:szCs w:val="21"/>
                    </w:rPr>
                    <w:t>（</w:t>
                  </w:r>
                  <w:r w:rsidRPr="00B34D91">
                    <w:rPr>
                      <w:rFonts w:ascii="Times New Roman" w:eastAsia="宋体" w:hAnsi="Times New Roman" w:cs="Times New Roman"/>
                      <w:spacing w:val="-20"/>
                      <w:szCs w:val="21"/>
                    </w:rPr>
                    <w:t>9</w:t>
                  </w:r>
                  <w:r w:rsidRPr="00B34D91">
                    <w:rPr>
                      <w:rFonts w:ascii="Times New Roman" w:eastAsia="宋体" w:hAnsi="Times New Roman" w:cs="Times New Roman"/>
                      <w:spacing w:val="-20"/>
                      <w:szCs w:val="21"/>
                    </w:rPr>
                    <w:t>）</w:t>
                  </w:r>
                </w:p>
              </w:tc>
              <w:tc>
                <w:tcPr>
                  <w:tcW w:w="1630" w:type="pct"/>
                  <w:gridSpan w:val="3"/>
                  <w:vAlign w:val="center"/>
                </w:tcPr>
                <w:p w:rsidR="00FD02D8" w:rsidRPr="00B34D91" w:rsidRDefault="00084FDD" w:rsidP="00110015">
                  <w:pPr>
                    <w:jc w:val="center"/>
                    <w:rPr>
                      <w:rFonts w:ascii="Times New Roman" w:eastAsia="宋体" w:hAnsi="Times New Roman" w:cs="Times New Roman"/>
                      <w:szCs w:val="21"/>
                    </w:rPr>
                  </w:pPr>
                  <w:r w:rsidRPr="00B34D91">
                    <w:rPr>
                      <w:rFonts w:ascii="Times New Roman" w:eastAsia="宋体" w:hAnsi="Times New Roman" w:cs="Times New Roman"/>
                      <w:szCs w:val="21"/>
                    </w:rPr>
                    <w:t>项目周边</w:t>
                  </w:r>
                  <w:r w:rsidR="00110015" w:rsidRPr="00B34D91">
                    <w:rPr>
                      <w:rFonts w:ascii="Times New Roman" w:eastAsia="宋体" w:hAnsi="Times New Roman" w:cs="Times New Roman"/>
                      <w:szCs w:val="21"/>
                    </w:rPr>
                    <w:t>11</w:t>
                  </w:r>
                  <w:r w:rsidRPr="00B34D91">
                    <w:rPr>
                      <w:rFonts w:ascii="Times New Roman" w:eastAsia="宋体" w:hAnsi="Times New Roman" w:cs="Times New Roman"/>
                      <w:szCs w:val="21"/>
                    </w:rPr>
                    <w:t>m</w:t>
                  </w:r>
                  <w:r w:rsidRPr="00B34D91">
                    <w:rPr>
                      <w:rFonts w:ascii="Times New Roman" w:eastAsia="宋体" w:hAnsi="Times New Roman" w:cs="Times New Roman"/>
                      <w:szCs w:val="21"/>
                    </w:rPr>
                    <w:t>无此类建筑物</w:t>
                  </w:r>
                </w:p>
              </w:tc>
              <w:tc>
                <w:tcPr>
                  <w:tcW w:w="341" w:type="pct"/>
                  <w:vAlign w:val="center"/>
                </w:tcPr>
                <w:p w:rsidR="00FD02D8" w:rsidRPr="00B34D91" w:rsidRDefault="00110015" w:rsidP="008573EA">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合格</w:t>
                  </w:r>
                </w:p>
              </w:tc>
            </w:tr>
            <w:tr w:rsidR="001B5446" w:rsidRPr="00B34D91" w:rsidTr="00071A6D">
              <w:tc>
                <w:tcPr>
                  <w:tcW w:w="995" w:type="pct"/>
                  <w:gridSpan w:val="2"/>
                  <w:vAlign w:val="center"/>
                </w:tcPr>
                <w:p w:rsidR="00FD02D8" w:rsidRPr="00B34D91" w:rsidRDefault="00FD02D8" w:rsidP="00FD02D8">
                  <w:pPr>
                    <w:jc w:val="center"/>
                    <w:rPr>
                      <w:rFonts w:ascii="Times New Roman" w:eastAsia="宋体" w:hAnsi="Times New Roman" w:cs="Times New Roman"/>
                      <w:spacing w:val="-20"/>
                      <w:szCs w:val="21"/>
                    </w:rPr>
                  </w:pPr>
                  <w:proofErr w:type="gramStart"/>
                  <w:r w:rsidRPr="00B34D91">
                    <w:rPr>
                      <w:rFonts w:ascii="Times New Roman" w:eastAsia="宋体" w:hAnsi="Times New Roman" w:cs="Times New Roman"/>
                      <w:spacing w:val="-20"/>
                      <w:szCs w:val="21"/>
                    </w:rPr>
                    <w:t>室外变</w:t>
                  </w:r>
                  <w:proofErr w:type="gramEnd"/>
                  <w:r w:rsidRPr="00B34D91">
                    <w:rPr>
                      <w:rFonts w:ascii="Times New Roman" w:eastAsia="宋体" w:hAnsi="Times New Roman" w:cs="Times New Roman"/>
                      <w:spacing w:val="-20"/>
                      <w:szCs w:val="21"/>
                    </w:rPr>
                    <w:t>配电站</w:t>
                  </w:r>
                </w:p>
              </w:tc>
              <w:tc>
                <w:tcPr>
                  <w:tcW w:w="813" w:type="pct"/>
                  <w:vAlign w:val="center"/>
                </w:tcPr>
                <w:p w:rsidR="00FD02D8" w:rsidRPr="00B34D91" w:rsidRDefault="00CE6ECC" w:rsidP="00FD02D8">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15.5</w:t>
                  </w:r>
                  <w:r w:rsidR="00D0472C" w:rsidRPr="00B34D91">
                    <w:rPr>
                      <w:rFonts w:ascii="Times New Roman" w:eastAsia="宋体" w:hAnsi="Times New Roman" w:cs="Times New Roman"/>
                      <w:spacing w:val="-20"/>
                      <w:szCs w:val="21"/>
                    </w:rPr>
                    <w:t>（</w:t>
                  </w:r>
                  <w:r w:rsidR="00D0472C" w:rsidRPr="00B34D91">
                    <w:rPr>
                      <w:rFonts w:ascii="Times New Roman" w:eastAsia="宋体" w:hAnsi="Times New Roman" w:cs="Times New Roman"/>
                      <w:spacing w:val="-20"/>
                      <w:szCs w:val="21"/>
                    </w:rPr>
                    <w:t>12.5</w:t>
                  </w:r>
                  <w:r w:rsidR="00D0472C" w:rsidRPr="00B34D91">
                    <w:rPr>
                      <w:rFonts w:ascii="Times New Roman" w:eastAsia="宋体" w:hAnsi="Times New Roman" w:cs="Times New Roman"/>
                      <w:spacing w:val="-20"/>
                      <w:szCs w:val="21"/>
                    </w:rPr>
                    <w:t>）</w:t>
                  </w:r>
                </w:p>
              </w:tc>
              <w:tc>
                <w:tcPr>
                  <w:tcW w:w="569" w:type="pct"/>
                  <w:vAlign w:val="center"/>
                </w:tcPr>
                <w:p w:rsidR="00FD02D8" w:rsidRPr="00B34D91" w:rsidRDefault="00FD02D8" w:rsidP="00FD02D8">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12.5</w:t>
                  </w:r>
                </w:p>
              </w:tc>
              <w:tc>
                <w:tcPr>
                  <w:tcW w:w="652" w:type="pct"/>
                  <w:vAlign w:val="center"/>
                </w:tcPr>
                <w:p w:rsidR="00FD02D8" w:rsidRPr="00B34D91" w:rsidRDefault="00FD02D8" w:rsidP="00FD02D8">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12.5</w:t>
                  </w:r>
                </w:p>
              </w:tc>
              <w:tc>
                <w:tcPr>
                  <w:tcW w:w="1630" w:type="pct"/>
                  <w:gridSpan w:val="3"/>
                  <w:vAlign w:val="center"/>
                </w:tcPr>
                <w:p w:rsidR="00FD02D8" w:rsidRPr="00B34D91" w:rsidRDefault="00FD02D8" w:rsidP="00110015">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项目周边</w:t>
                  </w:r>
                  <w:r w:rsidRPr="00B34D91">
                    <w:rPr>
                      <w:rFonts w:ascii="Times New Roman" w:eastAsia="宋体" w:hAnsi="Times New Roman" w:cs="Times New Roman"/>
                      <w:spacing w:val="-20"/>
                      <w:szCs w:val="21"/>
                    </w:rPr>
                    <w:t>1</w:t>
                  </w:r>
                  <w:r w:rsidR="00110015" w:rsidRPr="00B34D91">
                    <w:rPr>
                      <w:rFonts w:ascii="Times New Roman" w:eastAsia="宋体" w:hAnsi="Times New Roman" w:cs="Times New Roman"/>
                      <w:spacing w:val="-20"/>
                      <w:szCs w:val="21"/>
                    </w:rPr>
                    <w:t>5</w:t>
                  </w:r>
                  <w:r w:rsidRPr="00B34D91">
                    <w:rPr>
                      <w:rFonts w:ascii="Times New Roman" w:eastAsia="宋体" w:hAnsi="Times New Roman" w:cs="Times New Roman"/>
                      <w:spacing w:val="-20"/>
                      <w:szCs w:val="21"/>
                    </w:rPr>
                    <w:t>.5m</w:t>
                  </w:r>
                  <w:r w:rsidRPr="00B34D91">
                    <w:rPr>
                      <w:rFonts w:ascii="Times New Roman" w:eastAsia="宋体" w:hAnsi="Times New Roman" w:cs="Times New Roman"/>
                      <w:spacing w:val="-20"/>
                      <w:szCs w:val="21"/>
                    </w:rPr>
                    <w:t>无此类建筑物</w:t>
                  </w:r>
                </w:p>
              </w:tc>
              <w:tc>
                <w:tcPr>
                  <w:tcW w:w="341" w:type="pct"/>
                  <w:vAlign w:val="center"/>
                </w:tcPr>
                <w:p w:rsidR="00FD02D8" w:rsidRPr="00B34D91" w:rsidRDefault="00110015" w:rsidP="00FD02D8">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合格</w:t>
                  </w:r>
                </w:p>
              </w:tc>
            </w:tr>
            <w:tr w:rsidR="001B5446" w:rsidRPr="00B34D91" w:rsidTr="00071A6D">
              <w:tc>
                <w:tcPr>
                  <w:tcW w:w="995" w:type="pct"/>
                  <w:gridSpan w:val="2"/>
                  <w:vAlign w:val="center"/>
                </w:tcPr>
                <w:p w:rsidR="00084FDD" w:rsidRPr="00B34D91" w:rsidRDefault="00084FDD" w:rsidP="00FD02D8">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铁路</w:t>
                  </w:r>
                </w:p>
              </w:tc>
              <w:tc>
                <w:tcPr>
                  <w:tcW w:w="813" w:type="pct"/>
                  <w:vAlign w:val="center"/>
                </w:tcPr>
                <w:p w:rsidR="00084FDD" w:rsidRPr="00B34D91" w:rsidRDefault="00084FDD" w:rsidP="00FD02D8">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15.5</w:t>
                  </w:r>
                  <w:r w:rsidRPr="00B34D91">
                    <w:rPr>
                      <w:rFonts w:ascii="Times New Roman" w:eastAsia="宋体" w:hAnsi="Times New Roman" w:cs="Times New Roman"/>
                      <w:spacing w:val="-20"/>
                      <w:szCs w:val="21"/>
                    </w:rPr>
                    <w:t>（</w:t>
                  </w:r>
                  <w:r w:rsidRPr="00B34D91">
                    <w:rPr>
                      <w:rFonts w:ascii="Times New Roman" w:eastAsia="宋体" w:hAnsi="Times New Roman" w:cs="Times New Roman"/>
                      <w:spacing w:val="-20"/>
                      <w:szCs w:val="21"/>
                    </w:rPr>
                    <w:t>15</w:t>
                  </w:r>
                  <w:r w:rsidRPr="00B34D91">
                    <w:rPr>
                      <w:rFonts w:ascii="Times New Roman" w:eastAsia="宋体" w:hAnsi="Times New Roman" w:cs="Times New Roman"/>
                      <w:spacing w:val="-20"/>
                      <w:szCs w:val="21"/>
                    </w:rPr>
                    <w:t>）</w:t>
                  </w:r>
                </w:p>
              </w:tc>
              <w:tc>
                <w:tcPr>
                  <w:tcW w:w="569" w:type="pct"/>
                  <w:vAlign w:val="center"/>
                </w:tcPr>
                <w:p w:rsidR="00084FDD" w:rsidRPr="00B34D91" w:rsidRDefault="00084FDD" w:rsidP="00FD02D8">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15.5</w:t>
                  </w:r>
                  <w:r w:rsidRPr="00B34D91">
                    <w:rPr>
                      <w:rFonts w:ascii="Times New Roman" w:eastAsia="宋体" w:hAnsi="Times New Roman" w:cs="Times New Roman"/>
                      <w:spacing w:val="-20"/>
                      <w:szCs w:val="21"/>
                    </w:rPr>
                    <w:t>（</w:t>
                  </w:r>
                  <w:r w:rsidRPr="00B34D91">
                    <w:rPr>
                      <w:rFonts w:ascii="Times New Roman" w:eastAsia="宋体" w:hAnsi="Times New Roman" w:cs="Times New Roman"/>
                      <w:spacing w:val="-20"/>
                      <w:szCs w:val="21"/>
                    </w:rPr>
                    <w:t>15</w:t>
                  </w:r>
                  <w:r w:rsidRPr="00B34D91">
                    <w:rPr>
                      <w:rFonts w:ascii="Times New Roman" w:eastAsia="宋体" w:hAnsi="Times New Roman" w:cs="Times New Roman"/>
                      <w:spacing w:val="-20"/>
                      <w:szCs w:val="21"/>
                    </w:rPr>
                    <w:t>）</w:t>
                  </w:r>
                </w:p>
              </w:tc>
              <w:tc>
                <w:tcPr>
                  <w:tcW w:w="652" w:type="pct"/>
                  <w:vAlign w:val="center"/>
                </w:tcPr>
                <w:p w:rsidR="00084FDD" w:rsidRPr="00B34D91" w:rsidRDefault="00084FDD" w:rsidP="00FD02D8">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15.5</w:t>
                  </w:r>
                  <w:r w:rsidRPr="00B34D91">
                    <w:rPr>
                      <w:rFonts w:ascii="Times New Roman" w:eastAsia="宋体" w:hAnsi="Times New Roman" w:cs="Times New Roman"/>
                      <w:spacing w:val="-20"/>
                      <w:szCs w:val="21"/>
                    </w:rPr>
                    <w:t>（</w:t>
                  </w:r>
                  <w:r w:rsidRPr="00B34D91">
                    <w:rPr>
                      <w:rFonts w:ascii="Times New Roman" w:eastAsia="宋体" w:hAnsi="Times New Roman" w:cs="Times New Roman"/>
                      <w:spacing w:val="-20"/>
                      <w:szCs w:val="21"/>
                    </w:rPr>
                    <w:t>15</w:t>
                  </w:r>
                  <w:r w:rsidRPr="00B34D91">
                    <w:rPr>
                      <w:rFonts w:ascii="Times New Roman" w:eastAsia="宋体" w:hAnsi="Times New Roman" w:cs="Times New Roman"/>
                      <w:spacing w:val="-20"/>
                      <w:szCs w:val="21"/>
                    </w:rPr>
                    <w:t>）</w:t>
                  </w:r>
                </w:p>
              </w:tc>
              <w:tc>
                <w:tcPr>
                  <w:tcW w:w="1630" w:type="pct"/>
                  <w:gridSpan w:val="3"/>
                  <w:vAlign w:val="center"/>
                </w:tcPr>
                <w:p w:rsidR="00084FDD" w:rsidRPr="00B34D91" w:rsidRDefault="00084FDD" w:rsidP="00084FDD">
                  <w:pPr>
                    <w:jc w:val="center"/>
                    <w:rPr>
                      <w:rFonts w:ascii="Times New Roman" w:eastAsia="宋体" w:hAnsi="Times New Roman" w:cs="Times New Roman"/>
                      <w:szCs w:val="21"/>
                    </w:rPr>
                  </w:pPr>
                  <w:r w:rsidRPr="00B34D91">
                    <w:rPr>
                      <w:rFonts w:ascii="Times New Roman" w:eastAsia="宋体" w:hAnsi="Times New Roman" w:cs="Times New Roman"/>
                      <w:szCs w:val="21"/>
                    </w:rPr>
                    <w:t>项目周边</w:t>
                  </w:r>
                  <w:r w:rsidRPr="00B34D91">
                    <w:rPr>
                      <w:rFonts w:ascii="Times New Roman" w:eastAsia="宋体" w:hAnsi="Times New Roman" w:cs="Times New Roman"/>
                      <w:szCs w:val="21"/>
                    </w:rPr>
                    <w:t>15.5m</w:t>
                  </w:r>
                  <w:r w:rsidRPr="00B34D91">
                    <w:rPr>
                      <w:rFonts w:ascii="Times New Roman" w:eastAsia="宋体" w:hAnsi="Times New Roman" w:cs="Times New Roman"/>
                      <w:szCs w:val="21"/>
                    </w:rPr>
                    <w:t>无铁路</w:t>
                  </w:r>
                </w:p>
              </w:tc>
              <w:tc>
                <w:tcPr>
                  <w:tcW w:w="341" w:type="pct"/>
                  <w:vAlign w:val="center"/>
                </w:tcPr>
                <w:p w:rsidR="00084FDD" w:rsidRPr="00B34D91" w:rsidRDefault="00110015" w:rsidP="00FD02D8">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合格</w:t>
                  </w:r>
                </w:p>
              </w:tc>
            </w:tr>
            <w:tr w:rsidR="001B5446" w:rsidRPr="00B34D91" w:rsidTr="0005766D">
              <w:tc>
                <w:tcPr>
                  <w:tcW w:w="343" w:type="pct"/>
                  <w:vMerge w:val="restart"/>
                  <w:vAlign w:val="center"/>
                </w:tcPr>
                <w:p w:rsidR="0005766D" w:rsidRPr="00B34D91" w:rsidRDefault="0005766D" w:rsidP="00BA76A5">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城市道路</w:t>
                  </w:r>
                </w:p>
              </w:tc>
              <w:tc>
                <w:tcPr>
                  <w:tcW w:w="652" w:type="pct"/>
                  <w:vAlign w:val="center"/>
                </w:tcPr>
                <w:p w:rsidR="0005766D" w:rsidRPr="00B34D91" w:rsidRDefault="0005766D" w:rsidP="00BA76A5">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快速路、主干路</w:t>
                  </w:r>
                </w:p>
              </w:tc>
              <w:tc>
                <w:tcPr>
                  <w:tcW w:w="813" w:type="pct"/>
                  <w:vAlign w:val="center"/>
                </w:tcPr>
                <w:p w:rsidR="0005766D" w:rsidRPr="00B34D91" w:rsidRDefault="0005766D" w:rsidP="00BA76A5">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5.5</w:t>
                  </w:r>
                  <w:r w:rsidRPr="00B34D91">
                    <w:rPr>
                      <w:rFonts w:ascii="Times New Roman" w:eastAsia="宋体" w:hAnsi="Times New Roman" w:cs="Times New Roman"/>
                      <w:spacing w:val="-20"/>
                      <w:szCs w:val="21"/>
                    </w:rPr>
                    <w:t>（</w:t>
                  </w:r>
                  <w:r w:rsidRPr="00B34D91">
                    <w:rPr>
                      <w:rFonts w:ascii="Times New Roman" w:eastAsia="宋体" w:hAnsi="Times New Roman" w:cs="Times New Roman"/>
                      <w:spacing w:val="-20"/>
                      <w:szCs w:val="21"/>
                    </w:rPr>
                    <w:t>3</w:t>
                  </w:r>
                  <w:r w:rsidRPr="00B34D91">
                    <w:rPr>
                      <w:rFonts w:ascii="Times New Roman" w:eastAsia="宋体" w:hAnsi="Times New Roman" w:cs="Times New Roman"/>
                      <w:spacing w:val="-20"/>
                      <w:szCs w:val="21"/>
                    </w:rPr>
                    <w:t>）</w:t>
                  </w:r>
                </w:p>
              </w:tc>
              <w:tc>
                <w:tcPr>
                  <w:tcW w:w="569" w:type="pct"/>
                  <w:vAlign w:val="center"/>
                </w:tcPr>
                <w:p w:rsidR="0005766D" w:rsidRPr="00B34D91" w:rsidRDefault="0005766D" w:rsidP="00BA76A5">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5.5</w:t>
                  </w:r>
                  <w:r w:rsidRPr="00B34D91">
                    <w:rPr>
                      <w:rFonts w:ascii="Times New Roman" w:eastAsia="宋体" w:hAnsi="Times New Roman" w:cs="Times New Roman"/>
                      <w:spacing w:val="-20"/>
                      <w:szCs w:val="21"/>
                    </w:rPr>
                    <w:t>（</w:t>
                  </w:r>
                  <w:r w:rsidRPr="00B34D91">
                    <w:rPr>
                      <w:rFonts w:ascii="Times New Roman" w:eastAsia="宋体" w:hAnsi="Times New Roman" w:cs="Times New Roman"/>
                      <w:spacing w:val="-20"/>
                      <w:szCs w:val="21"/>
                    </w:rPr>
                    <w:t>3</w:t>
                  </w:r>
                  <w:r w:rsidRPr="00B34D91">
                    <w:rPr>
                      <w:rFonts w:ascii="Times New Roman" w:eastAsia="宋体" w:hAnsi="Times New Roman" w:cs="Times New Roman"/>
                      <w:spacing w:val="-20"/>
                      <w:szCs w:val="21"/>
                    </w:rPr>
                    <w:t>）</w:t>
                  </w:r>
                </w:p>
              </w:tc>
              <w:tc>
                <w:tcPr>
                  <w:tcW w:w="652" w:type="pct"/>
                  <w:vAlign w:val="center"/>
                </w:tcPr>
                <w:p w:rsidR="0005766D" w:rsidRPr="00B34D91" w:rsidRDefault="0005766D" w:rsidP="00BA76A5">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5.5</w:t>
                  </w:r>
                  <w:r w:rsidRPr="00B34D91">
                    <w:rPr>
                      <w:rFonts w:ascii="Times New Roman" w:eastAsia="宋体" w:hAnsi="Times New Roman" w:cs="Times New Roman"/>
                      <w:spacing w:val="-20"/>
                      <w:szCs w:val="21"/>
                    </w:rPr>
                    <w:t>（</w:t>
                  </w:r>
                  <w:r w:rsidRPr="00B34D91">
                    <w:rPr>
                      <w:rFonts w:ascii="Times New Roman" w:eastAsia="宋体" w:hAnsi="Times New Roman" w:cs="Times New Roman"/>
                      <w:spacing w:val="-20"/>
                      <w:szCs w:val="21"/>
                    </w:rPr>
                    <w:t>3</w:t>
                  </w:r>
                  <w:r w:rsidRPr="00B34D91">
                    <w:rPr>
                      <w:rFonts w:ascii="Times New Roman" w:eastAsia="宋体" w:hAnsi="Times New Roman" w:cs="Times New Roman"/>
                      <w:spacing w:val="-20"/>
                      <w:szCs w:val="21"/>
                    </w:rPr>
                    <w:t>）</w:t>
                  </w:r>
                </w:p>
              </w:tc>
              <w:tc>
                <w:tcPr>
                  <w:tcW w:w="1630" w:type="pct"/>
                  <w:gridSpan w:val="3"/>
                  <w:vAlign w:val="center"/>
                </w:tcPr>
                <w:p w:rsidR="0005766D" w:rsidRPr="00B34D91" w:rsidRDefault="0005766D" w:rsidP="00BA76A5">
                  <w:pPr>
                    <w:jc w:val="center"/>
                    <w:rPr>
                      <w:rFonts w:ascii="Times New Roman" w:eastAsia="宋体" w:hAnsi="Times New Roman" w:cs="Times New Roman"/>
                      <w:szCs w:val="21"/>
                    </w:rPr>
                  </w:pPr>
                  <w:r w:rsidRPr="00B34D91">
                    <w:rPr>
                      <w:rFonts w:ascii="Times New Roman" w:eastAsia="宋体" w:hAnsi="Times New Roman" w:cs="Times New Roman"/>
                      <w:szCs w:val="21"/>
                    </w:rPr>
                    <w:t>安全距离内无。</w:t>
                  </w:r>
                </w:p>
              </w:tc>
              <w:tc>
                <w:tcPr>
                  <w:tcW w:w="341" w:type="pct"/>
                  <w:vAlign w:val="center"/>
                </w:tcPr>
                <w:p w:rsidR="0005766D" w:rsidRPr="00B34D91" w:rsidRDefault="0005766D" w:rsidP="00BA76A5">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合格</w:t>
                  </w:r>
                </w:p>
              </w:tc>
            </w:tr>
            <w:tr w:rsidR="001B5446" w:rsidRPr="00B34D91" w:rsidTr="0005766D">
              <w:tc>
                <w:tcPr>
                  <w:tcW w:w="343" w:type="pct"/>
                  <w:vMerge/>
                  <w:vAlign w:val="center"/>
                </w:tcPr>
                <w:p w:rsidR="0005766D" w:rsidRPr="00B34D91" w:rsidRDefault="0005766D" w:rsidP="0005766D">
                  <w:pPr>
                    <w:jc w:val="center"/>
                    <w:rPr>
                      <w:rFonts w:ascii="Times New Roman" w:eastAsia="宋体" w:hAnsi="Times New Roman" w:cs="Times New Roman"/>
                      <w:spacing w:val="-20"/>
                      <w:szCs w:val="21"/>
                    </w:rPr>
                  </w:pPr>
                </w:p>
              </w:tc>
              <w:tc>
                <w:tcPr>
                  <w:tcW w:w="652" w:type="pct"/>
                  <w:vAlign w:val="center"/>
                </w:tcPr>
                <w:p w:rsidR="0005766D" w:rsidRPr="00B34D91" w:rsidRDefault="0005766D" w:rsidP="0005766D">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次干路、支路</w:t>
                  </w:r>
                </w:p>
              </w:tc>
              <w:tc>
                <w:tcPr>
                  <w:tcW w:w="813" w:type="pct"/>
                  <w:vAlign w:val="center"/>
                </w:tcPr>
                <w:p w:rsidR="0005766D" w:rsidRPr="00B34D91" w:rsidRDefault="0005766D" w:rsidP="0005766D">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5</w:t>
                  </w:r>
                  <w:r w:rsidRPr="00B34D91">
                    <w:rPr>
                      <w:rFonts w:ascii="Times New Roman" w:eastAsia="宋体" w:hAnsi="Times New Roman" w:cs="Times New Roman"/>
                      <w:spacing w:val="-20"/>
                      <w:szCs w:val="21"/>
                    </w:rPr>
                    <w:t>（</w:t>
                  </w:r>
                  <w:r w:rsidRPr="00B34D91">
                    <w:rPr>
                      <w:rFonts w:ascii="Times New Roman" w:eastAsia="宋体" w:hAnsi="Times New Roman" w:cs="Times New Roman"/>
                      <w:spacing w:val="-20"/>
                      <w:szCs w:val="21"/>
                    </w:rPr>
                    <w:t>3</w:t>
                  </w:r>
                  <w:r w:rsidRPr="00B34D91">
                    <w:rPr>
                      <w:rFonts w:ascii="Times New Roman" w:eastAsia="宋体" w:hAnsi="Times New Roman" w:cs="Times New Roman"/>
                      <w:spacing w:val="-20"/>
                      <w:szCs w:val="21"/>
                    </w:rPr>
                    <w:t>）</w:t>
                  </w:r>
                </w:p>
              </w:tc>
              <w:tc>
                <w:tcPr>
                  <w:tcW w:w="569" w:type="pct"/>
                  <w:vAlign w:val="center"/>
                </w:tcPr>
                <w:p w:rsidR="0005766D" w:rsidRPr="00B34D91" w:rsidRDefault="0005766D" w:rsidP="0005766D">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5</w:t>
                  </w:r>
                  <w:r w:rsidRPr="00B34D91">
                    <w:rPr>
                      <w:rFonts w:ascii="Times New Roman" w:eastAsia="宋体" w:hAnsi="Times New Roman" w:cs="Times New Roman"/>
                      <w:spacing w:val="-20"/>
                      <w:szCs w:val="21"/>
                    </w:rPr>
                    <w:t>（</w:t>
                  </w:r>
                  <w:r w:rsidRPr="00B34D91">
                    <w:rPr>
                      <w:rFonts w:ascii="Times New Roman" w:eastAsia="宋体" w:hAnsi="Times New Roman" w:cs="Times New Roman"/>
                      <w:spacing w:val="-20"/>
                      <w:szCs w:val="21"/>
                    </w:rPr>
                    <w:t>3</w:t>
                  </w:r>
                  <w:r w:rsidRPr="00B34D91">
                    <w:rPr>
                      <w:rFonts w:ascii="Times New Roman" w:eastAsia="宋体" w:hAnsi="Times New Roman" w:cs="Times New Roman"/>
                      <w:spacing w:val="-20"/>
                      <w:szCs w:val="21"/>
                    </w:rPr>
                    <w:t>）</w:t>
                  </w:r>
                </w:p>
              </w:tc>
              <w:tc>
                <w:tcPr>
                  <w:tcW w:w="652" w:type="pct"/>
                  <w:vAlign w:val="center"/>
                </w:tcPr>
                <w:p w:rsidR="0005766D" w:rsidRPr="00B34D91" w:rsidRDefault="0005766D" w:rsidP="0005766D">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5</w:t>
                  </w:r>
                  <w:r w:rsidRPr="00B34D91">
                    <w:rPr>
                      <w:rFonts w:ascii="Times New Roman" w:eastAsia="宋体" w:hAnsi="Times New Roman" w:cs="Times New Roman"/>
                      <w:spacing w:val="-20"/>
                      <w:szCs w:val="21"/>
                    </w:rPr>
                    <w:t>（</w:t>
                  </w:r>
                  <w:r w:rsidRPr="00B34D91">
                    <w:rPr>
                      <w:rFonts w:ascii="Times New Roman" w:eastAsia="宋体" w:hAnsi="Times New Roman" w:cs="Times New Roman"/>
                      <w:spacing w:val="-20"/>
                      <w:szCs w:val="21"/>
                    </w:rPr>
                    <w:t>3</w:t>
                  </w:r>
                  <w:r w:rsidRPr="00B34D91">
                    <w:rPr>
                      <w:rFonts w:ascii="Times New Roman" w:eastAsia="宋体" w:hAnsi="Times New Roman" w:cs="Times New Roman"/>
                      <w:spacing w:val="-20"/>
                      <w:szCs w:val="21"/>
                    </w:rPr>
                    <w:t>）</w:t>
                  </w:r>
                </w:p>
              </w:tc>
              <w:tc>
                <w:tcPr>
                  <w:tcW w:w="570" w:type="pct"/>
                  <w:vAlign w:val="center"/>
                </w:tcPr>
                <w:p w:rsidR="0005766D" w:rsidRPr="00B34D91" w:rsidRDefault="0005766D" w:rsidP="0005766D">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16.17</w:t>
                  </w:r>
                </w:p>
              </w:tc>
              <w:tc>
                <w:tcPr>
                  <w:tcW w:w="570" w:type="pct"/>
                  <w:vAlign w:val="center"/>
                </w:tcPr>
                <w:p w:rsidR="0005766D" w:rsidRPr="00B34D91" w:rsidRDefault="0005766D" w:rsidP="0005766D">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16.20</w:t>
                  </w:r>
                </w:p>
              </w:tc>
              <w:tc>
                <w:tcPr>
                  <w:tcW w:w="490" w:type="pct"/>
                  <w:vAlign w:val="center"/>
                </w:tcPr>
                <w:p w:rsidR="0005766D" w:rsidRPr="00B34D91" w:rsidRDefault="0005766D" w:rsidP="0005766D">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13.35</w:t>
                  </w:r>
                </w:p>
              </w:tc>
              <w:tc>
                <w:tcPr>
                  <w:tcW w:w="341" w:type="pct"/>
                  <w:vAlign w:val="center"/>
                </w:tcPr>
                <w:p w:rsidR="0005766D" w:rsidRPr="00B34D91" w:rsidRDefault="0005766D" w:rsidP="0005766D">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合格</w:t>
                  </w:r>
                </w:p>
              </w:tc>
            </w:tr>
            <w:tr w:rsidR="001B5446" w:rsidRPr="00B34D91" w:rsidTr="00071A6D">
              <w:tc>
                <w:tcPr>
                  <w:tcW w:w="995" w:type="pct"/>
                  <w:gridSpan w:val="2"/>
                  <w:vAlign w:val="center"/>
                </w:tcPr>
                <w:p w:rsidR="0005766D" w:rsidRPr="00B34D91" w:rsidRDefault="0005766D" w:rsidP="0005766D">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架空通信线</w:t>
                  </w:r>
                </w:p>
              </w:tc>
              <w:tc>
                <w:tcPr>
                  <w:tcW w:w="813" w:type="pct"/>
                  <w:vAlign w:val="center"/>
                </w:tcPr>
                <w:p w:rsidR="0005766D" w:rsidRPr="00B34D91" w:rsidRDefault="0005766D" w:rsidP="0005766D">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5</w:t>
                  </w:r>
                </w:p>
              </w:tc>
              <w:tc>
                <w:tcPr>
                  <w:tcW w:w="569" w:type="pct"/>
                  <w:vAlign w:val="center"/>
                </w:tcPr>
                <w:p w:rsidR="0005766D" w:rsidRPr="00B34D91" w:rsidRDefault="0005766D" w:rsidP="0005766D">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5</w:t>
                  </w:r>
                </w:p>
              </w:tc>
              <w:tc>
                <w:tcPr>
                  <w:tcW w:w="652" w:type="pct"/>
                  <w:vAlign w:val="center"/>
                </w:tcPr>
                <w:p w:rsidR="0005766D" w:rsidRPr="00B34D91" w:rsidRDefault="0005766D" w:rsidP="0005766D">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5</w:t>
                  </w:r>
                </w:p>
              </w:tc>
              <w:tc>
                <w:tcPr>
                  <w:tcW w:w="1630" w:type="pct"/>
                  <w:gridSpan w:val="3"/>
                  <w:vAlign w:val="center"/>
                </w:tcPr>
                <w:p w:rsidR="0005766D" w:rsidRPr="00B34D91" w:rsidRDefault="0005766D" w:rsidP="0005766D">
                  <w:pPr>
                    <w:jc w:val="center"/>
                    <w:rPr>
                      <w:rFonts w:ascii="Times New Roman" w:eastAsia="宋体" w:hAnsi="Times New Roman" w:cs="Times New Roman"/>
                      <w:spacing w:val="-20"/>
                      <w:szCs w:val="21"/>
                    </w:rPr>
                  </w:pPr>
                  <w:r w:rsidRPr="00B34D91">
                    <w:rPr>
                      <w:rFonts w:ascii="Times New Roman" w:eastAsia="宋体" w:hAnsi="Times New Roman" w:cs="Times New Roman"/>
                      <w:szCs w:val="21"/>
                    </w:rPr>
                    <w:t>安全距离内无。</w:t>
                  </w:r>
                </w:p>
              </w:tc>
              <w:tc>
                <w:tcPr>
                  <w:tcW w:w="341" w:type="pct"/>
                  <w:vAlign w:val="center"/>
                </w:tcPr>
                <w:p w:rsidR="0005766D" w:rsidRPr="00B34D91" w:rsidRDefault="0005766D" w:rsidP="0005766D">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合格</w:t>
                  </w:r>
                </w:p>
              </w:tc>
            </w:tr>
            <w:tr w:rsidR="001B5446" w:rsidRPr="00B34D91" w:rsidTr="00C12334">
              <w:trPr>
                <w:trHeight w:val="592"/>
              </w:trPr>
              <w:tc>
                <w:tcPr>
                  <w:tcW w:w="343" w:type="pct"/>
                  <w:vMerge w:val="restart"/>
                  <w:vAlign w:val="center"/>
                </w:tcPr>
                <w:p w:rsidR="0005766D" w:rsidRPr="00B34D91" w:rsidRDefault="0005766D" w:rsidP="0005766D">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lastRenderedPageBreak/>
                    <w:t>架空电力线路</w:t>
                  </w:r>
                </w:p>
              </w:tc>
              <w:tc>
                <w:tcPr>
                  <w:tcW w:w="652" w:type="pct"/>
                  <w:vAlign w:val="center"/>
                </w:tcPr>
                <w:p w:rsidR="0005766D" w:rsidRPr="00B34D91" w:rsidRDefault="0005766D" w:rsidP="0005766D">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无绝缘层</w:t>
                  </w:r>
                </w:p>
              </w:tc>
              <w:tc>
                <w:tcPr>
                  <w:tcW w:w="813" w:type="pct"/>
                  <w:vAlign w:val="center"/>
                </w:tcPr>
                <w:p w:rsidR="0005766D" w:rsidRPr="00B34D91" w:rsidRDefault="0005766D" w:rsidP="0005766D">
                  <w:pP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1.5</w:t>
                  </w:r>
                  <w:r w:rsidRPr="00B34D91">
                    <w:rPr>
                      <w:rFonts w:ascii="Times New Roman" w:eastAsia="宋体" w:hAnsi="Times New Roman" w:cs="Times New Roman"/>
                      <w:spacing w:val="-20"/>
                      <w:szCs w:val="21"/>
                    </w:rPr>
                    <w:t>（</w:t>
                  </w:r>
                  <w:r w:rsidRPr="00B34D91">
                    <w:rPr>
                      <w:rFonts w:ascii="Times New Roman" w:eastAsia="宋体" w:hAnsi="Times New Roman" w:cs="Times New Roman"/>
                      <w:spacing w:val="-20"/>
                      <w:szCs w:val="21"/>
                    </w:rPr>
                    <w:t>0.75</w:t>
                  </w:r>
                  <w:r w:rsidRPr="00B34D91">
                    <w:rPr>
                      <w:rFonts w:ascii="Times New Roman" w:eastAsia="宋体" w:hAnsi="Times New Roman" w:cs="Times New Roman"/>
                      <w:spacing w:val="-20"/>
                      <w:szCs w:val="21"/>
                    </w:rPr>
                    <w:t>）</w:t>
                  </w:r>
                  <w:proofErr w:type="gramStart"/>
                  <w:r w:rsidRPr="00B34D91">
                    <w:rPr>
                      <w:rFonts w:ascii="Times New Roman" w:eastAsia="宋体" w:hAnsi="Times New Roman" w:cs="Times New Roman"/>
                      <w:spacing w:val="-20"/>
                      <w:szCs w:val="21"/>
                    </w:rPr>
                    <w:t>倍</w:t>
                  </w:r>
                  <w:proofErr w:type="gramEnd"/>
                  <w:r w:rsidRPr="00B34D91">
                    <w:rPr>
                      <w:rFonts w:ascii="Times New Roman" w:eastAsia="宋体" w:hAnsi="Times New Roman" w:cs="Times New Roman"/>
                      <w:spacing w:val="-20"/>
                      <w:szCs w:val="21"/>
                    </w:rPr>
                    <w:t>杆（塔）高，且不应小于</w:t>
                  </w:r>
                  <w:r w:rsidRPr="00B34D91">
                    <w:rPr>
                      <w:rFonts w:ascii="Times New Roman" w:eastAsia="宋体" w:hAnsi="Times New Roman" w:cs="Times New Roman"/>
                      <w:spacing w:val="-20"/>
                      <w:szCs w:val="21"/>
                    </w:rPr>
                    <w:t>6.5m</w:t>
                  </w:r>
                </w:p>
              </w:tc>
              <w:tc>
                <w:tcPr>
                  <w:tcW w:w="569" w:type="pct"/>
                  <w:vAlign w:val="center"/>
                </w:tcPr>
                <w:p w:rsidR="0005766D" w:rsidRPr="00B34D91" w:rsidRDefault="0005766D" w:rsidP="0005766D">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6.5</w:t>
                  </w:r>
                </w:p>
              </w:tc>
              <w:tc>
                <w:tcPr>
                  <w:tcW w:w="652" w:type="pct"/>
                  <w:vAlign w:val="center"/>
                </w:tcPr>
                <w:p w:rsidR="0005766D" w:rsidRPr="00B34D91" w:rsidRDefault="0005766D" w:rsidP="0005766D">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6.5</w:t>
                  </w:r>
                </w:p>
              </w:tc>
              <w:tc>
                <w:tcPr>
                  <w:tcW w:w="1630" w:type="pct"/>
                  <w:gridSpan w:val="3"/>
                  <w:vMerge w:val="restart"/>
                  <w:vAlign w:val="center"/>
                </w:tcPr>
                <w:p w:rsidR="0005766D" w:rsidRPr="00B34D91" w:rsidRDefault="0005766D" w:rsidP="0015243F">
                  <w:pP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项目南侧</w:t>
                  </w:r>
                  <w:r w:rsidRPr="00B34D91">
                    <w:rPr>
                      <w:rFonts w:ascii="Times New Roman" w:eastAsia="宋体" w:hAnsi="Times New Roman" w:cs="Times New Roman"/>
                      <w:spacing w:val="-20"/>
                      <w:szCs w:val="21"/>
                    </w:rPr>
                    <w:t>30m</w:t>
                  </w:r>
                  <w:r w:rsidRPr="00B34D91">
                    <w:rPr>
                      <w:rFonts w:ascii="Times New Roman" w:eastAsia="宋体" w:hAnsi="Times New Roman" w:cs="Times New Roman"/>
                      <w:spacing w:val="-20"/>
                      <w:szCs w:val="21"/>
                    </w:rPr>
                    <w:t>（＞</w:t>
                  </w:r>
                  <w:r w:rsidRPr="00B34D91">
                    <w:rPr>
                      <w:rFonts w:ascii="Times New Roman" w:eastAsia="宋体" w:hAnsi="Times New Roman" w:cs="Times New Roman"/>
                      <w:spacing w:val="-20"/>
                      <w:szCs w:val="21"/>
                    </w:rPr>
                    <w:t>1.5×8</w:t>
                  </w:r>
                  <w:r w:rsidRPr="00B34D91">
                    <w:rPr>
                      <w:rFonts w:ascii="Times New Roman" w:eastAsia="宋体" w:hAnsi="Times New Roman" w:cs="Times New Roman"/>
                      <w:spacing w:val="-20"/>
                      <w:szCs w:val="21"/>
                    </w:rPr>
                    <w:t>）处，有一座</w:t>
                  </w:r>
                  <w:r w:rsidRPr="00B34D91">
                    <w:rPr>
                      <w:rFonts w:ascii="Times New Roman" w:eastAsia="宋体" w:hAnsi="Times New Roman" w:cs="Times New Roman"/>
                      <w:spacing w:val="-20"/>
                      <w:szCs w:val="21"/>
                    </w:rPr>
                    <w:t>220kv</w:t>
                  </w:r>
                  <w:r w:rsidRPr="00B34D91">
                    <w:rPr>
                      <w:rFonts w:ascii="Times New Roman" w:eastAsia="宋体" w:hAnsi="Times New Roman" w:cs="Times New Roman"/>
                      <w:spacing w:val="-20"/>
                      <w:szCs w:val="21"/>
                    </w:rPr>
                    <w:t>高压架空电力线（杆高</w:t>
                  </w:r>
                  <w:r w:rsidRPr="00B34D91">
                    <w:rPr>
                      <w:rFonts w:ascii="Times New Roman" w:eastAsia="宋体" w:hAnsi="Times New Roman" w:cs="Times New Roman"/>
                      <w:spacing w:val="-20"/>
                      <w:szCs w:val="21"/>
                    </w:rPr>
                    <w:t>8m</w:t>
                  </w:r>
                  <w:r w:rsidRPr="00B34D91">
                    <w:rPr>
                      <w:rFonts w:ascii="Times New Roman" w:eastAsia="宋体" w:hAnsi="Times New Roman" w:cs="Times New Roman"/>
                      <w:spacing w:val="-20"/>
                      <w:szCs w:val="21"/>
                    </w:rPr>
                    <w:t>，无绝缘层），高压线路平行于本项目南侧厂界。</w:t>
                  </w:r>
                </w:p>
              </w:tc>
              <w:tc>
                <w:tcPr>
                  <w:tcW w:w="341" w:type="pct"/>
                  <w:vAlign w:val="center"/>
                </w:tcPr>
                <w:p w:rsidR="0005766D" w:rsidRPr="00B34D91" w:rsidRDefault="0005766D" w:rsidP="0005766D">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合格</w:t>
                  </w:r>
                </w:p>
              </w:tc>
            </w:tr>
            <w:tr w:rsidR="001B5446" w:rsidRPr="00B34D91" w:rsidTr="00C12334">
              <w:trPr>
                <w:trHeight w:val="81"/>
              </w:trPr>
              <w:tc>
                <w:tcPr>
                  <w:tcW w:w="343" w:type="pct"/>
                  <w:vMerge/>
                  <w:vAlign w:val="center"/>
                </w:tcPr>
                <w:p w:rsidR="0005766D" w:rsidRPr="00B34D91" w:rsidRDefault="0005766D" w:rsidP="0005766D">
                  <w:pPr>
                    <w:jc w:val="center"/>
                    <w:rPr>
                      <w:rFonts w:ascii="Times New Roman" w:eastAsia="宋体" w:hAnsi="Times New Roman" w:cs="Times New Roman"/>
                      <w:spacing w:val="-20"/>
                      <w:szCs w:val="21"/>
                    </w:rPr>
                  </w:pPr>
                </w:p>
              </w:tc>
              <w:tc>
                <w:tcPr>
                  <w:tcW w:w="652" w:type="pct"/>
                  <w:vAlign w:val="center"/>
                </w:tcPr>
                <w:p w:rsidR="0005766D" w:rsidRPr="00B34D91" w:rsidRDefault="0005766D" w:rsidP="0005766D">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有绝缘层</w:t>
                  </w:r>
                </w:p>
              </w:tc>
              <w:tc>
                <w:tcPr>
                  <w:tcW w:w="813" w:type="pct"/>
                  <w:vAlign w:val="center"/>
                </w:tcPr>
                <w:p w:rsidR="0005766D" w:rsidRPr="00B34D91" w:rsidRDefault="0005766D" w:rsidP="0005766D">
                  <w:pP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0.75</w:t>
                  </w:r>
                  <w:r w:rsidRPr="00B34D91">
                    <w:rPr>
                      <w:rFonts w:ascii="Times New Roman" w:eastAsia="宋体" w:hAnsi="Times New Roman" w:cs="Times New Roman"/>
                      <w:spacing w:val="-20"/>
                      <w:szCs w:val="21"/>
                    </w:rPr>
                    <w:t>（</w:t>
                  </w:r>
                  <w:r w:rsidRPr="00B34D91">
                    <w:rPr>
                      <w:rFonts w:ascii="Times New Roman" w:eastAsia="宋体" w:hAnsi="Times New Roman" w:cs="Times New Roman"/>
                      <w:spacing w:val="-20"/>
                      <w:szCs w:val="21"/>
                    </w:rPr>
                    <w:t>0.5</w:t>
                  </w:r>
                  <w:r w:rsidRPr="00B34D91">
                    <w:rPr>
                      <w:rFonts w:ascii="Times New Roman" w:eastAsia="宋体" w:hAnsi="Times New Roman" w:cs="Times New Roman"/>
                      <w:spacing w:val="-20"/>
                      <w:szCs w:val="21"/>
                    </w:rPr>
                    <w:t>）</w:t>
                  </w:r>
                  <w:proofErr w:type="gramStart"/>
                  <w:r w:rsidRPr="00B34D91">
                    <w:rPr>
                      <w:rFonts w:ascii="Times New Roman" w:eastAsia="宋体" w:hAnsi="Times New Roman" w:cs="Times New Roman"/>
                      <w:spacing w:val="-20"/>
                      <w:szCs w:val="21"/>
                    </w:rPr>
                    <w:t>倍</w:t>
                  </w:r>
                  <w:proofErr w:type="gramEnd"/>
                  <w:r w:rsidRPr="00B34D91">
                    <w:rPr>
                      <w:rFonts w:ascii="Times New Roman" w:eastAsia="宋体" w:hAnsi="Times New Roman" w:cs="Times New Roman"/>
                      <w:spacing w:val="-20"/>
                      <w:szCs w:val="21"/>
                    </w:rPr>
                    <w:t>杆（塔）高，且不应小于</w:t>
                  </w:r>
                  <w:r w:rsidRPr="00B34D91">
                    <w:rPr>
                      <w:rFonts w:ascii="Times New Roman" w:eastAsia="宋体" w:hAnsi="Times New Roman" w:cs="Times New Roman"/>
                      <w:spacing w:val="-20"/>
                      <w:szCs w:val="21"/>
                    </w:rPr>
                    <w:t>5</w:t>
                  </w:r>
                </w:p>
              </w:tc>
              <w:tc>
                <w:tcPr>
                  <w:tcW w:w="569" w:type="pct"/>
                  <w:vAlign w:val="center"/>
                </w:tcPr>
                <w:p w:rsidR="0005766D" w:rsidRPr="00B34D91" w:rsidRDefault="0005766D" w:rsidP="0005766D">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5</w:t>
                  </w:r>
                </w:p>
              </w:tc>
              <w:tc>
                <w:tcPr>
                  <w:tcW w:w="652" w:type="pct"/>
                  <w:vAlign w:val="center"/>
                </w:tcPr>
                <w:p w:rsidR="0005766D" w:rsidRPr="00B34D91" w:rsidRDefault="0005766D" w:rsidP="0005766D">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5</w:t>
                  </w:r>
                </w:p>
              </w:tc>
              <w:tc>
                <w:tcPr>
                  <w:tcW w:w="1630" w:type="pct"/>
                  <w:gridSpan w:val="3"/>
                  <w:vMerge/>
                  <w:vAlign w:val="center"/>
                </w:tcPr>
                <w:p w:rsidR="0005766D" w:rsidRPr="00B34D91" w:rsidRDefault="0005766D" w:rsidP="0005766D">
                  <w:pPr>
                    <w:jc w:val="center"/>
                    <w:rPr>
                      <w:rFonts w:ascii="Times New Roman" w:eastAsia="宋体" w:hAnsi="Times New Roman" w:cs="Times New Roman"/>
                      <w:spacing w:val="-20"/>
                      <w:szCs w:val="21"/>
                    </w:rPr>
                  </w:pPr>
                </w:p>
              </w:tc>
              <w:tc>
                <w:tcPr>
                  <w:tcW w:w="341" w:type="pct"/>
                  <w:vAlign w:val="center"/>
                </w:tcPr>
                <w:p w:rsidR="0005766D" w:rsidRPr="00B34D91" w:rsidRDefault="0005766D" w:rsidP="0005766D">
                  <w:pPr>
                    <w:jc w:val="center"/>
                    <w:rPr>
                      <w:rFonts w:ascii="Times New Roman" w:eastAsia="宋体" w:hAnsi="Times New Roman" w:cs="Times New Roman"/>
                      <w:spacing w:val="-20"/>
                      <w:szCs w:val="21"/>
                    </w:rPr>
                  </w:pPr>
                  <w:r w:rsidRPr="00B34D91">
                    <w:rPr>
                      <w:rFonts w:ascii="Times New Roman" w:eastAsia="宋体" w:hAnsi="Times New Roman" w:cs="Times New Roman"/>
                      <w:spacing w:val="-20"/>
                      <w:szCs w:val="21"/>
                    </w:rPr>
                    <w:t>合格</w:t>
                  </w:r>
                </w:p>
              </w:tc>
            </w:tr>
          </w:tbl>
          <w:p w:rsidR="00CB250F" w:rsidRPr="00B34D91" w:rsidRDefault="007B70E7" w:rsidP="00110015">
            <w:pPr>
              <w:ind w:firstLineChars="200" w:firstLine="422"/>
              <w:rPr>
                <w:rFonts w:ascii="Times New Roman" w:eastAsia="宋体" w:hAnsi="Times New Roman" w:cs="Times New Roman"/>
                <w:b/>
              </w:rPr>
            </w:pPr>
            <w:r w:rsidRPr="00B34D91">
              <w:rPr>
                <w:rFonts w:ascii="Times New Roman" w:eastAsia="宋体" w:hAnsi="Times New Roman" w:cs="Times New Roman"/>
                <w:b/>
              </w:rPr>
              <w:t>注：</w:t>
            </w:r>
            <w:r w:rsidRPr="00B34D91">
              <w:rPr>
                <w:rFonts w:ascii="Times New Roman" w:eastAsia="宋体" w:hAnsi="Times New Roman" w:cs="Times New Roman"/>
                <w:b/>
              </w:rPr>
              <w:t>1</w:t>
            </w:r>
            <w:r w:rsidRPr="00B34D91">
              <w:rPr>
                <w:rFonts w:ascii="Times New Roman" w:eastAsia="宋体" w:hAnsi="Times New Roman" w:cs="Times New Roman"/>
                <w:b/>
              </w:rPr>
              <w:t>、括号内为柴油设备与站外建构筑物的防火距离</w:t>
            </w:r>
            <w:r w:rsidR="00254D40" w:rsidRPr="00B34D91">
              <w:rPr>
                <w:rFonts w:ascii="Times New Roman" w:eastAsia="宋体" w:hAnsi="Times New Roman" w:cs="Times New Roman"/>
                <w:b/>
              </w:rPr>
              <w:t>。</w:t>
            </w:r>
          </w:p>
          <w:p w:rsidR="007B70E7" w:rsidRPr="00B34D91" w:rsidRDefault="007B70E7" w:rsidP="00110015">
            <w:pPr>
              <w:ind w:firstLineChars="400" w:firstLine="843"/>
              <w:rPr>
                <w:rFonts w:ascii="Times New Roman" w:eastAsia="宋体" w:hAnsi="Times New Roman" w:cs="Times New Roman"/>
                <w:b/>
              </w:rPr>
            </w:pPr>
            <w:r w:rsidRPr="00B34D91">
              <w:rPr>
                <w:rFonts w:ascii="Times New Roman" w:eastAsia="宋体" w:hAnsi="Times New Roman" w:cs="Times New Roman"/>
                <w:b/>
              </w:rPr>
              <w:t>2</w:t>
            </w:r>
            <w:r w:rsidRPr="00B34D91">
              <w:rPr>
                <w:rFonts w:ascii="Times New Roman" w:eastAsia="宋体" w:hAnsi="Times New Roman" w:cs="Times New Roman"/>
                <w:b/>
              </w:rPr>
              <w:t>、室外变、配电站指电力系统电压为</w:t>
            </w:r>
            <w:r w:rsidRPr="00B34D91">
              <w:rPr>
                <w:rFonts w:ascii="Times New Roman" w:eastAsia="宋体" w:hAnsi="Times New Roman" w:cs="Times New Roman"/>
                <w:b/>
              </w:rPr>
              <w:t>35kV~500kV</w:t>
            </w:r>
            <w:r w:rsidRPr="00B34D91">
              <w:rPr>
                <w:rFonts w:ascii="Times New Roman" w:eastAsia="宋体" w:hAnsi="Times New Roman" w:cs="Times New Roman"/>
                <w:b/>
              </w:rPr>
              <w:t>，且每台变压器容量在</w:t>
            </w:r>
            <w:r w:rsidRPr="00B34D91">
              <w:rPr>
                <w:rFonts w:ascii="Times New Roman" w:eastAsia="宋体" w:hAnsi="Times New Roman" w:cs="Times New Roman"/>
                <w:b/>
              </w:rPr>
              <w:t>10MV·A</w:t>
            </w:r>
            <w:r w:rsidRPr="00B34D91">
              <w:rPr>
                <w:rFonts w:ascii="Times New Roman" w:eastAsia="宋体" w:hAnsi="Times New Roman" w:cs="Times New Roman"/>
                <w:b/>
              </w:rPr>
              <w:t>以上的室外变、配电站，以及工业企业的变压器总油量大于</w:t>
            </w:r>
            <w:r w:rsidRPr="00B34D91">
              <w:rPr>
                <w:rFonts w:ascii="Times New Roman" w:eastAsia="宋体" w:hAnsi="Times New Roman" w:cs="Times New Roman"/>
                <w:b/>
              </w:rPr>
              <w:t>5t</w:t>
            </w:r>
            <w:r w:rsidRPr="00B34D91">
              <w:rPr>
                <w:rFonts w:ascii="Times New Roman" w:eastAsia="宋体" w:hAnsi="Times New Roman" w:cs="Times New Roman"/>
                <w:b/>
              </w:rPr>
              <w:t>的室外降压变电站。其他规格的室外变、配电站</w:t>
            </w:r>
            <w:r w:rsidR="00897B62" w:rsidRPr="00B34D91">
              <w:rPr>
                <w:rFonts w:ascii="Times New Roman" w:eastAsia="宋体" w:hAnsi="Times New Roman" w:cs="Times New Roman"/>
                <w:b/>
              </w:rPr>
              <w:t>或变压器应按丙类物品生产厂房确定。</w:t>
            </w:r>
          </w:p>
          <w:p w:rsidR="00897B62" w:rsidRPr="00B34D91" w:rsidRDefault="00897B62" w:rsidP="00110015">
            <w:pPr>
              <w:ind w:firstLineChars="400" w:firstLine="843"/>
              <w:rPr>
                <w:rFonts w:ascii="Times New Roman" w:eastAsia="宋体" w:hAnsi="Times New Roman" w:cs="Times New Roman"/>
                <w:b/>
              </w:rPr>
            </w:pPr>
            <w:r w:rsidRPr="00B34D91">
              <w:rPr>
                <w:rFonts w:ascii="Times New Roman" w:eastAsia="宋体" w:hAnsi="Times New Roman" w:cs="Times New Roman"/>
                <w:b/>
              </w:rPr>
              <w:t>3</w:t>
            </w:r>
            <w:r w:rsidRPr="00B34D91">
              <w:rPr>
                <w:rFonts w:ascii="Times New Roman" w:eastAsia="宋体" w:hAnsi="Times New Roman" w:cs="Times New Roman"/>
                <w:b/>
              </w:rPr>
              <w:t>、表中道路系指机动车道路。油罐、加油机和油罐通气管管口与郊区公路的安全间距应按照城市道路确定，高速公路、一级和二级公路应按城市快速路、主干路确定；三级和四级公路应按城市次干路、支路确定。</w:t>
            </w:r>
          </w:p>
          <w:p w:rsidR="00897B62" w:rsidRPr="00B34D91" w:rsidRDefault="00CE6ECC" w:rsidP="00110015">
            <w:pPr>
              <w:ind w:firstLineChars="400" w:firstLine="843"/>
              <w:rPr>
                <w:rFonts w:ascii="Times New Roman" w:eastAsia="宋体" w:hAnsi="Times New Roman" w:cs="Times New Roman"/>
                <w:b/>
              </w:rPr>
            </w:pPr>
            <w:r w:rsidRPr="00B34D91">
              <w:rPr>
                <w:rFonts w:ascii="Times New Roman" w:eastAsia="宋体" w:hAnsi="Times New Roman" w:cs="Times New Roman"/>
                <w:b/>
              </w:rPr>
              <w:t>4</w:t>
            </w:r>
            <w:r w:rsidRPr="00B34D91">
              <w:rPr>
                <w:rFonts w:ascii="Times New Roman" w:eastAsia="宋体" w:hAnsi="Times New Roman" w:cs="Times New Roman"/>
                <w:b/>
              </w:rPr>
              <w:t>、与重要公共建筑物的主要出入口（包括铁路、地铁和二级以上公路的隧道出入口）尚不应小于</w:t>
            </w:r>
            <w:r w:rsidRPr="00B34D91">
              <w:rPr>
                <w:rFonts w:ascii="Times New Roman" w:eastAsia="宋体" w:hAnsi="Times New Roman" w:cs="Times New Roman"/>
                <w:b/>
              </w:rPr>
              <w:t>50m</w:t>
            </w:r>
            <w:r w:rsidRPr="00B34D91">
              <w:rPr>
                <w:rFonts w:ascii="Times New Roman" w:eastAsia="宋体" w:hAnsi="Times New Roman" w:cs="Times New Roman"/>
                <w:b/>
              </w:rPr>
              <w:t>。</w:t>
            </w:r>
          </w:p>
          <w:p w:rsidR="00CE6ECC" w:rsidRPr="00B34D91" w:rsidRDefault="00CE6ECC" w:rsidP="00110015">
            <w:pPr>
              <w:ind w:firstLineChars="400" w:firstLine="843"/>
              <w:rPr>
                <w:rFonts w:ascii="Times New Roman" w:eastAsia="宋体" w:hAnsi="Times New Roman" w:cs="Times New Roman"/>
                <w:b/>
              </w:rPr>
            </w:pPr>
            <w:r w:rsidRPr="00B34D91">
              <w:rPr>
                <w:rFonts w:ascii="Times New Roman" w:eastAsia="宋体" w:hAnsi="Times New Roman" w:cs="Times New Roman"/>
                <w:b/>
              </w:rPr>
              <w:t>5</w:t>
            </w:r>
            <w:r w:rsidRPr="00B34D91">
              <w:rPr>
                <w:rFonts w:ascii="Times New Roman" w:eastAsia="宋体" w:hAnsi="Times New Roman" w:cs="Times New Roman"/>
                <w:b/>
              </w:rPr>
              <w:t>、一、二级耐火登记民用建筑物面向加油站一侧的墙为无门窗洞口的实体墙时，油罐、加油机和通气管管口与该民用建筑物的距离，不应小于本表规定的安全间距的</w:t>
            </w:r>
            <w:r w:rsidRPr="00B34D91">
              <w:rPr>
                <w:rFonts w:ascii="Times New Roman" w:eastAsia="宋体" w:hAnsi="Times New Roman" w:cs="Times New Roman"/>
                <w:b/>
              </w:rPr>
              <w:t>70%</w:t>
            </w:r>
            <w:r w:rsidRPr="00B34D91">
              <w:rPr>
                <w:rFonts w:ascii="Times New Roman" w:eastAsia="宋体" w:hAnsi="Times New Roman" w:cs="Times New Roman"/>
                <w:b/>
              </w:rPr>
              <w:t>，并不得小于</w:t>
            </w:r>
            <w:r w:rsidRPr="00B34D91">
              <w:rPr>
                <w:rFonts w:ascii="Times New Roman" w:eastAsia="宋体" w:hAnsi="Times New Roman" w:cs="Times New Roman"/>
                <w:b/>
              </w:rPr>
              <w:t>6m</w:t>
            </w:r>
            <w:r w:rsidRPr="00B34D91">
              <w:rPr>
                <w:rFonts w:ascii="Times New Roman" w:eastAsia="宋体" w:hAnsi="Times New Roman" w:cs="Times New Roman"/>
                <w:b/>
              </w:rPr>
              <w:t>。</w:t>
            </w:r>
          </w:p>
          <w:p w:rsidR="001D2DF6" w:rsidRPr="00B34D91" w:rsidRDefault="001D2DF6" w:rsidP="001D2DF6">
            <w:pPr>
              <w:pStyle w:val="A-z"/>
              <w:ind w:firstLine="480"/>
              <w:rPr>
                <w:rFonts w:ascii="Times New Roman" w:hAnsi="Times New Roman" w:cs="Times New Roman"/>
              </w:rPr>
            </w:pPr>
            <w:r w:rsidRPr="00B34D91">
              <w:rPr>
                <w:rFonts w:ascii="Times New Roman" w:hAnsi="Times New Roman" w:cs="Times New Roman"/>
              </w:rPr>
              <w:t>本项目</w:t>
            </w:r>
            <w:r w:rsidR="0005766D" w:rsidRPr="00B34D91">
              <w:rPr>
                <w:rFonts w:ascii="Times New Roman" w:hAnsi="Times New Roman" w:cs="Times New Roman"/>
              </w:rPr>
              <w:t>周边</w:t>
            </w:r>
            <w:r w:rsidR="0005766D" w:rsidRPr="00B34D91">
              <w:rPr>
                <w:rFonts w:ascii="Times New Roman" w:hAnsi="Times New Roman" w:cs="Times New Roman"/>
              </w:rPr>
              <w:t>50m</w:t>
            </w:r>
            <w:r w:rsidR="0005766D" w:rsidRPr="00B34D91">
              <w:rPr>
                <w:rFonts w:ascii="Times New Roman" w:hAnsi="Times New Roman" w:cs="Times New Roman"/>
              </w:rPr>
              <w:t>范围内无重要的公共购物、甲乙类物品储存企业、国家重点保护区域、种畜种苗、军事保护目标及其他法律法规行政区域予以保护的目标，项目用地红线内无架空电力及通讯线路跨越站区</w:t>
            </w:r>
            <w:r w:rsidR="000F1D60" w:rsidRPr="00B34D91">
              <w:rPr>
                <w:rFonts w:ascii="Times New Roman" w:hAnsi="Times New Roman" w:cs="Times New Roman" w:hint="eastAsia"/>
              </w:rPr>
              <w:t>，</w:t>
            </w:r>
            <w:r w:rsidR="0005766D" w:rsidRPr="00B34D91">
              <w:rPr>
                <w:rFonts w:ascii="Times New Roman" w:hAnsi="Times New Roman" w:cs="Times New Roman"/>
              </w:rPr>
              <w:t>项目</w:t>
            </w:r>
            <w:r w:rsidR="000F1D60" w:rsidRPr="00B34D91">
              <w:rPr>
                <w:rFonts w:ascii="Times New Roman" w:hAnsi="Times New Roman" w:cs="Times New Roman" w:hint="eastAsia"/>
              </w:rPr>
              <w:t>所在地</w:t>
            </w:r>
            <w:r w:rsidR="0005766D" w:rsidRPr="00B34D91">
              <w:rPr>
                <w:rFonts w:ascii="Times New Roman" w:hAnsi="Times New Roman" w:cs="Times New Roman"/>
              </w:rPr>
              <w:t>周边环境关系在规划、环保、防火安全、安全间距、通风等方面满足《汽车加油加气站设计与施工规范》（</w:t>
            </w:r>
            <w:r w:rsidR="0005766D" w:rsidRPr="00B34D91">
              <w:rPr>
                <w:rFonts w:ascii="Times New Roman" w:hAnsi="Times New Roman" w:cs="Times New Roman"/>
              </w:rPr>
              <w:t>GB50156-2012</w:t>
            </w:r>
            <w:r w:rsidR="0005766D" w:rsidRPr="00B34D91">
              <w:rPr>
                <w:rFonts w:ascii="Times New Roman" w:hAnsi="Times New Roman" w:cs="Times New Roman"/>
              </w:rPr>
              <w:t>）</w:t>
            </w:r>
            <w:r w:rsidRPr="00B34D91">
              <w:rPr>
                <w:rFonts w:ascii="Times New Roman" w:hAnsi="Times New Roman" w:cs="Times New Roman"/>
              </w:rPr>
              <w:t>（</w:t>
            </w:r>
            <w:r w:rsidRPr="00B34D91">
              <w:rPr>
                <w:rFonts w:ascii="Times New Roman" w:hAnsi="Times New Roman" w:cs="Times New Roman"/>
              </w:rPr>
              <w:t>2014</w:t>
            </w:r>
            <w:r w:rsidRPr="00B34D91">
              <w:rPr>
                <w:rFonts w:ascii="Times New Roman" w:hAnsi="Times New Roman" w:cs="Times New Roman"/>
              </w:rPr>
              <w:t>年版）和《建筑设计防火规范》</w:t>
            </w:r>
            <w:r w:rsidRPr="00B34D91">
              <w:rPr>
                <w:rFonts w:ascii="Times New Roman" w:hAnsi="Times New Roman" w:cs="Times New Roman"/>
              </w:rPr>
              <w:t>(GB50016-2006)</w:t>
            </w:r>
            <w:r w:rsidRPr="00B34D91">
              <w:rPr>
                <w:rFonts w:ascii="Times New Roman" w:hAnsi="Times New Roman" w:cs="Times New Roman"/>
              </w:rPr>
              <w:t>的要求。</w:t>
            </w:r>
          </w:p>
          <w:p w:rsidR="0005766D" w:rsidRPr="00B34D91" w:rsidRDefault="001D2DF6" w:rsidP="00C50812">
            <w:pPr>
              <w:pStyle w:val="A-z"/>
              <w:ind w:firstLine="480"/>
              <w:rPr>
                <w:rFonts w:ascii="Times New Roman" w:hAnsi="Times New Roman" w:cs="Times New Roman"/>
              </w:rPr>
            </w:pPr>
            <w:r w:rsidRPr="00B34D91">
              <w:rPr>
                <w:rFonts w:ascii="Times New Roman" w:hAnsi="Times New Roman" w:cs="Times New Roman"/>
              </w:rPr>
              <w:t>由表</w:t>
            </w:r>
            <w:r w:rsidRPr="00B34D91">
              <w:rPr>
                <w:rFonts w:ascii="Times New Roman" w:hAnsi="Times New Roman" w:cs="Times New Roman"/>
              </w:rPr>
              <w:t>1-3</w:t>
            </w:r>
            <w:r w:rsidRPr="00B34D91">
              <w:rPr>
                <w:rFonts w:ascii="Times New Roman" w:hAnsi="Times New Roman" w:cs="Times New Roman"/>
              </w:rPr>
              <w:t>可知，加油站周围建、构筑物与本</w:t>
            </w:r>
            <w:r w:rsidR="000F1D60" w:rsidRPr="00B34D91">
              <w:rPr>
                <w:rFonts w:ascii="Times New Roman" w:hAnsi="Times New Roman" w:cs="Times New Roman" w:hint="eastAsia"/>
              </w:rPr>
              <w:t>加油</w:t>
            </w:r>
            <w:r w:rsidRPr="00B34D91">
              <w:rPr>
                <w:rFonts w:ascii="Times New Roman" w:hAnsi="Times New Roman" w:cs="Times New Roman"/>
              </w:rPr>
              <w:t>站汽油、柴油设备的最近距离均能满足</w:t>
            </w:r>
            <w:r w:rsidR="0005766D" w:rsidRPr="00B34D91">
              <w:rPr>
                <w:rFonts w:ascii="Times New Roman" w:hAnsi="Times New Roman" w:cs="Times New Roman"/>
              </w:rPr>
              <w:t>《汽车加油加气站设计与施工规范》（</w:t>
            </w:r>
            <w:r w:rsidR="0005766D" w:rsidRPr="00B34D91">
              <w:rPr>
                <w:rFonts w:ascii="Times New Roman" w:hAnsi="Times New Roman" w:cs="Times New Roman"/>
              </w:rPr>
              <w:t>GB50156-2012</w:t>
            </w:r>
            <w:r w:rsidR="0005766D" w:rsidRPr="00B34D91">
              <w:rPr>
                <w:rFonts w:ascii="Times New Roman" w:hAnsi="Times New Roman" w:cs="Times New Roman"/>
              </w:rPr>
              <w:t>）（</w:t>
            </w:r>
            <w:r w:rsidR="0005766D" w:rsidRPr="00B34D91">
              <w:rPr>
                <w:rFonts w:ascii="Times New Roman" w:hAnsi="Times New Roman" w:cs="Times New Roman"/>
              </w:rPr>
              <w:t>2014</w:t>
            </w:r>
            <w:r w:rsidR="0005766D" w:rsidRPr="00B34D91">
              <w:rPr>
                <w:rFonts w:ascii="Times New Roman" w:hAnsi="Times New Roman" w:cs="Times New Roman"/>
              </w:rPr>
              <w:t>年版）</w:t>
            </w:r>
            <w:r w:rsidRPr="00B34D91">
              <w:rPr>
                <w:rFonts w:ascii="Times New Roman" w:hAnsi="Times New Roman" w:cs="Times New Roman"/>
              </w:rPr>
              <w:t>中的相关</w:t>
            </w:r>
            <w:r w:rsidR="0005766D" w:rsidRPr="00B34D91">
              <w:rPr>
                <w:rFonts w:ascii="Times New Roman" w:hAnsi="Times New Roman" w:cs="Times New Roman"/>
              </w:rPr>
              <w:t>规定。</w:t>
            </w:r>
          </w:p>
          <w:p w:rsidR="00C50812" w:rsidRPr="00B34D91" w:rsidRDefault="00C50812" w:rsidP="00C50812">
            <w:pPr>
              <w:pStyle w:val="A-z"/>
              <w:ind w:firstLine="482"/>
              <w:rPr>
                <w:rFonts w:ascii="Times New Roman" w:hAnsi="Times New Roman" w:cs="Times New Roman"/>
                <w:b/>
              </w:rPr>
            </w:pPr>
            <w:r w:rsidRPr="00B34D91">
              <w:rPr>
                <w:rFonts w:ascii="Times New Roman" w:hAnsi="Times New Roman" w:cs="Times New Roman"/>
                <w:b/>
              </w:rPr>
              <w:t>（</w:t>
            </w:r>
            <w:r w:rsidRPr="00B34D91">
              <w:rPr>
                <w:rFonts w:ascii="Times New Roman" w:hAnsi="Times New Roman" w:cs="Times New Roman"/>
                <w:b/>
              </w:rPr>
              <w:t>3</w:t>
            </w:r>
            <w:r w:rsidRPr="00B34D91">
              <w:rPr>
                <w:rFonts w:ascii="Times New Roman" w:hAnsi="Times New Roman" w:cs="Times New Roman"/>
                <w:b/>
              </w:rPr>
              <w:t>）与《汽车加油加气站设计与施工规范》（</w:t>
            </w:r>
            <w:r w:rsidRPr="00B34D91">
              <w:rPr>
                <w:rFonts w:ascii="Times New Roman" w:hAnsi="Times New Roman" w:cs="Times New Roman"/>
                <w:b/>
              </w:rPr>
              <w:t>GB50156-2012</w:t>
            </w:r>
            <w:r w:rsidRPr="00B34D91">
              <w:rPr>
                <w:rFonts w:ascii="Times New Roman" w:hAnsi="Times New Roman" w:cs="Times New Roman"/>
                <w:b/>
              </w:rPr>
              <w:t>）（</w:t>
            </w:r>
            <w:r w:rsidRPr="00B34D91">
              <w:rPr>
                <w:rFonts w:ascii="Times New Roman" w:hAnsi="Times New Roman" w:cs="Times New Roman"/>
                <w:b/>
              </w:rPr>
              <w:t>2014</w:t>
            </w:r>
            <w:r w:rsidRPr="00B34D91">
              <w:rPr>
                <w:rFonts w:ascii="Times New Roman" w:hAnsi="Times New Roman" w:cs="Times New Roman"/>
                <w:b/>
              </w:rPr>
              <w:t>年版）的符合性分析</w:t>
            </w:r>
          </w:p>
          <w:p w:rsidR="00C50812" w:rsidRPr="00B34D91" w:rsidRDefault="00AB20DA" w:rsidP="00C50812">
            <w:pPr>
              <w:pStyle w:val="A-z"/>
              <w:ind w:firstLine="480"/>
              <w:rPr>
                <w:rFonts w:ascii="Times New Roman" w:hAnsi="Times New Roman" w:cs="Times New Roman"/>
              </w:rPr>
            </w:pPr>
            <w:r w:rsidRPr="00B34D91">
              <w:rPr>
                <w:rFonts w:ascii="Times New Roman" w:hAnsi="Times New Roman" w:cs="Times New Roman"/>
              </w:rPr>
              <w:t>按照《汽车加油加气站设计与施工规范》（</w:t>
            </w:r>
            <w:r w:rsidRPr="00B34D91">
              <w:rPr>
                <w:rFonts w:ascii="Times New Roman" w:hAnsi="Times New Roman" w:cs="Times New Roman"/>
              </w:rPr>
              <w:t>GB50156-2012</w:t>
            </w:r>
            <w:r w:rsidRPr="00B34D91">
              <w:rPr>
                <w:rFonts w:ascii="Times New Roman" w:hAnsi="Times New Roman" w:cs="Times New Roman"/>
              </w:rPr>
              <w:t>）（</w:t>
            </w:r>
            <w:r w:rsidRPr="00B34D91">
              <w:rPr>
                <w:rFonts w:ascii="Times New Roman" w:hAnsi="Times New Roman" w:cs="Times New Roman"/>
              </w:rPr>
              <w:t>2014</w:t>
            </w:r>
            <w:r w:rsidRPr="00B34D91">
              <w:rPr>
                <w:rFonts w:ascii="Times New Roman" w:hAnsi="Times New Roman" w:cs="Times New Roman"/>
              </w:rPr>
              <w:t>局部修订版），本项目选址与其对比见表</w:t>
            </w:r>
            <w:r w:rsidRPr="00B34D91">
              <w:rPr>
                <w:rFonts w:ascii="Times New Roman" w:hAnsi="Times New Roman" w:cs="Times New Roman"/>
              </w:rPr>
              <w:t>1-4</w:t>
            </w:r>
            <w:r w:rsidRPr="00B34D91">
              <w:rPr>
                <w:rFonts w:ascii="Times New Roman" w:hAnsi="Times New Roman" w:cs="Times New Roman"/>
              </w:rPr>
              <w:t>。</w:t>
            </w:r>
          </w:p>
          <w:p w:rsidR="00AB20DA" w:rsidRPr="00B34D91" w:rsidRDefault="00AB20DA" w:rsidP="00AB20DA">
            <w:pPr>
              <w:pStyle w:val="a6"/>
              <w:spacing w:line="360" w:lineRule="exact"/>
              <w:rPr>
                <w:rFonts w:ascii="Times New Roman" w:eastAsia="宋体" w:hAnsi="Times New Roman" w:cs="Times New Roman"/>
              </w:rPr>
            </w:pPr>
            <w:r w:rsidRPr="00B34D91">
              <w:rPr>
                <w:rFonts w:ascii="Times New Roman" w:eastAsia="宋体" w:hAnsi="Times New Roman" w:cs="Times New Roman"/>
              </w:rPr>
              <w:t>表</w:t>
            </w:r>
            <w:r w:rsidRPr="00B34D91">
              <w:rPr>
                <w:rFonts w:ascii="Times New Roman" w:eastAsia="宋体" w:hAnsi="Times New Roman" w:cs="Times New Roman"/>
              </w:rPr>
              <w:t xml:space="preserve">1-4  </w:t>
            </w:r>
            <w:r w:rsidRPr="00B34D91">
              <w:rPr>
                <w:rFonts w:ascii="Times New Roman" w:eastAsia="宋体" w:hAnsi="Times New Roman" w:cs="Times New Roman"/>
              </w:rPr>
              <w:t>本项目选址与《汽车加油加气站设计与施工规范》对比表</w:t>
            </w:r>
          </w:p>
          <w:tbl>
            <w:tblPr>
              <w:tblStyle w:val="a3"/>
              <w:tblW w:w="5000" w:type="pct"/>
              <w:tblLook w:val="04A0" w:firstRow="1" w:lastRow="0" w:firstColumn="1" w:lastColumn="0" w:noHBand="0" w:noVBand="1"/>
            </w:tblPr>
            <w:tblGrid>
              <w:gridCol w:w="643"/>
              <w:gridCol w:w="4065"/>
              <w:gridCol w:w="3673"/>
              <w:gridCol w:w="608"/>
            </w:tblGrid>
            <w:tr w:rsidR="001B5446" w:rsidRPr="00B34D91" w:rsidTr="00EA3FC3">
              <w:tc>
                <w:tcPr>
                  <w:tcW w:w="2618" w:type="pct"/>
                  <w:gridSpan w:val="2"/>
                  <w:vAlign w:val="center"/>
                </w:tcPr>
                <w:p w:rsidR="00AB20DA" w:rsidRPr="00B34D91" w:rsidRDefault="00AB20DA" w:rsidP="00AB20DA">
                  <w:pPr>
                    <w:jc w:val="center"/>
                    <w:rPr>
                      <w:rFonts w:ascii="Times New Roman" w:eastAsia="宋体" w:hAnsi="Times New Roman" w:cs="Times New Roman"/>
                      <w:b/>
                    </w:rPr>
                  </w:pPr>
                  <w:r w:rsidRPr="00B34D91">
                    <w:rPr>
                      <w:rFonts w:ascii="Times New Roman" w:eastAsia="宋体" w:hAnsi="Times New Roman" w:cs="Times New Roman"/>
                      <w:b/>
                    </w:rPr>
                    <w:t>《汽车加油加气站设计与施工规范》（</w:t>
                  </w:r>
                  <w:r w:rsidRPr="00B34D91">
                    <w:rPr>
                      <w:rFonts w:ascii="Times New Roman" w:eastAsia="宋体" w:hAnsi="Times New Roman" w:cs="Times New Roman"/>
                      <w:b/>
                    </w:rPr>
                    <w:t>GB50156-2012</w:t>
                  </w:r>
                  <w:r w:rsidRPr="00B34D91">
                    <w:rPr>
                      <w:rFonts w:ascii="Times New Roman" w:eastAsia="宋体" w:hAnsi="Times New Roman" w:cs="Times New Roman"/>
                      <w:b/>
                    </w:rPr>
                    <w:t>）（</w:t>
                  </w:r>
                  <w:r w:rsidRPr="00B34D91">
                    <w:rPr>
                      <w:rFonts w:ascii="Times New Roman" w:eastAsia="宋体" w:hAnsi="Times New Roman" w:cs="Times New Roman"/>
                      <w:b/>
                    </w:rPr>
                    <w:t>2014</w:t>
                  </w:r>
                  <w:r w:rsidRPr="00B34D91">
                    <w:rPr>
                      <w:rFonts w:ascii="Times New Roman" w:eastAsia="宋体" w:hAnsi="Times New Roman" w:cs="Times New Roman"/>
                      <w:b/>
                    </w:rPr>
                    <w:t>局部修订版）</w:t>
                  </w:r>
                  <w:proofErr w:type="gramStart"/>
                  <w:r w:rsidRPr="00B34D91">
                    <w:rPr>
                      <w:rFonts w:ascii="Times New Roman" w:eastAsia="宋体" w:hAnsi="Times New Roman" w:cs="Times New Roman"/>
                      <w:b/>
                    </w:rPr>
                    <w:t>规定站</w:t>
                  </w:r>
                  <w:proofErr w:type="gramEnd"/>
                  <w:r w:rsidRPr="00B34D91">
                    <w:rPr>
                      <w:rFonts w:ascii="Times New Roman" w:eastAsia="宋体" w:hAnsi="Times New Roman" w:cs="Times New Roman"/>
                      <w:b/>
                    </w:rPr>
                    <w:t>址选址</w:t>
                  </w:r>
                </w:p>
              </w:tc>
              <w:tc>
                <w:tcPr>
                  <w:tcW w:w="2043" w:type="pct"/>
                  <w:vAlign w:val="center"/>
                </w:tcPr>
                <w:p w:rsidR="00AB20DA" w:rsidRPr="00B34D91" w:rsidRDefault="00AB20DA" w:rsidP="00AB20DA">
                  <w:pPr>
                    <w:jc w:val="center"/>
                    <w:rPr>
                      <w:rFonts w:ascii="Times New Roman" w:eastAsia="宋体" w:hAnsi="Times New Roman" w:cs="Times New Roman"/>
                      <w:b/>
                    </w:rPr>
                  </w:pPr>
                  <w:r w:rsidRPr="00B34D91">
                    <w:rPr>
                      <w:rFonts w:ascii="Times New Roman" w:eastAsia="宋体" w:hAnsi="Times New Roman" w:cs="Times New Roman"/>
                      <w:b/>
                    </w:rPr>
                    <w:t>本项目情况</w:t>
                  </w:r>
                </w:p>
              </w:tc>
              <w:tc>
                <w:tcPr>
                  <w:tcW w:w="339" w:type="pct"/>
                  <w:vAlign w:val="center"/>
                </w:tcPr>
                <w:p w:rsidR="00AB20DA" w:rsidRPr="00B34D91" w:rsidRDefault="00AB20DA" w:rsidP="00AB20DA">
                  <w:pPr>
                    <w:jc w:val="center"/>
                    <w:rPr>
                      <w:rFonts w:ascii="Times New Roman" w:eastAsia="宋体" w:hAnsi="Times New Roman" w:cs="Times New Roman"/>
                      <w:b/>
                      <w:spacing w:val="-20"/>
                    </w:rPr>
                  </w:pPr>
                  <w:r w:rsidRPr="00B34D91">
                    <w:rPr>
                      <w:rFonts w:ascii="Times New Roman" w:eastAsia="宋体" w:hAnsi="Times New Roman" w:cs="Times New Roman"/>
                      <w:b/>
                      <w:spacing w:val="-20"/>
                    </w:rPr>
                    <w:t>是否符合</w:t>
                  </w:r>
                </w:p>
              </w:tc>
            </w:tr>
            <w:tr w:rsidR="001B5446" w:rsidRPr="00B34D91" w:rsidTr="00EA3FC3">
              <w:tc>
                <w:tcPr>
                  <w:tcW w:w="358" w:type="pct"/>
                  <w:vAlign w:val="center"/>
                </w:tcPr>
                <w:p w:rsidR="00AB20DA" w:rsidRPr="00B34D91" w:rsidRDefault="00AB20DA" w:rsidP="00AB20DA">
                  <w:pPr>
                    <w:jc w:val="center"/>
                    <w:rPr>
                      <w:rFonts w:ascii="Times New Roman" w:eastAsia="宋体" w:hAnsi="Times New Roman" w:cs="Times New Roman"/>
                      <w:spacing w:val="-20"/>
                    </w:rPr>
                  </w:pPr>
                  <w:r w:rsidRPr="00B34D91">
                    <w:rPr>
                      <w:rFonts w:ascii="Times New Roman" w:eastAsia="宋体" w:hAnsi="Times New Roman" w:cs="Times New Roman"/>
                      <w:spacing w:val="-20"/>
                    </w:rPr>
                    <w:t>4.0.1</w:t>
                  </w:r>
                </w:p>
              </w:tc>
              <w:tc>
                <w:tcPr>
                  <w:tcW w:w="2261" w:type="pct"/>
                  <w:vAlign w:val="center"/>
                </w:tcPr>
                <w:p w:rsidR="00AB20DA" w:rsidRPr="00B34D91" w:rsidRDefault="00AB20DA" w:rsidP="00364004">
                  <w:pPr>
                    <w:rPr>
                      <w:rFonts w:ascii="Times New Roman" w:eastAsia="宋体" w:hAnsi="Times New Roman" w:cs="Times New Roman"/>
                    </w:rPr>
                  </w:pPr>
                  <w:r w:rsidRPr="00B34D91">
                    <w:rPr>
                      <w:rFonts w:ascii="Times New Roman" w:eastAsia="宋体" w:hAnsi="Times New Roman" w:cs="Times New Roman"/>
                    </w:rPr>
                    <w:t>加油加气站的站址选择，应符合城乡规划、环境保护和防火安全的要求，并应选在交通便利的地方</w:t>
                  </w:r>
                </w:p>
              </w:tc>
              <w:tc>
                <w:tcPr>
                  <w:tcW w:w="2043" w:type="pct"/>
                  <w:vAlign w:val="center"/>
                </w:tcPr>
                <w:p w:rsidR="00AB20DA" w:rsidRPr="00B34D91" w:rsidRDefault="00364004" w:rsidP="000F1D60">
                  <w:pPr>
                    <w:rPr>
                      <w:rFonts w:ascii="Times New Roman" w:eastAsia="宋体" w:hAnsi="Times New Roman" w:cs="Times New Roman"/>
                    </w:rPr>
                  </w:pPr>
                  <w:r w:rsidRPr="00B34D91">
                    <w:rPr>
                      <w:rFonts w:ascii="Times New Roman" w:eastAsia="宋体" w:hAnsi="Times New Roman" w:cs="Times New Roman"/>
                    </w:rPr>
                    <w:t>本项目选址于四川省乐山市峨边彝族自治县五渡镇</w:t>
                  </w:r>
                  <w:proofErr w:type="gramStart"/>
                  <w:r w:rsidRPr="00B34D91">
                    <w:rPr>
                      <w:rFonts w:ascii="Times New Roman" w:eastAsia="宋体" w:hAnsi="Times New Roman" w:cs="Times New Roman"/>
                    </w:rPr>
                    <w:t>工农村</w:t>
                  </w:r>
                  <w:proofErr w:type="gramEnd"/>
                  <w:r w:rsidRPr="00B34D91">
                    <w:rPr>
                      <w:rFonts w:ascii="Times New Roman" w:eastAsia="宋体" w:hAnsi="Times New Roman" w:cs="Times New Roman"/>
                    </w:rPr>
                    <w:t>一组，</w:t>
                  </w:r>
                  <w:r w:rsidR="002B531D" w:rsidRPr="00B34D91">
                    <w:rPr>
                      <w:rFonts w:ascii="Times New Roman" w:eastAsia="宋体" w:hAnsi="Times New Roman" w:cs="Times New Roman"/>
                    </w:rPr>
                    <w:t>项目已取得由峨边彝族自治县住房和城乡规划建设局出具的《建设工程规划许可证》（建字第</w:t>
                  </w:r>
                  <w:proofErr w:type="gramStart"/>
                  <w:r w:rsidR="002B531D" w:rsidRPr="00B34D91">
                    <w:rPr>
                      <w:rFonts w:ascii="Times New Roman" w:eastAsia="宋体" w:hAnsi="Times New Roman" w:cs="Times New Roman"/>
                    </w:rPr>
                    <w:t>峨</w:t>
                  </w:r>
                  <w:proofErr w:type="gramEnd"/>
                  <w:r w:rsidR="002B531D" w:rsidRPr="00B34D91">
                    <w:rPr>
                      <w:rFonts w:ascii="Times New Roman" w:eastAsia="宋体" w:hAnsi="Times New Roman" w:cs="Times New Roman"/>
                    </w:rPr>
                    <w:t>2014-15</w:t>
                  </w:r>
                  <w:r w:rsidR="002B531D" w:rsidRPr="00B34D91">
                    <w:rPr>
                      <w:rFonts w:ascii="Times New Roman" w:eastAsia="宋体" w:hAnsi="Times New Roman" w:cs="Times New Roman"/>
                    </w:rPr>
                    <w:t>号）和《建设用地</w:t>
                  </w:r>
                  <w:r w:rsidR="002B531D" w:rsidRPr="00B34D91">
                    <w:rPr>
                      <w:rFonts w:ascii="Times New Roman" w:eastAsia="宋体" w:hAnsi="Times New Roman" w:cs="Times New Roman"/>
                    </w:rPr>
                    <w:lastRenderedPageBreak/>
                    <w:t>规划许可证》（地字第</w:t>
                  </w:r>
                  <w:proofErr w:type="gramStart"/>
                  <w:r w:rsidR="002B531D" w:rsidRPr="00B34D91">
                    <w:rPr>
                      <w:rFonts w:ascii="Times New Roman" w:eastAsia="宋体" w:hAnsi="Times New Roman" w:cs="Times New Roman"/>
                    </w:rPr>
                    <w:t>峨</w:t>
                  </w:r>
                  <w:proofErr w:type="gramEnd"/>
                  <w:r w:rsidR="002B531D" w:rsidRPr="00B34D91">
                    <w:rPr>
                      <w:rFonts w:ascii="Times New Roman" w:eastAsia="宋体" w:hAnsi="Times New Roman" w:cs="Times New Roman"/>
                    </w:rPr>
                    <w:t>2014-02</w:t>
                  </w:r>
                  <w:r w:rsidR="002B531D" w:rsidRPr="00B34D91">
                    <w:rPr>
                      <w:rFonts w:ascii="Times New Roman" w:eastAsia="宋体" w:hAnsi="Times New Roman" w:cs="Times New Roman"/>
                    </w:rPr>
                    <w:t>），</w:t>
                  </w:r>
                  <w:r w:rsidR="002B531D" w:rsidRPr="00B34D91">
                    <w:rPr>
                      <w:rFonts w:ascii="Times New Roman" w:eastAsia="宋体" w:hAnsi="Times New Roman" w:cs="Times New Roman" w:hint="eastAsia"/>
                    </w:rPr>
                    <w:t>因此</w:t>
                  </w:r>
                  <w:r w:rsidR="002B531D" w:rsidRPr="00B34D91">
                    <w:rPr>
                      <w:rFonts w:ascii="Times New Roman" w:eastAsia="宋体" w:hAnsi="Times New Roman" w:cs="Times New Roman"/>
                    </w:rPr>
                    <w:t>，项目的建设符合城乡规划</w:t>
                  </w:r>
                  <w:r w:rsidR="000F1D60" w:rsidRPr="00B34D91">
                    <w:rPr>
                      <w:rFonts w:ascii="Times New Roman" w:eastAsia="宋体" w:hAnsi="Times New Roman" w:cs="Times New Roman" w:hint="eastAsia"/>
                    </w:rPr>
                    <w:t>，根据</w:t>
                  </w:r>
                  <w:r w:rsidR="000F1D60" w:rsidRPr="00B34D91">
                    <w:rPr>
                      <w:rFonts w:ascii="Times New Roman" w:eastAsia="宋体" w:hAnsi="Times New Roman" w:cs="Times New Roman"/>
                    </w:rPr>
                    <w:t>表</w:t>
                  </w:r>
                  <w:r w:rsidR="000F1D60" w:rsidRPr="00B34D91">
                    <w:rPr>
                      <w:rFonts w:ascii="Times New Roman" w:eastAsia="宋体" w:hAnsi="Times New Roman" w:cs="Times New Roman" w:hint="eastAsia"/>
                    </w:rPr>
                    <w:t>1-3</w:t>
                  </w:r>
                  <w:r w:rsidR="000F1D60" w:rsidRPr="00B34D91">
                    <w:rPr>
                      <w:rFonts w:ascii="Times New Roman" w:eastAsia="宋体" w:hAnsi="Times New Roman" w:cs="Times New Roman" w:hint="eastAsia"/>
                    </w:rPr>
                    <w:t>的</w:t>
                  </w:r>
                  <w:r w:rsidR="000F1D60" w:rsidRPr="00B34D91">
                    <w:rPr>
                      <w:rFonts w:ascii="Times New Roman" w:eastAsia="宋体" w:hAnsi="Times New Roman" w:cs="Times New Roman"/>
                    </w:rPr>
                    <w:t>分析，项目的建设符合</w:t>
                  </w:r>
                  <w:r w:rsidRPr="00B34D91">
                    <w:rPr>
                      <w:rFonts w:ascii="Times New Roman" w:eastAsia="宋体" w:hAnsi="Times New Roman" w:cs="Times New Roman"/>
                    </w:rPr>
                    <w:t>环境保护和防火安全的要求。</w:t>
                  </w:r>
                </w:p>
              </w:tc>
              <w:tc>
                <w:tcPr>
                  <w:tcW w:w="339" w:type="pct"/>
                  <w:vAlign w:val="center"/>
                </w:tcPr>
                <w:p w:rsidR="00AB20DA" w:rsidRPr="00B34D91" w:rsidRDefault="00364004" w:rsidP="00AB20DA">
                  <w:pPr>
                    <w:jc w:val="center"/>
                    <w:rPr>
                      <w:rFonts w:ascii="Times New Roman" w:eastAsia="宋体" w:hAnsi="Times New Roman" w:cs="Times New Roman"/>
                      <w:spacing w:val="-20"/>
                    </w:rPr>
                  </w:pPr>
                  <w:r w:rsidRPr="00B34D91">
                    <w:rPr>
                      <w:rFonts w:ascii="Times New Roman" w:eastAsia="宋体" w:hAnsi="Times New Roman" w:cs="Times New Roman"/>
                      <w:spacing w:val="-20"/>
                    </w:rPr>
                    <w:lastRenderedPageBreak/>
                    <w:t>符合</w:t>
                  </w:r>
                </w:p>
              </w:tc>
            </w:tr>
            <w:tr w:rsidR="001B5446" w:rsidRPr="00B34D91" w:rsidTr="00EA3FC3">
              <w:tc>
                <w:tcPr>
                  <w:tcW w:w="358" w:type="pct"/>
                  <w:vAlign w:val="center"/>
                </w:tcPr>
                <w:p w:rsidR="00AB20DA" w:rsidRPr="00B34D91" w:rsidRDefault="00AB20DA" w:rsidP="00AB20DA">
                  <w:pPr>
                    <w:jc w:val="center"/>
                    <w:rPr>
                      <w:rFonts w:ascii="Times New Roman" w:eastAsia="宋体" w:hAnsi="Times New Roman" w:cs="Times New Roman"/>
                      <w:spacing w:val="-20"/>
                    </w:rPr>
                  </w:pPr>
                  <w:r w:rsidRPr="00B34D91">
                    <w:rPr>
                      <w:rFonts w:ascii="Times New Roman" w:eastAsia="宋体" w:hAnsi="Times New Roman" w:cs="Times New Roman"/>
                      <w:spacing w:val="-20"/>
                    </w:rPr>
                    <w:lastRenderedPageBreak/>
                    <w:t>4.0.2</w:t>
                  </w:r>
                </w:p>
              </w:tc>
              <w:tc>
                <w:tcPr>
                  <w:tcW w:w="2261" w:type="pct"/>
                  <w:vAlign w:val="center"/>
                </w:tcPr>
                <w:p w:rsidR="00AB20DA" w:rsidRPr="00B34D91" w:rsidRDefault="00364004" w:rsidP="00364004">
                  <w:pPr>
                    <w:rPr>
                      <w:rFonts w:ascii="Times New Roman" w:eastAsia="宋体" w:hAnsi="Times New Roman" w:cs="Times New Roman"/>
                    </w:rPr>
                  </w:pPr>
                  <w:r w:rsidRPr="00B34D91">
                    <w:rPr>
                      <w:rFonts w:ascii="Times New Roman" w:eastAsia="宋体" w:hAnsi="Times New Roman" w:cs="Times New Roman"/>
                    </w:rPr>
                    <w:t>在城市建成区不宜建一级加油站、一级加气站、一级加油加气合建站、</w:t>
                  </w:r>
                  <w:r w:rsidRPr="00B34D91">
                    <w:rPr>
                      <w:rFonts w:ascii="Times New Roman" w:eastAsia="宋体" w:hAnsi="Times New Roman" w:cs="Times New Roman"/>
                    </w:rPr>
                    <w:t>CNG</w:t>
                  </w:r>
                  <w:r w:rsidRPr="00B34D91">
                    <w:rPr>
                      <w:rFonts w:ascii="Times New Roman" w:eastAsia="宋体" w:hAnsi="Times New Roman" w:cs="Times New Roman"/>
                    </w:rPr>
                    <w:t>加气母站。在城市中心不应建一级加油站、一级加气站、一级加油加气合建站、</w:t>
                  </w:r>
                  <w:r w:rsidRPr="00B34D91">
                    <w:rPr>
                      <w:rFonts w:ascii="Times New Roman" w:eastAsia="宋体" w:hAnsi="Times New Roman" w:cs="Times New Roman"/>
                    </w:rPr>
                    <w:t>CNG</w:t>
                  </w:r>
                  <w:r w:rsidRPr="00B34D91">
                    <w:rPr>
                      <w:rFonts w:ascii="Times New Roman" w:eastAsia="宋体" w:hAnsi="Times New Roman" w:cs="Times New Roman"/>
                    </w:rPr>
                    <w:t>加气母站。</w:t>
                  </w:r>
                </w:p>
              </w:tc>
              <w:tc>
                <w:tcPr>
                  <w:tcW w:w="2043" w:type="pct"/>
                  <w:vAlign w:val="center"/>
                </w:tcPr>
                <w:p w:rsidR="00AB20DA" w:rsidRPr="00B34D91" w:rsidRDefault="00364004" w:rsidP="0015243F">
                  <w:pPr>
                    <w:rPr>
                      <w:rFonts w:ascii="Times New Roman" w:eastAsia="宋体" w:hAnsi="Times New Roman" w:cs="Times New Roman"/>
                    </w:rPr>
                  </w:pPr>
                  <w:r w:rsidRPr="00B34D91">
                    <w:rPr>
                      <w:rFonts w:ascii="Times New Roman" w:eastAsia="宋体" w:hAnsi="Times New Roman" w:cs="Times New Roman"/>
                    </w:rPr>
                    <w:t>本项目为二级加油站</w:t>
                  </w:r>
                  <w:r w:rsidR="0015243F" w:rsidRPr="00B34D91">
                    <w:rPr>
                      <w:rFonts w:ascii="Times New Roman" w:eastAsia="宋体" w:hAnsi="Times New Roman" w:cs="Times New Roman" w:hint="eastAsia"/>
                    </w:rPr>
                    <w:t>，</w:t>
                  </w:r>
                  <w:r w:rsidR="0015243F" w:rsidRPr="00B34D91">
                    <w:rPr>
                      <w:rFonts w:ascii="Times New Roman" w:eastAsia="宋体" w:hAnsi="Times New Roman" w:cs="Times New Roman"/>
                    </w:rPr>
                    <w:t>不属于一级加油站。</w:t>
                  </w:r>
                </w:p>
              </w:tc>
              <w:tc>
                <w:tcPr>
                  <w:tcW w:w="339" w:type="pct"/>
                  <w:vAlign w:val="center"/>
                </w:tcPr>
                <w:p w:rsidR="00AB20DA" w:rsidRPr="00B34D91" w:rsidRDefault="00364004" w:rsidP="00AB20DA">
                  <w:pPr>
                    <w:jc w:val="center"/>
                    <w:rPr>
                      <w:rFonts w:ascii="Times New Roman" w:eastAsia="宋体" w:hAnsi="Times New Roman" w:cs="Times New Roman"/>
                      <w:spacing w:val="-20"/>
                    </w:rPr>
                  </w:pPr>
                  <w:r w:rsidRPr="00B34D91">
                    <w:rPr>
                      <w:rFonts w:ascii="Times New Roman" w:eastAsia="宋体" w:hAnsi="Times New Roman" w:cs="Times New Roman"/>
                      <w:spacing w:val="-20"/>
                    </w:rPr>
                    <w:t>符合</w:t>
                  </w:r>
                </w:p>
              </w:tc>
            </w:tr>
            <w:tr w:rsidR="001B5446" w:rsidRPr="00B34D91" w:rsidTr="00EA3FC3">
              <w:trPr>
                <w:trHeight w:val="587"/>
              </w:trPr>
              <w:tc>
                <w:tcPr>
                  <w:tcW w:w="358" w:type="pct"/>
                  <w:vAlign w:val="center"/>
                </w:tcPr>
                <w:p w:rsidR="00AB20DA" w:rsidRPr="00B34D91" w:rsidRDefault="00AB20DA" w:rsidP="00AB20DA">
                  <w:pPr>
                    <w:jc w:val="center"/>
                    <w:rPr>
                      <w:rFonts w:ascii="Times New Roman" w:eastAsia="宋体" w:hAnsi="Times New Roman" w:cs="Times New Roman"/>
                      <w:spacing w:val="-20"/>
                    </w:rPr>
                  </w:pPr>
                  <w:r w:rsidRPr="00B34D91">
                    <w:rPr>
                      <w:rFonts w:ascii="Times New Roman" w:eastAsia="宋体" w:hAnsi="Times New Roman" w:cs="Times New Roman"/>
                      <w:spacing w:val="-20"/>
                    </w:rPr>
                    <w:t>4.0.3</w:t>
                  </w:r>
                </w:p>
              </w:tc>
              <w:tc>
                <w:tcPr>
                  <w:tcW w:w="2261" w:type="pct"/>
                  <w:vAlign w:val="center"/>
                </w:tcPr>
                <w:p w:rsidR="00AB20DA" w:rsidRPr="00B34D91" w:rsidRDefault="00364004" w:rsidP="00364004">
                  <w:pPr>
                    <w:rPr>
                      <w:rFonts w:ascii="Times New Roman" w:eastAsia="宋体" w:hAnsi="Times New Roman" w:cs="Times New Roman"/>
                    </w:rPr>
                  </w:pPr>
                  <w:r w:rsidRPr="00B34D91">
                    <w:rPr>
                      <w:rFonts w:ascii="Times New Roman" w:eastAsia="宋体" w:hAnsi="Times New Roman" w:cs="Times New Roman"/>
                    </w:rPr>
                    <w:t>城市建成区内的加油加气站，宜靠近城市道路，但不宜选在城市干道的交叉路口附近。</w:t>
                  </w:r>
                </w:p>
              </w:tc>
              <w:tc>
                <w:tcPr>
                  <w:tcW w:w="2043" w:type="pct"/>
                  <w:vAlign w:val="center"/>
                </w:tcPr>
                <w:p w:rsidR="00AB20DA" w:rsidRPr="00B34D91" w:rsidRDefault="00364004" w:rsidP="0015243F">
                  <w:pPr>
                    <w:rPr>
                      <w:rFonts w:ascii="Times New Roman" w:eastAsia="宋体" w:hAnsi="Times New Roman" w:cs="Times New Roman"/>
                    </w:rPr>
                  </w:pPr>
                  <w:r w:rsidRPr="00B34D91">
                    <w:rPr>
                      <w:rFonts w:ascii="Times New Roman" w:eastAsia="宋体" w:hAnsi="Times New Roman" w:cs="Times New Roman"/>
                    </w:rPr>
                    <w:t>本项目</w:t>
                  </w:r>
                  <w:r w:rsidR="00996229" w:rsidRPr="00B34D91">
                    <w:rPr>
                      <w:rFonts w:ascii="Times New Roman" w:eastAsia="宋体" w:hAnsi="Times New Roman" w:cs="Times New Roman" w:hint="eastAsia"/>
                    </w:rPr>
                    <w:t>建设</w:t>
                  </w:r>
                  <w:r w:rsidR="00996229" w:rsidRPr="00B34D91">
                    <w:rPr>
                      <w:rFonts w:ascii="Times New Roman" w:eastAsia="宋体" w:hAnsi="Times New Roman" w:cs="Times New Roman"/>
                    </w:rPr>
                    <w:t>地址</w:t>
                  </w:r>
                  <w:r w:rsidRPr="00B34D91">
                    <w:rPr>
                      <w:rFonts w:ascii="Times New Roman" w:eastAsia="宋体" w:hAnsi="Times New Roman" w:cs="Times New Roman"/>
                    </w:rPr>
                    <w:t>位于</w:t>
                  </w:r>
                  <w:r w:rsidRPr="00B34D91">
                    <w:rPr>
                      <w:rFonts w:ascii="Times New Roman" w:eastAsia="宋体" w:hAnsi="Times New Roman" w:cs="Times New Roman"/>
                    </w:rPr>
                    <w:t>L28</w:t>
                  </w:r>
                  <w:r w:rsidRPr="00B34D91">
                    <w:rPr>
                      <w:rFonts w:ascii="Times New Roman" w:eastAsia="宋体" w:hAnsi="Times New Roman" w:cs="Times New Roman"/>
                    </w:rPr>
                    <w:t>县道旁，未选在城市干道的交叉路口附近。</w:t>
                  </w:r>
                </w:p>
              </w:tc>
              <w:tc>
                <w:tcPr>
                  <w:tcW w:w="339" w:type="pct"/>
                  <w:vAlign w:val="center"/>
                </w:tcPr>
                <w:p w:rsidR="00AB20DA" w:rsidRPr="00B34D91" w:rsidRDefault="00364004" w:rsidP="00AB20DA">
                  <w:pPr>
                    <w:jc w:val="center"/>
                    <w:rPr>
                      <w:rFonts w:ascii="Times New Roman" w:eastAsia="宋体" w:hAnsi="Times New Roman" w:cs="Times New Roman"/>
                      <w:spacing w:val="-20"/>
                    </w:rPr>
                  </w:pPr>
                  <w:r w:rsidRPr="00B34D91">
                    <w:rPr>
                      <w:rFonts w:ascii="Times New Roman" w:eastAsia="宋体" w:hAnsi="Times New Roman" w:cs="Times New Roman"/>
                      <w:spacing w:val="-20"/>
                    </w:rPr>
                    <w:t>符合</w:t>
                  </w:r>
                </w:p>
              </w:tc>
            </w:tr>
            <w:tr w:rsidR="001B5446" w:rsidRPr="00B34D91" w:rsidTr="00EA3FC3">
              <w:tc>
                <w:tcPr>
                  <w:tcW w:w="358" w:type="pct"/>
                  <w:vAlign w:val="center"/>
                </w:tcPr>
                <w:p w:rsidR="00AB20DA" w:rsidRPr="00B34D91" w:rsidRDefault="00AB20DA" w:rsidP="00AB20DA">
                  <w:pPr>
                    <w:jc w:val="center"/>
                    <w:rPr>
                      <w:rFonts w:ascii="Times New Roman" w:eastAsia="宋体" w:hAnsi="Times New Roman" w:cs="Times New Roman"/>
                      <w:spacing w:val="-20"/>
                    </w:rPr>
                  </w:pPr>
                  <w:r w:rsidRPr="00B34D91">
                    <w:rPr>
                      <w:rFonts w:ascii="Times New Roman" w:eastAsia="宋体" w:hAnsi="Times New Roman" w:cs="Times New Roman"/>
                      <w:spacing w:val="-20"/>
                    </w:rPr>
                    <w:t>4.0.8</w:t>
                  </w:r>
                </w:p>
              </w:tc>
              <w:tc>
                <w:tcPr>
                  <w:tcW w:w="2261" w:type="pct"/>
                  <w:vAlign w:val="center"/>
                </w:tcPr>
                <w:p w:rsidR="00AB20DA" w:rsidRPr="00B34D91" w:rsidRDefault="00364004" w:rsidP="00364004">
                  <w:pPr>
                    <w:rPr>
                      <w:rFonts w:ascii="Times New Roman" w:eastAsia="宋体" w:hAnsi="Times New Roman" w:cs="Times New Roman"/>
                    </w:rPr>
                  </w:pPr>
                  <w:r w:rsidRPr="00B34D91">
                    <w:rPr>
                      <w:rFonts w:ascii="Times New Roman" w:eastAsia="宋体" w:hAnsi="Times New Roman" w:cs="Times New Roman"/>
                    </w:rPr>
                    <w:t>加油站、加油加气合建站的汽油设备与站外建（构）筑物的安全距离，不应小于表</w:t>
                  </w:r>
                  <w:r w:rsidRPr="00B34D91">
                    <w:rPr>
                      <w:rFonts w:ascii="Times New Roman" w:eastAsia="宋体" w:hAnsi="Times New Roman" w:cs="Times New Roman"/>
                    </w:rPr>
                    <w:t>4.0.4</w:t>
                  </w:r>
                  <w:r w:rsidRPr="00B34D91">
                    <w:rPr>
                      <w:rFonts w:ascii="Times New Roman" w:eastAsia="宋体" w:hAnsi="Times New Roman" w:cs="Times New Roman"/>
                    </w:rPr>
                    <w:t>的规定；加油站、加油加气合建站的柴油设备与站外建（构）筑物的安全间距，不应小于表</w:t>
                  </w:r>
                  <w:r w:rsidRPr="00B34D91">
                    <w:rPr>
                      <w:rFonts w:ascii="Times New Roman" w:eastAsia="宋体" w:hAnsi="Times New Roman" w:cs="Times New Roman"/>
                    </w:rPr>
                    <w:t>4.0.5</w:t>
                  </w:r>
                  <w:r w:rsidRPr="00B34D91">
                    <w:rPr>
                      <w:rFonts w:ascii="Times New Roman" w:eastAsia="宋体" w:hAnsi="Times New Roman" w:cs="Times New Roman"/>
                    </w:rPr>
                    <w:t>的规定。</w:t>
                  </w:r>
                </w:p>
              </w:tc>
              <w:tc>
                <w:tcPr>
                  <w:tcW w:w="2043" w:type="pct"/>
                  <w:vAlign w:val="center"/>
                </w:tcPr>
                <w:p w:rsidR="00AB20DA" w:rsidRPr="00B34D91" w:rsidRDefault="00364004" w:rsidP="00AB20DA">
                  <w:pPr>
                    <w:jc w:val="center"/>
                    <w:rPr>
                      <w:rFonts w:ascii="Times New Roman" w:eastAsia="宋体" w:hAnsi="Times New Roman" w:cs="Times New Roman"/>
                    </w:rPr>
                  </w:pPr>
                  <w:r w:rsidRPr="00B34D91">
                    <w:rPr>
                      <w:rFonts w:ascii="Times New Roman" w:eastAsia="宋体" w:hAnsi="Times New Roman" w:cs="Times New Roman"/>
                    </w:rPr>
                    <w:t>满足要求，具体详见表</w:t>
                  </w:r>
                  <w:r w:rsidRPr="00B34D91">
                    <w:rPr>
                      <w:rFonts w:ascii="Times New Roman" w:eastAsia="宋体" w:hAnsi="Times New Roman" w:cs="Times New Roman"/>
                    </w:rPr>
                    <w:t>1-3</w:t>
                  </w:r>
                </w:p>
              </w:tc>
              <w:tc>
                <w:tcPr>
                  <w:tcW w:w="339" w:type="pct"/>
                  <w:vAlign w:val="center"/>
                </w:tcPr>
                <w:p w:rsidR="00AB20DA" w:rsidRPr="00B34D91" w:rsidRDefault="00364004" w:rsidP="00AB20DA">
                  <w:pPr>
                    <w:jc w:val="center"/>
                    <w:rPr>
                      <w:rFonts w:ascii="Times New Roman" w:eastAsia="宋体" w:hAnsi="Times New Roman" w:cs="Times New Roman"/>
                      <w:spacing w:val="-20"/>
                    </w:rPr>
                  </w:pPr>
                  <w:r w:rsidRPr="00B34D91">
                    <w:rPr>
                      <w:rFonts w:ascii="Times New Roman" w:eastAsia="宋体" w:hAnsi="Times New Roman" w:cs="Times New Roman"/>
                      <w:spacing w:val="-20"/>
                    </w:rPr>
                    <w:t>符合</w:t>
                  </w:r>
                </w:p>
              </w:tc>
            </w:tr>
            <w:tr w:rsidR="001B5446" w:rsidRPr="00B34D91" w:rsidTr="00EA3FC3">
              <w:tc>
                <w:tcPr>
                  <w:tcW w:w="358" w:type="pct"/>
                  <w:vAlign w:val="center"/>
                </w:tcPr>
                <w:p w:rsidR="00AB20DA" w:rsidRPr="00B34D91" w:rsidRDefault="00AB20DA" w:rsidP="00AB20DA">
                  <w:pPr>
                    <w:jc w:val="center"/>
                    <w:rPr>
                      <w:rFonts w:ascii="Times New Roman" w:eastAsia="宋体" w:hAnsi="Times New Roman" w:cs="Times New Roman"/>
                      <w:spacing w:val="-20"/>
                    </w:rPr>
                  </w:pPr>
                  <w:r w:rsidRPr="00B34D91">
                    <w:rPr>
                      <w:rFonts w:ascii="Times New Roman" w:eastAsia="宋体" w:hAnsi="Times New Roman" w:cs="Times New Roman"/>
                      <w:spacing w:val="-20"/>
                    </w:rPr>
                    <w:t>4.0.13</w:t>
                  </w:r>
                </w:p>
              </w:tc>
              <w:tc>
                <w:tcPr>
                  <w:tcW w:w="2261" w:type="pct"/>
                  <w:vAlign w:val="center"/>
                </w:tcPr>
                <w:p w:rsidR="00AB20DA" w:rsidRPr="00B34D91" w:rsidRDefault="00364004" w:rsidP="00364004">
                  <w:pPr>
                    <w:rPr>
                      <w:rFonts w:ascii="Times New Roman" w:eastAsia="宋体" w:hAnsi="Times New Roman" w:cs="Times New Roman"/>
                    </w:rPr>
                  </w:pPr>
                  <w:r w:rsidRPr="00B34D91">
                    <w:rPr>
                      <w:rFonts w:ascii="Times New Roman" w:eastAsia="宋体" w:hAnsi="Times New Roman" w:cs="Times New Roman"/>
                    </w:rPr>
                    <w:t>架空电力线路不应跨越加油加气站的加油加气作业区。架空通信线路不应跨越加油加气站的加油加气作业区。</w:t>
                  </w:r>
                </w:p>
              </w:tc>
              <w:tc>
                <w:tcPr>
                  <w:tcW w:w="2043" w:type="pct"/>
                  <w:vAlign w:val="center"/>
                </w:tcPr>
                <w:p w:rsidR="00AB20DA" w:rsidRPr="00B34D91" w:rsidRDefault="00364004" w:rsidP="0015243F">
                  <w:pPr>
                    <w:rPr>
                      <w:rFonts w:ascii="Times New Roman" w:eastAsia="宋体" w:hAnsi="Times New Roman" w:cs="Times New Roman"/>
                    </w:rPr>
                  </w:pPr>
                  <w:r w:rsidRPr="00B34D91">
                    <w:rPr>
                      <w:rFonts w:ascii="Times New Roman" w:eastAsia="宋体" w:hAnsi="Times New Roman" w:cs="Times New Roman"/>
                    </w:rPr>
                    <w:t>本项目站场内无跨越的电力</w:t>
                  </w:r>
                  <w:r w:rsidR="00723511" w:rsidRPr="00B34D91">
                    <w:rPr>
                      <w:rFonts w:ascii="Times New Roman" w:eastAsia="宋体" w:hAnsi="Times New Roman" w:cs="Times New Roman"/>
                    </w:rPr>
                    <w:t>、</w:t>
                  </w:r>
                  <w:r w:rsidRPr="00B34D91">
                    <w:rPr>
                      <w:rFonts w:ascii="Times New Roman" w:eastAsia="宋体" w:hAnsi="Times New Roman" w:cs="Times New Roman"/>
                    </w:rPr>
                    <w:t>通信线路。</w:t>
                  </w:r>
                </w:p>
              </w:tc>
              <w:tc>
                <w:tcPr>
                  <w:tcW w:w="339" w:type="pct"/>
                  <w:vAlign w:val="center"/>
                </w:tcPr>
                <w:p w:rsidR="00AB20DA" w:rsidRPr="00B34D91" w:rsidRDefault="00364004" w:rsidP="00AB20DA">
                  <w:pPr>
                    <w:jc w:val="center"/>
                    <w:rPr>
                      <w:rFonts w:ascii="Times New Roman" w:eastAsia="宋体" w:hAnsi="Times New Roman" w:cs="Times New Roman"/>
                      <w:spacing w:val="-20"/>
                    </w:rPr>
                  </w:pPr>
                  <w:r w:rsidRPr="00B34D91">
                    <w:rPr>
                      <w:rFonts w:ascii="Times New Roman" w:eastAsia="宋体" w:hAnsi="Times New Roman" w:cs="Times New Roman"/>
                      <w:spacing w:val="-20"/>
                    </w:rPr>
                    <w:t>符合</w:t>
                  </w:r>
                </w:p>
              </w:tc>
            </w:tr>
          </w:tbl>
          <w:p w:rsidR="00AB20DA" w:rsidRPr="00B34D91" w:rsidRDefault="00364004" w:rsidP="00364004">
            <w:pPr>
              <w:pStyle w:val="A-z"/>
              <w:ind w:firstLine="480"/>
              <w:rPr>
                <w:rFonts w:ascii="Times New Roman" w:hAnsi="Times New Roman" w:cs="Times New Roman"/>
              </w:rPr>
            </w:pPr>
            <w:r w:rsidRPr="00B34D91">
              <w:rPr>
                <w:rFonts w:ascii="Times New Roman" w:hAnsi="Times New Roman" w:cs="Times New Roman"/>
              </w:rPr>
              <w:t>本项目的选址符合《汽车加油加气站设计与施工规范》（</w:t>
            </w:r>
            <w:r w:rsidRPr="00B34D91">
              <w:rPr>
                <w:rFonts w:ascii="Times New Roman" w:hAnsi="Times New Roman" w:cs="Times New Roman"/>
              </w:rPr>
              <w:t>GB50156-2012</w:t>
            </w:r>
            <w:r w:rsidRPr="00B34D91">
              <w:rPr>
                <w:rFonts w:ascii="Times New Roman" w:hAnsi="Times New Roman" w:cs="Times New Roman"/>
              </w:rPr>
              <w:t>）（</w:t>
            </w:r>
            <w:r w:rsidRPr="00B34D91">
              <w:rPr>
                <w:rFonts w:ascii="Times New Roman" w:hAnsi="Times New Roman" w:cs="Times New Roman"/>
              </w:rPr>
              <w:t>2014</w:t>
            </w:r>
            <w:r w:rsidRPr="00B34D91">
              <w:rPr>
                <w:rFonts w:ascii="Times New Roman" w:hAnsi="Times New Roman" w:cs="Times New Roman"/>
              </w:rPr>
              <w:t>局部修订版）中规定的站址选择，加油站周边无重点文物古迹和特殊环境保护目标，无明显的环境制约因子，周围建构筑物距离各项设计均符合《汽车加油加气站设计与施工规范》（</w:t>
            </w:r>
            <w:r w:rsidRPr="00B34D91">
              <w:rPr>
                <w:rFonts w:ascii="Times New Roman" w:hAnsi="Times New Roman" w:cs="Times New Roman"/>
              </w:rPr>
              <w:t>GB50156-2012</w:t>
            </w:r>
            <w:r w:rsidRPr="00B34D91">
              <w:rPr>
                <w:rFonts w:ascii="Times New Roman" w:hAnsi="Times New Roman" w:cs="Times New Roman"/>
              </w:rPr>
              <w:t>）（</w:t>
            </w:r>
            <w:r w:rsidRPr="00B34D91">
              <w:rPr>
                <w:rFonts w:ascii="Times New Roman" w:hAnsi="Times New Roman" w:cs="Times New Roman"/>
              </w:rPr>
              <w:t>2014</w:t>
            </w:r>
            <w:r w:rsidRPr="00B34D91">
              <w:rPr>
                <w:rFonts w:ascii="Times New Roman" w:hAnsi="Times New Roman" w:cs="Times New Roman"/>
              </w:rPr>
              <w:t>局部修订版）中的加油站选制原则。</w:t>
            </w:r>
          </w:p>
          <w:p w:rsidR="00C50812" w:rsidRPr="00B34D91" w:rsidRDefault="00364004" w:rsidP="00364004">
            <w:pPr>
              <w:pStyle w:val="A-z"/>
              <w:ind w:firstLine="482"/>
              <w:rPr>
                <w:rFonts w:ascii="Times New Roman" w:hAnsi="Times New Roman" w:cs="Times New Roman"/>
                <w:b/>
                <w:u w:val="single"/>
              </w:rPr>
            </w:pPr>
            <w:r w:rsidRPr="00B34D91">
              <w:rPr>
                <w:rFonts w:ascii="Times New Roman" w:hAnsi="Times New Roman" w:cs="Times New Roman"/>
                <w:b/>
                <w:u w:val="single"/>
              </w:rPr>
              <w:t>综上所述，项目选址合理。</w:t>
            </w:r>
          </w:p>
          <w:p w:rsidR="00730EF5" w:rsidRPr="00B34D91" w:rsidRDefault="00BA263C" w:rsidP="003433E8">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四</w:t>
            </w:r>
            <w:r w:rsidR="00730EF5" w:rsidRPr="00B34D91">
              <w:rPr>
                <w:rFonts w:ascii="Times New Roman" w:eastAsia="宋体" w:hAnsi="Times New Roman" w:cs="Times New Roman"/>
                <w:b/>
                <w:sz w:val="24"/>
                <w:szCs w:val="24"/>
              </w:rPr>
              <w:t>、工程概况及项目组成</w:t>
            </w:r>
          </w:p>
          <w:p w:rsidR="00730EF5" w:rsidRPr="00B34D91" w:rsidRDefault="00730EF5" w:rsidP="00730EF5">
            <w:pPr>
              <w:pStyle w:val="A-z"/>
              <w:ind w:firstLine="482"/>
              <w:rPr>
                <w:rFonts w:ascii="Times New Roman" w:hAnsi="Times New Roman" w:cs="Times New Roman"/>
                <w:b/>
              </w:rPr>
            </w:pPr>
            <w:r w:rsidRPr="00B34D91">
              <w:rPr>
                <w:rFonts w:ascii="Times New Roman" w:hAnsi="Times New Roman" w:cs="Times New Roman"/>
                <w:b/>
              </w:rPr>
              <w:t>1.</w:t>
            </w:r>
            <w:r w:rsidRPr="00B34D91">
              <w:rPr>
                <w:rFonts w:ascii="Times New Roman" w:hAnsi="Times New Roman" w:cs="Times New Roman"/>
                <w:b/>
              </w:rPr>
              <w:t>工程概况</w:t>
            </w:r>
          </w:p>
          <w:p w:rsidR="00730EF5" w:rsidRPr="00B34D91" w:rsidRDefault="00730EF5" w:rsidP="002B531D">
            <w:pPr>
              <w:pStyle w:val="A-z"/>
              <w:ind w:firstLine="482"/>
              <w:rPr>
                <w:rFonts w:ascii="Times New Roman" w:hAnsi="Times New Roman" w:cs="Times New Roman"/>
                <w:szCs w:val="24"/>
              </w:rPr>
            </w:pPr>
            <w:r w:rsidRPr="00B34D91">
              <w:rPr>
                <w:rFonts w:ascii="Times New Roman" w:hAnsi="Times New Roman" w:cs="Times New Roman"/>
                <w:b/>
                <w:szCs w:val="24"/>
              </w:rPr>
              <w:t>项目名称：</w:t>
            </w:r>
            <w:r w:rsidR="003433E8" w:rsidRPr="00B34D91">
              <w:rPr>
                <w:rFonts w:ascii="Times New Roman" w:hAnsi="Times New Roman" w:cs="Times New Roman"/>
                <w:szCs w:val="24"/>
              </w:rPr>
              <w:t>峨边彝族自治县五矿加油站改建、扩建项目</w:t>
            </w:r>
          </w:p>
          <w:p w:rsidR="00730EF5" w:rsidRPr="00B34D91" w:rsidRDefault="00730EF5" w:rsidP="002B531D">
            <w:pPr>
              <w:pStyle w:val="A-z"/>
              <w:ind w:firstLine="482"/>
              <w:rPr>
                <w:rFonts w:ascii="Times New Roman" w:hAnsi="Times New Roman" w:cs="Times New Roman"/>
                <w:szCs w:val="24"/>
              </w:rPr>
            </w:pPr>
            <w:r w:rsidRPr="00B34D91">
              <w:rPr>
                <w:rFonts w:ascii="Times New Roman" w:hAnsi="Times New Roman" w:cs="Times New Roman"/>
                <w:b/>
                <w:szCs w:val="24"/>
              </w:rPr>
              <w:t>项目性质：</w:t>
            </w:r>
            <w:r w:rsidRPr="00B34D91">
              <w:rPr>
                <w:rFonts w:ascii="Times New Roman" w:hAnsi="Times New Roman" w:cs="Times New Roman"/>
                <w:szCs w:val="24"/>
              </w:rPr>
              <w:t>扩建</w:t>
            </w:r>
          </w:p>
          <w:p w:rsidR="00730EF5" w:rsidRPr="00B34D91" w:rsidRDefault="00730EF5" w:rsidP="002B531D">
            <w:pPr>
              <w:pStyle w:val="A-z"/>
              <w:ind w:firstLine="482"/>
              <w:rPr>
                <w:rFonts w:ascii="Times New Roman" w:hAnsi="Times New Roman" w:cs="Times New Roman"/>
                <w:szCs w:val="24"/>
              </w:rPr>
            </w:pPr>
            <w:r w:rsidRPr="00B34D91">
              <w:rPr>
                <w:rFonts w:ascii="Times New Roman" w:hAnsi="Times New Roman" w:cs="Times New Roman"/>
                <w:b/>
                <w:szCs w:val="24"/>
              </w:rPr>
              <w:t>建设地点：</w:t>
            </w:r>
            <w:r w:rsidR="003433E8" w:rsidRPr="00B34D91">
              <w:rPr>
                <w:rFonts w:ascii="Times New Roman" w:hAnsi="Times New Roman" w:cs="Times New Roman"/>
                <w:szCs w:val="24"/>
              </w:rPr>
              <w:t>四川省乐山市峨边彝族自治县五渡镇</w:t>
            </w:r>
            <w:proofErr w:type="gramStart"/>
            <w:r w:rsidR="003433E8" w:rsidRPr="00B34D91">
              <w:rPr>
                <w:rFonts w:ascii="Times New Roman" w:hAnsi="Times New Roman" w:cs="Times New Roman"/>
                <w:szCs w:val="24"/>
              </w:rPr>
              <w:t>工农村</w:t>
            </w:r>
            <w:proofErr w:type="gramEnd"/>
            <w:r w:rsidR="003433E8" w:rsidRPr="00B34D91">
              <w:rPr>
                <w:rFonts w:ascii="Times New Roman" w:hAnsi="Times New Roman" w:cs="Times New Roman"/>
                <w:szCs w:val="24"/>
              </w:rPr>
              <w:t>一组</w:t>
            </w:r>
          </w:p>
          <w:p w:rsidR="008B46B8" w:rsidRPr="00B34D91" w:rsidRDefault="00730EF5" w:rsidP="008B46B8">
            <w:pPr>
              <w:spacing w:line="360" w:lineRule="auto"/>
              <w:ind w:firstLineChars="200" w:firstLine="482"/>
              <w:rPr>
                <w:rFonts w:ascii="Times New Roman" w:eastAsia="宋体" w:hAnsi="Times New Roman" w:cs="Times New Roman"/>
                <w:sz w:val="24"/>
                <w:szCs w:val="24"/>
              </w:rPr>
            </w:pPr>
            <w:r w:rsidRPr="00B34D91">
              <w:rPr>
                <w:rFonts w:ascii="Times New Roman" w:eastAsia="宋体" w:hAnsi="Times New Roman" w:cs="Times New Roman"/>
                <w:b/>
                <w:sz w:val="24"/>
                <w:szCs w:val="24"/>
              </w:rPr>
              <w:t>建设</w:t>
            </w:r>
            <w:r w:rsidR="003433E8" w:rsidRPr="00B34D91">
              <w:rPr>
                <w:rFonts w:ascii="Times New Roman" w:eastAsia="宋体" w:hAnsi="Times New Roman" w:cs="Times New Roman"/>
                <w:b/>
                <w:sz w:val="24"/>
                <w:szCs w:val="24"/>
              </w:rPr>
              <w:t>内容</w:t>
            </w:r>
            <w:r w:rsidRPr="00B34D91">
              <w:rPr>
                <w:rFonts w:ascii="Times New Roman" w:eastAsia="宋体" w:hAnsi="Times New Roman" w:cs="Times New Roman"/>
                <w:b/>
                <w:sz w:val="24"/>
                <w:szCs w:val="24"/>
              </w:rPr>
              <w:t>：</w:t>
            </w:r>
            <w:r w:rsidR="008B46B8" w:rsidRPr="00B34D91">
              <w:rPr>
                <w:rFonts w:ascii="Times New Roman" w:eastAsia="宋体" w:hAnsi="Times New Roman" w:cs="Times New Roman"/>
                <w:sz w:val="24"/>
                <w:szCs w:val="24"/>
              </w:rPr>
              <w:t>拆除原有</w:t>
            </w:r>
            <w:r w:rsidR="008B46B8" w:rsidRPr="00B34D91">
              <w:rPr>
                <w:rFonts w:ascii="Times New Roman" w:eastAsia="宋体" w:hAnsi="Times New Roman" w:cs="Times New Roman"/>
                <w:sz w:val="24"/>
                <w:szCs w:val="24"/>
              </w:rPr>
              <w:t>3</w:t>
            </w:r>
            <w:r w:rsidR="008B46B8" w:rsidRPr="00B34D91">
              <w:rPr>
                <w:rFonts w:ascii="Times New Roman" w:eastAsia="宋体" w:hAnsi="Times New Roman" w:cs="Times New Roman"/>
                <w:sz w:val="24"/>
                <w:szCs w:val="24"/>
              </w:rPr>
              <w:t>座油罐，原址</w:t>
            </w:r>
            <w:proofErr w:type="gramStart"/>
            <w:r w:rsidR="008B46B8" w:rsidRPr="00B34D91">
              <w:rPr>
                <w:rFonts w:ascii="Times New Roman" w:eastAsia="宋体" w:hAnsi="Times New Roman" w:cs="Times New Roman"/>
                <w:sz w:val="24"/>
                <w:szCs w:val="24"/>
              </w:rPr>
              <w:t>新建非</w:t>
            </w:r>
            <w:proofErr w:type="gramEnd"/>
            <w:r w:rsidR="008B46B8" w:rsidRPr="00B34D91">
              <w:rPr>
                <w:rFonts w:ascii="Times New Roman" w:eastAsia="宋体" w:hAnsi="Times New Roman" w:cs="Times New Roman"/>
                <w:sz w:val="24"/>
                <w:szCs w:val="24"/>
              </w:rPr>
              <w:t>承重直埋卧式</w:t>
            </w:r>
            <w:r w:rsidR="008B46B8" w:rsidRPr="00B34D91">
              <w:rPr>
                <w:rFonts w:ascii="Times New Roman" w:eastAsia="宋体" w:hAnsi="Times New Roman" w:cs="Times New Roman"/>
                <w:sz w:val="24"/>
                <w:szCs w:val="24"/>
              </w:rPr>
              <w:t>SF</w:t>
            </w:r>
            <w:r w:rsidR="008B46B8" w:rsidRPr="00B34D91">
              <w:rPr>
                <w:rFonts w:ascii="Times New Roman" w:eastAsia="宋体" w:hAnsi="Times New Roman" w:cs="Times New Roman"/>
                <w:sz w:val="24"/>
                <w:szCs w:val="24"/>
              </w:rPr>
              <w:t>双层油罐</w:t>
            </w:r>
            <w:r w:rsidR="008B46B8" w:rsidRPr="00B34D91">
              <w:rPr>
                <w:rFonts w:ascii="Times New Roman" w:eastAsia="宋体" w:hAnsi="Times New Roman" w:cs="Times New Roman"/>
                <w:sz w:val="24"/>
                <w:szCs w:val="24"/>
              </w:rPr>
              <w:t>4</w:t>
            </w:r>
            <w:r w:rsidR="008B46B8" w:rsidRPr="00B34D91">
              <w:rPr>
                <w:rFonts w:ascii="Times New Roman" w:eastAsia="宋体" w:hAnsi="Times New Roman" w:cs="Times New Roman"/>
                <w:sz w:val="24"/>
                <w:szCs w:val="24"/>
              </w:rPr>
              <w:t>座</w:t>
            </w:r>
            <w:r w:rsidR="008B46B8" w:rsidRPr="00B34D91">
              <w:rPr>
                <w:rFonts w:ascii="Times New Roman" w:eastAsia="宋体" w:hAnsi="Times New Roman" w:cs="Times New Roman" w:hint="eastAsia"/>
                <w:sz w:val="24"/>
                <w:szCs w:val="24"/>
              </w:rPr>
              <w:t>，</w:t>
            </w:r>
            <w:r w:rsidR="008B46B8" w:rsidRPr="00B34D91">
              <w:rPr>
                <w:rFonts w:ascii="Times New Roman" w:eastAsia="宋体" w:hAnsi="Times New Roman" w:cs="Times New Roman"/>
                <w:sz w:val="24"/>
                <w:szCs w:val="24"/>
              </w:rPr>
              <w:t>其中柴油罐</w:t>
            </w:r>
            <w:r w:rsidR="008B46B8" w:rsidRPr="00B34D91">
              <w:rPr>
                <w:rFonts w:ascii="Times New Roman" w:eastAsia="宋体" w:hAnsi="Times New Roman" w:cs="Times New Roman"/>
                <w:sz w:val="24"/>
                <w:szCs w:val="24"/>
              </w:rPr>
              <w:t>2</w:t>
            </w:r>
            <w:r w:rsidR="008B46B8" w:rsidRPr="00B34D91">
              <w:rPr>
                <w:rFonts w:ascii="Times New Roman" w:eastAsia="宋体" w:hAnsi="Times New Roman" w:cs="Times New Roman"/>
                <w:sz w:val="24"/>
                <w:szCs w:val="24"/>
              </w:rPr>
              <w:t>座，装</w:t>
            </w:r>
            <w:r w:rsidR="008B46B8" w:rsidRPr="00B34D91">
              <w:rPr>
                <w:rFonts w:ascii="Times New Roman" w:eastAsia="宋体" w:hAnsi="Times New Roman" w:cs="Times New Roman"/>
                <w:sz w:val="24"/>
                <w:szCs w:val="24"/>
              </w:rPr>
              <w:t>0#</w:t>
            </w:r>
            <w:r w:rsidR="008B46B8" w:rsidRPr="00B34D91">
              <w:rPr>
                <w:rFonts w:ascii="Times New Roman" w:eastAsia="宋体" w:hAnsi="Times New Roman" w:cs="Times New Roman"/>
                <w:sz w:val="24"/>
                <w:szCs w:val="24"/>
              </w:rPr>
              <w:t>柴油，汽油罐</w:t>
            </w:r>
            <w:r w:rsidR="008B46B8" w:rsidRPr="00B34D91">
              <w:rPr>
                <w:rFonts w:ascii="Times New Roman" w:eastAsia="宋体" w:hAnsi="Times New Roman" w:cs="Times New Roman"/>
                <w:sz w:val="24"/>
                <w:szCs w:val="24"/>
              </w:rPr>
              <w:t>2</w:t>
            </w:r>
            <w:r w:rsidR="008B46B8" w:rsidRPr="00B34D91">
              <w:rPr>
                <w:rFonts w:ascii="Times New Roman" w:eastAsia="宋体" w:hAnsi="Times New Roman" w:cs="Times New Roman"/>
                <w:sz w:val="24"/>
                <w:szCs w:val="24"/>
              </w:rPr>
              <w:t>座，分别装</w:t>
            </w:r>
            <w:r w:rsidR="008B46B8" w:rsidRPr="00B34D91">
              <w:rPr>
                <w:rFonts w:ascii="Times New Roman" w:eastAsia="宋体" w:hAnsi="Times New Roman" w:cs="Times New Roman"/>
                <w:sz w:val="24"/>
                <w:szCs w:val="24"/>
              </w:rPr>
              <w:t>92#</w:t>
            </w:r>
            <w:r w:rsidR="008B46B8" w:rsidRPr="00B34D91">
              <w:rPr>
                <w:rFonts w:ascii="Times New Roman" w:eastAsia="宋体" w:hAnsi="Times New Roman" w:cs="Times New Roman"/>
                <w:sz w:val="24"/>
                <w:szCs w:val="24"/>
              </w:rPr>
              <w:t>、</w:t>
            </w:r>
            <w:r w:rsidR="008B46B8" w:rsidRPr="00B34D91">
              <w:rPr>
                <w:rFonts w:ascii="Times New Roman" w:eastAsia="宋体" w:hAnsi="Times New Roman" w:cs="Times New Roman"/>
                <w:sz w:val="24"/>
                <w:szCs w:val="24"/>
              </w:rPr>
              <w:t>95#</w:t>
            </w:r>
            <w:r w:rsidR="008B46B8" w:rsidRPr="00B34D91">
              <w:rPr>
                <w:rFonts w:ascii="Times New Roman" w:eastAsia="宋体" w:hAnsi="Times New Roman" w:cs="Times New Roman"/>
                <w:sz w:val="24"/>
                <w:szCs w:val="24"/>
              </w:rPr>
              <w:t>汽油</w:t>
            </w:r>
            <w:r w:rsidR="008B46B8" w:rsidRPr="00B34D91">
              <w:rPr>
                <w:rFonts w:ascii="Times New Roman" w:eastAsia="宋体" w:hAnsi="Times New Roman" w:cs="Times New Roman" w:hint="eastAsia"/>
                <w:sz w:val="24"/>
                <w:szCs w:val="24"/>
              </w:rPr>
              <w:t>；</w:t>
            </w:r>
            <w:r w:rsidR="008B46B8" w:rsidRPr="00B34D91">
              <w:rPr>
                <w:rFonts w:ascii="Times New Roman" w:eastAsia="宋体" w:hAnsi="Times New Roman" w:cs="Times New Roman"/>
                <w:sz w:val="24"/>
                <w:szCs w:val="24"/>
              </w:rPr>
              <w:t>每个储油罐的容积为</w:t>
            </w:r>
            <w:r w:rsidR="008B46B8" w:rsidRPr="00B34D91">
              <w:rPr>
                <w:rFonts w:ascii="Times New Roman" w:eastAsia="宋体" w:hAnsi="Times New Roman" w:cs="Times New Roman"/>
                <w:sz w:val="24"/>
                <w:szCs w:val="24"/>
              </w:rPr>
              <w:t>50m</w:t>
            </w:r>
            <w:r w:rsidR="008B46B8" w:rsidRPr="00B34D91">
              <w:rPr>
                <w:rFonts w:ascii="Times New Roman" w:eastAsia="宋体" w:hAnsi="Times New Roman" w:cs="Times New Roman"/>
                <w:sz w:val="24"/>
                <w:szCs w:val="24"/>
                <w:vertAlign w:val="superscript"/>
              </w:rPr>
              <w:t>3</w:t>
            </w:r>
            <w:r w:rsidR="008B46B8" w:rsidRPr="00B34D91">
              <w:rPr>
                <w:rFonts w:ascii="Times New Roman" w:eastAsia="宋体" w:hAnsi="Times New Roman" w:cs="Times New Roman" w:hint="eastAsia"/>
                <w:sz w:val="24"/>
                <w:szCs w:val="24"/>
              </w:rPr>
              <w:t>，</w:t>
            </w:r>
            <w:r w:rsidR="008B46B8" w:rsidRPr="00B34D91">
              <w:rPr>
                <w:rFonts w:ascii="Times New Roman" w:eastAsia="宋体" w:hAnsi="Times New Roman" w:cs="Times New Roman"/>
                <w:sz w:val="24"/>
                <w:szCs w:val="24"/>
              </w:rPr>
              <w:t>总储量</w:t>
            </w:r>
            <w:r w:rsidR="008B46B8" w:rsidRPr="00B34D91">
              <w:rPr>
                <w:rFonts w:ascii="Times New Roman" w:eastAsia="宋体" w:hAnsi="Times New Roman" w:cs="Times New Roman"/>
                <w:sz w:val="24"/>
                <w:szCs w:val="24"/>
              </w:rPr>
              <w:t>200m</w:t>
            </w:r>
            <w:r w:rsidR="008B46B8" w:rsidRPr="00B34D91">
              <w:rPr>
                <w:rFonts w:ascii="Times New Roman" w:eastAsia="宋体" w:hAnsi="Times New Roman" w:cs="Times New Roman"/>
                <w:sz w:val="24"/>
                <w:szCs w:val="24"/>
                <w:vertAlign w:val="superscript"/>
              </w:rPr>
              <w:t>3</w:t>
            </w:r>
            <w:r w:rsidR="008B46B8" w:rsidRPr="00B34D91">
              <w:rPr>
                <w:rFonts w:ascii="Times New Roman" w:eastAsia="宋体" w:hAnsi="Times New Roman" w:cs="Times New Roman"/>
                <w:sz w:val="24"/>
                <w:szCs w:val="24"/>
              </w:rPr>
              <w:t>，柴油折半计入总容积为</w:t>
            </w:r>
            <w:r w:rsidR="008B46B8" w:rsidRPr="00B34D91">
              <w:rPr>
                <w:rFonts w:ascii="Times New Roman" w:eastAsia="宋体" w:hAnsi="Times New Roman" w:cs="Times New Roman"/>
                <w:sz w:val="24"/>
                <w:szCs w:val="24"/>
              </w:rPr>
              <w:t>150m</w:t>
            </w:r>
            <w:r w:rsidR="008B46B8" w:rsidRPr="00B34D91">
              <w:rPr>
                <w:rFonts w:ascii="Times New Roman" w:eastAsia="宋体" w:hAnsi="Times New Roman" w:cs="Times New Roman"/>
                <w:sz w:val="24"/>
                <w:szCs w:val="24"/>
                <w:vertAlign w:val="superscript"/>
              </w:rPr>
              <w:t>3</w:t>
            </w:r>
            <w:r w:rsidR="008B46B8" w:rsidRPr="00B34D91">
              <w:rPr>
                <w:rFonts w:ascii="Times New Roman" w:eastAsia="宋体" w:hAnsi="Times New Roman" w:cs="Times New Roman"/>
                <w:sz w:val="24"/>
                <w:szCs w:val="24"/>
              </w:rPr>
              <w:t>。整体平移原有加油区钢网架结构加油棚</w:t>
            </w:r>
            <w:r w:rsidR="008B46B8" w:rsidRPr="00B34D91">
              <w:rPr>
                <w:rFonts w:ascii="Times New Roman" w:eastAsia="宋体" w:hAnsi="Times New Roman" w:cs="Times New Roman"/>
                <w:sz w:val="24"/>
                <w:szCs w:val="24"/>
              </w:rPr>
              <w:t>1</w:t>
            </w:r>
            <w:r w:rsidR="008B46B8" w:rsidRPr="00B34D91">
              <w:rPr>
                <w:rFonts w:ascii="Times New Roman" w:eastAsia="宋体" w:hAnsi="Times New Roman" w:cs="Times New Roman"/>
                <w:sz w:val="24"/>
                <w:szCs w:val="24"/>
              </w:rPr>
              <w:t>座，投影面积</w:t>
            </w:r>
            <w:r w:rsidR="008B46B8" w:rsidRPr="00B34D91">
              <w:rPr>
                <w:rFonts w:ascii="Times New Roman" w:eastAsia="宋体" w:hAnsi="Times New Roman" w:cs="Times New Roman"/>
                <w:sz w:val="24"/>
                <w:szCs w:val="24"/>
              </w:rPr>
              <w:t>414.0m</w:t>
            </w:r>
            <w:r w:rsidR="008B46B8" w:rsidRPr="00B34D91">
              <w:rPr>
                <w:rFonts w:ascii="Times New Roman" w:eastAsia="宋体" w:hAnsi="Times New Roman" w:cs="Times New Roman"/>
                <w:sz w:val="24"/>
                <w:szCs w:val="24"/>
                <w:vertAlign w:val="superscript"/>
              </w:rPr>
              <w:t>2</w:t>
            </w:r>
            <w:r w:rsidR="008B46B8" w:rsidRPr="00B34D91">
              <w:rPr>
                <w:rFonts w:ascii="Times New Roman" w:eastAsia="宋体" w:hAnsi="Times New Roman" w:cs="Times New Roman"/>
                <w:sz w:val="24"/>
                <w:szCs w:val="24"/>
              </w:rPr>
              <w:t>，</w:t>
            </w:r>
            <w:proofErr w:type="gramStart"/>
            <w:r w:rsidR="008B46B8" w:rsidRPr="00B34D91">
              <w:rPr>
                <w:rFonts w:ascii="Times New Roman" w:eastAsia="宋体" w:hAnsi="Times New Roman" w:cs="Times New Roman"/>
                <w:sz w:val="24"/>
                <w:szCs w:val="24"/>
              </w:rPr>
              <w:t>棚底距</w:t>
            </w:r>
            <w:proofErr w:type="gramEnd"/>
            <w:r w:rsidR="008B46B8" w:rsidRPr="00B34D91">
              <w:rPr>
                <w:rFonts w:ascii="Times New Roman" w:eastAsia="宋体" w:hAnsi="Times New Roman" w:cs="Times New Roman"/>
                <w:sz w:val="24"/>
                <w:szCs w:val="24"/>
              </w:rPr>
              <w:t>地面净高</w:t>
            </w:r>
            <w:r w:rsidR="008B46B8" w:rsidRPr="00B34D91">
              <w:rPr>
                <w:rFonts w:ascii="Times New Roman" w:eastAsia="宋体" w:hAnsi="Times New Roman" w:cs="Times New Roman"/>
                <w:sz w:val="24"/>
                <w:szCs w:val="24"/>
              </w:rPr>
              <w:t>6.8m</w:t>
            </w:r>
            <w:r w:rsidR="008B46B8" w:rsidRPr="00B34D91">
              <w:rPr>
                <w:rFonts w:ascii="Times New Roman" w:eastAsia="宋体" w:hAnsi="Times New Roman" w:cs="Times New Roman"/>
                <w:sz w:val="24"/>
                <w:szCs w:val="24"/>
              </w:rPr>
              <w:t>；棚下设置</w:t>
            </w:r>
            <w:r w:rsidR="008B46B8" w:rsidRPr="00B34D91">
              <w:rPr>
                <w:rFonts w:ascii="Times New Roman" w:eastAsia="宋体" w:hAnsi="Times New Roman" w:cs="Times New Roman"/>
                <w:sz w:val="24"/>
                <w:szCs w:val="24"/>
              </w:rPr>
              <w:t>2</w:t>
            </w:r>
            <w:r w:rsidR="008B46B8" w:rsidRPr="00B34D91">
              <w:rPr>
                <w:rFonts w:ascii="Times New Roman" w:eastAsia="宋体" w:hAnsi="Times New Roman" w:cs="Times New Roman"/>
                <w:sz w:val="24"/>
                <w:szCs w:val="24"/>
              </w:rPr>
              <w:t>排平行加油岛</w:t>
            </w:r>
            <w:r w:rsidR="008B46B8" w:rsidRPr="00B34D91">
              <w:rPr>
                <w:rFonts w:ascii="Times New Roman" w:eastAsia="宋体" w:hAnsi="Times New Roman" w:cs="Times New Roman" w:hint="eastAsia"/>
                <w:sz w:val="24"/>
                <w:szCs w:val="24"/>
              </w:rPr>
              <w:t>，</w:t>
            </w:r>
            <w:r w:rsidR="008B46B8" w:rsidRPr="00B34D91">
              <w:rPr>
                <w:rFonts w:ascii="Times New Roman" w:eastAsia="宋体" w:hAnsi="Times New Roman" w:cs="Times New Roman"/>
                <w:sz w:val="24"/>
                <w:szCs w:val="24"/>
              </w:rPr>
              <w:t>新建</w:t>
            </w:r>
            <w:r w:rsidR="008B46B8" w:rsidRPr="00B34D91">
              <w:rPr>
                <w:rFonts w:ascii="Times New Roman" w:eastAsia="宋体" w:hAnsi="Times New Roman" w:cs="Times New Roman"/>
                <w:sz w:val="24"/>
                <w:szCs w:val="24"/>
              </w:rPr>
              <w:t>2</w:t>
            </w:r>
            <w:r w:rsidR="008B46B8" w:rsidRPr="00B34D91">
              <w:rPr>
                <w:rFonts w:ascii="Times New Roman" w:eastAsia="宋体" w:hAnsi="Times New Roman" w:cs="Times New Roman"/>
                <w:sz w:val="24"/>
                <w:szCs w:val="24"/>
              </w:rPr>
              <w:t>台双枪双油品和</w:t>
            </w:r>
            <w:r w:rsidR="008B46B8" w:rsidRPr="00B34D91">
              <w:rPr>
                <w:rFonts w:ascii="Times New Roman" w:eastAsia="宋体" w:hAnsi="Times New Roman" w:cs="Times New Roman"/>
                <w:sz w:val="24"/>
                <w:szCs w:val="24"/>
              </w:rPr>
              <w:t>2</w:t>
            </w:r>
            <w:r w:rsidR="008B46B8" w:rsidRPr="00B34D91">
              <w:rPr>
                <w:rFonts w:ascii="Times New Roman" w:eastAsia="宋体" w:hAnsi="Times New Roman" w:cs="Times New Roman"/>
                <w:sz w:val="24"/>
                <w:szCs w:val="24"/>
              </w:rPr>
              <w:t>台</w:t>
            </w:r>
            <w:proofErr w:type="gramStart"/>
            <w:r w:rsidR="008B46B8" w:rsidRPr="00B34D91">
              <w:rPr>
                <w:rFonts w:ascii="Times New Roman" w:eastAsia="宋体" w:hAnsi="Times New Roman" w:cs="Times New Roman"/>
                <w:sz w:val="24"/>
                <w:szCs w:val="24"/>
              </w:rPr>
              <w:t>四枪双</w:t>
            </w:r>
            <w:proofErr w:type="gramEnd"/>
            <w:r w:rsidR="008B46B8" w:rsidRPr="00B34D91">
              <w:rPr>
                <w:rFonts w:ascii="Times New Roman" w:eastAsia="宋体" w:hAnsi="Times New Roman" w:cs="Times New Roman"/>
                <w:sz w:val="24"/>
                <w:szCs w:val="24"/>
              </w:rPr>
              <w:t>油品卡机联接潜油泵型加油机</w:t>
            </w:r>
            <w:r w:rsidR="008B46B8" w:rsidRPr="00B34D91">
              <w:rPr>
                <w:rFonts w:ascii="Times New Roman" w:eastAsia="宋体" w:hAnsi="Times New Roman" w:cs="Times New Roman" w:hint="eastAsia"/>
                <w:sz w:val="24"/>
                <w:szCs w:val="24"/>
              </w:rPr>
              <w:t>，</w:t>
            </w:r>
            <w:r w:rsidR="008B46B8" w:rsidRPr="00B34D91">
              <w:rPr>
                <w:rFonts w:ascii="Times New Roman" w:eastAsia="宋体" w:hAnsi="Times New Roman" w:cs="Times New Roman"/>
                <w:sz w:val="24"/>
                <w:szCs w:val="24"/>
              </w:rPr>
              <w:t>共</w:t>
            </w:r>
            <w:r w:rsidR="008B46B8" w:rsidRPr="00B34D91">
              <w:rPr>
                <w:rFonts w:ascii="Times New Roman" w:eastAsia="宋体" w:hAnsi="Times New Roman" w:cs="Times New Roman" w:hint="eastAsia"/>
                <w:sz w:val="24"/>
                <w:szCs w:val="24"/>
              </w:rPr>
              <w:t>12</w:t>
            </w:r>
            <w:r w:rsidR="008B46B8" w:rsidRPr="00B34D91">
              <w:rPr>
                <w:rFonts w:ascii="Times New Roman" w:eastAsia="宋体" w:hAnsi="Times New Roman" w:cs="Times New Roman" w:hint="eastAsia"/>
                <w:sz w:val="24"/>
                <w:szCs w:val="24"/>
              </w:rPr>
              <w:t>把</w:t>
            </w:r>
            <w:r w:rsidR="008B46B8" w:rsidRPr="00B34D91">
              <w:rPr>
                <w:rFonts w:ascii="Times New Roman" w:eastAsia="宋体" w:hAnsi="Times New Roman" w:cs="Times New Roman"/>
                <w:sz w:val="24"/>
                <w:szCs w:val="24"/>
              </w:rPr>
              <w:t>加油机</w:t>
            </w:r>
            <w:r w:rsidR="008B46B8" w:rsidRPr="00B34D91">
              <w:rPr>
                <w:rFonts w:ascii="Times New Roman" w:eastAsia="宋体" w:hAnsi="Times New Roman" w:cs="Times New Roman" w:hint="eastAsia"/>
                <w:sz w:val="24"/>
                <w:szCs w:val="24"/>
              </w:rPr>
              <w:t>，</w:t>
            </w:r>
            <w:r w:rsidR="008B46B8" w:rsidRPr="00B34D91">
              <w:rPr>
                <w:rFonts w:ascii="Times New Roman" w:eastAsia="宋体" w:hAnsi="Times New Roman" w:cs="Times New Roman"/>
                <w:sz w:val="24"/>
                <w:szCs w:val="24"/>
              </w:rPr>
              <w:t>在原有项目的基础上增加</w:t>
            </w:r>
            <w:r w:rsidR="008B46B8" w:rsidRPr="00B34D91">
              <w:rPr>
                <w:rFonts w:ascii="Times New Roman" w:eastAsia="宋体" w:hAnsi="Times New Roman" w:cs="Times New Roman" w:hint="eastAsia"/>
                <w:sz w:val="24"/>
                <w:szCs w:val="24"/>
              </w:rPr>
              <w:t>6</w:t>
            </w:r>
            <w:r w:rsidR="008B46B8" w:rsidRPr="00B34D91">
              <w:rPr>
                <w:rFonts w:ascii="Times New Roman" w:eastAsia="宋体" w:hAnsi="Times New Roman" w:cs="Times New Roman" w:hint="eastAsia"/>
                <w:sz w:val="24"/>
                <w:szCs w:val="24"/>
              </w:rPr>
              <w:t>把。</w:t>
            </w:r>
            <w:r w:rsidR="008B46B8" w:rsidRPr="00B34D91">
              <w:rPr>
                <w:rFonts w:ascii="Times New Roman" w:eastAsia="宋体" w:hAnsi="Times New Roman" w:cs="Times New Roman"/>
                <w:sz w:val="24"/>
                <w:szCs w:val="24"/>
              </w:rPr>
              <w:t>汽油</w:t>
            </w:r>
            <w:r w:rsidR="008B46B8" w:rsidRPr="00B34D91">
              <w:rPr>
                <w:rFonts w:ascii="Times New Roman" w:eastAsia="宋体" w:hAnsi="Times New Roman" w:cs="Times New Roman" w:hint="eastAsia"/>
                <w:sz w:val="24"/>
                <w:szCs w:val="24"/>
              </w:rPr>
              <w:t>加油</w:t>
            </w:r>
            <w:r w:rsidR="008B46B8" w:rsidRPr="00B34D91">
              <w:rPr>
                <w:rFonts w:ascii="Times New Roman" w:eastAsia="宋体" w:hAnsi="Times New Roman" w:cs="Times New Roman"/>
                <w:sz w:val="24"/>
                <w:szCs w:val="24"/>
              </w:rPr>
              <w:t>机</w:t>
            </w:r>
            <w:r w:rsidR="008B46B8" w:rsidRPr="00B34D91">
              <w:rPr>
                <w:rFonts w:ascii="Times New Roman" w:eastAsia="宋体" w:hAnsi="Times New Roman" w:cs="Times New Roman" w:hint="eastAsia"/>
                <w:sz w:val="24"/>
                <w:szCs w:val="24"/>
              </w:rPr>
              <w:t>均</w:t>
            </w:r>
            <w:r w:rsidR="008B46B8" w:rsidRPr="00B34D91">
              <w:rPr>
                <w:rFonts w:ascii="Times New Roman" w:eastAsia="宋体" w:hAnsi="Times New Roman" w:cs="Times New Roman"/>
                <w:sz w:val="24"/>
                <w:szCs w:val="24"/>
              </w:rPr>
              <w:t>带油气回收功能</w:t>
            </w:r>
            <w:r w:rsidR="008B46B8" w:rsidRPr="00B34D91">
              <w:rPr>
                <w:rFonts w:ascii="Times New Roman" w:eastAsia="宋体" w:hAnsi="Times New Roman" w:cs="Times New Roman" w:hint="eastAsia"/>
                <w:sz w:val="24"/>
                <w:szCs w:val="24"/>
              </w:rPr>
              <w:t>，其中</w:t>
            </w:r>
            <w:r w:rsidR="008B46B8" w:rsidRPr="00B34D91">
              <w:rPr>
                <w:rFonts w:ascii="Times New Roman" w:eastAsia="宋体" w:hAnsi="Times New Roman" w:cs="Times New Roman"/>
                <w:sz w:val="24"/>
                <w:szCs w:val="24"/>
              </w:rPr>
              <w:t>2</w:t>
            </w:r>
            <w:r w:rsidR="008B46B8" w:rsidRPr="00B34D91">
              <w:rPr>
                <w:rFonts w:ascii="Times New Roman" w:eastAsia="宋体" w:hAnsi="Times New Roman" w:cs="Times New Roman"/>
                <w:sz w:val="24"/>
                <w:szCs w:val="24"/>
              </w:rPr>
              <w:t>把柴油机</w:t>
            </w:r>
            <w:r w:rsidR="008B46B8" w:rsidRPr="00B34D91">
              <w:rPr>
                <w:rFonts w:ascii="Times New Roman" w:eastAsia="宋体" w:hAnsi="Times New Roman" w:cs="Times New Roman" w:hint="eastAsia"/>
                <w:sz w:val="24"/>
                <w:szCs w:val="24"/>
              </w:rPr>
              <w:t>带</w:t>
            </w:r>
            <w:r w:rsidR="008B46B8" w:rsidRPr="00B34D91">
              <w:rPr>
                <w:rFonts w:ascii="Times New Roman" w:eastAsia="宋体" w:hAnsi="Times New Roman" w:cs="Times New Roman"/>
                <w:sz w:val="24"/>
                <w:szCs w:val="24"/>
              </w:rPr>
              <w:t>大流量</w:t>
            </w:r>
            <w:r w:rsidR="008B46B8" w:rsidRPr="00B34D91">
              <w:rPr>
                <w:rFonts w:ascii="Times New Roman" w:eastAsia="宋体" w:hAnsi="Times New Roman" w:cs="Times New Roman"/>
                <w:sz w:val="24"/>
                <w:szCs w:val="24"/>
              </w:rPr>
              <w:lastRenderedPageBreak/>
              <w:t>加油枪</w:t>
            </w:r>
            <w:r w:rsidR="008B46B8" w:rsidRPr="00B34D91">
              <w:rPr>
                <w:rFonts w:ascii="Times New Roman" w:eastAsia="宋体" w:hAnsi="Times New Roman" w:cs="Times New Roman" w:hint="eastAsia"/>
                <w:sz w:val="24"/>
                <w:szCs w:val="24"/>
              </w:rPr>
              <w:t>；建成后加油站由</w:t>
            </w:r>
            <w:r w:rsidR="008B46B8" w:rsidRPr="00B34D91">
              <w:rPr>
                <w:rFonts w:ascii="Times New Roman" w:eastAsia="宋体" w:hAnsi="Times New Roman" w:cs="Times New Roman"/>
                <w:sz w:val="24"/>
                <w:szCs w:val="24"/>
              </w:rPr>
              <w:t>原来的三级加油站</w:t>
            </w:r>
            <w:r w:rsidR="008B46B8" w:rsidRPr="00B34D91">
              <w:rPr>
                <w:rFonts w:ascii="Times New Roman" w:eastAsia="宋体" w:hAnsi="Times New Roman" w:cs="Times New Roman" w:hint="eastAsia"/>
                <w:sz w:val="24"/>
                <w:szCs w:val="24"/>
              </w:rPr>
              <w:t>提升为二级加油站。</w:t>
            </w:r>
          </w:p>
          <w:p w:rsidR="008B46B8" w:rsidRPr="00B34D91" w:rsidRDefault="008B46B8" w:rsidP="008B46B8">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为</w:t>
            </w:r>
            <w:r w:rsidRPr="00B34D91">
              <w:rPr>
                <w:rFonts w:ascii="Times New Roman" w:eastAsia="宋体" w:hAnsi="Times New Roman" w:cs="Times New Roman"/>
                <w:sz w:val="24"/>
                <w:szCs w:val="24"/>
              </w:rPr>
              <w:t>和项目所在地的旅游景观大道</w:t>
            </w:r>
            <w:r w:rsidRPr="00B34D91">
              <w:rPr>
                <w:rFonts w:ascii="Times New Roman" w:eastAsia="宋体" w:hAnsi="Times New Roman" w:cs="Times New Roman" w:hint="eastAsia"/>
                <w:sz w:val="24"/>
                <w:szCs w:val="24"/>
              </w:rPr>
              <w:t>配套</w:t>
            </w:r>
            <w:r w:rsidRPr="00B34D91">
              <w:rPr>
                <w:rFonts w:ascii="Times New Roman" w:eastAsia="宋体" w:hAnsi="Times New Roman" w:cs="Times New Roman"/>
                <w:sz w:val="24"/>
                <w:szCs w:val="24"/>
              </w:rPr>
              <w:t>，完善旅游景观大道的服务功能，本次还将对加油站站房外墙重新</w:t>
            </w:r>
            <w:r w:rsidRPr="00B34D91">
              <w:rPr>
                <w:rFonts w:ascii="Times New Roman" w:eastAsia="宋体" w:hAnsi="Times New Roman" w:cs="Times New Roman" w:hint="eastAsia"/>
                <w:sz w:val="24"/>
                <w:szCs w:val="24"/>
              </w:rPr>
              <w:t>装修</w:t>
            </w:r>
            <w:r w:rsidRPr="00B34D91">
              <w:rPr>
                <w:rFonts w:ascii="Times New Roman" w:eastAsia="宋体" w:hAnsi="Times New Roman" w:cs="Times New Roman"/>
                <w:sz w:val="24"/>
                <w:szCs w:val="24"/>
              </w:rPr>
              <w:t>，</w:t>
            </w:r>
            <w:r w:rsidRPr="00B34D91">
              <w:rPr>
                <w:rFonts w:ascii="Times New Roman" w:eastAsia="宋体" w:hAnsi="Times New Roman" w:cs="Times New Roman" w:hint="eastAsia"/>
                <w:sz w:val="24"/>
                <w:szCs w:val="24"/>
              </w:rPr>
              <w:t>使</w:t>
            </w:r>
            <w:r w:rsidRPr="00B34D91">
              <w:rPr>
                <w:rFonts w:ascii="Times New Roman" w:eastAsia="宋体" w:hAnsi="Times New Roman" w:cs="Times New Roman"/>
                <w:sz w:val="24"/>
                <w:szCs w:val="24"/>
              </w:rPr>
              <w:t>其和景观大道风格保持一致；并在站房后</w:t>
            </w:r>
            <w:r w:rsidRPr="00B34D91">
              <w:rPr>
                <w:rFonts w:ascii="Times New Roman" w:eastAsia="宋体" w:hAnsi="Times New Roman" w:cs="Times New Roman" w:hint="eastAsia"/>
                <w:sz w:val="24"/>
                <w:szCs w:val="24"/>
              </w:rPr>
              <w:t>方</w:t>
            </w:r>
            <w:r w:rsidRPr="00B34D91">
              <w:rPr>
                <w:rFonts w:ascii="Times New Roman" w:eastAsia="宋体" w:hAnsi="Times New Roman" w:cs="Times New Roman"/>
                <w:sz w:val="24"/>
                <w:szCs w:val="24"/>
              </w:rPr>
              <w:t>新建一间自动洗车机，</w:t>
            </w:r>
            <w:r w:rsidRPr="00B34D91">
              <w:rPr>
                <w:rFonts w:ascii="Times New Roman" w:eastAsia="宋体" w:hAnsi="Times New Roman" w:cs="Times New Roman" w:hint="eastAsia"/>
                <w:sz w:val="24"/>
                <w:szCs w:val="24"/>
              </w:rPr>
              <w:t>配套</w:t>
            </w:r>
            <w:r w:rsidRPr="00B34D91">
              <w:rPr>
                <w:rFonts w:ascii="Times New Roman" w:eastAsia="宋体" w:hAnsi="Times New Roman" w:cs="Times New Roman"/>
                <w:sz w:val="24"/>
                <w:szCs w:val="24"/>
              </w:rPr>
              <w:t>一套洗车设备，</w:t>
            </w:r>
            <w:r w:rsidRPr="00B34D91">
              <w:rPr>
                <w:rFonts w:ascii="Times New Roman" w:eastAsia="宋体" w:hAnsi="Times New Roman" w:cs="Times New Roman" w:hint="eastAsia"/>
                <w:sz w:val="24"/>
                <w:szCs w:val="24"/>
              </w:rPr>
              <w:t>用于</w:t>
            </w:r>
            <w:r w:rsidRPr="00B34D91">
              <w:rPr>
                <w:rFonts w:ascii="Times New Roman" w:eastAsia="宋体" w:hAnsi="Times New Roman" w:cs="Times New Roman"/>
                <w:sz w:val="24"/>
                <w:szCs w:val="24"/>
              </w:rPr>
              <w:t>对沿途车辆进行冲洗，</w:t>
            </w:r>
            <w:r w:rsidRPr="00B34D91">
              <w:rPr>
                <w:rFonts w:ascii="Times New Roman" w:eastAsia="宋体" w:hAnsi="Times New Roman" w:cs="Times New Roman" w:hint="eastAsia"/>
                <w:sz w:val="24"/>
                <w:szCs w:val="24"/>
              </w:rPr>
              <w:t>保持旅游</w:t>
            </w:r>
            <w:r w:rsidRPr="00B34D91">
              <w:rPr>
                <w:rFonts w:ascii="Times New Roman" w:eastAsia="宋体" w:hAnsi="Times New Roman" w:cs="Times New Roman"/>
                <w:sz w:val="24"/>
                <w:szCs w:val="24"/>
              </w:rPr>
              <w:t>景观大道的清洁。</w:t>
            </w:r>
            <w:r w:rsidRPr="00B34D91">
              <w:rPr>
                <w:rFonts w:ascii="Times New Roman" w:eastAsia="宋体" w:hAnsi="Times New Roman" w:cs="Times New Roman" w:hint="eastAsia"/>
                <w:sz w:val="24"/>
                <w:szCs w:val="24"/>
              </w:rPr>
              <w:t>洗车间</w:t>
            </w:r>
            <w:r w:rsidRPr="00B34D91">
              <w:rPr>
                <w:rFonts w:ascii="Times New Roman" w:eastAsia="宋体" w:hAnsi="Times New Roman" w:cs="Times New Roman"/>
                <w:sz w:val="24"/>
                <w:szCs w:val="24"/>
              </w:rPr>
              <w:t>占地面积为</w:t>
            </w:r>
            <w:r w:rsidRPr="00B34D91">
              <w:rPr>
                <w:rFonts w:ascii="Times New Roman" w:eastAsia="宋体" w:hAnsi="Times New Roman" w:cs="Times New Roman"/>
                <w:sz w:val="24"/>
                <w:szCs w:val="24"/>
              </w:rPr>
              <w:t>137.5m</w:t>
            </w:r>
            <w:r w:rsidRPr="00B34D91">
              <w:rPr>
                <w:rFonts w:ascii="Times New Roman" w:eastAsia="宋体" w:hAnsi="Times New Roman" w:cs="Times New Roman"/>
                <w:sz w:val="24"/>
                <w:szCs w:val="24"/>
                <w:vertAlign w:val="superscript"/>
              </w:rPr>
              <w:t>2</w:t>
            </w:r>
            <w:r w:rsidRPr="00B34D91">
              <w:rPr>
                <w:rFonts w:ascii="Times New Roman" w:eastAsia="宋体" w:hAnsi="Times New Roman" w:cs="Times New Roman"/>
                <w:sz w:val="24"/>
                <w:szCs w:val="24"/>
              </w:rPr>
              <w:t>，</w:t>
            </w:r>
            <w:r w:rsidRPr="00B34D91">
              <w:rPr>
                <w:rFonts w:ascii="Times New Roman" w:eastAsia="宋体" w:hAnsi="Times New Roman" w:cs="Times New Roman" w:hint="eastAsia"/>
                <w:sz w:val="24"/>
                <w:szCs w:val="24"/>
              </w:rPr>
              <w:t>配备</w:t>
            </w:r>
            <w:r w:rsidRPr="00B34D91">
              <w:rPr>
                <w:rFonts w:ascii="Times New Roman" w:eastAsia="宋体" w:hAnsi="Times New Roman" w:cs="Times New Roman"/>
                <w:sz w:val="24"/>
                <w:szCs w:val="24"/>
              </w:rPr>
              <w:t>建设一套洗车设备，</w:t>
            </w:r>
            <w:r w:rsidR="00F9406E" w:rsidRPr="00B34D91">
              <w:rPr>
                <w:rFonts w:ascii="Times New Roman" w:eastAsia="宋体" w:hAnsi="Times New Roman" w:cs="Times New Roman" w:hint="eastAsia"/>
                <w:sz w:val="24"/>
                <w:szCs w:val="24"/>
              </w:rPr>
              <w:t>能</w:t>
            </w:r>
            <w:r w:rsidR="00F9406E" w:rsidRPr="00B34D91">
              <w:rPr>
                <w:rFonts w:ascii="Times New Roman" w:eastAsia="宋体" w:hAnsi="Times New Roman" w:cs="Times New Roman"/>
                <w:sz w:val="24"/>
                <w:szCs w:val="24"/>
              </w:rPr>
              <w:t>一次冲洗三辆小车</w:t>
            </w:r>
            <w:r w:rsidR="00F9406E" w:rsidRPr="00B34D91">
              <w:rPr>
                <w:rFonts w:ascii="Times New Roman" w:eastAsia="宋体" w:hAnsi="Times New Roman" w:cs="Times New Roman" w:hint="eastAsia"/>
                <w:sz w:val="24"/>
                <w:szCs w:val="24"/>
              </w:rPr>
              <w:t>，</w:t>
            </w:r>
            <w:r w:rsidR="00F9406E" w:rsidRPr="00B34D91">
              <w:rPr>
                <w:rFonts w:ascii="Times New Roman" w:eastAsia="宋体" w:hAnsi="Times New Roman" w:cs="Times New Roman"/>
                <w:sz w:val="24"/>
                <w:szCs w:val="24"/>
              </w:rPr>
              <w:t>配套建设</w:t>
            </w:r>
            <w:r w:rsidR="00F9406E" w:rsidRPr="00B34D91">
              <w:rPr>
                <w:rFonts w:ascii="Times New Roman" w:eastAsia="宋体" w:hAnsi="Times New Roman" w:cs="Times New Roman" w:hint="eastAsia"/>
                <w:sz w:val="24"/>
                <w:szCs w:val="24"/>
              </w:rPr>
              <w:t>四</w:t>
            </w:r>
            <w:r w:rsidR="00F9406E" w:rsidRPr="00B34D91">
              <w:rPr>
                <w:rFonts w:ascii="Times New Roman" w:eastAsia="宋体" w:hAnsi="Times New Roman" w:cs="Times New Roman"/>
                <w:sz w:val="24"/>
                <w:szCs w:val="24"/>
              </w:rPr>
              <w:t>座容积</w:t>
            </w:r>
            <w:r w:rsidR="00F9406E" w:rsidRPr="00B34D91">
              <w:rPr>
                <w:rFonts w:ascii="Times New Roman" w:eastAsia="宋体" w:hAnsi="Times New Roman" w:cs="Times New Roman" w:hint="eastAsia"/>
                <w:sz w:val="24"/>
                <w:szCs w:val="24"/>
              </w:rPr>
              <w:t>分别</w:t>
            </w:r>
            <w:r w:rsidR="00F9406E" w:rsidRPr="00B34D91">
              <w:rPr>
                <w:rFonts w:ascii="Times New Roman" w:eastAsia="宋体" w:hAnsi="Times New Roman" w:cs="Times New Roman"/>
                <w:sz w:val="24"/>
                <w:szCs w:val="24"/>
              </w:rPr>
              <w:t>为</w:t>
            </w:r>
            <w:r w:rsidR="00F9406E" w:rsidRPr="00B34D91">
              <w:rPr>
                <w:rFonts w:ascii="Times New Roman" w:eastAsia="宋体" w:hAnsi="Times New Roman" w:cs="Times New Roman"/>
                <w:sz w:val="24"/>
                <w:szCs w:val="24"/>
              </w:rPr>
              <w:t>6</w:t>
            </w:r>
            <w:proofErr w:type="gramStart"/>
            <w:r w:rsidR="00F9406E" w:rsidRPr="00B34D91">
              <w:rPr>
                <w:rFonts w:ascii="Times New Roman" w:eastAsia="宋体" w:hAnsi="Times New Roman" w:cs="Times New Roman"/>
                <w:sz w:val="24"/>
                <w:szCs w:val="24"/>
              </w:rPr>
              <w:t>m</w:t>
            </w:r>
            <w:r w:rsidR="00F9406E" w:rsidRPr="00B34D91">
              <w:rPr>
                <w:rFonts w:ascii="Times New Roman" w:eastAsia="宋体" w:hAnsi="Times New Roman" w:cs="Times New Roman"/>
                <w:sz w:val="24"/>
                <w:szCs w:val="24"/>
                <w:vertAlign w:val="superscript"/>
              </w:rPr>
              <w:t>3</w:t>
            </w:r>
            <w:r w:rsidR="00F9406E" w:rsidRPr="00B34D91">
              <w:rPr>
                <w:rFonts w:ascii="Times New Roman" w:eastAsia="宋体" w:hAnsi="Times New Roman" w:cs="Times New Roman" w:hint="eastAsia"/>
                <w:sz w:val="24"/>
                <w:szCs w:val="24"/>
              </w:rPr>
              <w:t>、</w:t>
            </w:r>
            <w:r w:rsidR="00F9406E" w:rsidRPr="00B34D91">
              <w:rPr>
                <w:rFonts w:ascii="Times New Roman" w:eastAsia="宋体" w:hAnsi="Times New Roman" w:cs="Times New Roman"/>
                <w:sz w:val="24"/>
                <w:szCs w:val="24"/>
              </w:rPr>
              <w:t>9m</w:t>
            </w:r>
            <w:r w:rsidR="00F9406E" w:rsidRPr="00B34D91">
              <w:rPr>
                <w:rFonts w:ascii="Times New Roman" w:eastAsia="宋体" w:hAnsi="Times New Roman" w:cs="Times New Roman"/>
                <w:sz w:val="24"/>
                <w:szCs w:val="24"/>
                <w:vertAlign w:val="superscript"/>
              </w:rPr>
              <w:t>3</w:t>
            </w:r>
            <w:r w:rsidR="00F9406E" w:rsidRPr="00B34D91">
              <w:rPr>
                <w:rFonts w:ascii="Times New Roman" w:eastAsia="宋体" w:hAnsi="Times New Roman" w:cs="Times New Roman" w:hint="eastAsia"/>
                <w:sz w:val="24"/>
                <w:szCs w:val="24"/>
              </w:rPr>
              <w:t>、</w:t>
            </w:r>
            <w:r w:rsidR="00F9406E" w:rsidRPr="00B34D91">
              <w:rPr>
                <w:rFonts w:ascii="Times New Roman" w:eastAsia="宋体" w:hAnsi="Times New Roman" w:cs="Times New Roman"/>
                <w:sz w:val="24"/>
                <w:szCs w:val="24"/>
              </w:rPr>
              <w:t>9</w:t>
            </w:r>
            <w:proofErr w:type="gramEnd"/>
            <w:r w:rsidR="00F9406E" w:rsidRPr="00B34D91">
              <w:rPr>
                <w:rFonts w:ascii="Times New Roman" w:eastAsia="宋体" w:hAnsi="Times New Roman" w:cs="Times New Roman"/>
                <w:sz w:val="24"/>
                <w:szCs w:val="24"/>
              </w:rPr>
              <w:t>m</w:t>
            </w:r>
            <w:r w:rsidR="00F9406E" w:rsidRPr="00B34D91">
              <w:rPr>
                <w:rFonts w:ascii="Times New Roman" w:eastAsia="宋体" w:hAnsi="Times New Roman" w:cs="Times New Roman"/>
                <w:sz w:val="24"/>
                <w:szCs w:val="24"/>
                <w:vertAlign w:val="superscript"/>
              </w:rPr>
              <w:t>3</w:t>
            </w:r>
            <w:r w:rsidR="00F9406E" w:rsidRPr="00B34D91">
              <w:rPr>
                <w:rFonts w:ascii="Times New Roman" w:eastAsia="宋体" w:hAnsi="Times New Roman" w:cs="Times New Roman" w:hint="eastAsia"/>
                <w:sz w:val="24"/>
                <w:szCs w:val="24"/>
              </w:rPr>
              <w:t>、</w:t>
            </w:r>
            <w:r w:rsidR="00F9406E" w:rsidRPr="00B34D91">
              <w:rPr>
                <w:rFonts w:ascii="Times New Roman" w:eastAsia="宋体" w:hAnsi="Times New Roman" w:cs="Times New Roman"/>
                <w:sz w:val="24"/>
                <w:szCs w:val="24"/>
              </w:rPr>
              <w:t>9m</w:t>
            </w:r>
            <w:r w:rsidR="00F9406E" w:rsidRPr="00B34D91">
              <w:rPr>
                <w:rFonts w:ascii="Times New Roman" w:eastAsia="宋体" w:hAnsi="Times New Roman" w:cs="Times New Roman"/>
                <w:sz w:val="24"/>
                <w:szCs w:val="24"/>
                <w:vertAlign w:val="superscript"/>
              </w:rPr>
              <w:t>3</w:t>
            </w:r>
            <w:r w:rsidR="00F9406E" w:rsidRPr="00B34D91">
              <w:rPr>
                <w:rFonts w:ascii="Times New Roman" w:eastAsia="宋体" w:hAnsi="Times New Roman" w:cs="Times New Roman"/>
                <w:sz w:val="24"/>
                <w:szCs w:val="24"/>
              </w:rPr>
              <w:t>的</w:t>
            </w:r>
            <w:r w:rsidR="00F9406E" w:rsidRPr="00B34D91">
              <w:rPr>
                <w:rFonts w:ascii="Times New Roman" w:eastAsia="宋体" w:hAnsi="Times New Roman" w:cs="Times New Roman" w:hint="eastAsia"/>
                <w:sz w:val="24"/>
                <w:szCs w:val="24"/>
              </w:rPr>
              <w:t>污水池</w:t>
            </w:r>
            <w:r w:rsidR="00F9406E" w:rsidRPr="00B34D91">
              <w:rPr>
                <w:rFonts w:ascii="Times New Roman" w:eastAsia="宋体" w:hAnsi="Times New Roman" w:cs="Times New Roman"/>
                <w:sz w:val="24"/>
                <w:szCs w:val="24"/>
              </w:rPr>
              <w:t>、沉淀池、净化水池和清水池</w:t>
            </w:r>
            <w:r w:rsidRPr="00B34D91">
              <w:rPr>
                <w:rFonts w:ascii="Times New Roman" w:eastAsia="宋体" w:hAnsi="Times New Roman" w:cs="Times New Roman"/>
                <w:sz w:val="24"/>
                <w:szCs w:val="24"/>
              </w:rPr>
              <w:t>，</w:t>
            </w:r>
            <w:r w:rsidRPr="00B34D91">
              <w:rPr>
                <w:rFonts w:ascii="Times New Roman" w:eastAsia="宋体" w:hAnsi="Times New Roman" w:cs="Times New Roman" w:hint="eastAsia"/>
                <w:sz w:val="24"/>
                <w:szCs w:val="24"/>
              </w:rPr>
              <w:t>能够</w:t>
            </w:r>
            <w:r w:rsidRPr="00B34D91">
              <w:rPr>
                <w:rFonts w:ascii="Times New Roman" w:eastAsia="宋体" w:hAnsi="Times New Roman" w:cs="Times New Roman"/>
                <w:sz w:val="24"/>
                <w:szCs w:val="24"/>
              </w:rPr>
              <w:t>使洗车废水经过处理后回用，不外排</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新建的洗车间预计每天清洗车辆数为</w:t>
            </w:r>
            <w:r w:rsidRPr="00B34D91">
              <w:rPr>
                <w:rFonts w:ascii="Times New Roman" w:eastAsia="宋体" w:hAnsi="Times New Roman" w:cs="Times New Roman"/>
                <w:sz w:val="24"/>
                <w:szCs w:val="24"/>
              </w:rPr>
              <w:t>40</w:t>
            </w:r>
            <w:r w:rsidRPr="00B34D91">
              <w:rPr>
                <w:rFonts w:ascii="Times New Roman" w:eastAsia="宋体" w:hAnsi="Times New Roman" w:cs="Times New Roman"/>
                <w:sz w:val="24"/>
                <w:szCs w:val="24"/>
              </w:rPr>
              <w:t>辆，</w:t>
            </w:r>
            <w:r w:rsidRPr="00B34D91">
              <w:rPr>
                <w:rFonts w:ascii="Times New Roman" w:eastAsia="宋体" w:hAnsi="Times New Roman" w:cs="Times New Roman" w:hint="eastAsia"/>
                <w:sz w:val="24"/>
                <w:szCs w:val="24"/>
              </w:rPr>
              <w:t>只对</w:t>
            </w:r>
            <w:r w:rsidRPr="00B34D91">
              <w:rPr>
                <w:rFonts w:ascii="Times New Roman" w:eastAsia="宋体" w:hAnsi="Times New Roman" w:cs="Times New Roman"/>
                <w:sz w:val="24"/>
                <w:szCs w:val="24"/>
              </w:rPr>
              <w:t>小轿车</w:t>
            </w:r>
            <w:r w:rsidRPr="00B34D91">
              <w:rPr>
                <w:rFonts w:ascii="Times New Roman" w:eastAsia="宋体" w:hAnsi="Times New Roman" w:cs="Times New Roman" w:hint="eastAsia"/>
                <w:sz w:val="24"/>
                <w:szCs w:val="24"/>
              </w:rPr>
              <w:t>进行冲洗，</w:t>
            </w:r>
            <w:r w:rsidRPr="00B34D91">
              <w:rPr>
                <w:rFonts w:ascii="Times New Roman" w:eastAsia="宋体" w:hAnsi="Times New Roman" w:cs="Times New Roman"/>
                <w:sz w:val="24"/>
                <w:szCs w:val="24"/>
              </w:rPr>
              <w:t>且只对车辆表面进行清洗</w:t>
            </w:r>
            <w:r w:rsidRPr="00B34D91">
              <w:rPr>
                <w:rFonts w:ascii="Times New Roman" w:eastAsia="宋体" w:hAnsi="Times New Roman" w:cs="Times New Roman" w:hint="eastAsia"/>
                <w:sz w:val="24"/>
                <w:szCs w:val="24"/>
              </w:rPr>
              <w:t>和</w:t>
            </w:r>
            <w:r w:rsidRPr="00B34D91">
              <w:rPr>
                <w:rFonts w:ascii="Times New Roman" w:eastAsia="宋体" w:hAnsi="Times New Roman" w:cs="Times New Roman"/>
                <w:sz w:val="24"/>
                <w:szCs w:val="24"/>
              </w:rPr>
              <w:t>风干，不涉及车辆抛光</w:t>
            </w:r>
            <w:r w:rsidRPr="00B34D91">
              <w:rPr>
                <w:rFonts w:ascii="Times New Roman" w:eastAsia="宋体" w:hAnsi="Times New Roman" w:cs="Times New Roman" w:hint="eastAsia"/>
                <w:sz w:val="24"/>
                <w:szCs w:val="24"/>
              </w:rPr>
              <w:t>和</w:t>
            </w:r>
            <w:r w:rsidRPr="00B34D91">
              <w:rPr>
                <w:rFonts w:ascii="Times New Roman" w:eastAsia="宋体" w:hAnsi="Times New Roman" w:cs="Times New Roman"/>
                <w:sz w:val="24"/>
                <w:szCs w:val="24"/>
              </w:rPr>
              <w:t>美容等</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还将配套建设加油站绿化带和硬化地坪等设施。</w:t>
            </w:r>
          </w:p>
          <w:p w:rsidR="00730EF5" w:rsidRPr="00B34D91" w:rsidRDefault="00730EF5" w:rsidP="00730EF5">
            <w:pPr>
              <w:pStyle w:val="A-z"/>
              <w:ind w:firstLine="482"/>
              <w:rPr>
                <w:rFonts w:ascii="Times New Roman" w:hAnsi="Times New Roman" w:cs="Times New Roman"/>
              </w:rPr>
            </w:pPr>
            <w:r w:rsidRPr="00B34D91">
              <w:rPr>
                <w:rFonts w:ascii="Times New Roman" w:hAnsi="Times New Roman" w:cs="Times New Roman"/>
                <w:b/>
              </w:rPr>
              <w:t>占地面积：</w:t>
            </w:r>
            <w:r w:rsidR="003433E8" w:rsidRPr="00B34D91">
              <w:rPr>
                <w:rFonts w:ascii="Times New Roman" w:hAnsi="Times New Roman" w:cs="Times New Roman"/>
              </w:rPr>
              <w:t>2999m</w:t>
            </w:r>
            <w:r w:rsidR="003433E8" w:rsidRPr="00B34D91">
              <w:rPr>
                <w:rFonts w:ascii="Times New Roman" w:hAnsi="Times New Roman" w:cs="Times New Roman"/>
                <w:vertAlign w:val="superscript"/>
              </w:rPr>
              <w:t>2</w:t>
            </w:r>
            <w:r w:rsidRPr="00B34D91">
              <w:rPr>
                <w:rFonts w:ascii="Times New Roman" w:hAnsi="Times New Roman" w:cs="Times New Roman"/>
              </w:rPr>
              <w:t>（本次</w:t>
            </w:r>
            <w:proofErr w:type="gramStart"/>
            <w:r w:rsidRPr="00B34D91">
              <w:rPr>
                <w:rFonts w:ascii="Times New Roman" w:hAnsi="Times New Roman" w:cs="Times New Roman"/>
              </w:rPr>
              <w:t>不</w:t>
            </w:r>
            <w:proofErr w:type="gramEnd"/>
            <w:r w:rsidRPr="00B34D91">
              <w:rPr>
                <w:rFonts w:ascii="Times New Roman" w:hAnsi="Times New Roman" w:cs="Times New Roman"/>
              </w:rPr>
              <w:t>新增用地）</w:t>
            </w:r>
          </w:p>
          <w:p w:rsidR="00730EF5" w:rsidRPr="00B34D91" w:rsidRDefault="00730EF5" w:rsidP="00730EF5">
            <w:pPr>
              <w:pStyle w:val="A-z"/>
              <w:ind w:firstLine="482"/>
              <w:rPr>
                <w:rFonts w:ascii="Times New Roman" w:hAnsi="Times New Roman" w:cs="Times New Roman"/>
              </w:rPr>
            </w:pPr>
            <w:r w:rsidRPr="00B34D91">
              <w:rPr>
                <w:rFonts w:ascii="Times New Roman" w:hAnsi="Times New Roman" w:cs="Times New Roman"/>
                <w:b/>
              </w:rPr>
              <w:t>建设单位：</w:t>
            </w:r>
            <w:r w:rsidR="003433E8" w:rsidRPr="00B34D91">
              <w:rPr>
                <w:rFonts w:ascii="Times New Roman" w:hAnsi="Times New Roman" w:cs="Times New Roman"/>
              </w:rPr>
              <w:t>峨边彝族自治县五矿加油站</w:t>
            </w:r>
          </w:p>
          <w:p w:rsidR="00730EF5" w:rsidRPr="00B34D91" w:rsidRDefault="00730EF5" w:rsidP="00730EF5">
            <w:pPr>
              <w:pStyle w:val="A-z"/>
              <w:ind w:firstLine="482"/>
              <w:rPr>
                <w:rFonts w:ascii="Times New Roman" w:hAnsi="Times New Roman" w:cs="Times New Roman"/>
              </w:rPr>
            </w:pPr>
            <w:r w:rsidRPr="00B34D91">
              <w:rPr>
                <w:rFonts w:ascii="Times New Roman" w:hAnsi="Times New Roman" w:cs="Times New Roman"/>
                <w:b/>
              </w:rPr>
              <w:t>项目投资：</w:t>
            </w:r>
            <w:r w:rsidRPr="00B34D91">
              <w:rPr>
                <w:rFonts w:ascii="Times New Roman" w:hAnsi="Times New Roman" w:cs="Times New Roman"/>
              </w:rPr>
              <w:t>自筹资金</w:t>
            </w:r>
            <w:r w:rsidR="003433E8" w:rsidRPr="00B34D91">
              <w:rPr>
                <w:rFonts w:ascii="Times New Roman" w:hAnsi="Times New Roman" w:cs="Times New Roman"/>
              </w:rPr>
              <w:t>200</w:t>
            </w:r>
            <w:r w:rsidRPr="00B34D91">
              <w:rPr>
                <w:rFonts w:ascii="Times New Roman" w:hAnsi="Times New Roman" w:cs="Times New Roman"/>
              </w:rPr>
              <w:t>万元</w:t>
            </w:r>
          </w:p>
          <w:p w:rsidR="00730EF5" w:rsidRPr="00B34D91" w:rsidRDefault="00730EF5" w:rsidP="003433E8">
            <w:pPr>
              <w:pStyle w:val="A-z"/>
              <w:ind w:firstLine="482"/>
              <w:rPr>
                <w:rFonts w:ascii="Times New Roman" w:hAnsi="Times New Roman" w:cs="Times New Roman"/>
              </w:rPr>
            </w:pPr>
            <w:r w:rsidRPr="00B34D91">
              <w:rPr>
                <w:rFonts w:ascii="Times New Roman" w:hAnsi="Times New Roman" w:cs="Times New Roman"/>
                <w:b/>
              </w:rPr>
              <w:t>工作制度：</w:t>
            </w:r>
            <w:r w:rsidRPr="00B34D91">
              <w:rPr>
                <w:rFonts w:ascii="Times New Roman" w:hAnsi="Times New Roman" w:cs="Times New Roman"/>
              </w:rPr>
              <w:t>建成后员工总人数为</w:t>
            </w:r>
            <w:r w:rsidR="002E7FC5" w:rsidRPr="00B34D91">
              <w:rPr>
                <w:rFonts w:ascii="Times New Roman" w:hAnsi="Times New Roman" w:cs="Times New Roman"/>
              </w:rPr>
              <w:t>6</w:t>
            </w:r>
            <w:r w:rsidRPr="00B34D91">
              <w:rPr>
                <w:rFonts w:ascii="Times New Roman" w:hAnsi="Times New Roman" w:cs="Times New Roman"/>
              </w:rPr>
              <w:t>人（本次</w:t>
            </w:r>
            <w:proofErr w:type="gramStart"/>
            <w:r w:rsidR="003433E8" w:rsidRPr="00B34D91">
              <w:rPr>
                <w:rFonts w:ascii="Times New Roman" w:hAnsi="Times New Roman" w:cs="Times New Roman"/>
              </w:rPr>
              <w:t>不</w:t>
            </w:r>
            <w:proofErr w:type="gramEnd"/>
            <w:r w:rsidRPr="00B34D91">
              <w:rPr>
                <w:rFonts w:ascii="Times New Roman" w:hAnsi="Times New Roman" w:cs="Times New Roman"/>
              </w:rPr>
              <w:t>新增员工），项目年生产</w:t>
            </w:r>
            <w:r w:rsidR="003433E8" w:rsidRPr="00B34D91">
              <w:rPr>
                <w:rFonts w:ascii="Times New Roman" w:hAnsi="Times New Roman" w:cs="Times New Roman"/>
              </w:rPr>
              <w:t>365</w:t>
            </w:r>
            <w:r w:rsidRPr="00B34D91">
              <w:rPr>
                <w:rFonts w:ascii="Times New Roman" w:hAnsi="Times New Roman" w:cs="Times New Roman"/>
              </w:rPr>
              <w:t>天，采取</w:t>
            </w:r>
            <w:r w:rsidR="003433E8" w:rsidRPr="00B34D91">
              <w:rPr>
                <w:rFonts w:ascii="Times New Roman" w:hAnsi="Times New Roman" w:cs="Times New Roman"/>
              </w:rPr>
              <w:t>三</w:t>
            </w:r>
            <w:r w:rsidRPr="00B34D91">
              <w:rPr>
                <w:rFonts w:ascii="Times New Roman" w:hAnsi="Times New Roman" w:cs="Times New Roman"/>
              </w:rPr>
              <w:t>班制，每班</w:t>
            </w:r>
            <w:r w:rsidR="003433E8" w:rsidRPr="00B34D91">
              <w:rPr>
                <w:rFonts w:ascii="Times New Roman" w:hAnsi="Times New Roman" w:cs="Times New Roman"/>
              </w:rPr>
              <w:t>8</w:t>
            </w:r>
            <w:r w:rsidRPr="00B34D91">
              <w:rPr>
                <w:rFonts w:ascii="Times New Roman" w:hAnsi="Times New Roman" w:cs="Times New Roman"/>
              </w:rPr>
              <w:t>小时，设置食堂和住宿。</w:t>
            </w:r>
          </w:p>
          <w:p w:rsidR="00D7028C" w:rsidRPr="00B34D91" w:rsidRDefault="00D7028C" w:rsidP="003433E8">
            <w:pPr>
              <w:pStyle w:val="A-z"/>
              <w:ind w:firstLine="482"/>
              <w:rPr>
                <w:rFonts w:ascii="Times New Roman" w:hAnsi="Times New Roman" w:cs="Times New Roman"/>
                <w:b/>
              </w:rPr>
            </w:pPr>
            <w:r w:rsidRPr="00B34D91">
              <w:rPr>
                <w:rFonts w:ascii="Times New Roman" w:hAnsi="Times New Roman" w:cs="Times New Roman"/>
                <w:b/>
              </w:rPr>
              <w:t>2.</w:t>
            </w:r>
            <w:r w:rsidRPr="00B34D91">
              <w:rPr>
                <w:rFonts w:ascii="Times New Roman" w:hAnsi="Times New Roman" w:cs="Times New Roman"/>
                <w:b/>
              </w:rPr>
              <w:t>主要产品</w:t>
            </w:r>
          </w:p>
          <w:p w:rsidR="00D7028C" w:rsidRPr="00B34D91" w:rsidRDefault="00D7028C" w:rsidP="00D7028C">
            <w:pPr>
              <w:pStyle w:val="A-z"/>
              <w:ind w:firstLine="480"/>
              <w:rPr>
                <w:rFonts w:ascii="Times New Roman" w:hAnsi="Times New Roman" w:cs="Times New Roman"/>
              </w:rPr>
            </w:pPr>
            <w:r w:rsidRPr="00B34D91">
              <w:rPr>
                <w:rFonts w:ascii="Times New Roman" w:hAnsi="Times New Roman" w:cs="Times New Roman"/>
              </w:rPr>
              <w:t>项目主要从事汽油、柴油的零售业务，年预计销售汽油</w:t>
            </w:r>
            <w:r w:rsidR="0015243F" w:rsidRPr="00B34D91">
              <w:rPr>
                <w:rFonts w:ascii="Times New Roman" w:hAnsi="Times New Roman" w:cs="Times New Roman"/>
              </w:rPr>
              <w:t>7</w:t>
            </w:r>
            <w:r w:rsidR="00DA4E56" w:rsidRPr="00B34D91">
              <w:rPr>
                <w:rFonts w:ascii="Times New Roman" w:hAnsi="Times New Roman" w:cs="Times New Roman"/>
              </w:rPr>
              <w:t>00</w:t>
            </w:r>
            <w:r w:rsidRPr="00B34D91">
              <w:rPr>
                <w:rFonts w:ascii="Times New Roman" w:hAnsi="Times New Roman" w:cs="Times New Roman"/>
              </w:rPr>
              <w:t>吨，柴油</w:t>
            </w:r>
            <w:r w:rsidR="00DA4E56" w:rsidRPr="00B34D91">
              <w:rPr>
                <w:rFonts w:ascii="Times New Roman" w:hAnsi="Times New Roman" w:cs="Times New Roman"/>
              </w:rPr>
              <w:t>1000</w:t>
            </w:r>
            <w:r w:rsidR="0015243F" w:rsidRPr="00B34D91">
              <w:rPr>
                <w:rFonts w:ascii="Times New Roman" w:hAnsi="Times New Roman" w:cs="Times New Roman"/>
              </w:rPr>
              <w:t>吨。本项目主要产品一览表见</w:t>
            </w:r>
            <w:r w:rsidRPr="00B34D91">
              <w:rPr>
                <w:rFonts w:ascii="Times New Roman" w:hAnsi="Times New Roman" w:cs="Times New Roman"/>
              </w:rPr>
              <w:t>表</w:t>
            </w:r>
            <w:r w:rsidR="0015243F" w:rsidRPr="00B34D91">
              <w:rPr>
                <w:rFonts w:ascii="Times New Roman" w:hAnsi="Times New Roman" w:cs="Times New Roman" w:hint="eastAsia"/>
              </w:rPr>
              <w:t>1-5</w:t>
            </w:r>
            <w:r w:rsidRPr="00B34D91">
              <w:rPr>
                <w:rFonts w:ascii="Times New Roman" w:hAnsi="Times New Roman" w:cs="Times New Roman"/>
              </w:rPr>
              <w:t>：</w:t>
            </w:r>
          </w:p>
          <w:p w:rsidR="00D7028C" w:rsidRPr="00B34D91" w:rsidRDefault="00D7028C" w:rsidP="007276A8">
            <w:pPr>
              <w:pStyle w:val="a6"/>
              <w:spacing w:line="360" w:lineRule="exact"/>
              <w:rPr>
                <w:rFonts w:ascii="Times New Roman" w:eastAsia="宋体" w:hAnsi="Times New Roman" w:cs="Times New Roman"/>
              </w:rPr>
            </w:pPr>
            <w:r w:rsidRPr="00B34D91">
              <w:rPr>
                <w:rFonts w:ascii="Times New Roman" w:eastAsia="宋体" w:hAnsi="Times New Roman" w:cs="Times New Roman"/>
              </w:rPr>
              <w:t>表</w:t>
            </w:r>
            <w:r w:rsidRPr="00B34D91">
              <w:rPr>
                <w:rFonts w:ascii="Times New Roman" w:eastAsia="宋体" w:hAnsi="Times New Roman" w:cs="Times New Roman"/>
              </w:rPr>
              <w:t>1-</w:t>
            </w:r>
            <w:r w:rsidR="00807ADA" w:rsidRPr="00B34D91">
              <w:rPr>
                <w:rFonts w:ascii="Times New Roman" w:eastAsia="宋体" w:hAnsi="Times New Roman" w:cs="Times New Roman"/>
              </w:rPr>
              <w:t>5</w:t>
            </w:r>
            <w:r w:rsidRPr="00B34D91">
              <w:rPr>
                <w:rFonts w:ascii="Times New Roman" w:eastAsia="宋体" w:hAnsi="Times New Roman" w:cs="Times New Roman"/>
              </w:rPr>
              <w:t xml:space="preserve">  </w:t>
            </w:r>
            <w:r w:rsidR="007276A8" w:rsidRPr="00B34D91">
              <w:rPr>
                <w:rFonts w:ascii="Times New Roman" w:eastAsia="宋体" w:hAnsi="Times New Roman" w:cs="Times New Roman"/>
              </w:rPr>
              <w:t>项目扩建前后产品一览表</w:t>
            </w:r>
          </w:p>
          <w:tbl>
            <w:tblPr>
              <w:tblStyle w:val="a3"/>
              <w:tblW w:w="5000" w:type="pct"/>
              <w:jc w:val="center"/>
              <w:tblLook w:val="04A0" w:firstRow="1" w:lastRow="0" w:firstColumn="1" w:lastColumn="0" w:noHBand="0" w:noVBand="1"/>
            </w:tblPr>
            <w:tblGrid>
              <w:gridCol w:w="907"/>
              <w:gridCol w:w="2688"/>
              <w:gridCol w:w="1798"/>
              <w:gridCol w:w="1798"/>
              <w:gridCol w:w="1798"/>
            </w:tblGrid>
            <w:tr w:rsidR="001B5446" w:rsidRPr="00B34D91" w:rsidTr="00EA3FC3">
              <w:trPr>
                <w:jc w:val="center"/>
              </w:trPr>
              <w:tc>
                <w:tcPr>
                  <w:tcW w:w="505" w:type="pct"/>
                  <w:vAlign w:val="center"/>
                </w:tcPr>
                <w:p w:rsidR="007276A8" w:rsidRPr="00B34D91" w:rsidRDefault="007276A8" w:rsidP="007276A8">
                  <w:pPr>
                    <w:jc w:val="center"/>
                    <w:rPr>
                      <w:rFonts w:ascii="Times New Roman" w:eastAsia="宋体" w:hAnsi="Times New Roman" w:cs="Times New Roman"/>
                      <w:b/>
                    </w:rPr>
                  </w:pPr>
                  <w:r w:rsidRPr="00B34D91">
                    <w:rPr>
                      <w:rFonts w:ascii="Times New Roman" w:eastAsia="宋体" w:hAnsi="Times New Roman" w:cs="Times New Roman"/>
                      <w:b/>
                    </w:rPr>
                    <w:t>序号</w:t>
                  </w:r>
                </w:p>
              </w:tc>
              <w:tc>
                <w:tcPr>
                  <w:tcW w:w="1495" w:type="pct"/>
                  <w:vAlign w:val="center"/>
                </w:tcPr>
                <w:p w:rsidR="007276A8" w:rsidRPr="00B34D91" w:rsidRDefault="007276A8" w:rsidP="007276A8">
                  <w:pPr>
                    <w:jc w:val="center"/>
                    <w:rPr>
                      <w:rFonts w:ascii="Times New Roman" w:eastAsia="宋体" w:hAnsi="Times New Roman" w:cs="Times New Roman"/>
                      <w:b/>
                    </w:rPr>
                  </w:pPr>
                  <w:r w:rsidRPr="00B34D91">
                    <w:rPr>
                      <w:rFonts w:ascii="Times New Roman" w:eastAsia="宋体" w:hAnsi="Times New Roman" w:cs="Times New Roman"/>
                      <w:b/>
                    </w:rPr>
                    <w:t>名称</w:t>
                  </w:r>
                </w:p>
              </w:tc>
              <w:tc>
                <w:tcPr>
                  <w:tcW w:w="1000" w:type="pct"/>
                  <w:vAlign w:val="center"/>
                </w:tcPr>
                <w:p w:rsidR="007276A8" w:rsidRPr="00B34D91" w:rsidRDefault="007276A8" w:rsidP="007276A8">
                  <w:pPr>
                    <w:jc w:val="center"/>
                    <w:rPr>
                      <w:rFonts w:ascii="Times New Roman" w:eastAsia="宋体" w:hAnsi="Times New Roman" w:cs="Times New Roman"/>
                      <w:b/>
                    </w:rPr>
                  </w:pPr>
                  <w:r w:rsidRPr="00B34D91">
                    <w:rPr>
                      <w:rFonts w:ascii="Times New Roman" w:eastAsia="宋体" w:hAnsi="Times New Roman" w:cs="Times New Roman"/>
                      <w:b/>
                    </w:rPr>
                    <w:t>扩建前</w:t>
                  </w:r>
                </w:p>
              </w:tc>
              <w:tc>
                <w:tcPr>
                  <w:tcW w:w="1000" w:type="pct"/>
                  <w:vAlign w:val="center"/>
                </w:tcPr>
                <w:p w:rsidR="007276A8" w:rsidRPr="00B34D91" w:rsidRDefault="007276A8" w:rsidP="007276A8">
                  <w:pPr>
                    <w:jc w:val="center"/>
                    <w:rPr>
                      <w:rFonts w:ascii="Times New Roman" w:eastAsia="宋体" w:hAnsi="Times New Roman" w:cs="Times New Roman"/>
                      <w:b/>
                    </w:rPr>
                  </w:pPr>
                  <w:r w:rsidRPr="00B34D91">
                    <w:rPr>
                      <w:rFonts w:ascii="Times New Roman" w:eastAsia="宋体" w:hAnsi="Times New Roman" w:cs="Times New Roman"/>
                      <w:b/>
                    </w:rPr>
                    <w:t>扩建后</w:t>
                  </w:r>
                </w:p>
              </w:tc>
              <w:tc>
                <w:tcPr>
                  <w:tcW w:w="1000" w:type="pct"/>
                  <w:vAlign w:val="center"/>
                </w:tcPr>
                <w:p w:rsidR="007276A8" w:rsidRPr="00B34D91" w:rsidRDefault="007276A8" w:rsidP="007276A8">
                  <w:pPr>
                    <w:jc w:val="center"/>
                    <w:rPr>
                      <w:rFonts w:ascii="Times New Roman" w:eastAsia="宋体" w:hAnsi="Times New Roman" w:cs="Times New Roman"/>
                      <w:b/>
                    </w:rPr>
                  </w:pPr>
                  <w:r w:rsidRPr="00B34D91">
                    <w:rPr>
                      <w:rFonts w:ascii="Times New Roman" w:eastAsia="宋体" w:hAnsi="Times New Roman" w:cs="Times New Roman"/>
                      <w:b/>
                    </w:rPr>
                    <w:t>增减量</w:t>
                  </w:r>
                </w:p>
              </w:tc>
            </w:tr>
            <w:tr w:rsidR="001B5446" w:rsidRPr="00B34D91" w:rsidTr="00EA3FC3">
              <w:trPr>
                <w:jc w:val="center"/>
              </w:trPr>
              <w:tc>
                <w:tcPr>
                  <w:tcW w:w="505" w:type="pct"/>
                  <w:vAlign w:val="center"/>
                </w:tcPr>
                <w:p w:rsidR="007276A8" w:rsidRPr="00B34D91" w:rsidRDefault="007276A8" w:rsidP="007276A8">
                  <w:pPr>
                    <w:jc w:val="center"/>
                    <w:rPr>
                      <w:rFonts w:ascii="Times New Roman" w:eastAsia="宋体" w:hAnsi="Times New Roman" w:cs="Times New Roman"/>
                    </w:rPr>
                  </w:pPr>
                  <w:r w:rsidRPr="00B34D91">
                    <w:rPr>
                      <w:rFonts w:ascii="Times New Roman" w:eastAsia="宋体" w:hAnsi="Times New Roman" w:cs="Times New Roman"/>
                    </w:rPr>
                    <w:t>1</w:t>
                  </w:r>
                </w:p>
              </w:tc>
              <w:tc>
                <w:tcPr>
                  <w:tcW w:w="1495" w:type="pct"/>
                  <w:vAlign w:val="center"/>
                </w:tcPr>
                <w:p w:rsidR="007276A8" w:rsidRPr="00B34D91" w:rsidRDefault="007276A8" w:rsidP="007276A8">
                  <w:pPr>
                    <w:jc w:val="center"/>
                    <w:rPr>
                      <w:rFonts w:ascii="Times New Roman" w:eastAsia="宋体" w:hAnsi="Times New Roman" w:cs="Times New Roman"/>
                    </w:rPr>
                  </w:pPr>
                  <w:r w:rsidRPr="00B34D91">
                    <w:rPr>
                      <w:rFonts w:ascii="Times New Roman" w:eastAsia="宋体" w:hAnsi="Times New Roman" w:cs="Times New Roman"/>
                    </w:rPr>
                    <w:t>汽油</w:t>
                  </w:r>
                  <w:r w:rsidRPr="00B34D91">
                    <w:rPr>
                      <w:rFonts w:ascii="Times New Roman" w:eastAsia="宋体" w:hAnsi="Times New Roman" w:cs="Times New Roman"/>
                    </w:rPr>
                    <w:t>92#</w:t>
                  </w:r>
                </w:p>
              </w:tc>
              <w:tc>
                <w:tcPr>
                  <w:tcW w:w="1000" w:type="pct"/>
                  <w:vAlign w:val="center"/>
                </w:tcPr>
                <w:p w:rsidR="007276A8" w:rsidRPr="00B34D91" w:rsidRDefault="00454D13" w:rsidP="00454D13">
                  <w:pPr>
                    <w:jc w:val="center"/>
                    <w:rPr>
                      <w:rFonts w:ascii="Times New Roman" w:eastAsia="宋体" w:hAnsi="Times New Roman" w:cs="Times New Roman"/>
                    </w:rPr>
                  </w:pPr>
                  <w:r w:rsidRPr="00B34D91">
                    <w:rPr>
                      <w:rFonts w:ascii="Times New Roman" w:eastAsia="宋体" w:hAnsi="Times New Roman" w:cs="Times New Roman"/>
                    </w:rPr>
                    <w:t>450</w:t>
                  </w:r>
                  <w:r w:rsidR="005F0B94" w:rsidRPr="00B34D91">
                    <w:rPr>
                      <w:rFonts w:ascii="Times New Roman" w:eastAsia="宋体" w:hAnsi="Times New Roman" w:cs="Times New Roman"/>
                    </w:rPr>
                    <w:t>t/a</w:t>
                  </w:r>
                </w:p>
              </w:tc>
              <w:tc>
                <w:tcPr>
                  <w:tcW w:w="1000" w:type="pct"/>
                  <w:vAlign w:val="center"/>
                </w:tcPr>
                <w:p w:rsidR="007276A8" w:rsidRPr="00B34D91" w:rsidRDefault="00454D13" w:rsidP="007276A8">
                  <w:pPr>
                    <w:jc w:val="center"/>
                    <w:rPr>
                      <w:rFonts w:ascii="Times New Roman" w:eastAsia="宋体" w:hAnsi="Times New Roman" w:cs="Times New Roman"/>
                    </w:rPr>
                  </w:pPr>
                  <w:r w:rsidRPr="00B34D91">
                    <w:rPr>
                      <w:rFonts w:ascii="Times New Roman" w:eastAsia="宋体" w:hAnsi="Times New Roman" w:cs="Times New Roman"/>
                    </w:rPr>
                    <w:t>50</w:t>
                  </w:r>
                  <w:r w:rsidR="00DA4E56" w:rsidRPr="00B34D91">
                    <w:rPr>
                      <w:rFonts w:ascii="Times New Roman" w:eastAsia="宋体" w:hAnsi="Times New Roman" w:cs="Times New Roman"/>
                    </w:rPr>
                    <w:t>0</w:t>
                  </w:r>
                  <w:r w:rsidR="005F0B94" w:rsidRPr="00B34D91">
                    <w:rPr>
                      <w:rFonts w:ascii="Times New Roman" w:eastAsia="宋体" w:hAnsi="Times New Roman" w:cs="Times New Roman"/>
                    </w:rPr>
                    <w:t>t/a</w:t>
                  </w:r>
                </w:p>
              </w:tc>
              <w:tc>
                <w:tcPr>
                  <w:tcW w:w="1000" w:type="pct"/>
                  <w:vAlign w:val="center"/>
                </w:tcPr>
                <w:p w:rsidR="007276A8" w:rsidRPr="00B34D91" w:rsidRDefault="007276A8" w:rsidP="00454D13">
                  <w:pPr>
                    <w:jc w:val="center"/>
                    <w:rPr>
                      <w:rFonts w:ascii="Times New Roman" w:eastAsia="宋体" w:hAnsi="Times New Roman" w:cs="Times New Roman"/>
                    </w:rPr>
                  </w:pPr>
                  <w:r w:rsidRPr="00B34D91">
                    <w:rPr>
                      <w:rFonts w:ascii="Times New Roman" w:eastAsia="宋体" w:hAnsi="Times New Roman" w:cs="Times New Roman"/>
                    </w:rPr>
                    <w:t>+</w:t>
                  </w:r>
                  <w:r w:rsidR="00454D13" w:rsidRPr="00B34D91">
                    <w:rPr>
                      <w:rFonts w:ascii="Times New Roman" w:eastAsia="宋体" w:hAnsi="Times New Roman" w:cs="Times New Roman"/>
                    </w:rPr>
                    <w:t>50</w:t>
                  </w:r>
                  <w:r w:rsidR="005F0B94" w:rsidRPr="00B34D91">
                    <w:rPr>
                      <w:rFonts w:ascii="Times New Roman" w:eastAsia="宋体" w:hAnsi="Times New Roman" w:cs="Times New Roman"/>
                    </w:rPr>
                    <w:t>t/a</w:t>
                  </w:r>
                </w:p>
              </w:tc>
            </w:tr>
            <w:tr w:rsidR="001B5446" w:rsidRPr="00B34D91" w:rsidTr="00EA3FC3">
              <w:trPr>
                <w:jc w:val="center"/>
              </w:trPr>
              <w:tc>
                <w:tcPr>
                  <w:tcW w:w="505" w:type="pct"/>
                  <w:vAlign w:val="center"/>
                </w:tcPr>
                <w:p w:rsidR="007276A8" w:rsidRPr="00B34D91" w:rsidRDefault="007276A8" w:rsidP="007276A8">
                  <w:pPr>
                    <w:jc w:val="center"/>
                    <w:rPr>
                      <w:rFonts w:ascii="Times New Roman" w:eastAsia="宋体" w:hAnsi="Times New Roman" w:cs="Times New Roman"/>
                    </w:rPr>
                  </w:pPr>
                  <w:r w:rsidRPr="00B34D91">
                    <w:rPr>
                      <w:rFonts w:ascii="Times New Roman" w:eastAsia="宋体" w:hAnsi="Times New Roman" w:cs="Times New Roman"/>
                    </w:rPr>
                    <w:t>2</w:t>
                  </w:r>
                </w:p>
              </w:tc>
              <w:tc>
                <w:tcPr>
                  <w:tcW w:w="1495" w:type="pct"/>
                  <w:vAlign w:val="center"/>
                </w:tcPr>
                <w:p w:rsidR="007276A8" w:rsidRPr="00B34D91" w:rsidRDefault="007276A8" w:rsidP="007276A8">
                  <w:pPr>
                    <w:jc w:val="center"/>
                    <w:rPr>
                      <w:rFonts w:ascii="Times New Roman" w:eastAsia="宋体" w:hAnsi="Times New Roman" w:cs="Times New Roman"/>
                    </w:rPr>
                  </w:pPr>
                  <w:r w:rsidRPr="00B34D91">
                    <w:rPr>
                      <w:rFonts w:ascii="Times New Roman" w:eastAsia="宋体" w:hAnsi="Times New Roman" w:cs="Times New Roman"/>
                    </w:rPr>
                    <w:t>汽油</w:t>
                  </w:r>
                  <w:r w:rsidRPr="00B34D91">
                    <w:rPr>
                      <w:rFonts w:ascii="Times New Roman" w:eastAsia="宋体" w:hAnsi="Times New Roman" w:cs="Times New Roman"/>
                    </w:rPr>
                    <w:t>95#</w:t>
                  </w:r>
                </w:p>
              </w:tc>
              <w:tc>
                <w:tcPr>
                  <w:tcW w:w="1000" w:type="pct"/>
                  <w:vAlign w:val="center"/>
                </w:tcPr>
                <w:p w:rsidR="007276A8" w:rsidRPr="00B34D91" w:rsidRDefault="00454D13" w:rsidP="005F0B94">
                  <w:pPr>
                    <w:jc w:val="center"/>
                    <w:rPr>
                      <w:rFonts w:ascii="Times New Roman" w:eastAsia="宋体" w:hAnsi="Times New Roman" w:cs="Times New Roman"/>
                    </w:rPr>
                  </w:pPr>
                  <w:r w:rsidRPr="00B34D91">
                    <w:rPr>
                      <w:rFonts w:ascii="Times New Roman" w:eastAsia="宋体" w:hAnsi="Times New Roman" w:cs="Times New Roman"/>
                    </w:rPr>
                    <w:t>120</w:t>
                  </w:r>
                  <w:r w:rsidR="005F0B94" w:rsidRPr="00B34D91">
                    <w:rPr>
                      <w:rFonts w:ascii="Times New Roman" w:eastAsia="宋体" w:hAnsi="Times New Roman" w:cs="Times New Roman"/>
                    </w:rPr>
                    <w:t>t/a</w:t>
                  </w:r>
                </w:p>
              </w:tc>
              <w:tc>
                <w:tcPr>
                  <w:tcW w:w="1000" w:type="pct"/>
                  <w:vAlign w:val="center"/>
                </w:tcPr>
                <w:p w:rsidR="007276A8" w:rsidRPr="00B34D91" w:rsidRDefault="00454D13" w:rsidP="007276A8">
                  <w:pPr>
                    <w:jc w:val="center"/>
                    <w:rPr>
                      <w:rFonts w:ascii="Times New Roman" w:eastAsia="宋体" w:hAnsi="Times New Roman" w:cs="Times New Roman"/>
                    </w:rPr>
                  </w:pPr>
                  <w:r w:rsidRPr="00B34D91">
                    <w:rPr>
                      <w:rFonts w:ascii="Times New Roman" w:eastAsia="宋体" w:hAnsi="Times New Roman" w:cs="Times New Roman"/>
                    </w:rPr>
                    <w:t>20</w:t>
                  </w:r>
                  <w:r w:rsidR="00DA4E56" w:rsidRPr="00B34D91">
                    <w:rPr>
                      <w:rFonts w:ascii="Times New Roman" w:eastAsia="宋体" w:hAnsi="Times New Roman" w:cs="Times New Roman"/>
                    </w:rPr>
                    <w:t>0</w:t>
                  </w:r>
                  <w:r w:rsidR="005F0B94" w:rsidRPr="00B34D91">
                    <w:rPr>
                      <w:rFonts w:ascii="Times New Roman" w:eastAsia="宋体" w:hAnsi="Times New Roman" w:cs="Times New Roman"/>
                    </w:rPr>
                    <w:t>t/a</w:t>
                  </w:r>
                </w:p>
              </w:tc>
              <w:tc>
                <w:tcPr>
                  <w:tcW w:w="1000" w:type="pct"/>
                  <w:vAlign w:val="center"/>
                </w:tcPr>
                <w:p w:rsidR="007276A8" w:rsidRPr="00B34D91" w:rsidRDefault="007276A8" w:rsidP="00454D13">
                  <w:pPr>
                    <w:jc w:val="center"/>
                    <w:rPr>
                      <w:rFonts w:ascii="Times New Roman" w:eastAsia="宋体" w:hAnsi="Times New Roman" w:cs="Times New Roman"/>
                    </w:rPr>
                  </w:pPr>
                  <w:r w:rsidRPr="00B34D91">
                    <w:rPr>
                      <w:rFonts w:ascii="Times New Roman" w:eastAsia="宋体" w:hAnsi="Times New Roman" w:cs="Times New Roman"/>
                    </w:rPr>
                    <w:t>+</w:t>
                  </w:r>
                  <w:r w:rsidR="00454D13" w:rsidRPr="00B34D91">
                    <w:rPr>
                      <w:rFonts w:ascii="Times New Roman" w:eastAsia="宋体" w:hAnsi="Times New Roman" w:cs="Times New Roman"/>
                    </w:rPr>
                    <w:t>8</w:t>
                  </w:r>
                  <w:r w:rsidR="005F0B94" w:rsidRPr="00B34D91">
                    <w:rPr>
                      <w:rFonts w:ascii="Times New Roman" w:eastAsia="宋体" w:hAnsi="Times New Roman" w:cs="Times New Roman"/>
                    </w:rPr>
                    <w:t>0t/a</w:t>
                  </w:r>
                </w:p>
              </w:tc>
            </w:tr>
            <w:tr w:rsidR="001B5446" w:rsidRPr="00B34D91" w:rsidTr="00EA3FC3">
              <w:trPr>
                <w:jc w:val="center"/>
              </w:trPr>
              <w:tc>
                <w:tcPr>
                  <w:tcW w:w="505" w:type="pct"/>
                  <w:vAlign w:val="center"/>
                </w:tcPr>
                <w:p w:rsidR="007276A8" w:rsidRPr="00B34D91" w:rsidRDefault="007276A8" w:rsidP="007276A8">
                  <w:pPr>
                    <w:jc w:val="center"/>
                    <w:rPr>
                      <w:rFonts w:ascii="Times New Roman" w:eastAsia="宋体" w:hAnsi="Times New Roman" w:cs="Times New Roman"/>
                    </w:rPr>
                  </w:pPr>
                  <w:r w:rsidRPr="00B34D91">
                    <w:rPr>
                      <w:rFonts w:ascii="Times New Roman" w:eastAsia="宋体" w:hAnsi="Times New Roman" w:cs="Times New Roman"/>
                    </w:rPr>
                    <w:t>3</w:t>
                  </w:r>
                </w:p>
              </w:tc>
              <w:tc>
                <w:tcPr>
                  <w:tcW w:w="1495" w:type="pct"/>
                  <w:vAlign w:val="center"/>
                </w:tcPr>
                <w:p w:rsidR="007276A8" w:rsidRPr="00B34D91" w:rsidRDefault="007276A8" w:rsidP="007276A8">
                  <w:pPr>
                    <w:jc w:val="center"/>
                    <w:rPr>
                      <w:rFonts w:ascii="Times New Roman" w:eastAsia="宋体" w:hAnsi="Times New Roman" w:cs="Times New Roman"/>
                    </w:rPr>
                  </w:pPr>
                  <w:r w:rsidRPr="00B34D91">
                    <w:rPr>
                      <w:rFonts w:ascii="Times New Roman" w:eastAsia="宋体" w:hAnsi="Times New Roman" w:cs="Times New Roman"/>
                    </w:rPr>
                    <w:t>柴油</w:t>
                  </w:r>
                  <w:r w:rsidRPr="00B34D91">
                    <w:rPr>
                      <w:rFonts w:ascii="Times New Roman" w:eastAsia="宋体" w:hAnsi="Times New Roman" w:cs="Times New Roman"/>
                    </w:rPr>
                    <w:t>0#</w:t>
                  </w:r>
                </w:p>
              </w:tc>
              <w:tc>
                <w:tcPr>
                  <w:tcW w:w="1000" w:type="pct"/>
                  <w:vAlign w:val="center"/>
                </w:tcPr>
                <w:p w:rsidR="007276A8" w:rsidRPr="00B34D91" w:rsidRDefault="00454D13" w:rsidP="005F0B94">
                  <w:pPr>
                    <w:jc w:val="center"/>
                    <w:rPr>
                      <w:rFonts w:ascii="Times New Roman" w:eastAsia="宋体" w:hAnsi="Times New Roman" w:cs="Times New Roman"/>
                    </w:rPr>
                  </w:pPr>
                  <w:r w:rsidRPr="00B34D91">
                    <w:rPr>
                      <w:rFonts w:ascii="Times New Roman" w:eastAsia="宋体" w:hAnsi="Times New Roman" w:cs="Times New Roman"/>
                    </w:rPr>
                    <w:t>930</w:t>
                  </w:r>
                  <w:r w:rsidR="005F0B94" w:rsidRPr="00B34D91">
                    <w:rPr>
                      <w:rFonts w:ascii="Times New Roman" w:eastAsia="宋体" w:hAnsi="Times New Roman" w:cs="Times New Roman"/>
                    </w:rPr>
                    <w:t>t/a</w:t>
                  </w:r>
                </w:p>
              </w:tc>
              <w:tc>
                <w:tcPr>
                  <w:tcW w:w="1000" w:type="pct"/>
                  <w:vAlign w:val="center"/>
                </w:tcPr>
                <w:p w:rsidR="007276A8" w:rsidRPr="00B34D91" w:rsidRDefault="00DA4E56" w:rsidP="007276A8">
                  <w:pPr>
                    <w:jc w:val="center"/>
                    <w:rPr>
                      <w:rFonts w:ascii="Times New Roman" w:eastAsia="宋体" w:hAnsi="Times New Roman" w:cs="Times New Roman"/>
                    </w:rPr>
                  </w:pPr>
                  <w:r w:rsidRPr="00B34D91">
                    <w:rPr>
                      <w:rFonts w:ascii="Times New Roman" w:eastAsia="宋体" w:hAnsi="Times New Roman" w:cs="Times New Roman"/>
                    </w:rPr>
                    <w:t>1000</w:t>
                  </w:r>
                  <w:r w:rsidR="005F0B94" w:rsidRPr="00B34D91">
                    <w:rPr>
                      <w:rFonts w:ascii="Times New Roman" w:eastAsia="宋体" w:hAnsi="Times New Roman" w:cs="Times New Roman"/>
                    </w:rPr>
                    <w:t>t/a</w:t>
                  </w:r>
                </w:p>
              </w:tc>
              <w:tc>
                <w:tcPr>
                  <w:tcW w:w="1000" w:type="pct"/>
                  <w:vAlign w:val="center"/>
                </w:tcPr>
                <w:p w:rsidR="007276A8" w:rsidRPr="00B34D91" w:rsidRDefault="005F0B94" w:rsidP="00454D13">
                  <w:pPr>
                    <w:jc w:val="center"/>
                    <w:rPr>
                      <w:rFonts w:ascii="Times New Roman" w:eastAsia="宋体" w:hAnsi="Times New Roman" w:cs="Times New Roman"/>
                    </w:rPr>
                  </w:pPr>
                  <w:r w:rsidRPr="00B34D91">
                    <w:rPr>
                      <w:rFonts w:ascii="Times New Roman" w:eastAsia="宋体" w:hAnsi="Times New Roman" w:cs="Times New Roman"/>
                    </w:rPr>
                    <w:t>+</w:t>
                  </w:r>
                  <w:r w:rsidR="00454D13" w:rsidRPr="00B34D91">
                    <w:rPr>
                      <w:rFonts w:ascii="Times New Roman" w:eastAsia="宋体" w:hAnsi="Times New Roman" w:cs="Times New Roman"/>
                    </w:rPr>
                    <w:t>7</w:t>
                  </w:r>
                  <w:r w:rsidRPr="00B34D91">
                    <w:rPr>
                      <w:rFonts w:ascii="Times New Roman" w:eastAsia="宋体" w:hAnsi="Times New Roman" w:cs="Times New Roman"/>
                    </w:rPr>
                    <w:t>0t/a</w:t>
                  </w:r>
                </w:p>
              </w:tc>
            </w:tr>
            <w:tr w:rsidR="001B5446" w:rsidRPr="00B34D91" w:rsidTr="00EA3FC3">
              <w:trPr>
                <w:jc w:val="center"/>
              </w:trPr>
              <w:tc>
                <w:tcPr>
                  <w:tcW w:w="2000" w:type="pct"/>
                  <w:gridSpan w:val="2"/>
                  <w:vAlign w:val="center"/>
                </w:tcPr>
                <w:p w:rsidR="007276A8" w:rsidRPr="00B34D91" w:rsidRDefault="007276A8" w:rsidP="007276A8">
                  <w:pPr>
                    <w:jc w:val="center"/>
                    <w:rPr>
                      <w:rFonts w:ascii="Times New Roman" w:eastAsia="宋体" w:hAnsi="Times New Roman" w:cs="Times New Roman"/>
                    </w:rPr>
                  </w:pPr>
                  <w:r w:rsidRPr="00B34D91">
                    <w:rPr>
                      <w:rFonts w:ascii="Times New Roman" w:eastAsia="宋体" w:hAnsi="Times New Roman" w:cs="Times New Roman"/>
                    </w:rPr>
                    <w:t>合计</w:t>
                  </w:r>
                </w:p>
              </w:tc>
              <w:tc>
                <w:tcPr>
                  <w:tcW w:w="1000" w:type="pct"/>
                  <w:vAlign w:val="center"/>
                </w:tcPr>
                <w:p w:rsidR="007276A8" w:rsidRPr="00B34D91" w:rsidRDefault="00454D13" w:rsidP="007276A8">
                  <w:pPr>
                    <w:jc w:val="center"/>
                    <w:rPr>
                      <w:rFonts w:ascii="Times New Roman" w:eastAsia="宋体" w:hAnsi="Times New Roman" w:cs="Times New Roman"/>
                    </w:rPr>
                  </w:pPr>
                  <w:r w:rsidRPr="00B34D91">
                    <w:rPr>
                      <w:rFonts w:ascii="Times New Roman" w:eastAsia="宋体" w:hAnsi="Times New Roman" w:cs="Times New Roman"/>
                    </w:rPr>
                    <w:t>1500t/a</w:t>
                  </w:r>
                </w:p>
              </w:tc>
              <w:tc>
                <w:tcPr>
                  <w:tcW w:w="1000" w:type="pct"/>
                  <w:vAlign w:val="center"/>
                </w:tcPr>
                <w:p w:rsidR="007276A8" w:rsidRPr="00B34D91" w:rsidRDefault="00DA4E56" w:rsidP="00454D13">
                  <w:pPr>
                    <w:jc w:val="center"/>
                    <w:rPr>
                      <w:rFonts w:ascii="Times New Roman" w:eastAsia="宋体" w:hAnsi="Times New Roman" w:cs="Times New Roman"/>
                    </w:rPr>
                  </w:pPr>
                  <w:r w:rsidRPr="00B34D91">
                    <w:rPr>
                      <w:rFonts w:ascii="Times New Roman" w:eastAsia="宋体" w:hAnsi="Times New Roman" w:cs="Times New Roman"/>
                    </w:rPr>
                    <w:t>1</w:t>
                  </w:r>
                  <w:r w:rsidR="00454D13" w:rsidRPr="00B34D91">
                    <w:rPr>
                      <w:rFonts w:ascii="Times New Roman" w:eastAsia="宋体" w:hAnsi="Times New Roman" w:cs="Times New Roman"/>
                    </w:rPr>
                    <w:t>7</w:t>
                  </w:r>
                  <w:r w:rsidRPr="00B34D91">
                    <w:rPr>
                      <w:rFonts w:ascii="Times New Roman" w:eastAsia="宋体" w:hAnsi="Times New Roman" w:cs="Times New Roman"/>
                    </w:rPr>
                    <w:t>00</w:t>
                  </w:r>
                  <w:r w:rsidR="005F0B94" w:rsidRPr="00B34D91">
                    <w:rPr>
                      <w:rFonts w:ascii="Times New Roman" w:eastAsia="宋体" w:hAnsi="Times New Roman" w:cs="Times New Roman"/>
                    </w:rPr>
                    <w:t>t/a</w:t>
                  </w:r>
                </w:p>
              </w:tc>
              <w:tc>
                <w:tcPr>
                  <w:tcW w:w="1000" w:type="pct"/>
                  <w:vAlign w:val="center"/>
                </w:tcPr>
                <w:p w:rsidR="007276A8" w:rsidRPr="00B34D91" w:rsidRDefault="00454D13" w:rsidP="005F0B94">
                  <w:pPr>
                    <w:jc w:val="center"/>
                    <w:rPr>
                      <w:rFonts w:ascii="Times New Roman" w:eastAsia="宋体" w:hAnsi="Times New Roman" w:cs="Times New Roman"/>
                    </w:rPr>
                  </w:pPr>
                  <w:r w:rsidRPr="00B34D91">
                    <w:rPr>
                      <w:rFonts w:ascii="Times New Roman" w:eastAsia="宋体" w:hAnsi="Times New Roman" w:cs="Times New Roman"/>
                    </w:rPr>
                    <w:t>+200</w:t>
                  </w:r>
                  <w:r w:rsidR="005F0B94" w:rsidRPr="00B34D91">
                    <w:rPr>
                      <w:rFonts w:ascii="Times New Roman" w:eastAsia="宋体" w:hAnsi="Times New Roman" w:cs="Times New Roman"/>
                    </w:rPr>
                    <w:t>t/a</w:t>
                  </w:r>
                </w:p>
              </w:tc>
            </w:tr>
          </w:tbl>
          <w:p w:rsidR="007276A8" w:rsidRPr="00B34D91" w:rsidRDefault="007276A8" w:rsidP="007276A8">
            <w:pPr>
              <w:pStyle w:val="A-z"/>
              <w:ind w:firstLine="482"/>
              <w:rPr>
                <w:rFonts w:ascii="Times New Roman" w:hAnsi="Times New Roman" w:cs="Times New Roman"/>
                <w:b/>
              </w:rPr>
            </w:pPr>
            <w:r w:rsidRPr="00B34D91">
              <w:rPr>
                <w:rFonts w:ascii="Times New Roman" w:hAnsi="Times New Roman" w:cs="Times New Roman"/>
                <w:b/>
              </w:rPr>
              <w:t>3.</w:t>
            </w:r>
            <w:r w:rsidRPr="00B34D91">
              <w:rPr>
                <w:rFonts w:ascii="Times New Roman" w:hAnsi="Times New Roman" w:cs="Times New Roman"/>
                <w:b/>
              </w:rPr>
              <w:t>项目组成及主要环境问题</w:t>
            </w:r>
          </w:p>
          <w:p w:rsidR="007276A8" w:rsidRPr="00B34D91" w:rsidRDefault="007276A8" w:rsidP="007276A8">
            <w:pPr>
              <w:pStyle w:val="A-z"/>
              <w:ind w:firstLine="480"/>
              <w:rPr>
                <w:rFonts w:ascii="Times New Roman" w:hAnsi="Times New Roman" w:cs="Times New Roman"/>
              </w:rPr>
            </w:pPr>
            <w:r w:rsidRPr="00B34D91">
              <w:rPr>
                <w:rFonts w:ascii="Times New Roman" w:hAnsi="Times New Roman" w:cs="Times New Roman"/>
              </w:rPr>
              <w:t>本项目由主体工程、辅助工程、仓储工程和公用工程组成，现就项目组成及主要的环境问题列表如下：</w:t>
            </w:r>
          </w:p>
          <w:p w:rsidR="00985FDA" w:rsidRPr="00B34D91" w:rsidRDefault="00985FDA" w:rsidP="00985FDA">
            <w:pPr>
              <w:pStyle w:val="a6"/>
              <w:spacing w:line="360" w:lineRule="exact"/>
              <w:rPr>
                <w:rFonts w:ascii="Times New Roman" w:eastAsia="宋体" w:hAnsi="Times New Roman" w:cs="Times New Roman"/>
              </w:rPr>
            </w:pPr>
            <w:r w:rsidRPr="00B34D91">
              <w:rPr>
                <w:rFonts w:ascii="Times New Roman" w:eastAsia="宋体" w:hAnsi="Times New Roman" w:cs="Times New Roman"/>
              </w:rPr>
              <w:t>表</w:t>
            </w:r>
            <w:r w:rsidRPr="00B34D91">
              <w:rPr>
                <w:rFonts w:ascii="Times New Roman" w:eastAsia="宋体" w:hAnsi="Times New Roman" w:cs="Times New Roman"/>
              </w:rPr>
              <w:t>1-</w:t>
            </w:r>
            <w:r w:rsidR="00807ADA" w:rsidRPr="00B34D91">
              <w:rPr>
                <w:rFonts w:ascii="Times New Roman" w:eastAsia="宋体" w:hAnsi="Times New Roman" w:cs="Times New Roman"/>
              </w:rPr>
              <w:t>6</w:t>
            </w:r>
            <w:r w:rsidRPr="00B34D91">
              <w:rPr>
                <w:rFonts w:ascii="Times New Roman" w:eastAsia="宋体" w:hAnsi="Times New Roman" w:cs="Times New Roman"/>
              </w:rPr>
              <w:t xml:space="preserve">  </w:t>
            </w:r>
            <w:r w:rsidRPr="00B34D91">
              <w:rPr>
                <w:rFonts w:ascii="Times New Roman" w:eastAsia="宋体" w:hAnsi="Times New Roman" w:cs="Times New Roman"/>
              </w:rPr>
              <w:t>项目组成内容及主要的环境问题一览表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4"/>
              <w:gridCol w:w="876"/>
              <w:gridCol w:w="5126"/>
              <w:gridCol w:w="877"/>
              <w:gridCol w:w="784"/>
              <w:gridCol w:w="712"/>
            </w:tblGrid>
            <w:tr w:rsidR="001B5446" w:rsidRPr="00B34D91" w:rsidTr="006749DB">
              <w:trPr>
                <w:trHeight w:val="23"/>
                <w:jc w:val="center"/>
              </w:trPr>
              <w:tc>
                <w:tcPr>
                  <w:tcW w:w="342" w:type="pct"/>
                  <w:vMerge w:val="restart"/>
                  <w:vAlign w:val="center"/>
                </w:tcPr>
                <w:p w:rsidR="00985FDA" w:rsidRPr="00B34D91" w:rsidRDefault="00985FDA" w:rsidP="00985FDA">
                  <w:pPr>
                    <w:pStyle w:val="a8"/>
                    <w:jc w:val="center"/>
                    <w:rPr>
                      <w:rFonts w:ascii="Times New Roman"/>
                      <w:b/>
                      <w:color w:val="auto"/>
                      <w:spacing w:val="-20"/>
                      <w:sz w:val="21"/>
                      <w:szCs w:val="21"/>
                    </w:rPr>
                  </w:pPr>
                  <w:r w:rsidRPr="00B34D91">
                    <w:rPr>
                      <w:rFonts w:ascii="Times New Roman"/>
                      <w:b/>
                      <w:color w:val="auto"/>
                      <w:spacing w:val="-20"/>
                      <w:sz w:val="21"/>
                      <w:szCs w:val="21"/>
                    </w:rPr>
                    <w:t>工程</w:t>
                  </w:r>
                </w:p>
                <w:p w:rsidR="00985FDA" w:rsidRPr="00B34D91" w:rsidRDefault="00985FDA" w:rsidP="00985FDA">
                  <w:pPr>
                    <w:pStyle w:val="a8"/>
                    <w:jc w:val="center"/>
                    <w:rPr>
                      <w:rFonts w:ascii="Times New Roman"/>
                      <w:b/>
                      <w:color w:val="auto"/>
                      <w:spacing w:val="-20"/>
                      <w:sz w:val="21"/>
                      <w:szCs w:val="21"/>
                    </w:rPr>
                  </w:pPr>
                  <w:r w:rsidRPr="00B34D91">
                    <w:rPr>
                      <w:rFonts w:ascii="Times New Roman"/>
                      <w:b/>
                      <w:color w:val="auto"/>
                      <w:spacing w:val="-20"/>
                      <w:sz w:val="21"/>
                      <w:szCs w:val="21"/>
                    </w:rPr>
                    <w:t>类别</w:t>
                  </w:r>
                </w:p>
              </w:tc>
              <w:tc>
                <w:tcPr>
                  <w:tcW w:w="487" w:type="pct"/>
                  <w:vMerge w:val="restart"/>
                  <w:vAlign w:val="center"/>
                </w:tcPr>
                <w:p w:rsidR="00985FDA" w:rsidRPr="00B34D91" w:rsidRDefault="00985FDA" w:rsidP="00985FDA">
                  <w:pPr>
                    <w:pStyle w:val="a8"/>
                    <w:jc w:val="center"/>
                    <w:rPr>
                      <w:rFonts w:ascii="Times New Roman"/>
                      <w:b/>
                      <w:color w:val="auto"/>
                      <w:sz w:val="21"/>
                      <w:szCs w:val="21"/>
                    </w:rPr>
                  </w:pPr>
                  <w:r w:rsidRPr="00B34D91">
                    <w:rPr>
                      <w:rFonts w:ascii="Times New Roman"/>
                      <w:b/>
                      <w:color w:val="auto"/>
                      <w:sz w:val="21"/>
                      <w:szCs w:val="21"/>
                    </w:rPr>
                    <w:t>项目</w:t>
                  </w:r>
                </w:p>
                <w:p w:rsidR="00985FDA" w:rsidRPr="00B34D91" w:rsidRDefault="00985FDA" w:rsidP="00985FDA">
                  <w:pPr>
                    <w:pStyle w:val="a8"/>
                    <w:jc w:val="center"/>
                    <w:rPr>
                      <w:rFonts w:ascii="Times New Roman"/>
                      <w:b/>
                      <w:color w:val="auto"/>
                      <w:sz w:val="21"/>
                      <w:szCs w:val="21"/>
                    </w:rPr>
                  </w:pPr>
                  <w:r w:rsidRPr="00B34D91">
                    <w:rPr>
                      <w:rFonts w:ascii="Times New Roman"/>
                      <w:b/>
                      <w:color w:val="auto"/>
                      <w:sz w:val="21"/>
                      <w:szCs w:val="21"/>
                    </w:rPr>
                    <w:t>组成</w:t>
                  </w:r>
                </w:p>
              </w:tc>
              <w:tc>
                <w:tcPr>
                  <w:tcW w:w="2851" w:type="pct"/>
                  <w:vMerge w:val="restart"/>
                  <w:vAlign w:val="center"/>
                </w:tcPr>
                <w:p w:rsidR="00985FDA" w:rsidRPr="00B34D91" w:rsidRDefault="00985FDA" w:rsidP="00985FDA">
                  <w:pPr>
                    <w:pStyle w:val="a8"/>
                    <w:jc w:val="center"/>
                    <w:rPr>
                      <w:rFonts w:ascii="Times New Roman"/>
                      <w:b/>
                      <w:color w:val="auto"/>
                      <w:sz w:val="21"/>
                      <w:szCs w:val="21"/>
                    </w:rPr>
                  </w:pPr>
                  <w:r w:rsidRPr="00B34D91">
                    <w:rPr>
                      <w:rFonts w:ascii="Times New Roman"/>
                      <w:b/>
                      <w:color w:val="auto"/>
                      <w:sz w:val="21"/>
                      <w:szCs w:val="21"/>
                    </w:rPr>
                    <w:t>建设内容及规模</w:t>
                  </w:r>
                </w:p>
              </w:tc>
              <w:tc>
                <w:tcPr>
                  <w:tcW w:w="924" w:type="pct"/>
                  <w:gridSpan w:val="2"/>
                  <w:vAlign w:val="center"/>
                </w:tcPr>
                <w:p w:rsidR="00985FDA" w:rsidRPr="00B34D91" w:rsidRDefault="00985FDA" w:rsidP="00985FDA">
                  <w:pPr>
                    <w:pStyle w:val="a8"/>
                    <w:jc w:val="center"/>
                    <w:rPr>
                      <w:rFonts w:ascii="Times New Roman"/>
                      <w:b/>
                      <w:color w:val="auto"/>
                      <w:spacing w:val="-20"/>
                      <w:sz w:val="21"/>
                      <w:szCs w:val="21"/>
                    </w:rPr>
                  </w:pPr>
                  <w:r w:rsidRPr="00B34D91">
                    <w:rPr>
                      <w:rFonts w:ascii="Times New Roman"/>
                      <w:b/>
                      <w:color w:val="auto"/>
                      <w:spacing w:val="-20"/>
                      <w:sz w:val="21"/>
                      <w:szCs w:val="21"/>
                    </w:rPr>
                    <w:t>主要的环境问题</w:t>
                  </w:r>
                </w:p>
              </w:tc>
              <w:tc>
                <w:tcPr>
                  <w:tcW w:w="395" w:type="pct"/>
                  <w:vMerge w:val="restart"/>
                  <w:vAlign w:val="center"/>
                </w:tcPr>
                <w:p w:rsidR="00985FDA" w:rsidRPr="00B34D91" w:rsidRDefault="00985FDA" w:rsidP="00985FDA">
                  <w:pPr>
                    <w:pStyle w:val="a8"/>
                    <w:jc w:val="center"/>
                    <w:rPr>
                      <w:rFonts w:ascii="Times New Roman"/>
                      <w:b/>
                      <w:color w:val="auto"/>
                      <w:sz w:val="21"/>
                      <w:szCs w:val="21"/>
                    </w:rPr>
                  </w:pPr>
                  <w:r w:rsidRPr="00B34D91">
                    <w:rPr>
                      <w:rFonts w:ascii="Times New Roman"/>
                      <w:b/>
                      <w:color w:val="auto"/>
                      <w:sz w:val="21"/>
                      <w:szCs w:val="21"/>
                    </w:rPr>
                    <w:t>依托关系</w:t>
                  </w:r>
                </w:p>
              </w:tc>
            </w:tr>
            <w:tr w:rsidR="001B5446" w:rsidRPr="00B34D91" w:rsidTr="006749DB">
              <w:trPr>
                <w:trHeight w:val="166"/>
                <w:jc w:val="center"/>
              </w:trPr>
              <w:tc>
                <w:tcPr>
                  <w:tcW w:w="342" w:type="pct"/>
                  <w:vMerge/>
                  <w:vAlign w:val="center"/>
                </w:tcPr>
                <w:p w:rsidR="00985FDA" w:rsidRPr="00B34D91" w:rsidRDefault="00985FDA" w:rsidP="00985FDA">
                  <w:pPr>
                    <w:pStyle w:val="a8"/>
                    <w:jc w:val="center"/>
                    <w:rPr>
                      <w:rFonts w:ascii="Times New Roman"/>
                      <w:color w:val="auto"/>
                      <w:spacing w:val="-20"/>
                      <w:sz w:val="21"/>
                      <w:szCs w:val="21"/>
                    </w:rPr>
                  </w:pPr>
                </w:p>
              </w:tc>
              <w:tc>
                <w:tcPr>
                  <w:tcW w:w="487" w:type="pct"/>
                  <w:vMerge/>
                  <w:vAlign w:val="center"/>
                </w:tcPr>
                <w:p w:rsidR="00985FDA" w:rsidRPr="00B34D91" w:rsidRDefault="00985FDA" w:rsidP="00985FDA">
                  <w:pPr>
                    <w:pStyle w:val="a8"/>
                    <w:jc w:val="center"/>
                    <w:rPr>
                      <w:rFonts w:ascii="Times New Roman"/>
                      <w:color w:val="auto"/>
                      <w:sz w:val="21"/>
                      <w:szCs w:val="21"/>
                    </w:rPr>
                  </w:pPr>
                </w:p>
              </w:tc>
              <w:tc>
                <w:tcPr>
                  <w:tcW w:w="2851" w:type="pct"/>
                  <w:vMerge/>
                  <w:vAlign w:val="center"/>
                </w:tcPr>
                <w:p w:rsidR="00985FDA" w:rsidRPr="00B34D91" w:rsidRDefault="00985FDA" w:rsidP="00985FDA">
                  <w:pPr>
                    <w:pStyle w:val="a8"/>
                    <w:rPr>
                      <w:rFonts w:ascii="Times New Roman"/>
                      <w:color w:val="auto"/>
                      <w:sz w:val="21"/>
                      <w:szCs w:val="21"/>
                    </w:rPr>
                  </w:pPr>
                </w:p>
              </w:tc>
              <w:tc>
                <w:tcPr>
                  <w:tcW w:w="488" w:type="pct"/>
                  <w:vAlign w:val="center"/>
                </w:tcPr>
                <w:p w:rsidR="00985FDA" w:rsidRPr="00B34D91" w:rsidRDefault="00985FDA" w:rsidP="00985FDA">
                  <w:pPr>
                    <w:pStyle w:val="a8"/>
                    <w:jc w:val="center"/>
                    <w:rPr>
                      <w:rFonts w:ascii="Times New Roman"/>
                      <w:b/>
                      <w:color w:val="auto"/>
                      <w:spacing w:val="-20"/>
                      <w:sz w:val="21"/>
                      <w:szCs w:val="21"/>
                    </w:rPr>
                  </w:pPr>
                  <w:r w:rsidRPr="00B34D91">
                    <w:rPr>
                      <w:rFonts w:ascii="Times New Roman"/>
                      <w:b/>
                      <w:color w:val="auto"/>
                      <w:spacing w:val="-20"/>
                      <w:sz w:val="21"/>
                      <w:szCs w:val="21"/>
                    </w:rPr>
                    <w:t>施工期</w:t>
                  </w:r>
                </w:p>
              </w:tc>
              <w:tc>
                <w:tcPr>
                  <w:tcW w:w="436" w:type="pct"/>
                  <w:vAlign w:val="center"/>
                </w:tcPr>
                <w:p w:rsidR="00985FDA" w:rsidRPr="00B34D91" w:rsidRDefault="00985FDA" w:rsidP="00985FDA">
                  <w:pPr>
                    <w:pStyle w:val="a8"/>
                    <w:jc w:val="center"/>
                    <w:rPr>
                      <w:rFonts w:ascii="Times New Roman"/>
                      <w:b/>
                      <w:color w:val="auto"/>
                      <w:spacing w:val="-20"/>
                      <w:sz w:val="21"/>
                      <w:szCs w:val="21"/>
                    </w:rPr>
                  </w:pPr>
                  <w:r w:rsidRPr="00B34D91">
                    <w:rPr>
                      <w:rFonts w:ascii="Times New Roman"/>
                      <w:b/>
                      <w:color w:val="auto"/>
                      <w:spacing w:val="-20"/>
                      <w:sz w:val="21"/>
                      <w:szCs w:val="21"/>
                    </w:rPr>
                    <w:t>营运期</w:t>
                  </w:r>
                </w:p>
              </w:tc>
              <w:tc>
                <w:tcPr>
                  <w:tcW w:w="395" w:type="pct"/>
                  <w:vMerge/>
                  <w:vAlign w:val="center"/>
                </w:tcPr>
                <w:p w:rsidR="00985FDA" w:rsidRPr="00B34D91" w:rsidRDefault="00985FDA" w:rsidP="00985FDA">
                  <w:pPr>
                    <w:pStyle w:val="a8"/>
                    <w:jc w:val="center"/>
                    <w:rPr>
                      <w:rFonts w:ascii="Times New Roman"/>
                      <w:color w:val="auto"/>
                      <w:sz w:val="21"/>
                      <w:szCs w:val="21"/>
                    </w:rPr>
                  </w:pPr>
                </w:p>
              </w:tc>
            </w:tr>
            <w:tr w:rsidR="001B5446" w:rsidRPr="00B34D91" w:rsidTr="006749DB">
              <w:trPr>
                <w:trHeight w:val="173"/>
                <w:jc w:val="center"/>
              </w:trPr>
              <w:tc>
                <w:tcPr>
                  <w:tcW w:w="342" w:type="pct"/>
                  <w:vMerge w:val="restart"/>
                  <w:vAlign w:val="center"/>
                </w:tcPr>
                <w:p w:rsidR="0054575A" w:rsidRPr="00B34D91" w:rsidRDefault="0054575A" w:rsidP="00985FDA">
                  <w:pPr>
                    <w:pStyle w:val="a8"/>
                    <w:jc w:val="center"/>
                    <w:rPr>
                      <w:rFonts w:ascii="Times New Roman"/>
                      <w:color w:val="auto"/>
                      <w:spacing w:val="-20"/>
                      <w:sz w:val="21"/>
                      <w:szCs w:val="21"/>
                    </w:rPr>
                  </w:pPr>
                  <w:r w:rsidRPr="00B34D91">
                    <w:rPr>
                      <w:rFonts w:ascii="Times New Roman"/>
                      <w:color w:val="auto"/>
                      <w:spacing w:val="-20"/>
                      <w:sz w:val="21"/>
                      <w:szCs w:val="21"/>
                    </w:rPr>
                    <w:t>主体</w:t>
                  </w:r>
                </w:p>
                <w:p w:rsidR="0054575A" w:rsidRPr="00B34D91" w:rsidRDefault="0054575A" w:rsidP="00985FDA">
                  <w:pPr>
                    <w:pStyle w:val="a8"/>
                    <w:jc w:val="center"/>
                    <w:rPr>
                      <w:rFonts w:ascii="Times New Roman"/>
                      <w:color w:val="auto"/>
                      <w:spacing w:val="-20"/>
                      <w:sz w:val="21"/>
                      <w:szCs w:val="21"/>
                    </w:rPr>
                  </w:pPr>
                  <w:r w:rsidRPr="00B34D91">
                    <w:rPr>
                      <w:rFonts w:ascii="Times New Roman"/>
                      <w:color w:val="auto"/>
                      <w:spacing w:val="-20"/>
                      <w:sz w:val="21"/>
                      <w:szCs w:val="21"/>
                    </w:rPr>
                    <w:t>工程</w:t>
                  </w:r>
                </w:p>
              </w:tc>
              <w:tc>
                <w:tcPr>
                  <w:tcW w:w="487" w:type="pct"/>
                  <w:vAlign w:val="center"/>
                </w:tcPr>
                <w:p w:rsidR="0054575A" w:rsidRPr="00B34D91" w:rsidRDefault="0054575A" w:rsidP="007661AD">
                  <w:pPr>
                    <w:pStyle w:val="a9"/>
                    <w:snapToGrid w:val="0"/>
                    <w:spacing w:line="240" w:lineRule="auto"/>
                    <w:ind w:left="0" w:right="0" w:firstLine="0"/>
                    <w:jc w:val="center"/>
                    <w:rPr>
                      <w:bCs/>
                      <w:sz w:val="21"/>
                      <w:szCs w:val="21"/>
                    </w:rPr>
                  </w:pPr>
                  <w:r w:rsidRPr="00B34D91">
                    <w:rPr>
                      <w:bCs/>
                      <w:sz w:val="21"/>
                      <w:szCs w:val="21"/>
                    </w:rPr>
                    <w:t>加油棚</w:t>
                  </w:r>
                </w:p>
              </w:tc>
              <w:tc>
                <w:tcPr>
                  <w:tcW w:w="2851" w:type="pct"/>
                </w:tcPr>
                <w:p w:rsidR="0054575A" w:rsidRPr="00B34D91" w:rsidRDefault="006976A0" w:rsidP="00D10774">
                  <w:pPr>
                    <w:pStyle w:val="a9"/>
                    <w:snapToGrid w:val="0"/>
                    <w:spacing w:line="240" w:lineRule="auto"/>
                    <w:ind w:left="0" w:right="0" w:firstLine="0"/>
                    <w:jc w:val="both"/>
                    <w:rPr>
                      <w:bCs/>
                      <w:sz w:val="21"/>
                      <w:szCs w:val="21"/>
                    </w:rPr>
                  </w:pPr>
                  <w:r w:rsidRPr="00B34D91">
                    <w:rPr>
                      <w:bCs/>
                      <w:sz w:val="21"/>
                      <w:szCs w:val="21"/>
                    </w:rPr>
                    <w:t>加油</w:t>
                  </w:r>
                  <w:proofErr w:type="gramStart"/>
                  <w:r w:rsidRPr="00B34D91">
                    <w:rPr>
                      <w:bCs/>
                      <w:sz w:val="21"/>
                      <w:szCs w:val="21"/>
                    </w:rPr>
                    <w:t>棚</w:t>
                  </w:r>
                  <w:r w:rsidR="0054575A" w:rsidRPr="00B34D91">
                    <w:rPr>
                      <w:bCs/>
                      <w:sz w:val="21"/>
                      <w:szCs w:val="21"/>
                    </w:rPr>
                    <w:t>位于</w:t>
                  </w:r>
                  <w:proofErr w:type="gramEnd"/>
                  <w:r w:rsidR="0054575A" w:rsidRPr="00B34D91">
                    <w:rPr>
                      <w:bCs/>
                      <w:sz w:val="21"/>
                      <w:szCs w:val="21"/>
                    </w:rPr>
                    <w:t>加油站中部，建筑面积</w:t>
                  </w:r>
                  <w:r w:rsidR="0054575A" w:rsidRPr="00B34D91">
                    <w:rPr>
                      <w:bCs/>
                      <w:sz w:val="21"/>
                      <w:szCs w:val="21"/>
                    </w:rPr>
                    <w:t>207.0m</w:t>
                  </w:r>
                  <w:r w:rsidR="0054575A" w:rsidRPr="00B34D91">
                    <w:rPr>
                      <w:bCs/>
                      <w:sz w:val="21"/>
                      <w:szCs w:val="21"/>
                      <w:vertAlign w:val="superscript"/>
                    </w:rPr>
                    <w:t>2</w:t>
                  </w:r>
                  <w:r w:rsidR="0054575A" w:rsidRPr="00B34D91">
                    <w:rPr>
                      <w:bCs/>
                      <w:sz w:val="21"/>
                      <w:szCs w:val="21"/>
                    </w:rPr>
                    <w:t>，净高</w:t>
                  </w:r>
                  <w:r w:rsidR="0054575A" w:rsidRPr="00B34D91">
                    <w:rPr>
                      <w:bCs/>
                      <w:sz w:val="21"/>
                      <w:szCs w:val="21"/>
                    </w:rPr>
                    <w:t>6.8m</w:t>
                  </w:r>
                  <w:r w:rsidR="0054575A" w:rsidRPr="00B34D91">
                    <w:rPr>
                      <w:bCs/>
                      <w:sz w:val="21"/>
                      <w:szCs w:val="21"/>
                    </w:rPr>
                    <w:t>，</w:t>
                  </w:r>
                  <w:r w:rsidRPr="00B34D91">
                    <w:rPr>
                      <w:rFonts w:hint="eastAsia"/>
                      <w:bCs/>
                      <w:sz w:val="21"/>
                      <w:szCs w:val="21"/>
                    </w:rPr>
                    <w:t>本次</w:t>
                  </w:r>
                  <w:r w:rsidRPr="00B34D91">
                    <w:rPr>
                      <w:bCs/>
                      <w:sz w:val="21"/>
                      <w:szCs w:val="21"/>
                    </w:rPr>
                    <w:t>对其进行改建，</w:t>
                  </w:r>
                  <w:r w:rsidRPr="00B34D91">
                    <w:rPr>
                      <w:rFonts w:hint="eastAsia"/>
                      <w:bCs/>
                      <w:sz w:val="21"/>
                      <w:szCs w:val="21"/>
                    </w:rPr>
                    <w:t>建成后</w:t>
                  </w:r>
                  <w:r w:rsidR="0054575A" w:rsidRPr="00B34D91">
                    <w:rPr>
                      <w:bCs/>
                      <w:sz w:val="21"/>
                      <w:szCs w:val="21"/>
                    </w:rPr>
                    <w:t>棚下设置</w:t>
                  </w:r>
                  <w:r w:rsidR="0054575A" w:rsidRPr="00B34D91">
                    <w:rPr>
                      <w:bCs/>
                      <w:sz w:val="21"/>
                      <w:szCs w:val="21"/>
                    </w:rPr>
                    <w:t>2</w:t>
                  </w:r>
                  <w:r w:rsidR="0054575A" w:rsidRPr="00B34D91">
                    <w:rPr>
                      <w:bCs/>
                      <w:sz w:val="21"/>
                      <w:szCs w:val="21"/>
                    </w:rPr>
                    <w:t>排平行加油岛</w:t>
                  </w:r>
                  <w:r w:rsidR="00D10774" w:rsidRPr="00B34D91">
                    <w:rPr>
                      <w:rFonts w:hint="eastAsia"/>
                      <w:bCs/>
                      <w:sz w:val="21"/>
                      <w:szCs w:val="21"/>
                    </w:rPr>
                    <w:t>，</w:t>
                  </w:r>
                  <w:r w:rsidR="0054575A" w:rsidRPr="00B34D91">
                    <w:rPr>
                      <w:bCs/>
                      <w:sz w:val="21"/>
                      <w:szCs w:val="21"/>
                    </w:rPr>
                    <w:t>2</w:t>
                  </w:r>
                  <w:r w:rsidR="0054575A" w:rsidRPr="00B34D91">
                    <w:rPr>
                      <w:bCs/>
                      <w:sz w:val="21"/>
                      <w:szCs w:val="21"/>
                    </w:rPr>
                    <w:t>台双枪双油品和</w:t>
                  </w:r>
                  <w:r w:rsidR="0054575A" w:rsidRPr="00B34D91">
                    <w:rPr>
                      <w:bCs/>
                      <w:sz w:val="21"/>
                      <w:szCs w:val="21"/>
                    </w:rPr>
                    <w:t>2</w:t>
                  </w:r>
                  <w:r w:rsidR="0054575A" w:rsidRPr="00B34D91">
                    <w:rPr>
                      <w:bCs/>
                      <w:sz w:val="21"/>
                      <w:szCs w:val="21"/>
                    </w:rPr>
                    <w:t>台</w:t>
                  </w:r>
                  <w:proofErr w:type="gramStart"/>
                  <w:r w:rsidR="0054575A" w:rsidRPr="00B34D91">
                    <w:rPr>
                      <w:bCs/>
                      <w:sz w:val="21"/>
                      <w:szCs w:val="21"/>
                    </w:rPr>
                    <w:t>四枪双</w:t>
                  </w:r>
                  <w:proofErr w:type="gramEnd"/>
                  <w:r w:rsidR="0054575A" w:rsidRPr="00B34D91">
                    <w:rPr>
                      <w:bCs/>
                      <w:sz w:val="21"/>
                      <w:szCs w:val="21"/>
                    </w:rPr>
                    <w:t>油品卡机联接潜油泵型加油机</w:t>
                  </w:r>
                  <w:r w:rsidR="0015243F" w:rsidRPr="00B34D91">
                    <w:rPr>
                      <w:rFonts w:hint="eastAsia"/>
                      <w:bCs/>
                      <w:sz w:val="21"/>
                      <w:szCs w:val="21"/>
                    </w:rPr>
                    <w:t>，</w:t>
                  </w:r>
                  <w:r w:rsidR="0015243F" w:rsidRPr="00B34D91">
                    <w:rPr>
                      <w:bCs/>
                      <w:sz w:val="21"/>
                      <w:szCs w:val="21"/>
                    </w:rPr>
                    <w:t>共</w:t>
                  </w:r>
                  <w:r w:rsidR="0015243F" w:rsidRPr="00B34D91">
                    <w:rPr>
                      <w:rFonts w:hint="eastAsia"/>
                      <w:bCs/>
                      <w:sz w:val="21"/>
                      <w:szCs w:val="21"/>
                    </w:rPr>
                    <w:t>12</w:t>
                  </w:r>
                  <w:r w:rsidR="0015243F" w:rsidRPr="00B34D91">
                    <w:rPr>
                      <w:rFonts w:hint="eastAsia"/>
                      <w:bCs/>
                      <w:sz w:val="21"/>
                      <w:szCs w:val="21"/>
                    </w:rPr>
                    <w:t>把</w:t>
                  </w:r>
                  <w:r w:rsidR="0054575A" w:rsidRPr="00B34D91">
                    <w:rPr>
                      <w:bCs/>
                      <w:sz w:val="21"/>
                      <w:szCs w:val="21"/>
                    </w:rPr>
                    <w:t>（汽油机带油气回收功能，柴油</w:t>
                  </w:r>
                  <w:r w:rsidR="00D10774" w:rsidRPr="00B34D91">
                    <w:rPr>
                      <w:rFonts w:hint="eastAsia"/>
                      <w:bCs/>
                      <w:sz w:val="21"/>
                      <w:szCs w:val="21"/>
                    </w:rPr>
                    <w:t>加油枪中</w:t>
                  </w:r>
                  <w:r w:rsidR="0054575A" w:rsidRPr="00B34D91">
                    <w:rPr>
                      <w:bCs/>
                      <w:sz w:val="21"/>
                      <w:szCs w:val="21"/>
                    </w:rPr>
                    <w:t>2</w:t>
                  </w:r>
                  <w:r w:rsidR="0054575A" w:rsidRPr="00B34D91">
                    <w:rPr>
                      <w:bCs/>
                      <w:sz w:val="21"/>
                      <w:szCs w:val="21"/>
                    </w:rPr>
                    <w:t>把</w:t>
                  </w:r>
                  <w:r w:rsidR="00D10774" w:rsidRPr="00B34D91">
                    <w:rPr>
                      <w:rFonts w:hint="eastAsia"/>
                      <w:bCs/>
                      <w:sz w:val="21"/>
                      <w:szCs w:val="21"/>
                    </w:rPr>
                    <w:t>加油机为</w:t>
                  </w:r>
                  <w:r w:rsidR="0054575A" w:rsidRPr="00B34D91">
                    <w:rPr>
                      <w:bCs/>
                      <w:sz w:val="21"/>
                      <w:szCs w:val="21"/>
                    </w:rPr>
                    <w:t>大流量加油枪）。</w:t>
                  </w:r>
                </w:p>
              </w:tc>
              <w:tc>
                <w:tcPr>
                  <w:tcW w:w="488" w:type="pct"/>
                  <w:vMerge w:val="restart"/>
                  <w:vAlign w:val="center"/>
                </w:tcPr>
                <w:p w:rsidR="0054575A" w:rsidRPr="00B34D91" w:rsidRDefault="00237263" w:rsidP="00237263">
                  <w:pPr>
                    <w:pStyle w:val="a8"/>
                    <w:jc w:val="both"/>
                    <w:rPr>
                      <w:rFonts w:ascii="Times New Roman"/>
                      <w:color w:val="auto"/>
                      <w:sz w:val="21"/>
                      <w:szCs w:val="21"/>
                    </w:rPr>
                  </w:pPr>
                  <w:r w:rsidRPr="00B34D91">
                    <w:rPr>
                      <w:rFonts w:ascii="Times New Roman"/>
                      <w:color w:val="auto"/>
                      <w:sz w:val="21"/>
                      <w:szCs w:val="21"/>
                    </w:rPr>
                    <w:t>水土流失、施工粉尘、施</w:t>
                  </w:r>
                  <w:r w:rsidRPr="00B34D91">
                    <w:rPr>
                      <w:rFonts w:ascii="Times New Roman"/>
                      <w:color w:val="auto"/>
                      <w:sz w:val="21"/>
                      <w:szCs w:val="21"/>
                    </w:rPr>
                    <w:lastRenderedPageBreak/>
                    <w:t>工噪声、施工废水、建筑弃渣</w:t>
                  </w:r>
                </w:p>
              </w:tc>
              <w:tc>
                <w:tcPr>
                  <w:tcW w:w="436" w:type="pct"/>
                  <w:vAlign w:val="center"/>
                </w:tcPr>
                <w:p w:rsidR="00237263" w:rsidRPr="00B34D91" w:rsidRDefault="0054575A" w:rsidP="00237263">
                  <w:pPr>
                    <w:pStyle w:val="a8"/>
                    <w:jc w:val="center"/>
                    <w:rPr>
                      <w:rFonts w:ascii="Times New Roman"/>
                      <w:color w:val="auto"/>
                      <w:sz w:val="21"/>
                      <w:szCs w:val="21"/>
                    </w:rPr>
                  </w:pPr>
                  <w:r w:rsidRPr="00B34D91">
                    <w:rPr>
                      <w:rFonts w:ascii="Times New Roman"/>
                      <w:color w:val="auto"/>
                      <w:sz w:val="21"/>
                      <w:szCs w:val="21"/>
                    </w:rPr>
                    <w:lastRenderedPageBreak/>
                    <w:t>废气</w:t>
                  </w:r>
                </w:p>
                <w:p w:rsidR="0054575A" w:rsidRPr="00B34D91" w:rsidRDefault="0054575A" w:rsidP="00237263">
                  <w:pPr>
                    <w:pStyle w:val="a8"/>
                    <w:jc w:val="center"/>
                    <w:rPr>
                      <w:rFonts w:ascii="Times New Roman"/>
                      <w:color w:val="auto"/>
                      <w:sz w:val="21"/>
                      <w:szCs w:val="21"/>
                    </w:rPr>
                  </w:pPr>
                  <w:r w:rsidRPr="00B34D91">
                    <w:rPr>
                      <w:rFonts w:ascii="Times New Roman"/>
                      <w:color w:val="auto"/>
                      <w:sz w:val="21"/>
                      <w:szCs w:val="21"/>
                    </w:rPr>
                    <w:t>噪声</w:t>
                  </w:r>
                </w:p>
              </w:tc>
              <w:tc>
                <w:tcPr>
                  <w:tcW w:w="395" w:type="pct"/>
                  <w:vAlign w:val="center"/>
                </w:tcPr>
                <w:p w:rsidR="0054575A" w:rsidRPr="00B34D91" w:rsidRDefault="0054575A" w:rsidP="004A56EE">
                  <w:pPr>
                    <w:pStyle w:val="a8"/>
                    <w:jc w:val="center"/>
                    <w:rPr>
                      <w:rFonts w:ascii="Times New Roman"/>
                      <w:color w:val="auto"/>
                      <w:sz w:val="21"/>
                      <w:szCs w:val="21"/>
                    </w:rPr>
                  </w:pPr>
                  <w:r w:rsidRPr="00B34D91">
                    <w:rPr>
                      <w:rFonts w:ascii="Times New Roman"/>
                      <w:color w:val="auto"/>
                      <w:sz w:val="21"/>
                      <w:szCs w:val="21"/>
                    </w:rPr>
                    <w:t>改建</w:t>
                  </w:r>
                </w:p>
              </w:tc>
            </w:tr>
            <w:tr w:rsidR="001B5446" w:rsidRPr="00B34D91" w:rsidTr="006749DB">
              <w:trPr>
                <w:trHeight w:val="411"/>
                <w:jc w:val="center"/>
              </w:trPr>
              <w:tc>
                <w:tcPr>
                  <w:tcW w:w="342" w:type="pct"/>
                  <w:vMerge/>
                  <w:vAlign w:val="center"/>
                </w:tcPr>
                <w:p w:rsidR="0054575A" w:rsidRPr="00B34D91" w:rsidRDefault="0054575A" w:rsidP="00985FDA">
                  <w:pPr>
                    <w:pStyle w:val="a8"/>
                    <w:jc w:val="center"/>
                    <w:rPr>
                      <w:rFonts w:ascii="Times New Roman"/>
                      <w:color w:val="auto"/>
                      <w:spacing w:val="-20"/>
                      <w:sz w:val="21"/>
                      <w:szCs w:val="21"/>
                    </w:rPr>
                  </w:pPr>
                </w:p>
              </w:tc>
              <w:tc>
                <w:tcPr>
                  <w:tcW w:w="487" w:type="pct"/>
                  <w:vAlign w:val="center"/>
                </w:tcPr>
                <w:p w:rsidR="0054575A" w:rsidRPr="00B34D91" w:rsidRDefault="0054575A" w:rsidP="00985FDA">
                  <w:pPr>
                    <w:pStyle w:val="a9"/>
                    <w:snapToGrid w:val="0"/>
                    <w:spacing w:line="240" w:lineRule="auto"/>
                    <w:ind w:left="0" w:right="0" w:firstLine="0"/>
                    <w:jc w:val="center"/>
                    <w:rPr>
                      <w:bCs/>
                      <w:sz w:val="21"/>
                      <w:szCs w:val="21"/>
                    </w:rPr>
                  </w:pPr>
                  <w:r w:rsidRPr="00B34D91">
                    <w:rPr>
                      <w:bCs/>
                      <w:sz w:val="21"/>
                      <w:szCs w:val="21"/>
                    </w:rPr>
                    <w:t>储油区</w:t>
                  </w:r>
                </w:p>
              </w:tc>
              <w:tc>
                <w:tcPr>
                  <w:tcW w:w="2851" w:type="pct"/>
                  <w:vAlign w:val="center"/>
                </w:tcPr>
                <w:p w:rsidR="0054575A" w:rsidRPr="00B34D91" w:rsidRDefault="0054575A" w:rsidP="00171581">
                  <w:pPr>
                    <w:pStyle w:val="a9"/>
                    <w:snapToGrid w:val="0"/>
                    <w:spacing w:line="240" w:lineRule="auto"/>
                    <w:ind w:left="0" w:right="0" w:firstLine="0"/>
                    <w:jc w:val="both"/>
                    <w:rPr>
                      <w:bCs/>
                      <w:sz w:val="21"/>
                      <w:szCs w:val="21"/>
                    </w:rPr>
                  </w:pPr>
                  <w:r w:rsidRPr="00B34D91">
                    <w:rPr>
                      <w:bCs/>
                      <w:sz w:val="21"/>
                      <w:szCs w:val="21"/>
                    </w:rPr>
                    <w:t>位于加油站南侧车道地坪下，</w:t>
                  </w:r>
                  <w:r w:rsidR="00171581" w:rsidRPr="00B34D91">
                    <w:rPr>
                      <w:rFonts w:hint="eastAsia"/>
                      <w:bCs/>
                      <w:sz w:val="21"/>
                      <w:szCs w:val="21"/>
                    </w:rPr>
                    <w:t>将</w:t>
                  </w:r>
                  <w:r w:rsidRPr="00B34D91">
                    <w:rPr>
                      <w:bCs/>
                      <w:sz w:val="21"/>
                      <w:szCs w:val="21"/>
                    </w:rPr>
                    <w:t>原有</w:t>
                  </w:r>
                  <w:r w:rsidRPr="00B34D91">
                    <w:rPr>
                      <w:bCs/>
                      <w:sz w:val="21"/>
                      <w:szCs w:val="21"/>
                    </w:rPr>
                    <w:t>3</w:t>
                  </w:r>
                  <w:r w:rsidR="0015243F" w:rsidRPr="00B34D91">
                    <w:rPr>
                      <w:bCs/>
                      <w:sz w:val="21"/>
                      <w:szCs w:val="21"/>
                    </w:rPr>
                    <w:t>座油罐</w:t>
                  </w:r>
                  <w:r w:rsidR="00171581" w:rsidRPr="00B34D91">
                    <w:rPr>
                      <w:bCs/>
                      <w:sz w:val="21"/>
                      <w:szCs w:val="21"/>
                    </w:rPr>
                    <w:t>拆除</w:t>
                  </w:r>
                  <w:r w:rsidR="0015243F" w:rsidRPr="00B34D91">
                    <w:rPr>
                      <w:bCs/>
                      <w:sz w:val="21"/>
                      <w:szCs w:val="21"/>
                    </w:rPr>
                    <w:t>，</w:t>
                  </w:r>
                  <w:r w:rsidR="00171581" w:rsidRPr="00B34D91">
                    <w:rPr>
                      <w:rFonts w:hint="eastAsia"/>
                      <w:bCs/>
                      <w:sz w:val="21"/>
                      <w:szCs w:val="21"/>
                    </w:rPr>
                    <w:t>原址</w:t>
                  </w:r>
                  <w:r w:rsidRPr="00B34D91">
                    <w:rPr>
                      <w:bCs/>
                      <w:sz w:val="21"/>
                      <w:szCs w:val="21"/>
                    </w:rPr>
                    <w:t>新建</w:t>
                  </w:r>
                  <w:r w:rsidR="00171581" w:rsidRPr="00B34D91">
                    <w:rPr>
                      <w:bCs/>
                      <w:sz w:val="21"/>
                      <w:szCs w:val="21"/>
                    </w:rPr>
                    <w:t>4</w:t>
                  </w:r>
                  <w:r w:rsidR="00171581" w:rsidRPr="00B34D91">
                    <w:rPr>
                      <w:bCs/>
                      <w:sz w:val="21"/>
                      <w:szCs w:val="21"/>
                    </w:rPr>
                    <w:t>座</w:t>
                  </w:r>
                  <w:r w:rsidRPr="00B34D91">
                    <w:rPr>
                      <w:bCs/>
                      <w:sz w:val="21"/>
                      <w:szCs w:val="21"/>
                    </w:rPr>
                    <w:t>非承重直埋卧式</w:t>
                  </w:r>
                  <w:r w:rsidRPr="00B34D91">
                    <w:rPr>
                      <w:bCs/>
                      <w:sz w:val="21"/>
                      <w:szCs w:val="21"/>
                    </w:rPr>
                    <w:t>SF</w:t>
                  </w:r>
                  <w:r w:rsidRPr="00B34D91">
                    <w:rPr>
                      <w:bCs/>
                      <w:sz w:val="21"/>
                      <w:szCs w:val="21"/>
                    </w:rPr>
                    <w:t>双层油罐</w:t>
                  </w:r>
                  <w:r w:rsidR="00D10774" w:rsidRPr="00B34D91">
                    <w:rPr>
                      <w:rFonts w:hint="eastAsia"/>
                      <w:bCs/>
                      <w:sz w:val="21"/>
                      <w:szCs w:val="21"/>
                    </w:rPr>
                    <w:t>，</w:t>
                  </w:r>
                  <w:r w:rsidRPr="00B34D91">
                    <w:rPr>
                      <w:bCs/>
                      <w:sz w:val="21"/>
                      <w:szCs w:val="21"/>
                    </w:rPr>
                    <w:t>其中柴油罐</w:t>
                  </w:r>
                  <w:r w:rsidRPr="00B34D91">
                    <w:rPr>
                      <w:bCs/>
                      <w:sz w:val="21"/>
                      <w:szCs w:val="21"/>
                    </w:rPr>
                    <w:t>2</w:t>
                  </w:r>
                  <w:r w:rsidRPr="00B34D91">
                    <w:rPr>
                      <w:bCs/>
                      <w:sz w:val="21"/>
                      <w:szCs w:val="21"/>
                    </w:rPr>
                    <w:t>座，装</w:t>
                  </w:r>
                  <w:r w:rsidRPr="00B34D91">
                    <w:rPr>
                      <w:bCs/>
                      <w:sz w:val="21"/>
                      <w:szCs w:val="21"/>
                    </w:rPr>
                    <w:t>0#</w:t>
                  </w:r>
                  <w:r w:rsidRPr="00B34D91">
                    <w:rPr>
                      <w:bCs/>
                      <w:sz w:val="21"/>
                      <w:szCs w:val="21"/>
                    </w:rPr>
                    <w:t>柴油，汽油罐</w:t>
                  </w:r>
                  <w:r w:rsidRPr="00B34D91">
                    <w:rPr>
                      <w:bCs/>
                      <w:sz w:val="21"/>
                      <w:szCs w:val="21"/>
                    </w:rPr>
                    <w:t>2</w:t>
                  </w:r>
                  <w:r w:rsidRPr="00B34D91">
                    <w:rPr>
                      <w:bCs/>
                      <w:sz w:val="21"/>
                      <w:szCs w:val="21"/>
                    </w:rPr>
                    <w:t>座，分别装</w:t>
                  </w:r>
                  <w:r w:rsidRPr="00B34D91">
                    <w:rPr>
                      <w:bCs/>
                      <w:sz w:val="21"/>
                      <w:szCs w:val="21"/>
                    </w:rPr>
                    <w:t>92#</w:t>
                  </w:r>
                  <w:r w:rsidRPr="00B34D91">
                    <w:rPr>
                      <w:bCs/>
                      <w:sz w:val="21"/>
                      <w:szCs w:val="21"/>
                    </w:rPr>
                    <w:t>、</w:t>
                  </w:r>
                  <w:r w:rsidRPr="00B34D91">
                    <w:rPr>
                      <w:bCs/>
                      <w:sz w:val="21"/>
                      <w:szCs w:val="21"/>
                    </w:rPr>
                    <w:t>95#</w:t>
                  </w:r>
                  <w:r w:rsidRPr="00B34D91">
                    <w:rPr>
                      <w:bCs/>
                      <w:sz w:val="21"/>
                      <w:szCs w:val="21"/>
                    </w:rPr>
                    <w:t>汽油，</w:t>
                  </w:r>
                  <w:r w:rsidR="00D10774" w:rsidRPr="00B34D91">
                    <w:rPr>
                      <w:rFonts w:hint="eastAsia"/>
                      <w:bCs/>
                      <w:sz w:val="21"/>
                      <w:szCs w:val="21"/>
                    </w:rPr>
                    <w:t>每座</w:t>
                  </w:r>
                  <w:r w:rsidR="00D10774" w:rsidRPr="00B34D91">
                    <w:rPr>
                      <w:bCs/>
                      <w:sz w:val="21"/>
                      <w:szCs w:val="21"/>
                    </w:rPr>
                    <w:t>容积为</w:t>
                  </w:r>
                  <w:r w:rsidR="00D10774" w:rsidRPr="00B34D91">
                    <w:rPr>
                      <w:bCs/>
                      <w:sz w:val="21"/>
                      <w:szCs w:val="21"/>
                    </w:rPr>
                    <w:t>50m</w:t>
                  </w:r>
                  <w:r w:rsidR="00D10774" w:rsidRPr="00B34D91">
                    <w:rPr>
                      <w:bCs/>
                      <w:sz w:val="21"/>
                      <w:szCs w:val="21"/>
                      <w:vertAlign w:val="superscript"/>
                    </w:rPr>
                    <w:t>3</w:t>
                  </w:r>
                  <w:r w:rsidR="00D10774" w:rsidRPr="00B34D91">
                    <w:rPr>
                      <w:rFonts w:hint="eastAsia"/>
                      <w:bCs/>
                      <w:sz w:val="21"/>
                      <w:szCs w:val="21"/>
                    </w:rPr>
                    <w:t>，</w:t>
                  </w:r>
                  <w:r w:rsidRPr="00B34D91">
                    <w:rPr>
                      <w:bCs/>
                      <w:sz w:val="21"/>
                      <w:szCs w:val="21"/>
                    </w:rPr>
                    <w:t>总储量</w:t>
                  </w:r>
                  <w:r w:rsidRPr="00B34D91">
                    <w:rPr>
                      <w:bCs/>
                      <w:sz w:val="21"/>
                      <w:szCs w:val="21"/>
                    </w:rPr>
                    <w:t>200m</w:t>
                  </w:r>
                  <w:r w:rsidRPr="00B34D91">
                    <w:rPr>
                      <w:bCs/>
                      <w:sz w:val="21"/>
                      <w:szCs w:val="21"/>
                      <w:vertAlign w:val="superscript"/>
                    </w:rPr>
                    <w:t>3</w:t>
                  </w:r>
                  <w:r w:rsidRPr="00B34D91">
                    <w:rPr>
                      <w:bCs/>
                      <w:sz w:val="21"/>
                      <w:szCs w:val="21"/>
                    </w:rPr>
                    <w:t>，柴油折半计入总容积为</w:t>
                  </w:r>
                  <w:r w:rsidRPr="00B34D91">
                    <w:rPr>
                      <w:bCs/>
                      <w:sz w:val="21"/>
                      <w:szCs w:val="21"/>
                    </w:rPr>
                    <w:t>150m</w:t>
                  </w:r>
                  <w:r w:rsidRPr="00B34D91">
                    <w:rPr>
                      <w:bCs/>
                      <w:sz w:val="21"/>
                      <w:szCs w:val="21"/>
                      <w:vertAlign w:val="superscript"/>
                    </w:rPr>
                    <w:t>3</w:t>
                  </w:r>
                  <w:r w:rsidRPr="00B34D91">
                    <w:rPr>
                      <w:bCs/>
                      <w:sz w:val="21"/>
                      <w:szCs w:val="21"/>
                    </w:rPr>
                    <w:t>。</w:t>
                  </w:r>
                </w:p>
              </w:tc>
              <w:tc>
                <w:tcPr>
                  <w:tcW w:w="488" w:type="pct"/>
                  <w:vMerge/>
                  <w:vAlign w:val="center"/>
                </w:tcPr>
                <w:p w:rsidR="0054575A" w:rsidRPr="00B34D91" w:rsidRDefault="0054575A" w:rsidP="00985FDA">
                  <w:pPr>
                    <w:pStyle w:val="a8"/>
                    <w:jc w:val="both"/>
                    <w:rPr>
                      <w:rFonts w:ascii="Times New Roman"/>
                      <w:color w:val="auto"/>
                      <w:sz w:val="21"/>
                      <w:szCs w:val="21"/>
                    </w:rPr>
                  </w:pPr>
                </w:p>
              </w:tc>
              <w:tc>
                <w:tcPr>
                  <w:tcW w:w="436" w:type="pct"/>
                  <w:vAlign w:val="center"/>
                </w:tcPr>
                <w:p w:rsidR="00237263" w:rsidRPr="00B34D91" w:rsidRDefault="0054575A" w:rsidP="00237263">
                  <w:pPr>
                    <w:pStyle w:val="a8"/>
                    <w:jc w:val="center"/>
                    <w:rPr>
                      <w:rFonts w:ascii="Times New Roman"/>
                      <w:color w:val="auto"/>
                      <w:sz w:val="21"/>
                      <w:szCs w:val="21"/>
                    </w:rPr>
                  </w:pPr>
                  <w:r w:rsidRPr="00B34D91">
                    <w:rPr>
                      <w:rFonts w:ascii="Times New Roman"/>
                      <w:color w:val="auto"/>
                      <w:sz w:val="21"/>
                      <w:szCs w:val="21"/>
                    </w:rPr>
                    <w:t>废气</w:t>
                  </w:r>
                </w:p>
                <w:p w:rsidR="00237263" w:rsidRPr="00B34D91" w:rsidRDefault="0054575A" w:rsidP="00237263">
                  <w:pPr>
                    <w:pStyle w:val="a8"/>
                    <w:jc w:val="center"/>
                    <w:rPr>
                      <w:rFonts w:ascii="Times New Roman"/>
                      <w:color w:val="auto"/>
                      <w:sz w:val="21"/>
                      <w:szCs w:val="21"/>
                    </w:rPr>
                  </w:pPr>
                  <w:r w:rsidRPr="00B34D91">
                    <w:rPr>
                      <w:rFonts w:ascii="Times New Roman"/>
                      <w:color w:val="auto"/>
                      <w:sz w:val="21"/>
                      <w:szCs w:val="21"/>
                    </w:rPr>
                    <w:t>噪声</w:t>
                  </w:r>
                </w:p>
                <w:p w:rsidR="0054575A" w:rsidRPr="00B34D91" w:rsidRDefault="0054575A" w:rsidP="00237263">
                  <w:pPr>
                    <w:pStyle w:val="a8"/>
                    <w:jc w:val="center"/>
                    <w:rPr>
                      <w:rFonts w:ascii="Times New Roman"/>
                      <w:color w:val="auto"/>
                      <w:sz w:val="21"/>
                      <w:szCs w:val="21"/>
                    </w:rPr>
                  </w:pPr>
                  <w:r w:rsidRPr="00B34D91">
                    <w:rPr>
                      <w:rFonts w:ascii="Times New Roman"/>
                      <w:color w:val="auto"/>
                      <w:sz w:val="21"/>
                      <w:szCs w:val="21"/>
                    </w:rPr>
                    <w:t>油渣</w:t>
                  </w:r>
                </w:p>
              </w:tc>
              <w:tc>
                <w:tcPr>
                  <w:tcW w:w="395" w:type="pct"/>
                  <w:vAlign w:val="center"/>
                </w:tcPr>
                <w:p w:rsidR="0054575A" w:rsidRPr="00B34D91" w:rsidRDefault="0054575A" w:rsidP="00985FDA">
                  <w:pPr>
                    <w:pStyle w:val="a8"/>
                    <w:jc w:val="center"/>
                    <w:rPr>
                      <w:rFonts w:ascii="Times New Roman"/>
                      <w:color w:val="auto"/>
                      <w:sz w:val="21"/>
                      <w:szCs w:val="21"/>
                    </w:rPr>
                  </w:pPr>
                  <w:r w:rsidRPr="00B34D91">
                    <w:rPr>
                      <w:rFonts w:ascii="Times New Roman"/>
                      <w:color w:val="auto"/>
                      <w:sz w:val="21"/>
                      <w:szCs w:val="21"/>
                    </w:rPr>
                    <w:t>改建</w:t>
                  </w:r>
                </w:p>
              </w:tc>
            </w:tr>
            <w:tr w:rsidR="001B5446" w:rsidRPr="00B34D91" w:rsidTr="006749DB">
              <w:trPr>
                <w:trHeight w:val="411"/>
                <w:jc w:val="center"/>
              </w:trPr>
              <w:tc>
                <w:tcPr>
                  <w:tcW w:w="342" w:type="pct"/>
                  <w:vMerge/>
                  <w:vAlign w:val="center"/>
                </w:tcPr>
                <w:p w:rsidR="0054575A" w:rsidRPr="00B34D91" w:rsidRDefault="0054575A" w:rsidP="0054575A">
                  <w:pPr>
                    <w:pStyle w:val="a8"/>
                    <w:jc w:val="center"/>
                    <w:rPr>
                      <w:rFonts w:ascii="Times New Roman"/>
                      <w:color w:val="auto"/>
                      <w:spacing w:val="-20"/>
                      <w:sz w:val="21"/>
                      <w:szCs w:val="21"/>
                    </w:rPr>
                  </w:pPr>
                </w:p>
              </w:tc>
              <w:tc>
                <w:tcPr>
                  <w:tcW w:w="487" w:type="pct"/>
                  <w:vAlign w:val="center"/>
                </w:tcPr>
                <w:p w:rsidR="00237263" w:rsidRPr="00B34D91" w:rsidRDefault="0054575A" w:rsidP="0054575A">
                  <w:pPr>
                    <w:pStyle w:val="a9"/>
                    <w:snapToGrid w:val="0"/>
                    <w:spacing w:line="240" w:lineRule="auto"/>
                    <w:ind w:left="0" w:right="0" w:firstLine="0"/>
                    <w:jc w:val="center"/>
                    <w:rPr>
                      <w:bCs/>
                      <w:sz w:val="21"/>
                      <w:szCs w:val="21"/>
                    </w:rPr>
                  </w:pPr>
                  <w:r w:rsidRPr="00B34D91">
                    <w:rPr>
                      <w:bCs/>
                      <w:sz w:val="21"/>
                      <w:szCs w:val="21"/>
                    </w:rPr>
                    <w:t>油管</w:t>
                  </w:r>
                </w:p>
                <w:p w:rsidR="0054575A" w:rsidRPr="00B34D91" w:rsidRDefault="0054575A" w:rsidP="0054575A">
                  <w:pPr>
                    <w:pStyle w:val="a9"/>
                    <w:snapToGrid w:val="0"/>
                    <w:spacing w:line="240" w:lineRule="auto"/>
                    <w:ind w:left="0" w:right="0" w:firstLine="0"/>
                    <w:jc w:val="center"/>
                    <w:rPr>
                      <w:bCs/>
                      <w:sz w:val="21"/>
                      <w:szCs w:val="21"/>
                    </w:rPr>
                  </w:pPr>
                  <w:r w:rsidRPr="00B34D91">
                    <w:rPr>
                      <w:bCs/>
                      <w:sz w:val="21"/>
                      <w:szCs w:val="21"/>
                    </w:rPr>
                    <w:t>通道</w:t>
                  </w:r>
                </w:p>
              </w:tc>
              <w:tc>
                <w:tcPr>
                  <w:tcW w:w="2851" w:type="pct"/>
                  <w:vAlign w:val="center"/>
                </w:tcPr>
                <w:p w:rsidR="0054575A" w:rsidRPr="00B34D91" w:rsidRDefault="0054575A" w:rsidP="0054575A">
                  <w:pPr>
                    <w:pStyle w:val="a9"/>
                    <w:snapToGrid w:val="0"/>
                    <w:spacing w:line="240" w:lineRule="auto"/>
                    <w:ind w:left="0" w:right="0" w:firstLine="0"/>
                    <w:jc w:val="center"/>
                    <w:rPr>
                      <w:bCs/>
                      <w:sz w:val="21"/>
                      <w:szCs w:val="21"/>
                    </w:rPr>
                  </w:pPr>
                  <w:r w:rsidRPr="00B34D91">
                    <w:rPr>
                      <w:bCs/>
                      <w:sz w:val="21"/>
                      <w:szCs w:val="21"/>
                    </w:rPr>
                    <w:t>连接油罐区及加油棚，砖混，内壁防渗。</w:t>
                  </w:r>
                </w:p>
              </w:tc>
              <w:tc>
                <w:tcPr>
                  <w:tcW w:w="488" w:type="pct"/>
                  <w:vMerge/>
                  <w:vAlign w:val="center"/>
                </w:tcPr>
                <w:p w:rsidR="0054575A" w:rsidRPr="00B34D91" w:rsidRDefault="0054575A" w:rsidP="0054575A">
                  <w:pPr>
                    <w:pStyle w:val="a8"/>
                    <w:jc w:val="center"/>
                    <w:rPr>
                      <w:rFonts w:ascii="Times New Roman"/>
                      <w:color w:val="auto"/>
                      <w:sz w:val="21"/>
                      <w:szCs w:val="21"/>
                    </w:rPr>
                  </w:pPr>
                </w:p>
              </w:tc>
              <w:tc>
                <w:tcPr>
                  <w:tcW w:w="436" w:type="pct"/>
                  <w:vAlign w:val="center"/>
                </w:tcPr>
                <w:p w:rsidR="0054575A" w:rsidRPr="00B34D91" w:rsidRDefault="00237263" w:rsidP="0054575A">
                  <w:pPr>
                    <w:pStyle w:val="a8"/>
                    <w:jc w:val="center"/>
                    <w:rPr>
                      <w:rFonts w:ascii="Times New Roman"/>
                      <w:color w:val="auto"/>
                      <w:sz w:val="21"/>
                      <w:szCs w:val="21"/>
                    </w:rPr>
                  </w:pPr>
                  <w:r w:rsidRPr="00B34D91">
                    <w:rPr>
                      <w:rFonts w:ascii="Times New Roman"/>
                      <w:color w:val="auto"/>
                      <w:sz w:val="21"/>
                      <w:szCs w:val="21"/>
                    </w:rPr>
                    <w:t>/</w:t>
                  </w:r>
                </w:p>
              </w:tc>
              <w:tc>
                <w:tcPr>
                  <w:tcW w:w="395" w:type="pct"/>
                  <w:vAlign w:val="center"/>
                </w:tcPr>
                <w:p w:rsidR="0054575A" w:rsidRPr="00B34D91" w:rsidRDefault="00237263" w:rsidP="0054575A">
                  <w:pPr>
                    <w:pStyle w:val="a8"/>
                    <w:jc w:val="center"/>
                    <w:rPr>
                      <w:rFonts w:ascii="Times New Roman"/>
                      <w:color w:val="auto"/>
                      <w:sz w:val="21"/>
                      <w:szCs w:val="21"/>
                    </w:rPr>
                  </w:pPr>
                  <w:r w:rsidRPr="00B34D91">
                    <w:rPr>
                      <w:rFonts w:ascii="Times New Roman"/>
                      <w:color w:val="auto"/>
                      <w:sz w:val="21"/>
                      <w:szCs w:val="21"/>
                    </w:rPr>
                    <w:t>改建</w:t>
                  </w:r>
                </w:p>
              </w:tc>
            </w:tr>
            <w:tr w:rsidR="001B5446" w:rsidRPr="00B34D91" w:rsidTr="006749DB">
              <w:trPr>
                <w:trHeight w:val="411"/>
                <w:jc w:val="center"/>
              </w:trPr>
              <w:tc>
                <w:tcPr>
                  <w:tcW w:w="342" w:type="pct"/>
                  <w:vMerge/>
                  <w:vAlign w:val="center"/>
                </w:tcPr>
                <w:p w:rsidR="0054575A" w:rsidRPr="00B34D91" w:rsidRDefault="0054575A" w:rsidP="0054575A">
                  <w:pPr>
                    <w:pStyle w:val="a8"/>
                    <w:jc w:val="center"/>
                    <w:rPr>
                      <w:rFonts w:ascii="Times New Roman"/>
                      <w:color w:val="auto"/>
                      <w:spacing w:val="-20"/>
                      <w:sz w:val="21"/>
                      <w:szCs w:val="21"/>
                    </w:rPr>
                  </w:pPr>
                </w:p>
              </w:tc>
              <w:tc>
                <w:tcPr>
                  <w:tcW w:w="487" w:type="pct"/>
                  <w:vAlign w:val="center"/>
                </w:tcPr>
                <w:p w:rsidR="00237263" w:rsidRPr="00B34D91" w:rsidRDefault="0054575A" w:rsidP="0054575A">
                  <w:pPr>
                    <w:pStyle w:val="a9"/>
                    <w:snapToGrid w:val="0"/>
                    <w:spacing w:line="240" w:lineRule="auto"/>
                    <w:ind w:left="0" w:right="0" w:firstLine="0"/>
                    <w:jc w:val="center"/>
                    <w:rPr>
                      <w:bCs/>
                      <w:sz w:val="21"/>
                      <w:szCs w:val="21"/>
                    </w:rPr>
                  </w:pPr>
                  <w:r w:rsidRPr="00B34D91">
                    <w:rPr>
                      <w:bCs/>
                      <w:sz w:val="21"/>
                      <w:szCs w:val="21"/>
                    </w:rPr>
                    <w:t>埋地</w:t>
                  </w:r>
                </w:p>
                <w:p w:rsidR="0054575A" w:rsidRPr="00B34D91" w:rsidRDefault="0054575A" w:rsidP="0054575A">
                  <w:pPr>
                    <w:pStyle w:val="a9"/>
                    <w:snapToGrid w:val="0"/>
                    <w:spacing w:line="240" w:lineRule="auto"/>
                    <w:ind w:left="0" w:right="0" w:firstLine="0"/>
                    <w:jc w:val="center"/>
                    <w:rPr>
                      <w:bCs/>
                      <w:sz w:val="21"/>
                      <w:szCs w:val="21"/>
                    </w:rPr>
                  </w:pPr>
                  <w:r w:rsidRPr="00B34D91">
                    <w:rPr>
                      <w:bCs/>
                      <w:sz w:val="21"/>
                      <w:szCs w:val="21"/>
                    </w:rPr>
                    <w:t>油罐</w:t>
                  </w:r>
                </w:p>
              </w:tc>
              <w:tc>
                <w:tcPr>
                  <w:tcW w:w="2851" w:type="pct"/>
                  <w:vAlign w:val="center"/>
                </w:tcPr>
                <w:p w:rsidR="0054575A" w:rsidRPr="00B34D91" w:rsidRDefault="0054575A" w:rsidP="0054575A">
                  <w:pPr>
                    <w:pStyle w:val="a9"/>
                    <w:snapToGrid w:val="0"/>
                    <w:spacing w:line="240" w:lineRule="auto"/>
                    <w:ind w:left="0" w:right="0" w:firstLine="0"/>
                    <w:jc w:val="both"/>
                    <w:rPr>
                      <w:bCs/>
                      <w:sz w:val="21"/>
                      <w:szCs w:val="21"/>
                    </w:rPr>
                  </w:pPr>
                  <w:r w:rsidRPr="00B34D91">
                    <w:rPr>
                      <w:bCs/>
                      <w:sz w:val="21"/>
                      <w:szCs w:val="21"/>
                    </w:rPr>
                    <w:t>采用环氧煤沥青</w:t>
                  </w:r>
                  <w:proofErr w:type="gramStart"/>
                  <w:r w:rsidRPr="00B34D91">
                    <w:rPr>
                      <w:bCs/>
                      <w:sz w:val="21"/>
                      <w:szCs w:val="21"/>
                    </w:rPr>
                    <w:t>漆特加强级</w:t>
                  </w:r>
                  <w:proofErr w:type="gramEnd"/>
                  <w:r w:rsidRPr="00B34D91">
                    <w:rPr>
                      <w:bCs/>
                      <w:sz w:val="21"/>
                      <w:szCs w:val="21"/>
                    </w:rPr>
                    <w:t>防腐工艺（双层油罐）</w:t>
                  </w:r>
                </w:p>
              </w:tc>
              <w:tc>
                <w:tcPr>
                  <w:tcW w:w="488" w:type="pct"/>
                  <w:vMerge/>
                  <w:vAlign w:val="center"/>
                </w:tcPr>
                <w:p w:rsidR="0054575A" w:rsidRPr="00B34D91" w:rsidRDefault="0054575A" w:rsidP="0054575A">
                  <w:pPr>
                    <w:pStyle w:val="a8"/>
                    <w:jc w:val="center"/>
                    <w:rPr>
                      <w:rFonts w:ascii="Times New Roman"/>
                      <w:color w:val="auto"/>
                      <w:sz w:val="21"/>
                      <w:szCs w:val="21"/>
                    </w:rPr>
                  </w:pPr>
                </w:p>
              </w:tc>
              <w:tc>
                <w:tcPr>
                  <w:tcW w:w="436" w:type="pct"/>
                  <w:vAlign w:val="center"/>
                </w:tcPr>
                <w:p w:rsidR="0054575A" w:rsidRPr="00B34D91" w:rsidRDefault="00237263" w:rsidP="0054575A">
                  <w:pPr>
                    <w:pStyle w:val="a8"/>
                    <w:jc w:val="center"/>
                    <w:rPr>
                      <w:rFonts w:ascii="Times New Roman"/>
                      <w:color w:val="auto"/>
                      <w:sz w:val="21"/>
                      <w:szCs w:val="21"/>
                    </w:rPr>
                  </w:pPr>
                  <w:r w:rsidRPr="00B34D91">
                    <w:rPr>
                      <w:rFonts w:ascii="Times New Roman"/>
                      <w:color w:val="auto"/>
                      <w:sz w:val="21"/>
                      <w:szCs w:val="21"/>
                    </w:rPr>
                    <w:t>/</w:t>
                  </w:r>
                </w:p>
              </w:tc>
              <w:tc>
                <w:tcPr>
                  <w:tcW w:w="395" w:type="pct"/>
                  <w:vAlign w:val="center"/>
                </w:tcPr>
                <w:p w:rsidR="0054575A" w:rsidRPr="00B34D91" w:rsidRDefault="00237263" w:rsidP="0054575A">
                  <w:pPr>
                    <w:pStyle w:val="a8"/>
                    <w:jc w:val="center"/>
                    <w:rPr>
                      <w:rFonts w:ascii="Times New Roman"/>
                      <w:color w:val="auto"/>
                      <w:sz w:val="21"/>
                      <w:szCs w:val="21"/>
                    </w:rPr>
                  </w:pPr>
                  <w:r w:rsidRPr="00B34D91">
                    <w:rPr>
                      <w:rFonts w:ascii="Times New Roman"/>
                      <w:color w:val="auto"/>
                      <w:sz w:val="21"/>
                      <w:szCs w:val="21"/>
                    </w:rPr>
                    <w:t>改建</w:t>
                  </w:r>
                </w:p>
              </w:tc>
            </w:tr>
            <w:tr w:rsidR="001B5446" w:rsidRPr="00B34D91" w:rsidTr="006749DB">
              <w:trPr>
                <w:trHeight w:val="265"/>
                <w:jc w:val="center"/>
              </w:trPr>
              <w:tc>
                <w:tcPr>
                  <w:tcW w:w="342" w:type="pct"/>
                  <w:vMerge w:val="restart"/>
                  <w:vAlign w:val="center"/>
                </w:tcPr>
                <w:p w:rsidR="0054575A" w:rsidRPr="00B34D91" w:rsidRDefault="0054575A" w:rsidP="00985FDA">
                  <w:pPr>
                    <w:pStyle w:val="a8"/>
                    <w:jc w:val="center"/>
                    <w:rPr>
                      <w:rFonts w:ascii="Times New Roman"/>
                      <w:color w:val="auto"/>
                      <w:spacing w:val="-20"/>
                      <w:sz w:val="21"/>
                      <w:szCs w:val="21"/>
                    </w:rPr>
                  </w:pPr>
                  <w:r w:rsidRPr="00B34D91">
                    <w:rPr>
                      <w:rFonts w:ascii="Times New Roman"/>
                      <w:color w:val="auto"/>
                      <w:spacing w:val="-20"/>
                      <w:sz w:val="21"/>
                      <w:szCs w:val="21"/>
                    </w:rPr>
                    <w:t>辅助工程</w:t>
                  </w:r>
                </w:p>
              </w:tc>
              <w:tc>
                <w:tcPr>
                  <w:tcW w:w="487" w:type="pct"/>
                  <w:vAlign w:val="center"/>
                </w:tcPr>
                <w:p w:rsidR="0054575A" w:rsidRPr="00B34D91" w:rsidRDefault="0054575A" w:rsidP="00985FDA">
                  <w:pPr>
                    <w:pStyle w:val="a8"/>
                    <w:jc w:val="center"/>
                    <w:rPr>
                      <w:rFonts w:ascii="Times New Roman"/>
                      <w:color w:val="auto"/>
                      <w:sz w:val="21"/>
                      <w:szCs w:val="21"/>
                    </w:rPr>
                  </w:pPr>
                  <w:r w:rsidRPr="00B34D91">
                    <w:rPr>
                      <w:rFonts w:ascii="Times New Roman"/>
                      <w:color w:val="auto"/>
                      <w:sz w:val="21"/>
                      <w:szCs w:val="21"/>
                    </w:rPr>
                    <w:t>洗车间</w:t>
                  </w:r>
                </w:p>
              </w:tc>
              <w:tc>
                <w:tcPr>
                  <w:tcW w:w="2851" w:type="pct"/>
                  <w:vAlign w:val="center"/>
                </w:tcPr>
                <w:p w:rsidR="0054575A" w:rsidRPr="00B34D91" w:rsidRDefault="0054575A" w:rsidP="00D131EE">
                  <w:pPr>
                    <w:pStyle w:val="a8"/>
                    <w:jc w:val="both"/>
                    <w:rPr>
                      <w:rFonts w:ascii="Times New Roman"/>
                      <w:color w:val="auto"/>
                      <w:sz w:val="21"/>
                      <w:szCs w:val="21"/>
                    </w:rPr>
                  </w:pPr>
                  <w:r w:rsidRPr="00B34D91">
                    <w:rPr>
                      <w:rFonts w:ascii="Times New Roman"/>
                      <w:color w:val="auto"/>
                      <w:sz w:val="21"/>
                      <w:szCs w:val="21"/>
                    </w:rPr>
                    <w:t>在站房后侧新建洗车间</w:t>
                  </w:r>
                  <w:r w:rsidR="0015243F" w:rsidRPr="00B34D91">
                    <w:rPr>
                      <w:rFonts w:ascii="Times New Roman" w:hint="eastAsia"/>
                      <w:color w:val="auto"/>
                      <w:sz w:val="21"/>
                      <w:szCs w:val="21"/>
                    </w:rPr>
                    <w:t>一个</w:t>
                  </w:r>
                  <w:r w:rsidRPr="00B34D91">
                    <w:rPr>
                      <w:rFonts w:ascii="Times New Roman"/>
                      <w:color w:val="auto"/>
                      <w:sz w:val="21"/>
                      <w:szCs w:val="21"/>
                    </w:rPr>
                    <w:t>，</w:t>
                  </w:r>
                  <w:r w:rsidR="001633FB" w:rsidRPr="00B34D91">
                    <w:rPr>
                      <w:rFonts w:ascii="Times New Roman"/>
                      <w:color w:val="auto"/>
                      <w:sz w:val="21"/>
                      <w:szCs w:val="21"/>
                    </w:rPr>
                    <w:t>占地面积为</w:t>
                  </w:r>
                  <w:r w:rsidR="001633FB" w:rsidRPr="00B34D91">
                    <w:rPr>
                      <w:rFonts w:ascii="Times New Roman"/>
                      <w:color w:val="auto"/>
                      <w:sz w:val="21"/>
                      <w:szCs w:val="21"/>
                    </w:rPr>
                    <w:t>137.5m</w:t>
                  </w:r>
                  <w:r w:rsidR="001633FB" w:rsidRPr="00B34D91">
                    <w:rPr>
                      <w:rFonts w:ascii="Times New Roman"/>
                      <w:color w:val="auto"/>
                      <w:sz w:val="21"/>
                      <w:szCs w:val="21"/>
                      <w:vertAlign w:val="superscript"/>
                    </w:rPr>
                    <w:t>2</w:t>
                  </w:r>
                  <w:r w:rsidR="001633FB" w:rsidRPr="00B34D91">
                    <w:rPr>
                      <w:rFonts w:ascii="Times New Roman"/>
                      <w:color w:val="auto"/>
                      <w:sz w:val="21"/>
                      <w:szCs w:val="21"/>
                    </w:rPr>
                    <w:t>，</w:t>
                  </w:r>
                  <w:r w:rsidRPr="00B34D91">
                    <w:rPr>
                      <w:rFonts w:ascii="Times New Roman"/>
                      <w:color w:val="auto"/>
                      <w:sz w:val="21"/>
                      <w:szCs w:val="21"/>
                    </w:rPr>
                    <w:t>包含自动洗车机一</w:t>
                  </w:r>
                  <w:r w:rsidR="00D131EE" w:rsidRPr="00B34D91">
                    <w:rPr>
                      <w:rFonts w:ascii="Times New Roman" w:hint="eastAsia"/>
                      <w:color w:val="auto"/>
                      <w:sz w:val="21"/>
                      <w:szCs w:val="21"/>
                    </w:rPr>
                    <w:t>套</w:t>
                  </w:r>
                  <w:r w:rsidRPr="00B34D91">
                    <w:rPr>
                      <w:rFonts w:ascii="Times New Roman"/>
                      <w:color w:val="auto"/>
                      <w:sz w:val="21"/>
                      <w:szCs w:val="21"/>
                    </w:rPr>
                    <w:t>，</w:t>
                  </w:r>
                  <w:r w:rsidR="00F9406E" w:rsidRPr="00B34D91">
                    <w:rPr>
                      <w:rFonts w:ascii="Times New Roman" w:hint="eastAsia"/>
                      <w:color w:val="auto"/>
                      <w:sz w:val="21"/>
                      <w:szCs w:val="21"/>
                    </w:rPr>
                    <w:t>能</w:t>
                  </w:r>
                  <w:r w:rsidR="00F9406E" w:rsidRPr="00B34D91">
                    <w:rPr>
                      <w:rFonts w:ascii="Times New Roman"/>
                      <w:color w:val="auto"/>
                      <w:sz w:val="21"/>
                      <w:szCs w:val="21"/>
                    </w:rPr>
                    <w:t>一次冲洗三辆小车</w:t>
                  </w:r>
                  <w:r w:rsidR="00F9406E" w:rsidRPr="00B34D91">
                    <w:rPr>
                      <w:rFonts w:ascii="Times New Roman" w:hint="eastAsia"/>
                      <w:color w:val="auto"/>
                      <w:sz w:val="21"/>
                      <w:szCs w:val="21"/>
                    </w:rPr>
                    <w:t>，</w:t>
                  </w:r>
                  <w:r w:rsidR="00F9406E" w:rsidRPr="00B34D91">
                    <w:rPr>
                      <w:rFonts w:ascii="Times New Roman"/>
                      <w:color w:val="auto"/>
                      <w:sz w:val="21"/>
                      <w:szCs w:val="21"/>
                    </w:rPr>
                    <w:t>配套建设</w:t>
                  </w:r>
                  <w:r w:rsidR="00F9406E" w:rsidRPr="00B34D91">
                    <w:rPr>
                      <w:rFonts w:ascii="Times New Roman" w:hint="eastAsia"/>
                      <w:color w:val="auto"/>
                      <w:sz w:val="21"/>
                      <w:szCs w:val="21"/>
                    </w:rPr>
                    <w:t>四</w:t>
                  </w:r>
                  <w:r w:rsidR="00F9406E" w:rsidRPr="00B34D91">
                    <w:rPr>
                      <w:rFonts w:ascii="Times New Roman"/>
                      <w:color w:val="auto"/>
                      <w:sz w:val="21"/>
                      <w:szCs w:val="21"/>
                    </w:rPr>
                    <w:t>座容积</w:t>
                  </w:r>
                  <w:r w:rsidR="00F9406E" w:rsidRPr="00B34D91">
                    <w:rPr>
                      <w:rFonts w:ascii="Times New Roman" w:hint="eastAsia"/>
                      <w:color w:val="auto"/>
                      <w:sz w:val="21"/>
                      <w:szCs w:val="21"/>
                    </w:rPr>
                    <w:t>分别</w:t>
                  </w:r>
                  <w:r w:rsidR="00F9406E" w:rsidRPr="00B34D91">
                    <w:rPr>
                      <w:rFonts w:ascii="Times New Roman"/>
                      <w:color w:val="auto"/>
                      <w:sz w:val="21"/>
                      <w:szCs w:val="21"/>
                    </w:rPr>
                    <w:t>为</w:t>
                  </w:r>
                  <w:r w:rsidR="00F9406E" w:rsidRPr="00B34D91">
                    <w:rPr>
                      <w:rFonts w:ascii="Times New Roman"/>
                      <w:color w:val="auto"/>
                      <w:sz w:val="21"/>
                      <w:szCs w:val="21"/>
                    </w:rPr>
                    <w:t>6</w:t>
                  </w:r>
                  <w:proofErr w:type="gramStart"/>
                  <w:r w:rsidR="00F9406E" w:rsidRPr="00B34D91">
                    <w:rPr>
                      <w:rFonts w:ascii="Times New Roman"/>
                      <w:color w:val="auto"/>
                      <w:sz w:val="21"/>
                      <w:szCs w:val="21"/>
                    </w:rPr>
                    <w:t>m</w:t>
                  </w:r>
                  <w:r w:rsidR="00F9406E" w:rsidRPr="00B34D91">
                    <w:rPr>
                      <w:rFonts w:ascii="Times New Roman"/>
                      <w:color w:val="auto"/>
                      <w:sz w:val="21"/>
                      <w:szCs w:val="21"/>
                      <w:vertAlign w:val="superscript"/>
                    </w:rPr>
                    <w:t>3</w:t>
                  </w:r>
                  <w:r w:rsidR="00F9406E" w:rsidRPr="00B34D91">
                    <w:rPr>
                      <w:rFonts w:ascii="Times New Roman" w:hint="eastAsia"/>
                      <w:color w:val="auto"/>
                      <w:sz w:val="21"/>
                      <w:szCs w:val="21"/>
                    </w:rPr>
                    <w:t>、</w:t>
                  </w:r>
                  <w:r w:rsidR="00F9406E" w:rsidRPr="00B34D91">
                    <w:rPr>
                      <w:rFonts w:ascii="Times New Roman"/>
                      <w:color w:val="auto"/>
                      <w:sz w:val="21"/>
                      <w:szCs w:val="21"/>
                    </w:rPr>
                    <w:t>9m</w:t>
                  </w:r>
                  <w:r w:rsidR="00F9406E" w:rsidRPr="00B34D91">
                    <w:rPr>
                      <w:rFonts w:ascii="Times New Roman"/>
                      <w:color w:val="auto"/>
                      <w:sz w:val="21"/>
                      <w:szCs w:val="21"/>
                      <w:vertAlign w:val="superscript"/>
                    </w:rPr>
                    <w:t>3</w:t>
                  </w:r>
                  <w:r w:rsidR="00F9406E" w:rsidRPr="00B34D91">
                    <w:rPr>
                      <w:rFonts w:ascii="Times New Roman" w:hint="eastAsia"/>
                      <w:color w:val="auto"/>
                      <w:sz w:val="21"/>
                      <w:szCs w:val="21"/>
                    </w:rPr>
                    <w:t>、</w:t>
                  </w:r>
                  <w:r w:rsidR="00F9406E" w:rsidRPr="00B34D91">
                    <w:rPr>
                      <w:rFonts w:ascii="Times New Roman"/>
                      <w:color w:val="auto"/>
                      <w:sz w:val="21"/>
                      <w:szCs w:val="21"/>
                    </w:rPr>
                    <w:t>9</w:t>
                  </w:r>
                  <w:proofErr w:type="gramEnd"/>
                  <w:r w:rsidR="00F9406E" w:rsidRPr="00B34D91">
                    <w:rPr>
                      <w:rFonts w:ascii="Times New Roman"/>
                      <w:color w:val="auto"/>
                      <w:sz w:val="21"/>
                      <w:szCs w:val="21"/>
                    </w:rPr>
                    <w:t>m</w:t>
                  </w:r>
                  <w:r w:rsidR="00F9406E" w:rsidRPr="00B34D91">
                    <w:rPr>
                      <w:rFonts w:ascii="Times New Roman"/>
                      <w:color w:val="auto"/>
                      <w:sz w:val="21"/>
                      <w:szCs w:val="21"/>
                      <w:vertAlign w:val="superscript"/>
                    </w:rPr>
                    <w:t>3</w:t>
                  </w:r>
                  <w:r w:rsidR="00F9406E" w:rsidRPr="00B34D91">
                    <w:rPr>
                      <w:rFonts w:ascii="Times New Roman" w:hint="eastAsia"/>
                      <w:color w:val="auto"/>
                      <w:sz w:val="21"/>
                      <w:szCs w:val="21"/>
                    </w:rPr>
                    <w:t>、</w:t>
                  </w:r>
                  <w:r w:rsidR="00F9406E" w:rsidRPr="00B34D91">
                    <w:rPr>
                      <w:rFonts w:ascii="Times New Roman"/>
                      <w:color w:val="auto"/>
                      <w:sz w:val="21"/>
                      <w:szCs w:val="21"/>
                    </w:rPr>
                    <w:t>9m</w:t>
                  </w:r>
                  <w:r w:rsidR="00F9406E" w:rsidRPr="00B34D91">
                    <w:rPr>
                      <w:rFonts w:ascii="Times New Roman"/>
                      <w:color w:val="auto"/>
                      <w:sz w:val="21"/>
                      <w:szCs w:val="21"/>
                      <w:vertAlign w:val="superscript"/>
                    </w:rPr>
                    <w:t>3</w:t>
                  </w:r>
                  <w:r w:rsidR="00F9406E" w:rsidRPr="00B34D91">
                    <w:rPr>
                      <w:rFonts w:ascii="Times New Roman"/>
                      <w:color w:val="auto"/>
                      <w:sz w:val="21"/>
                      <w:szCs w:val="21"/>
                    </w:rPr>
                    <w:t>的</w:t>
                  </w:r>
                  <w:r w:rsidR="00F9406E" w:rsidRPr="00B34D91">
                    <w:rPr>
                      <w:rFonts w:ascii="Times New Roman" w:hint="eastAsia"/>
                      <w:color w:val="auto"/>
                      <w:sz w:val="21"/>
                      <w:szCs w:val="21"/>
                    </w:rPr>
                    <w:t>污水池</w:t>
                  </w:r>
                  <w:r w:rsidR="00F9406E" w:rsidRPr="00B34D91">
                    <w:rPr>
                      <w:rFonts w:ascii="Times New Roman"/>
                      <w:color w:val="auto"/>
                      <w:sz w:val="21"/>
                      <w:szCs w:val="21"/>
                    </w:rPr>
                    <w:t>、沉淀池、净化水池和清水池</w:t>
                  </w:r>
                  <w:r w:rsidR="00F9406E" w:rsidRPr="00B34D91">
                    <w:rPr>
                      <w:rFonts w:ascii="Times New Roman" w:hint="eastAsia"/>
                      <w:color w:val="auto"/>
                      <w:sz w:val="21"/>
                      <w:szCs w:val="21"/>
                    </w:rPr>
                    <w:t>。</w:t>
                  </w:r>
                </w:p>
              </w:tc>
              <w:tc>
                <w:tcPr>
                  <w:tcW w:w="488" w:type="pct"/>
                  <w:vMerge/>
                  <w:vAlign w:val="center"/>
                </w:tcPr>
                <w:p w:rsidR="0054575A" w:rsidRPr="00B34D91" w:rsidRDefault="0054575A" w:rsidP="00985FDA">
                  <w:pPr>
                    <w:pStyle w:val="a8"/>
                    <w:rPr>
                      <w:rFonts w:ascii="Times New Roman"/>
                      <w:color w:val="auto"/>
                      <w:sz w:val="21"/>
                      <w:szCs w:val="21"/>
                    </w:rPr>
                  </w:pPr>
                </w:p>
              </w:tc>
              <w:tc>
                <w:tcPr>
                  <w:tcW w:w="436" w:type="pct"/>
                  <w:vAlign w:val="center"/>
                </w:tcPr>
                <w:p w:rsidR="00237263" w:rsidRPr="00B34D91" w:rsidRDefault="00237263" w:rsidP="00237263">
                  <w:pPr>
                    <w:pStyle w:val="a8"/>
                    <w:jc w:val="center"/>
                    <w:rPr>
                      <w:rFonts w:ascii="Times New Roman"/>
                      <w:color w:val="auto"/>
                      <w:sz w:val="21"/>
                      <w:szCs w:val="21"/>
                    </w:rPr>
                  </w:pPr>
                  <w:r w:rsidRPr="00B34D91">
                    <w:rPr>
                      <w:rFonts w:ascii="Times New Roman"/>
                      <w:color w:val="auto"/>
                      <w:sz w:val="21"/>
                      <w:szCs w:val="21"/>
                    </w:rPr>
                    <w:t>废水</w:t>
                  </w:r>
                </w:p>
                <w:p w:rsidR="0054575A" w:rsidRPr="00B34D91" w:rsidRDefault="00237263" w:rsidP="00237263">
                  <w:pPr>
                    <w:pStyle w:val="a8"/>
                    <w:jc w:val="center"/>
                    <w:rPr>
                      <w:rFonts w:ascii="Times New Roman"/>
                      <w:color w:val="auto"/>
                      <w:sz w:val="21"/>
                      <w:szCs w:val="21"/>
                    </w:rPr>
                  </w:pPr>
                  <w:r w:rsidRPr="00B34D91">
                    <w:rPr>
                      <w:rFonts w:ascii="Times New Roman"/>
                      <w:color w:val="auto"/>
                      <w:sz w:val="21"/>
                      <w:szCs w:val="21"/>
                    </w:rPr>
                    <w:t>污泥</w:t>
                  </w:r>
                </w:p>
              </w:tc>
              <w:tc>
                <w:tcPr>
                  <w:tcW w:w="395" w:type="pct"/>
                  <w:vAlign w:val="center"/>
                </w:tcPr>
                <w:p w:rsidR="0054575A" w:rsidRPr="00B34D91" w:rsidRDefault="0054575A" w:rsidP="00985FDA">
                  <w:pPr>
                    <w:pStyle w:val="a8"/>
                    <w:jc w:val="center"/>
                    <w:rPr>
                      <w:rFonts w:ascii="Times New Roman"/>
                      <w:color w:val="auto"/>
                      <w:sz w:val="21"/>
                      <w:szCs w:val="21"/>
                    </w:rPr>
                  </w:pPr>
                  <w:r w:rsidRPr="00B34D91">
                    <w:rPr>
                      <w:rFonts w:ascii="Times New Roman"/>
                      <w:color w:val="auto"/>
                      <w:sz w:val="21"/>
                      <w:szCs w:val="21"/>
                    </w:rPr>
                    <w:t>新建</w:t>
                  </w:r>
                </w:p>
              </w:tc>
            </w:tr>
            <w:tr w:rsidR="001B5446" w:rsidRPr="00B34D91" w:rsidTr="006749DB">
              <w:trPr>
                <w:trHeight w:val="277"/>
                <w:jc w:val="center"/>
              </w:trPr>
              <w:tc>
                <w:tcPr>
                  <w:tcW w:w="342" w:type="pct"/>
                  <w:vMerge/>
                  <w:vAlign w:val="center"/>
                </w:tcPr>
                <w:p w:rsidR="0054575A" w:rsidRPr="00B34D91" w:rsidRDefault="0054575A" w:rsidP="00985FDA">
                  <w:pPr>
                    <w:pStyle w:val="a8"/>
                    <w:jc w:val="center"/>
                    <w:rPr>
                      <w:rFonts w:ascii="Times New Roman"/>
                      <w:color w:val="auto"/>
                      <w:spacing w:val="-20"/>
                      <w:sz w:val="21"/>
                      <w:szCs w:val="21"/>
                    </w:rPr>
                  </w:pPr>
                </w:p>
              </w:tc>
              <w:tc>
                <w:tcPr>
                  <w:tcW w:w="487" w:type="pct"/>
                  <w:vAlign w:val="center"/>
                </w:tcPr>
                <w:p w:rsidR="0054575A" w:rsidRPr="00B34D91" w:rsidRDefault="0054575A" w:rsidP="00985FDA">
                  <w:pPr>
                    <w:jc w:val="center"/>
                    <w:rPr>
                      <w:rFonts w:ascii="Times New Roman" w:eastAsia="宋体" w:hAnsi="Times New Roman" w:cs="Times New Roman"/>
                    </w:rPr>
                  </w:pPr>
                  <w:r w:rsidRPr="00B34D91">
                    <w:rPr>
                      <w:rFonts w:ascii="Times New Roman" w:eastAsia="宋体" w:hAnsi="Times New Roman" w:cs="Times New Roman"/>
                    </w:rPr>
                    <w:t>卸油场</w:t>
                  </w:r>
                </w:p>
              </w:tc>
              <w:tc>
                <w:tcPr>
                  <w:tcW w:w="2851" w:type="pct"/>
                  <w:vAlign w:val="center"/>
                </w:tcPr>
                <w:p w:rsidR="0054575A" w:rsidRPr="00B34D91" w:rsidRDefault="0054575A" w:rsidP="00171581">
                  <w:pPr>
                    <w:jc w:val="center"/>
                    <w:rPr>
                      <w:rFonts w:ascii="Times New Roman" w:eastAsia="宋体" w:hAnsi="Times New Roman" w:cs="Times New Roman"/>
                    </w:rPr>
                  </w:pPr>
                  <w:r w:rsidRPr="00B34D91">
                    <w:rPr>
                      <w:rFonts w:ascii="Times New Roman" w:eastAsia="宋体" w:hAnsi="Times New Roman" w:cs="Times New Roman"/>
                    </w:rPr>
                    <w:t>卸油平台</w:t>
                  </w:r>
                  <w:r w:rsidRPr="00B34D91">
                    <w:rPr>
                      <w:rFonts w:ascii="Times New Roman" w:eastAsia="宋体" w:hAnsi="Times New Roman" w:cs="Times New Roman"/>
                    </w:rPr>
                    <w:t>1</w:t>
                  </w:r>
                  <w:r w:rsidRPr="00B34D91">
                    <w:rPr>
                      <w:rFonts w:ascii="Times New Roman" w:eastAsia="宋体" w:hAnsi="Times New Roman" w:cs="Times New Roman"/>
                    </w:rPr>
                    <w:t>个，露天设置</w:t>
                  </w:r>
                  <w:r w:rsidR="00171581" w:rsidRPr="00B34D91">
                    <w:rPr>
                      <w:rFonts w:ascii="Times New Roman" w:eastAsia="宋体" w:hAnsi="Times New Roman" w:cs="Times New Roman" w:hint="eastAsia"/>
                    </w:rPr>
                    <w:t>，</w:t>
                  </w:r>
                  <w:r w:rsidRPr="00B34D91">
                    <w:rPr>
                      <w:rFonts w:ascii="Times New Roman" w:eastAsia="宋体" w:hAnsi="Times New Roman" w:cs="Times New Roman"/>
                    </w:rPr>
                    <w:t>钢筋混凝土结构。</w:t>
                  </w:r>
                </w:p>
              </w:tc>
              <w:tc>
                <w:tcPr>
                  <w:tcW w:w="488" w:type="pct"/>
                  <w:vMerge/>
                  <w:vAlign w:val="center"/>
                </w:tcPr>
                <w:p w:rsidR="0054575A" w:rsidRPr="00B34D91" w:rsidRDefault="0054575A" w:rsidP="00985FDA">
                  <w:pPr>
                    <w:pStyle w:val="a8"/>
                    <w:rPr>
                      <w:rFonts w:ascii="Times New Roman"/>
                      <w:color w:val="auto"/>
                      <w:sz w:val="21"/>
                      <w:szCs w:val="21"/>
                    </w:rPr>
                  </w:pPr>
                </w:p>
              </w:tc>
              <w:tc>
                <w:tcPr>
                  <w:tcW w:w="436" w:type="pct"/>
                  <w:vAlign w:val="center"/>
                </w:tcPr>
                <w:p w:rsidR="0054575A" w:rsidRPr="00B34D91" w:rsidRDefault="00237263" w:rsidP="00985FDA">
                  <w:pPr>
                    <w:pStyle w:val="a8"/>
                    <w:jc w:val="center"/>
                    <w:rPr>
                      <w:rFonts w:ascii="Times New Roman"/>
                      <w:color w:val="auto"/>
                      <w:sz w:val="21"/>
                      <w:szCs w:val="21"/>
                    </w:rPr>
                  </w:pPr>
                  <w:r w:rsidRPr="00B34D91">
                    <w:rPr>
                      <w:rFonts w:ascii="Times New Roman"/>
                      <w:color w:val="auto"/>
                      <w:sz w:val="21"/>
                      <w:szCs w:val="21"/>
                    </w:rPr>
                    <w:t>废气</w:t>
                  </w:r>
                </w:p>
              </w:tc>
              <w:tc>
                <w:tcPr>
                  <w:tcW w:w="395" w:type="pct"/>
                  <w:vAlign w:val="center"/>
                </w:tcPr>
                <w:p w:rsidR="0054575A" w:rsidRPr="00B34D91" w:rsidRDefault="0054575A" w:rsidP="00985FDA">
                  <w:pPr>
                    <w:pStyle w:val="a8"/>
                    <w:jc w:val="center"/>
                    <w:rPr>
                      <w:rFonts w:ascii="Times New Roman"/>
                      <w:color w:val="auto"/>
                      <w:sz w:val="21"/>
                      <w:szCs w:val="21"/>
                    </w:rPr>
                  </w:pPr>
                  <w:r w:rsidRPr="00B34D91">
                    <w:rPr>
                      <w:rFonts w:ascii="Times New Roman"/>
                      <w:color w:val="auto"/>
                      <w:sz w:val="21"/>
                      <w:szCs w:val="21"/>
                    </w:rPr>
                    <w:t>依托</w:t>
                  </w:r>
                </w:p>
              </w:tc>
            </w:tr>
            <w:tr w:rsidR="001B5446" w:rsidRPr="00B34D91" w:rsidTr="006749DB">
              <w:trPr>
                <w:trHeight w:val="277"/>
                <w:jc w:val="center"/>
              </w:trPr>
              <w:tc>
                <w:tcPr>
                  <w:tcW w:w="342" w:type="pct"/>
                  <w:vMerge/>
                  <w:vAlign w:val="center"/>
                </w:tcPr>
                <w:p w:rsidR="0054575A" w:rsidRPr="00B34D91" w:rsidRDefault="0054575A" w:rsidP="00985FDA">
                  <w:pPr>
                    <w:pStyle w:val="a8"/>
                    <w:jc w:val="center"/>
                    <w:rPr>
                      <w:rFonts w:ascii="Times New Roman"/>
                      <w:color w:val="auto"/>
                      <w:spacing w:val="-20"/>
                      <w:sz w:val="21"/>
                      <w:szCs w:val="21"/>
                    </w:rPr>
                  </w:pPr>
                </w:p>
              </w:tc>
              <w:tc>
                <w:tcPr>
                  <w:tcW w:w="487" w:type="pct"/>
                  <w:vAlign w:val="center"/>
                </w:tcPr>
                <w:p w:rsidR="00237263" w:rsidRPr="00B34D91" w:rsidRDefault="0054575A" w:rsidP="00985FDA">
                  <w:pPr>
                    <w:jc w:val="center"/>
                    <w:rPr>
                      <w:rFonts w:ascii="Times New Roman" w:eastAsia="宋体" w:hAnsi="Times New Roman" w:cs="Times New Roman"/>
                    </w:rPr>
                  </w:pPr>
                  <w:r w:rsidRPr="00B34D91">
                    <w:rPr>
                      <w:rFonts w:ascii="Times New Roman" w:eastAsia="宋体" w:hAnsi="Times New Roman" w:cs="Times New Roman"/>
                    </w:rPr>
                    <w:t>消防</w:t>
                  </w:r>
                </w:p>
                <w:p w:rsidR="0054575A" w:rsidRPr="00B34D91" w:rsidRDefault="0054575A" w:rsidP="00985FDA">
                  <w:pPr>
                    <w:jc w:val="center"/>
                    <w:rPr>
                      <w:rFonts w:ascii="Times New Roman" w:eastAsia="宋体" w:hAnsi="Times New Roman" w:cs="Times New Roman"/>
                    </w:rPr>
                  </w:pPr>
                  <w:r w:rsidRPr="00B34D91">
                    <w:rPr>
                      <w:rFonts w:ascii="Times New Roman" w:eastAsia="宋体" w:hAnsi="Times New Roman" w:cs="Times New Roman"/>
                    </w:rPr>
                    <w:t>设施</w:t>
                  </w:r>
                </w:p>
              </w:tc>
              <w:tc>
                <w:tcPr>
                  <w:tcW w:w="2851" w:type="pct"/>
                  <w:vAlign w:val="center"/>
                </w:tcPr>
                <w:p w:rsidR="0054575A" w:rsidRPr="00B34D91" w:rsidRDefault="0056104F" w:rsidP="0054575A">
                  <w:pPr>
                    <w:rPr>
                      <w:rFonts w:ascii="Times New Roman" w:eastAsia="宋体" w:hAnsi="Times New Roman" w:cs="Times New Roman"/>
                    </w:rPr>
                  </w:pPr>
                  <w:r w:rsidRPr="00B34D91">
                    <w:rPr>
                      <w:rFonts w:ascii="Times New Roman" w:eastAsia="宋体" w:hAnsi="Times New Roman" w:cs="Times New Roman"/>
                    </w:rPr>
                    <w:t>位于加油棚和油罐旁，</w:t>
                  </w:r>
                  <w:r w:rsidR="0054575A" w:rsidRPr="00B34D91">
                    <w:rPr>
                      <w:rFonts w:ascii="Times New Roman" w:eastAsia="宋体" w:hAnsi="Times New Roman" w:cs="Times New Roman"/>
                    </w:rPr>
                    <w:t>放置灭火器、灭火</w:t>
                  </w:r>
                  <w:proofErr w:type="gramStart"/>
                  <w:r w:rsidR="0054575A" w:rsidRPr="00B34D91">
                    <w:rPr>
                      <w:rFonts w:ascii="Times New Roman" w:eastAsia="宋体" w:hAnsi="Times New Roman" w:cs="Times New Roman"/>
                    </w:rPr>
                    <w:t>毯</w:t>
                  </w:r>
                  <w:proofErr w:type="gramEnd"/>
                  <w:r w:rsidR="0054575A" w:rsidRPr="00B34D91">
                    <w:rPr>
                      <w:rFonts w:ascii="Times New Roman" w:eastAsia="宋体" w:hAnsi="Times New Roman" w:cs="Times New Roman"/>
                    </w:rPr>
                    <w:t>、设置若干报警器等消防器材。</w:t>
                  </w:r>
                </w:p>
              </w:tc>
              <w:tc>
                <w:tcPr>
                  <w:tcW w:w="488" w:type="pct"/>
                  <w:vMerge/>
                  <w:vAlign w:val="center"/>
                </w:tcPr>
                <w:p w:rsidR="0054575A" w:rsidRPr="00B34D91" w:rsidRDefault="0054575A" w:rsidP="00985FDA">
                  <w:pPr>
                    <w:pStyle w:val="a8"/>
                    <w:rPr>
                      <w:rFonts w:ascii="Times New Roman"/>
                      <w:color w:val="auto"/>
                      <w:sz w:val="21"/>
                      <w:szCs w:val="21"/>
                    </w:rPr>
                  </w:pPr>
                </w:p>
              </w:tc>
              <w:tc>
                <w:tcPr>
                  <w:tcW w:w="436" w:type="pct"/>
                  <w:vAlign w:val="center"/>
                </w:tcPr>
                <w:p w:rsidR="0054575A" w:rsidRPr="00B34D91" w:rsidRDefault="00237263" w:rsidP="00985FDA">
                  <w:pPr>
                    <w:pStyle w:val="a8"/>
                    <w:jc w:val="center"/>
                    <w:rPr>
                      <w:rFonts w:ascii="Times New Roman"/>
                      <w:color w:val="auto"/>
                      <w:sz w:val="21"/>
                      <w:szCs w:val="21"/>
                    </w:rPr>
                  </w:pPr>
                  <w:r w:rsidRPr="00B34D91">
                    <w:rPr>
                      <w:rFonts w:ascii="Times New Roman"/>
                      <w:color w:val="auto"/>
                      <w:sz w:val="21"/>
                      <w:szCs w:val="21"/>
                    </w:rPr>
                    <w:t>/</w:t>
                  </w:r>
                </w:p>
              </w:tc>
              <w:tc>
                <w:tcPr>
                  <w:tcW w:w="395" w:type="pct"/>
                  <w:vAlign w:val="center"/>
                </w:tcPr>
                <w:p w:rsidR="0054575A" w:rsidRPr="00B34D91" w:rsidRDefault="00237263" w:rsidP="00985FDA">
                  <w:pPr>
                    <w:pStyle w:val="a8"/>
                    <w:jc w:val="center"/>
                    <w:rPr>
                      <w:rFonts w:ascii="Times New Roman"/>
                      <w:color w:val="auto"/>
                      <w:sz w:val="21"/>
                      <w:szCs w:val="21"/>
                    </w:rPr>
                  </w:pPr>
                  <w:r w:rsidRPr="00B34D91">
                    <w:rPr>
                      <w:rFonts w:ascii="Times New Roman"/>
                      <w:color w:val="auto"/>
                      <w:sz w:val="21"/>
                      <w:szCs w:val="21"/>
                    </w:rPr>
                    <w:t>依托</w:t>
                  </w:r>
                </w:p>
              </w:tc>
            </w:tr>
            <w:tr w:rsidR="001B5446" w:rsidRPr="00B34D91" w:rsidTr="006749DB">
              <w:trPr>
                <w:trHeight w:val="277"/>
                <w:jc w:val="center"/>
              </w:trPr>
              <w:tc>
                <w:tcPr>
                  <w:tcW w:w="342" w:type="pct"/>
                  <w:vMerge/>
                  <w:vAlign w:val="center"/>
                </w:tcPr>
                <w:p w:rsidR="0054575A" w:rsidRPr="00B34D91" w:rsidRDefault="0054575A" w:rsidP="00985FDA">
                  <w:pPr>
                    <w:pStyle w:val="a8"/>
                    <w:jc w:val="center"/>
                    <w:rPr>
                      <w:rFonts w:ascii="Times New Roman"/>
                      <w:color w:val="auto"/>
                      <w:spacing w:val="-20"/>
                      <w:sz w:val="21"/>
                      <w:szCs w:val="21"/>
                    </w:rPr>
                  </w:pPr>
                </w:p>
              </w:tc>
              <w:tc>
                <w:tcPr>
                  <w:tcW w:w="487" w:type="pct"/>
                  <w:vAlign w:val="center"/>
                </w:tcPr>
                <w:p w:rsidR="00237263" w:rsidRPr="00B34D91" w:rsidRDefault="0054575A" w:rsidP="00985FDA">
                  <w:pPr>
                    <w:jc w:val="center"/>
                    <w:rPr>
                      <w:rFonts w:ascii="Times New Roman" w:eastAsia="宋体" w:hAnsi="Times New Roman" w:cs="Times New Roman"/>
                    </w:rPr>
                  </w:pPr>
                  <w:r w:rsidRPr="00B34D91">
                    <w:rPr>
                      <w:rFonts w:ascii="Times New Roman" w:eastAsia="宋体" w:hAnsi="Times New Roman" w:cs="Times New Roman"/>
                    </w:rPr>
                    <w:t>消防</w:t>
                  </w:r>
                </w:p>
                <w:p w:rsidR="0054575A" w:rsidRPr="00B34D91" w:rsidRDefault="0054575A" w:rsidP="00985FDA">
                  <w:pPr>
                    <w:jc w:val="center"/>
                    <w:rPr>
                      <w:rFonts w:ascii="Times New Roman" w:eastAsia="宋体" w:hAnsi="Times New Roman" w:cs="Times New Roman"/>
                    </w:rPr>
                  </w:pPr>
                  <w:r w:rsidRPr="00B34D91">
                    <w:rPr>
                      <w:rFonts w:ascii="Times New Roman" w:eastAsia="宋体" w:hAnsi="Times New Roman" w:cs="Times New Roman"/>
                    </w:rPr>
                    <w:t>沙池</w:t>
                  </w:r>
                </w:p>
              </w:tc>
              <w:tc>
                <w:tcPr>
                  <w:tcW w:w="2851" w:type="pct"/>
                  <w:vAlign w:val="center"/>
                </w:tcPr>
                <w:p w:rsidR="0054575A" w:rsidRPr="00B34D91" w:rsidRDefault="0054575A" w:rsidP="00221DD0">
                  <w:pPr>
                    <w:jc w:val="center"/>
                    <w:rPr>
                      <w:rFonts w:ascii="Times New Roman" w:eastAsia="宋体" w:hAnsi="Times New Roman" w:cs="Times New Roman"/>
                    </w:rPr>
                  </w:pPr>
                  <w:r w:rsidRPr="00B34D91">
                    <w:rPr>
                      <w:rFonts w:ascii="Times New Roman" w:eastAsia="宋体" w:hAnsi="Times New Roman" w:cs="Times New Roman"/>
                    </w:rPr>
                    <w:t>设置于油罐区旁，容积</w:t>
                  </w:r>
                  <w:r w:rsidR="00221DD0" w:rsidRPr="00B34D91">
                    <w:rPr>
                      <w:rFonts w:ascii="Times New Roman" w:eastAsia="宋体" w:hAnsi="Times New Roman" w:cs="Times New Roman"/>
                    </w:rPr>
                    <w:t>3</w:t>
                  </w:r>
                  <w:r w:rsidRPr="00B34D91">
                    <w:rPr>
                      <w:rFonts w:ascii="Times New Roman" w:eastAsia="宋体" w:hAnsi="Times New Roman" w:cs="Times New Roman"/>
                    </w:rPr>
                    <w:t>m</w:t>
                  </w:r>
                  <w:r w:rsidRPr="00B34D91">
                    <w:rPr>
                      <w:rFonts w:ascii="Times New Roman" w:eastAsia="宋体" w:hAnsi="Times New Roman" w:cs="Times New Roman"/>
                      <w:vertAlign w:val="superscript"/>
                    </w:rPr>
                    <w:t>3</w:t>
                  </w:r>
                  <w:r w:rsidRPr="00B34D91">
                    <w:rPr>
                      <w:rFonts w:ascii="Times New Roman" w:eastAsia="宋体" w:hAnsi="Times New Roman" w:cs="Times New Roman"/>
                    </w:rPr>
                    <w:t>。</w:t>
                  </w:r>
                </w:p>
              </w:tc>
              <w:tc>
                <w:tcPr>
                  <w:tcW w:w="488" w:type="pct"/>
                  <w:vMerge/>
                  <w:vAlign w:val="center"/>
                </w:tcPr>
                <w:p w:rsidR="0054575A" w:rsidRPr="00B34D91" w:rsidRDefault="0054575A" w:rsidP="00985FDA">
                  <w:pPr>
                    <w:pStyle w:val="a8"/>
                    <w:rPr>
                      <w:rFonts w:ascii="Times New Roman"/>
                      <w:color w:val="auto"/>
                      <w:sz w:val="21"/>
                      <w:szCs w:val="21"/>
                    </w:rPr>
                  </w:pPr>
                </w:p>
              </w:tc>
              <w:tc>
                <w:tcPr>
                  <w:tcW w:w="436" w:type="pct"/>
                  <w:vAlign w:val="center"/>
                </w:tcPr>
                <w:p w:rsidR="0054575A" w:rsidRPr="00B34D91" w:rsidRDefault="00237263" w:rsidP="00985FDA">
                  <w:pPr>
                    <w:pStyle w:val="a8"/>
                    <w:jc w:val="center"/>
                    <w:rPr>
                      <w:rFonts w:ascii="Times New Roman"/>
                      <w:color w:val="auto"/>
                      <w:sz w:val="21"/>
                      <w:szCs w:val="21"/>
                    </w:rPr>
                  </w:pPr>
                  <w:r w:rsidRPr="00B34D91">
                    <w:rPr>
                      <w:rFonts w:ascii="Times New Roman"/>
                      <w:color w:val="auto"/>
                      <w:sz w:val="21"/>
                      <w:szCs w:val="21"/>
                    </w:rPr>
                    <w:t>/</w:t>
                  </w:r>
                </w:p>
              </w:tc>
              <w:tc>
                <w:tcPr>
                  <w:tcW w:w="395" w:type="pct"/>
                  <w:vAlign w:val="center"/>
                </w:tcPr>
                <w:p w:rsidR="0054575A" w:rsidRPr="00B34D91" w:rsidRDefault="00237263" w:rsidP="00985FDA">
                  <w:pPr>
                    <w:pStyle w:val="a8"/>
                    <w:jc w:val="center"/>
                    <w:rPr>
                      <w:rFonts w:ascii="Times New Roman"/>
                      <w:color w:val="auto"/>
                      <w:sz w:val="21"/>
                      <w:szCs w:val="21"/>
                    </w:rPr>
                  </w:pPr>
                  <w:r w:rsidRPr="00B34D91">
                    <w:rPr>
                      <w:rFonts w:ascii="Times New Roman"/>
                      <w:color w:val="auto"/>
                      <w:sz w:val="21"/>
                      <w:szCs w:val="21"/>
                    </w:rPr>
                    <w:t>依托</w:t>
                  </w:r>
                </w:p>
              </w:tc>
            </w:tr>
            <w:tr w:rsidR="001B5446" w:rsidRPr="00B34D91" w:rsidTr="006749DB">
              <w:trPr>
                <w:trHeight w:val="287"/>
                <w:jc w:val="center"/>
              </w:trPr>
              <w:tc>
                <w:tcPr>
                  <w:tcW w:w="342" w:type="pct"/>
                  <w:vMerge w:val="restart"/>
                  <w:vAlign w:val="center"/>
                </w:tcPr>
                <w:p w:rsidR="004A56EE" w:rsidRPr="00B34D91" w:rsidRDefault="004A56EE" w:rsidP="00985FDA">
                  <w:pPr>
                    <w:pStyle w:val="a8"/>
                    <w:jc w:val="center"/>
                    <w:rPr>
                      <w:rFonts w:ascii="Times New Roman"/>
                      <w:color w:val="auto"/>
                      <w:spacing w:val="-20"/>
                      <w:sz w:val="21"/>
                      <w:szCs w:val="21"/>
                    </w:rPr>
                  </w:pPr>
                  <w:r w:rsidRPr="00B34D91">
                    <w:rPr>
                      <w:rFonts w:ascii="Times New Roman"/>
                      <w:color w:val="auto"/>
                      <w:spacing w:val="-20"/>
                      <w:sz w:val="21"/>
                      <w:szCs w:val="21"/>
                    </w:rPr>
                    <w:t>公用</w:t>
                  </w:r>
                </w:p>
                <w:p w:rsidR="004A56EE" w:rsidRPr="00B34D91" w:rsidRDefault="004A56EE" w:rsidP="00985FDA">
                  <w:pPr>
                    <w:pStyle w:val="a8"/>
                    <w:jc w:val="center"/>
                    <w:rPr>
                      <w:rFonts w:ascii="Times New Roman"/>
                      <w:color w:val="auto"/>
                      <w:spacing w:val="-20"/>
                      <w:sz w:val="21"/>
                      <w:szCs w:val="21"/>
                    </w:rPr>
                  </w:pPr>
                  <w:r w:rsidRPr="00B34D91">
                    <w:rPr>
                      <w:rFonts w:ascii="Times New Roman"/>
                      <w:color w:val="auto"/>
                      <w:spacing w:val="-20"/>
                      <w:sz w:val="21"/>
                      <w:szCs w:val="21"/>
                    </w:rPr>
                    <w:t>工程</w:t>
                  </w:r>
                </w:p>
              </w:tc>
              <w:tc>
                <w:tcPr>
                  <w:tcW w:w="487" w:type="pct"/>
                  <w:vAlign w:val="center"/>
                </w:tcPr>
                <w:p w:rsidR="004A56EE" w:rsidRPr="00B34D91" w:rsidRDefault="004A56EE" w:rsidP="00985FDA">
                  <w:pPr>
                    <w:pStyle w:val="a8"/>
                    <w:jc w:val="center"/>
                    <w:rPr>
                      <w:rFonts w:ascii="Times New Roman"/>
                      <w:color w:val="auto"/>
                      <w:sz w:val="21"/>
                      <w:szCs w:val="21"/>
                    </w:rPr>
                  </w:pPr>
                  <w:r w:rsidRPr="00B34D91">
                    <w:rPr>
                      <w:rFonts w:ascii="Times New Roman"/>
                      <w:color w:val="auto"/>
                      <w:sz w:val="21"/>
                      <w:szCs w:val="21"/>
                    </w:rPr>
                    <w:t>给水</w:t>
                  </w:r>
                </w:p>
              </w:tc>
              <w:tc>
                <w:tcPr>
                  <w:tcW w:w="2851" w:type="pct"/>
                  <w:vAlign w:val="center"/>
                </w:tcPr>
                <w:p w:rsidR="004A56EE" w:rsidRPr="00B34D91" w:rsidRDefault="001F6A48" w:rsidP="00A81FB4">
                  <w:pPr>
                    <w:pStyle w:val="a8"/>
                    <w:jc w:val="center"/>
                    <w:rPr>
                      <w:rFonts w:ascii="Times New Roman"/>
                      <w:color w:val="auto"/>
                      <w:sz w:val="21"/>
                      <w:szCs w:val="21"/>
                    </w:rPr>
                  </w:pPr>
                  <w:r w:rsidRPr="00B34D91">
                    <w:rPr>
                      <w:rFonts w:ascii="Times New Roman"/>
                      <w:color w:val="auto"/>
                      <w:sz w:val="21"/>
                      <w:szCs w:val="21"/>
                    </w:rPr>
                    <w:t>采用山泉水</w:t>
                  </w:r>
                </w:p>
              </w:tc>
              <w:tc>
                <w:tcPr>
                  <w:tcW w:w="488" w:type="pct"/>
                  <w:vMerge/>
                  <w:vAlign w:val="center"/>
                </w:tcPr>
                <w:p w:rsidR="004A56EE" w:rsidRPr="00B34D91" w:rsidRDefault="004A56EE" w:rsidP="00985FDA">
                  <w:pPr>
                    <w:pStyle w:val="a8"/>
                    <w:rPr>
                      <w:rFonts w:ascii="Times New Roman"/>
                      <w:color w:val="auto"/>
                      <w:sz w:val="21"/>
                      <w:szCs w:val="21"/>
                    </w:rPr>
                  </w:pPr>
                </w:p>
              </w:tc>
              <w:tc>
                <w:tcPr>
                  <w:tcW w:w="436" w:type="pct"/>
                  <w:vAlign w:val="center"/>
                </w:tcPr>
                <w:p w:rsidR="004A56EE" w:rsidRPr="00B34D91" w:rsidRDefault="00237263" w:rsidP="00985FDA">
                  <w:pPr>
                    <w:pStyle w:val="a8"/>
                    <w:jc w:val="center"/>
                    <w:rPr>
                      <w:rFonts w:ascii="Times New Roman"/>
                      <w:color w:val="auto"/>
                      <w:sz w:val="21"/>
                      <w:szCs w:val="21"/>
                    </w:rPr>
                  </w:pPr>
                  <w:r w:rsidRPr="00B34D91">
                    <w:rPr>
                      <w:rFonts w:ascii="Times New Roman"/>
                      <w:color w:val="auto"/>
                      <w:sz w:val="21"/>
                      <w:szCs w:val="21"/>
                    </w:rPr>
                    <w:t>/</w:t>
                  </w:r>
                </w:p>
              </w:tc>
              <w:tc>
                <w:tcPr>
                  <w:tcW w:w="395" w:type="pct"/>
                  <w:vAlign w:val="center"/>
                </w:tcPr>
                <w:p w:rsidR="004A56EE" w:rsidRPr="00B34D91" w:rsidRDefault="00237263" w:rsidP="00985FDA">
                  <w:pPr>
                    <w:pStyle w:val="a8"/>
                    <w:jc w:val="center"/>
                    <w:rPr>
                      <w:rFonts w:ascii="Times New Roman"/>
                      <w:color w:val="auto"/>
                      <w:sz w:val="21"/>
                      <w:szCs w:val="21"/>
                    </w:rPr>
                  </w:pPr>
                  <w:r w:rsidRPr="00B34D91">
                    <w:rPr>
                      <w:rFonts w:ascii="Times New Roman"/>
                      <w:color w:val="auto"/>
                      <w:sz w:val="21"/>
                      <w:szCs w:val="21"/>
                    </w:rPr>
                    <w:t>依托</w:t>
                  </w:r>
                </w:p>
              </w:tc>
            </w:tr>
            <w:tr w:rsidR="001B5446" w:rsidRPr="00B34D91" w:rsidTr="006749DB">
              <w:trPr>
                <w:trHeight w:val="287"/>
                <w:jc w:val="center"/>
              </w:trPr>
              <w:tc>
                <w:tcPr>
                  <w:tcW w:w="342" w:type="pct"/>
                  <w:vMerge/>
                  <w:vAlign w:val="center"/>
                </w:tcPr>
                <w:p w:rsidR="001F6A48" w:rsidRPr="00B34D91" w:rsidRDefault="001F6A48" w:rsidP="001F6A48">
                  <w:pPr>
                    <w:pStyle w:val="a8"/>
                    <w:jc w:val="center"/>
                    <w:rPr>
                      <w:rFonts w:ascii="Times New Roman"/>
                      <w:color w:val="auto"/>
                      <w:spacing w:val="-20"/>
                      <w:sz w:val="21"/>
                      <w:szCs w:val="21"/>
                    </w:rPr>
                  </w:pPr>
                </w:p>
              </w:tc>
              <w:tc>
                <w:tcPr>
                  <w:tcW w:w="487" w:type="pct"/>
                  <w:vAlign w:val="center"/>
                </w:tcPr>
                <w:p w:rsidR="001F6A48" w:rsidRPr="00B34D91" w:rsidRDefault="001F6A48" w:rsidP="001F6A48">
                  <w:pPr>
                    <w:pStyle w:val="a8"/>
                    <w:jc w:val="center"/>
                    <w:rPr>
                      <w:rFonts w:ascii="Times New Roman"/>
                      <w:color w:val="auto"/>
                      <w:sz w:val="21"/>
                      <w:szCs w:val="21"/>
                    </w:rPr>
                  </w:pPr>
                  <w:r w:rsidRPr="00B34D91">
                    <w:rPr>
                      <w:rFonts w:ascii="Times New Roman"/>
                      <w:color w:val="auto"/>
                      <w:sz w:val="21"/>
                      <w:szCs w:val="21"/>
                    </w:rPr>
                    <w:t>供电</w:t>
                  </w:r>
                </w:p>
              </w:tc>
              <w:tc>
                <w:tcPr>
                  <w:tcW w:w="2851" w:type="pct"/>
                </w:tcPr>
                <w:p w:rsidR="001F6A48" w:rsidRPr="00B34D91" w:rsidRDefault="00237263" w:rsidP="00A81FB4">
                  <w:pPr>
                    <w:pStyle w:val="a8"/>
                    <w:jc w:val="center"/>
                    <w:rPr>
                      <w:rFonts w:ascii="Times New Roman"/>
                      <w:color w:val="auto"/>
                      <w:sz w:val="21"/>
                      <w:szCs w:val="21"/>
                    </w:rPr>
                  </w:pPr>
                  <w:r w:rsidRPr="00B34D91">
                    <w:rPr>
                      <w:rFonts w:ascii="Times New Roman"/>
                      <w:color w:val="auto"/>
                      <w:sz w:val="21"/>
                      <w:szCs w:val="21"/>
                    </w:rPr>
                    <w:t>由市政电网供给</w:t>
                  </w:r>
                </w:p>
              </w:tc>
              <w:tc>
                <w:tcPr>
                  <w:tcW w:w="488" w:type="pct"/>
                  <w:vMerge/>
                  <w:vAlign w:val="center"/>
                </w:tcPr>
                <w:p w:rsidR="001F6A48" w:rsidRPr="00B34D91" w:rsidRDefault="001F6A48" w:rsidP="001F6A48">
                  <w:pPr>
                    <w:pStyle w:val="a8"/>
                    <w:rPr>
                      <w:rFonts w:ascii="Times New Roman"/>
                      <w:color w:val="auto"/>
                      <w:sz w:val="21"/>
                      <w:szCs w:val="21"/>
                    </w:rPr>
                  </w:pPr>
                </w:p>
              </w:tc>
              <w:tc>
                <w:tcPr>
                  <w:tcW w:w="436" w:type="pct"/>
                  <w:vAlign w:val="center"/>
                </w:tcPr>
                <w:p w:rsidR="001F6A48" w:rsidRPr="00B34D91" w:rsidRDefault="00237263" w:rsidP="001F6A48">
                  <w:pPr>
                    <w:pStyle w:val="a8"/>
                    <w:jc w:val="center"/>
                    <w:rPr>
                      <w:rFonts w:ascii="Times New Roman"/>
                      <w:color w:val="auto"/>
                      <w:sz w:val="21"/>
                      <w:szCs w:val="21"/>
                    </w:rPr>
                  </w:pPr>
                  <w:r w:rsidRPr="00B34D91">
                    <w:rPr>
                      <w:rFonts w:ascii="Times New Roman"/>
                      <w:color w:val="auto"/>
                      <w:sz w:val="21"/>
                      <w:szCs w:val="21"/>
                    </w:rPr>
                    <w:t>/</w:t>
                  </w:r>
                </w:p>
              </w:tc>
              <w:tc>
                <w:tcPr>
                  <w:tcW w:w="395" w:type="pct"/>
                  <w:vAlign w:val="center"/>
                </w:tcPr>
                <w:p w:rsidR="001F6A48" w:rsidRPr="00B34D91" w:rsidRDefault="00237263" w:rsidP="001F6A48">
                  <w:pPr>
                    <w:pStyle w:val="a8"/>
                    <w:jc w:val="center"/>
                    <w:rPr>
                      <w:rFonts w:ascii="Times New Roman"/>
                      <w:color w:val="auto"/>
                      <w:sz w:val="21"/>
                      <w:szCs w:val="21"/>
                    </w:rPr>
                  </w:pPr>
                  <w:r w:rsidRPr="00B34D91">
                    <w:rPr>
                      <w:rFonts w:ascii="Times New Roman"/>
                      <w:color w:val="auto"/>
                      <w:sz w:val="21"/>
                      <w:szCs w:val="21"/>
                    </w:rPr>
                    <w:t>依托</w:t>
                  </w:r>
                </w:p>
              </w:tc>
            </w:tr>
            <w:tr w:rsidR="001B5446" w:rsidRPr="00B34D91" w:rsidTr="006749DB">
              <w:trPr>
                <w:trHeight w:val="287"/>
                <w:jc w:val="center"/>
              </w:trPr>
              <w:tc>
                <w:tcPr>
                  <w:tcW w:w="342" w:type="pct"/>
                  <w:vMerge/>
                  <w:vAlign w:val="center"/>
                </w:tcPr>
                <w:p w:rsidR="0054575A" w:rsidRPr="00B34D91" w:rsidRDefault="0054575A" w:rsidP="001F6A48">
                  <w:pPr>
                    <w:pStyle w:val="a8"/>
                    <w:jc w:val="center"/>
                    <w:rPr>
                      <w:rFonts w:ascii="Times New Roman"/>
                      <w:color w:val="auto"/>
                      <w:spacing w:val="-20"/>
                      <w:sz w:val="21"/>
                      <w:szCs w:val="21"/>
                    </w:rPr>
                  </w:pPr>
                </w:p>
              </w:tc>
              <w:tc>
                <w:tcPr>
                  <w:tcW w:w="487" w:type="pct"/>
                  <w:vAlign w:val="center"/>
                </w:tcPr>
                <w:p w:rsidR="0054575A" w:rsidRPr="00B34D91" w:rsidRDefault="0054575A" w:rsidP="001F6A48">
                  <w:pPr>
                    <w:pStyle w:val="a8"/>
                    <w:jc w:val="center"/>
                    <w:rPr>
                      <w:rFonts w:ascii="Times New Roman"/>
                      <w:color w:val="auto"/>
                      <w:sz w:val="21"/>
                      <w:szCs w:val="21"/>
                    </w:rPr>
                  </w:pPr>
                  <w:r w:rsidRPr="00B34D91">
                    <w:rPr>
                      <w:rFonts w:ascii="Times New Roman"/>
                      <w:color w:val="auto"/>
                      <w:sz w:val="21"/>
                      <w:szCs w:val="21"/>
                    </w:rPr>
                    <w:t>配电房</w:t>
                  </w:r>
                </w:p>
              </w:tc>
              <w:tc>
                <w:tcPr>
                  <w:tcW w:w="2851" w:type="pct"/>
                  <w:vAlign w:val="center"/>
                </w:tcPr>
                <w:p w:rsidR="0054575A" w:rsidRPr="00B34D91" w:rsidRDefault="00171581" w:rsidP="0054575A">
                  <w:pPr>
                    <w:pStyle w:val="a8"/>
                    <w:jc w:val="center"/>
                    <w:rPr>
                      <w:rFonts w:ascii="Times New Roman"/>
                      <w:color w:val="auto"/>
                      <w:sz w:val="21"/>
                      <w:szCs w:val="21"/>
                    </w:rPr>
                  </w:pPr>
                  <w:r w:rsidRPr="00B34D91">
                    <w:rPr>
                      <w:rFonts w:ascii="Times New Roman"/>
                      <w:color w:val="auto"/>
                      <w:sz w:val="21"/>
                      <w:szCs w:val="21"/>
                    </w:rPr>
                    <w:t>位于项目站房内</w:t>
                  </w:r>
                </w:p>
              </w:tc>
              <w:tc>
                <w:tcPr>
                  <w:tcW w:w="488" w:type="pct"/>
                  <w:vMerge/>
                  <w:vAlign w:val="center"/>
                </w:tcPr>
                <w:p w:rsidR="0054575A" w:rsidRPr="00B34D91" w:rsidRDefault="0054575A" w:rsidP="001F6A48">
                  <w:pPr>
                    <w:pStyle w:val="a8"/>
                    <w:rPr>
                      <w:rFonts w:ascii="Times New Roman"/>
                      <w:color w:val="auto"/>
                      <w:sz w:val="21"/>
                      <w:szCs w:val="21"/>
                    </w:rPr>
                  </w:pPr>
                </w:p>
              </w:tc>
              <w:tc>
                <w:tcPr>
                  <w:tcW w:w="436" w:type="pct"/>
                  <w:vAlign w:val="center"/>
                </w:tcPr>
                <w:p w:rsidR="0054575A" w:rsidRPr="00B34D91" w:rsidRDefault="00237263" w:rsidP="001F6A48">
                  <w:pPr>
                    <w:pStyle w:val="a8"/>
                    <w:jc w:val="center"/>
                    <w:rPr>
                      <w:rFonts w:ascii="Times New Roman"/>
                      <w:color w:val="auto"/>
                      <w:sz w:val="21"/>
                      <w:szCs w:val="21"/>
                    </w:rPr>
                  </w:pPr>
                  <w:r w:rsidRPr="00B34D91">
                    <w:rPr>
                      <w:rFonts w:ascii="Times New Roman"/>
                      <w:color w:val="auto"/>
                      <w:sz w:val="21"/>
                      <w:szCs w:val="21"/>
                    </w:rPr>
                    <w:t>/</w:t>
                  </w:r>
                </w:p>
              </w:tc>
              <w:tc>
                <w:tcPr>
                  <w:tcW w:w="395" w:type="pct"/>
                  <w:vAlign w:val="center"/>
                </w:tcPr>
                <w:p w:rsidR="0054575A" w:rsidRPr="00B34D91" w:rsidRDefault="00237263" w:rsidP="001F6A48">
                  <w:pPr>
                    <w:pStyle w:val="a8"/>
                    <w:jc w:val="center"/>
                    <w:rPr>
                      <w:rFonts w:ascii="Times New Roman"/>
                      <w:color w:val="auto"/>
                      <w:sz w:val="21"/>
                      <w:szCs w:val="21"/>
                    </w:rPr>
                  </w:pPr>
                  <w:r w:rsidRPr="00B34D91">
                    <w:rPr>
                      <w:rFonts w:ascii="Times New Roman"/>
                      <w:color w:val="auto"/>
                      <w:sz w:val="21"/>
                      <w:szCs w:val="21"/>
                    </w:rPr>
                    <w:t>依托</w:t>
                  </w:r>
                </w:p>
              </w:tc>
            </w:tr>
            <w:tr w:rsidR="001B5446" w:rsidRPr="00B34D91" w:rsidTr="006749DB">
              <w:trPr>
                <w:trHeight w:val="287"/>
                <w:jc w:val="center"/>
              </w:trPr>
              <w:tc>
                <w:tcPr>
                  <w:tcW w:w="342" w:type="pct"/>
                  <w:vMerge/>
                  <w:vAlign w:val="center"/>
                </w:tcPr>
                <w:p w:rsidR="0054575A" w:rsidRPr="00B34D91" w:rsidRDefault="0054575A" w:rsidP="001F6A48">
                  <w:pPr>
                    <w:pStyle w:val="a8"/>
                    <w:jc w:val="center"/>
                    <w:rPr>
                      <w:rFonts w:ascii="Times New Roman"/>
                      <w:color w:val="auto"/>
                      <w:spacing w:val="-20"/>
                      <w:sz w:val="21"/>
                      <w:szCs w:val="21"/>
                    </w:rPr>
                  </w:pPr>
                </w:p>
              </w:tc>
              <w:tc>
                <w:tcPr>
                  <w:tcW w:w="487" w:type="pct"/>
                  <w:vAlign w:val="center"/>
                </w:tcPr>
                <w:p w:rsidR="0054575A" w:rsidRPr="00B34D91" w:rsidRDefault="0054575A" w:rsidP="001F6A48">
                  <w:pPr>
                    <w:pStyle w:val="a8"/>
                    <w:jc w:val="center"/>
                    <w:rPr>
                      <w:rFonts w:ascii="Times New Roman"/>
                      <w:color w:val="auto"/>
                      <w:sz w:val="21"/>
                      <w:szCs w:val="21"/>
                    </w:rPr>
                  </w:pPr>
                  <w:r w:rsidRPr="00B34D91">
                    <w:rPr>
                      <w:rFonts w:ascii="Times New Roman"/>
                      <w:color w:val="auto"/>
                      <w:sz w:val="21"/>
                      <w:szCs w:val="21"/>
                    </w:rPr>
                    <w:t>柴油发电机房</w:t>
                  </w:r>
                </w:p>
              </w:tc>
              <w:tc>
                <w:tcPr>
                  <w:tcW w:w="2851" w:type="pct"/>
                  <w:vAlign w:val="center"/>
                </w:tcPr>
                <w:p w:rsidR="0054575A" w:rsidRPr="00B34D91" w:rsidRDefault="0054575A" w:rsidP="0054575A">
                  <w:pPr>
                    <w:pStyle w:val="a8"/>
                    <w:jc w:val="center"/>
                    <w:rPr>
                      <w:rFonts w:ascii="Times New Roman"/>
                      <w:color w:val="auto"/>
                      <w:sz w:val="21"/>
                      <w:szCs w:val="21"/>
                    </w:rPr>
                  </w:pPr>
                  <w:r w:rsidRPr="00B34D91">
                    <w:rPr>
                      <w:rFonts w:ascii="Times New Roman"/>
                      <w:color w:val="auto"/>
                      <w:sz w:val="21"/>
                      <w:szCs w:val="21"/>
                    </w:rPr>
                    <w:t>位于项目站房内，设置柴油发电机</w:t>
                  </w:r>
                  <w:r w:rsidRPr="00B34D91">
                    <w:rPr>
                      <w:rFonts w:ascii="Times New Roman"/>
                      <w:color w:val="auto"/>
                      <w:sz w:val="21"/>
                      <w:szCs w:val="21"/>
                    </w:rPr>
                    <w:t>1</w:t>
                  </w:r>
                  <w:r w:rsidRPr="00B34D91">
                    <w:rPr>
                      <w:rFonts w:ascii="Times New Roman"/>
                      <w:color w:val="auto"/>
                      <w:sz w:val="21"/>
                      <w:szCs w:val="21"/>
                    </w:rPr>
                    <w:t>台。</w:t>
                  </w:r>
                </w:p>
              </w:tc>
              <w:tc>
                <w:tcPr>
                  <w:tcW w:w="488" w:type="pct"/>
                  <w:vMerge/>
                  <w:vAlign w:val="center"/>
                </w:tcPr>
                <w:p w:rsidR="0054575A" w:rsidRPr="00B34D91" w:rsidRDefault="0054575A" w:rsidP="001F6A48">
                  <w:pPr>
                    <w:pStyle w:val="a8"/>
                    <w:rPr>
                      <w:rFonts w:ascii="Times New Roman"/>
                      <w:color w:val="auto"/>
                      <w:sz w:val="21"/>
                      <w:szCs w:val="21"/>
                    </w:rPr>
                  </w:pPr>
                </w:p>
              </w:tc>
              <w:tc>
                <w:tcPr>
                  <w:tcW w:w="436" w:type="pct"/>
                  <w:vAlign w:val="center"/>
                </w:tcPr>
                <w:p w:rsidR="00237263" w:rsidRPr="00B34D91" w:rsidRDefault="00237263" w:rsidP="00237263">
                  <w:pPr>
                    <w:pStyle w:val="a8"/>
                    <w:jc w:val="center"/>
                    <w:rPr>
                      <w:rFonts w:ascii="Times New Roman"/>
                      <w:color w:val="auto"/>
                      <w:sz w:val="21"/>
                      <w:szCs w:val="21"/>
                    </w:rPr>
                  </w:pPr>
                  <w:r w:rsidRPr="00B34D91">
                    <w:rPr>
                      <w:rFonts w:ascii="Times New Roman"/>
                      <w:color w:val="auto"/>
                      <w:sz w:val="21"/>
                      <w:szCs w:val="21"/>
                    </w:rPr>
                    <w:t>噪声</w:t>
                  </w:r>
                </w:p>
                <w:p w:rsidR="0054575A" w:rsidRPr="00B34D91" w:rsidRDefault="00237263" w:rsidP="00237263">
                  <w:pPr>
                    <w:pStyle w:val="a8"/>
                    <w:jc w:val="center"/>
                    <w:rPr>
                      <w:rFonts w:ascii="Times New Roman"/>
                      <w:color w:val="auto"/>
                      <w:sz w:val="21"/>
                      <w:szCs w:val="21"/>
                    </w:rPr>
                  </w:pPr>
                  <w:r w:rsidRPr="00B34D91">
                    <w:rPr>
                      <w:rFonts w:ascii="Times New Roman"/>
                      <w:color w:val="auto"/>
                      <w:sz w:val="21"/>
                      <w:szCs w:val="21"/>
                    </w:rPr>
                    <w:t>废气</w:t>
                  </w:r>
                </w:p>
              </w:tc>
              <w:tc>
                <w:tcPr>
                  <w:tcW w:w="395" w:type="pct"/>
                  <w:vAlign w:val="center"/>
                </w:tcPr>
                <w:p w:rsidR="0054575A" w:rsidRPr="00B34D91" w:rsidRDefault="00237263" w:rsidP="001F6A48">
                  <w:pPr>
                    <w:pStyle w:val="a8"/>
                    <w:jc w:val="center"/>
                    <w:rPr>
                      <w:rFonts w:ascii="Times New Roman"/>
                      <w:color w:val="auto"/>
                      <w:sz w:val="21"/>
                      <w:szCs w:val="21"/>
                    </w:rPr>
                  </w:pPr>
                  <w:r w:rsidRPr="00B34D91">
                    <w:rPr>
                      <w:rFonts w:ascii="Times New Roman"/>
                      <w:color w:val="auto"/>
                      <w:sz w:val="21"/>
                      <w:szCs w:val="21"/>
                    </w:rPr>
                    <w:t>依托</w:t>
                  </w:r>
                </w:p>
              </w:tc>
            </w:tr>
            <w:tr w:rsidR="001B5446" w:rsidRPr="00B34D91" w:rsidTr="006749DB">
              <w:trPr>
                <w:trHeight w:val="58"/>
                <w:jc w:val="center"/>
              </w:trPr>
              <w:tc>
                <w:tcPr>
                  <w:tcW w:w="342" w:type="pct"/>
                  <w:vMerge/>
                  <w:vAlign w:val="center"/>
                </w:tcPr>
                <w:p w:rsidR="001F6A48" w:rsidRPr="00B34D91" w:rsidRDefault="001F6A48" w:rsidP="001F6A48">
                  <w:pPr>
                    <w:pStyle w:val="a8"/>
                    <w:jc w:val="center"/>
                    <w:rPr>
                      <w:rFonts w:ascii="Times New Roman"/>
                      <w:color w:val="auto"/>
                      <w:spacing w:val="-20"/>
                      <w:sz w:val="21"/>
                      <w:szCs w:val="21"/>
                    </w:rPr>
                  </w:pPr>
                </w:p>
              </w:tc>
              <w:tc>
                <w:tcPr>
                  <w:tcW w:w="487" w:type="pct"/>
                  <w:vAlign w:val="center"/>
                </w:tcPr>
                <w:p w:rsidR="001F6A48" w:rsidRPr="00B34D91" w:rsidRDefault="001F6A48" w:rsidP="001F6A48">
                  <w:pPr>
                    <w:pStyle w:val="a8"/>
                    <w:jc w:val="center"/>
                    <w:rPr>
                      <w:rFonts w:ascii="Times New Roman"/>
                      <w:color w:val="auto"/>
                      <w:sz w:val="21"/>
                      <w:szCs w:val="21"/>
                    </w:rPr>
                  </w:pPr>
                  <w:r w:rsidRPr="00B34D91">
                    <w:rPr>
                      <w:rFonts w:ascii="Times New Roman"/>
                      <w:color w:val="auto"/>
                      <w:sz w:val="21"/>
                      <w:szCs w:val="21"/>
                    </w:rPr>
                    <w:t>排水</w:t>
                  </w:r>
                </w:p>
              </w:tc>
              <w:tc>
                <w:tcPr>
                  <w:tcW w:w="2851" w:type="pct"/>
                </w:tcPr>
                <w:p w:rsidR="001F6A48" w:rsidRPr="00B34D91" w:rsidRDefault="00237263" w:rsidP="00A81FB4">
                  <w:pPr>
                    <w:pStyle w:val="a8"/>
                    <w:jc w:val="center"/>
                    <w:rPr>
                      <w:rFonts w:ascii="Times New Roman"/>
                      <w:color w:val="auto"/>
                      <w:sz w:val="21"/>
                      <w:szCs w:val="21"/>
                    </w:rPr>
                  </w:pPr>
                  <w:r w:rsidRPr="00B34D91">
                    <w:rPr>
                      <w:rFonts w:ascii="Times New Roman"/>
                      <w:color w:val="auto"/>
                      <w:sz w:val="21"/>
                      <w:szCs w:val="21"/>
                    </w:rPr>
                    <w:t>采取雨污分流制</w:t>
                  </w:r>
                </w:p>
              </w:tc>
              <w:tc>
                <w:tcPr>
                  <w:tcW w:w="488" w:type="pct"/>
                  <w:vMerge/>
                  <w:vAlign w:val="center"/>
                </w:tcPr>
                <w:p w:rsidR="001F6A48" w:rsidRPr="00B34D91" w:rsidRDefault="001F6A48" w:rsidP="001F6A48">
                  <w:pPr>
                    <w:pStyle w:val="a8"/>
                    <w:rPr>
                      <w:rFonts w:ascii="Times New Roman"/>
                      <w:color w:val="auto"/>
                      <w:sz w:val="21"/>
                      <w:szCs w:val="21"/>
                    </w:rPr>
                  </w:pPr>
                </w:p>
              </w:tc>
              <w:tc>
                <w:tcPr>
                  <w:tcW w:w="436" w:type="pct"/>
                  <w:vAlign w:val="center"/>
                </w:tcPr>
                <w:p w:rsidR="001F6A48" w:rsidRPr="00B34D91" w:rsidRDefault="00237263" w:rsidP="001F6A48">
                  <w:pPr>
                    <w:pStyle w:val="a8"/>
                    <w:jc w:val="center"/>
                    <w:rPr>
                      <w:rFonts w:ascii="Times New Roman"/>
                      <w:color w:val="auto"/>
                      <w:sz w:val="21"/>
                      <w:szCs w:val="21"/>
                    </w:rPr>
                  </w:pPr>
                  <w:r w:rsidRPr="00B34D91">
                    <w:rPr>
                      <w:rFonts w:ascii="Times New Roman"/>
                      <w:color w:val="auto"/>
                      <w:sz w:val="21"/>
                      <w:szCs w:val="21"/>
                    </w:rPr>
                    <w:t>/</w:t>
                  </w:r>
                </w:p>
              </w:tc>
              <w:tc>
                <w:tcPr>
                  <w:tcW w:w="395" w:type="pct"/>
                  <w:vAlign w:val="center"/>
                </w:tcPr>
                <w:p w:rsidR="001F6A48" w:rsidRPr="00B34D91" w:rsidRDefault="00237263" w:rsidP="001F6A48">
                  <w:pPr>
                    <w:pStyle w:val="a8"/>
                    <w:jc w:val="center"/>
                    <w:rPr>
                      <w:rFonts w:ascii="Times New Roman"/>
                      <w:color w:val="auto"/>
                      <w:sz w:val="21"/>
                      <w:szCs w:val="21"/>
                    </w:rPr>
                  </w:pPr>
                  <w:r w:rsidRPr="00B34D91">
                    <w:rPr>
                      <w:rFonts w:ascii="Times New Roman"/>
                      <w:color w:val="auto"/>
                      <w:sz w:val="21"/>
                      <w:szCs w:val="21"/>
                    </w:rPr>
                    <w:t>依托</w:t>
                  </w:r>
                </w:p>
              </w:tc>
            </w:tr>
            <w:tr w:rsidR="001B5446" w:rsidRPr="00B34D91" w:rsidTr="006749DB">
              <w:trPr>
                <w:trHeight w:val="58"/>
                <w:jc w:val="center"/>
              </w:trPr>
              <w:tc>
                <w:tcPr>
                  <w:tcW w:w="342" w:type="pct"/>
                  <w:vMerge w:val="restart"/>
                  <w:vAlign w:val="center"/>
                </w:tcPr>
                <w:p w:rsidR="006749DB" w:rsidRPr="00B34D91" w:rsidRDefault="006749DB" w:rsidP="001F6A48">
                  <w:pPr>
                    <w:pStyle w:val="a8"/>
                    <w:jc w:val="center"/>
                    <w:rPr>
                      <w:rFonts w:ascii="Times New Roman"/>
                      <w:color w:val="auto"/>
                      <w:spacing w:val="-20"/>
                      <w:sz w:val="21"/>
                      <w:szCs w:val="21"/>
                    </w:rPr>
                  </w:pPr>
                  <w:r w:rsidRPr="00B34D91">
                    <w:rPr>
                      <w:rFonts w:ascii="Times New Roman"/>
                      <w:color w:val="auto"/>
                      <w:spacing w:val="-20"/>
                      <w:sz w:val="21"/>
                      <w:szCs w:val="21"/>
                    </w:rPr>
                    <w:t>办公生活</w:t>
                  </w:r>
                </w:p>
              </w:tc>
              <w:tc>
                <w:tcPr>
                  <w:tcW w:w="487" w:type="pct"/>
                  <w:vAlign w:val="center"/>
                </w:tcPr>
                <w:p w:rsidR="006749DB" w:rsidRPr="00B34D91" w:rsidRDefault="006749DB" w:rsidP="001F6A48">
                  <w:pPr>
                    <w:pStyle w:val="a8"/>
                    <w:jc w:val="center"/>
                    <w:rPr>
                      <w:rFonts w:ascii="Times New Roman"/>
                      <w:color w:val="auto"/>
                      <w:sz w:val="21"/>
                      <w:szCs w:val="21"/>
                    </w:rPr>
                  </w:pPr>
                  <w:r w:rsidRPr="00B34D91">
                    <w:rPr>
                      <w:rFonts w:ascii="Times New Roman"/>
                      <w:color w:val="auto"/>
                      <w:sz w:val="21"/>
                      <w:szCs w:val="21"/>
                    </w:rPr>
                    <w:t>站房</w:t>
                  </w:r>
                </w:p>
              </w:tc>
              <w:tc>
                <w:tcPr>
                  <w:tcW w:w="2851" w:type="pct"/>
                  <w:vAlign w:val="center"/>
                </w:tcPr>
                <w:p w:rsidR="006749DB" w:rsidRPr="00B34D91" w:rsidRDefault="006749DB" w:rsidP="0015243F">
                  <w:pPr>
                    <w:pStyle w:val="a8"/>
                    <w:jc w:val="both"/>
                    <w:rPr>
                      <w:rFonts w:ascii="Times New Roman"/>
                      <w:color w:val="auto"/>
                      <w:sz w:val="21"/>
                      <w:szCs w:val="21"/>
                    </w:rPr>
                  </w:pPr>
                  <w:r w:rsidRPr="00B34D91">
                    <w:rPr>
                      <w:rFonts w:ascii="Times New Roman"/>
                      <w:color w:val="auto"/>
                      <w:sz w:val="21"/>
                      <w:szCs w:val="21"/>
                    </w:rPr>
                    <w:t>位于加油罩棚北侧，</w:t>
                  </w:r>
                  <w:r w:rsidR="0015243F" w:rsidRPr="00B34D91">
                    <w:rPr>
                      <w:rFonts w:ascii="Times New Roman" w:hint="eastAsia"/>
                      <w:color w:val="auto"/>
                      <w:sz w:val="21"/>
                      <w:szCs w:val="21"/>
                    </w:rPr>
                    <w:t>2</w:t>
                  </w:r>
                  <w:r w:rsidR="0015243F" w:rsidRPr="00B34D91">
                    <w:rPr>
                      <w:rFonts w:ascii="Times New Roman"/>
                      <w:color w:val="auto"/>
                      <w:sz w:val="21"/>
                      <w:szCs w:val="21"/>
                    </w:rPr>
                    <w:t>F</w:t>
                  </w:r>
                  <w:r w:rsidR="0015243F" w:rsidRPr="00B34D91">
                    <w:rPr>
                      <w:rFonts w:ascii="Times New Roman"/>
                      <w:color w:val="auto"/>
                      <w:sz w:val="21"/>
                      <w:szCs w:val="21"/>
                    </w:rPr>
                    <w:t>，</w:t>
                  </w:r>
                  <w:r w:rsidRPr="00B34D91">
                    <w:rPr>
                      <w:rFonts w:ascii="Times New Roman"/>
                      <w:color w:val="auto"/>
                      <w:sz w:val="21"/>
                      <w:szCs w:val="21"/>
                    </w:rPr>
                    <w:t>砌体结构，建筑面积为</w:t>
                  </w:r>
                  <w:r w:rsidRPr="00B34D91">
                    <w:rPr>
                      <w:rFonts w:ascii="Times New Roman"/>
                      <w:color w:val="auto"/>
                      <w:sz w:val="21"/>
                      <w:szCs w:val="21"/>
                    </w:rPr>
                    <w:t>272.56m</w:t>
                  </w:r>
                  <w:r w:rsidRPr="00B34D91">
                    <w:rPr>
                      <w:rFonts w:ascii="Times New Roman"/>
                      <w:color w:val="auto"/>
                      <w:sz w:val="21"/>
                      <w:szCs w:val="21"/>
                      <w:vertAlign w:val="superscript"/>
                    </w:rPr>
                    <w:t>2</w:t>
                  </w:r>
                  <w:r w:rsidRPr="00B34D91">
                    <w:rPr>
                      <w:rFonts w:ascii="Times New Roman"/>
                      <w:color w:val="auto"/>
                      <w:sz w:val="21"/>
                      <w:szCs w:val="21"/>
                    </w:rPr>
                    <w:t>；本次主要对外墙</w:t>
                  </w:r>
                  <w:r w:rsidR="00F41096" w:rsidRPr="00B34D91">
                    <w:rPr>
                      <w:rFonts w:ascii="Times New Roman"/>
                      <w:color w:val="auto"/>
                      <w:sz w:val="21"/>
                      <w:szCs w:val="21"/>
                    </w:rPr>
                    <w:t>采用陶瓷薄板</w:t>
                  </w:r>
                  <w:r w:rsidRPr="00B34D91">
                    <w:rPr>
                      <w:rFonts w:ascii="Times New Roman"/>
                      <w:color w:val="auto"/>
                      <w:sz w:val="21"/>
                      <w:szCs w:val="21"/>
                    </w:rPr>
                    <w:t>重新</w:t>
                  </w:r>
                  <w:r w:rsidR="0015243F" w:rsidRPr="00B34D91">
                    <w:rPr>
                      <w:rFonts w:ascii="Times New Roman" w:hint="eastAsia"/>
                      <w:color w:val="auto"/>
                      <w:sz w:val="21"/>
                      <w:szCs w:val="21"/>
                    </w:rPr>
                    <w:t>装修</w:t>
                  </w:r>
                  <w:r w:rsidRPr="00B34D91">
                    <w:rPr>
                      <w:rFonts w:ascii="Times New Roman"/>
                      <w:color w:val="auto"/>
                      <w:sz w:val="21"/>
                      <w:szCs w:val="21"/>
                    </w:rPr>
                    <w:t>。</w:t>
                  </w:r>
                </w:p>
              </w:tc>
              <w:tc>
                <w:tcPr>
                  <w:tcW w:w="488" w:type="pct"/>
                  <w:vMerge/>
                  <w:vAlign w:val="center"/>
                </w:tcPr>
                <w:p w:rsidR="006749DB" w:rsidRPr="00B34D91" w:rsidRDefault="006749DB" w:rsidP="001F6A48">
                  <w:pPr>
                    <w:pStyle w:val="a8"/>
                    <w:rPr>
                      <w:rFonts w:ascii="Times New Roman"/>
                      <w:color w:val="auto"/>
                      <w:sz w:val="21"/>
                      <w:szCs w:val="21"/>
                    </w:rPr>
                  </w:pPr>
                </w:p>
              </w:tc>
              <w:tc>
                <w:tcPr>
                  <w:tcW w:w="436" w:type="pct"/>
                  <w:vMerge w:val="restart"/>
                  <w:vAlign w:val="center"/>
                </w:tcPr>
                <w:p w:rsidR="006749DB" w:rsidRPr="00B34D91" w:rsidRDefault="006749DB" w:rsidP="00237263">
                  <w:pPr>
                    <w:pStyle w:val="a8"/>
                    <w:jc w:val="center"/>
                    <w:rPr>
                      <w:rFonts w:ascii="Times New Roman"/>
                      <w:color w:val="auto"/>
                      <w:sz w:val="21"/>
                      <w:szCs w:val="21"/>
                    </w:rPr>
                  </w:pPr>
                  <w:r w:rsidRPr="00B34D91">
                    <w:rPr>
                      <w:rFonts w:ascii="Times New Roman"/>
                      <w:color w:val="auto"/>
                      <w:sz w:val="21"/>
                      <w:szCs w:val="21"/>
                    </w:rPr>
                    <w:t>生活污水</w:t>
                  </w:r>
                </w:p>
                <w:p w:rsidR="006749DB" w:rsidRPr="00B34D91" w:rsidRDefault="006749DB" w:rsidP="00237263">
                  <w:pPr>
                    <w:pStyle w:val="a8"/>
                    <w:jc w:val="center"/>
                    <w:rPr>
                      <w:rFonts w:ascii="Times New Roman"/>
                      <w:color w:val="auto"/>
                      <w:sz w:val="21"/>
                      <w:szCs w:val="21"/>
                    </w:rPr>
                  </w:pPr>
                  <w:r w:rsidRPr="00B34D91">
                    <w:rPr>
                      <w:rFonts w:ascii="Times New Roman"/>
                      <w:color w:val="auto"/>
                      <w:sz w:val="21"/>
                      <w:szCs w:val="21"/>
                    </w:rPr>
                    <w:t>生活垃圾</w:t>
                  </w:r>
                </w:p>
                <w:p w:rsidR="006749DB" w:rsidRPr="00B34D91" w:rsidRDefault="006749DB" w:rsidP="00237263">
                  <w:pPr>
                    <w:pStyle w:val="a8"/>
                    <w:jc w:val="center"/>
                    <w:rPr>
                      <w:rFonts w:ascii="Times New Roman"/>
                      <w:color w:val="auto"/>
                      <w:sz w:val="21"/>
                      <w:szCs w:val="21"/>
                    </w:rPr>
                  </w:pPr>
                  <w:proofErr w:type="gramStart"/>
                  <w:r w:rsidRPr="00B34D91">
                    <w:rPr>
                      <w:rFonts w:ascii="Times New Roman"/>
                      <w:color w:val="auto"/>
                      <w:sz w:val="21"/>
                      <w:szCs w:val="21"/>
                    </w:rPr>
                    <w:t>厨余垃圾</w:t>
                  </w:r>
                  <w:proofErr w:type="gramEnd"/>
                </w:p>
              </w:tc>
              <w:tc>
                <w:tcPr>
                  <w:tcW w:w="395" w:type="pct"/>
                  <w:vMerge w:val="restart"/>
                  <w:vAlign w:val="center"/>
                </w:tcPr>
                <w:p w:rsidR="006749DB" w:rsidRPr="00B34D91" w:rsidRDefault="006749DB" w:rsidP="001F6A48">
                  <w:pPr>
                    <w:pStyle w:val="a8"/>
                    <w:jc w:val="center"/>
                    <w:rPr>
                      <w:rFonts w:ascii="Times New Roman"/>
                      <w:color w:val="auto"/>
                      <w:sz w:val="21"/>
                      <w:szCs w:val="21"/>
                    </w:rPr>
                  </w:pPr>
                  <w:r w:rsidRPr="00B34D91">
                    <w:rPr>
                      <w:rFonts w:ascii="Times New Roman"/>
                      <w:color w:val="auto"/>
                      <w:sz w:val="21"/>
                      <w:szCs w:val="21"/>
                    </w:rPr>
                    <w:t>依托</w:t>
                  </w:r>
                  <w:r w:rsidRPr="00B34D91">
                    <w:rPr>
                      <w:rFonts w:ascii="Times New Roman"/>
                      <w:color w:val="auto"/>
                      <w:sz w:val="21"/>
                      <w:szCs w:val="21"/>
                    </w:rPr>
                    <w:t>+</w:t>
                  </w:r>
                  <w:r w:rsidRPr="00B34D91">
                    <w:rPr>
                      <w:rFonts w:ascii="Times New Roman"/>
                      <w:color w:val="auto"/>
                      <w:sz w:val="21"/>
                      <w:szCs w:val="21"/>
                    </w:rPr>
                    <w:t>改建</w:t>
                  </w:r>
                </w:p>
              </w:tc>
            </w:tr>
            <w:tr w:rsidR="001B5446" w:rsidRPr="00B34D91" w:rsidTr="006749DB">
              <w:trPr>
                <w:trHeight w:val="58"/>
                <w:jc w:val="center"/>
              </w:trPr>
              <w:tc>
                <w:tcPr>
                  <w:tcW w:w="342" w:type="pct"/>
                  <w:vMerge/>
                  <w:vAlign w:val="center"/>
                </w:tcPr>
                <w:p w:rsidR="006749DB" w:rsidRPr="00B34D91" w:rsidRDefault="006749DB" w:rsidP="001F6A48">
                  <w:pPr>
                    <w:pStyle w:val="a8"/>
                    <w:jc w:val="center"/>
                    <w:rPr>
                      <w:rFonts w:ascii="Times New Roman"/>
                      <w:color w:val="auto"/>
                      <w:spacing w:val="-20"/>
                      <w:sz w:val="21"/>
                      <w:szCs w:val="21"/>
                    </w:rPr>
                  </w:pPr>
                </w:p>
              </w:tc>
              <w:tc>
                <w:tcPr>
                  <w:tcW w:w="487" w:type="pct"/>
                  <w:vAlign w:val="center"/>
                </w:tcPr>
                <w:p w:rsidR="006749DB" w:rsidRPr="00B34D91" w:rsidRDefault="006749DB" w:rsidP="001F6A48">
                  <w:pPr>
                    <w:pStyle w:val="a8"/>
                    <w:jc w:val="center"/>
                    <w:rPr>
                      <w:rFonts w:ascii="Times New Roman"/>
                      <w:color w:val="auto"/>
                      <w:sz w:val="21"/>
                      <w:szCs w:val="21"/>
                    </w:rPr>
                  </w:pPr>
                  <w:r w:rsidRPr="00B34D91">
                    <w:rPr>
                      <w:rFonts w:ascii="Times New Roman"/>
                      <w:color w:val="auto"/>
                      <w:sz w:val="21"/>
                      <w:szCs w:val="21"/>
                    </w:rPr>
                    <w:t>食堂</w:t>
                  </w:r>
                </w:p>
              </w:tc>
              <w:tc>
                <w:tcPr>
                  <w:tcW w:w="2851" w:type="pct"/>
                  <w:vAlign w:val="center"/>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位于站房内</w:t>
                  </w:r>
                </w:p>
              </w:tc>
              <w:tc>
                <w:tcPr>
                  <w:tcW w:w="488" w:type="pct"/>
                  <w:vMerge/>
                  <w:vAlign w:val="center"/>
                </w:tcPr>
                <w:p w:rsidR="006749DB" w:rsidRPr="00B34D91" w:rsidRDefault="006749DB" w:rsidP="001F6A48">
                  <w:pPr>
                    <w:pStyle w:val="a8"/>
                    <w:rPr>
                      <w:rFonts w:ascii="Times New Roman"/>
                      <w:color w:val="auto"/>
                      <w:sz w:val="21"/>
                      <w:szCs w:val="21"/>
                    </w:rPr>
                  </w:pPr>
                </w:p>
              </w:tc>
              <w:tc>
                <w:tcPr>
                  <w:tcW w:w="436" w:type="pct"/>
                  <w:vMerge/>
                  <w:vAlign w:val="center"/>
                </w:tcPr>
                <w:p w:rsidR="006749DB" w:rsidRPr="00B34D91" w:rsidRDefault="006749DB" w:rsidP="00237263">
                  <w:pPr>
                    <w:pStyle w:val="a8"/>
                    <w:jc w:val="center"/>
                    <w:rPr>
                      <w:rFonts w:ascii="Times New Roman"/>
                      <w:color w:val="auto"/>
                      <w:sz w:val="21"/>
                      <w:szCs w:val="21"/>
                    </w:rPr>
                  </w:pPr>
                </w:p>
              </w:tc>
              <w:tc>
                <w:tcPr>
                  <w:tcW w:w="395" w:type="pct"/>
                  <w:vMerge/>
                  <w:vAlign w:val="center"/>
                </w:tcPr>
                <w:p w:rsidR="006749DB" w:rsidRPr="00B34D91" w:rsidRDefault="006749DB" w:rsidP="001F6A48">
                  <w:pPr>
                    <w:pStyle w:val="a8"/>
                    <w:jc w:val="center"/>
                    <w:rPr>
                      <w:rFonts w:ascii="Times New Roman"/>
                      <w:color w:val="auto"/>
                      <w:sz w:val="21"/>
                      <w:szCs w:val="21"/>
                    </w:rPr>
                  </w:pPr>
                </w:p>
              </w:tc>
            </w:tr>
            <w:tr w:rsidR="001B5446" w:rsidRPr="00B34D91" w:rsidTr="006749DB">
              <w:trPr>
                <w:trHeight w:val="58"/>
                <w:jc w:val="center"/>
              </w:trPr>
              <w:tc>
                <w:tcPr>
                  <w:tcW w:w="342" w:type="pct"/>
                  <w:vMerge/>
                  <w:vAlign w:val="center"/>
                </w:tcPr>
                <w:p w:rsidR="006749DB" w:rsidRPr="00B34D91" w:rsidRDefault="006749DB" w:rsidP="001F6A48">
                  <w:pPr>
                    <w:pStyle w:val="a8"/>
                    <w:jc w:val="center"/>
                    <w:rPr>
                      <w:rFonts w:ascii="Times New Roman"/>
                      <w:color w:val="auto"/>
                      <w:spacing w:val="-20"/>
                      <w:sz w:val="21"/>
                      <w:szCs w:val="21"/>
                    </w:rPr>
                  </w:pPr>
                </w:p>
              </w:tc>
              <w:tc>
                <w:tcPr>
                  <w:tcW w:w="487" w:type="pct"/>
                  <w:vAlign w:val="center"/>
                </w:tcPr>
                <w:p w:rsidR="006749DB" w:rsidRPr="00B34D91" w:rsidRDefault="006749DB" w:rsidP="001F6A48">
                  <w:pPr>
                    <w:pStyle w:val="a8"/>
                    <w:jc w:val="center"/>
                    <w:rPr>
                      <w:rFonts w:ascii="Times New Roman"/>
                      <w:color w:val="auto"/>
                      <w:sz w:val="21"/>
                      <w:szCs w:val="21"/>
                    </w:rPr>
                  </w:pPr>
                  <w:r w:rsidRPr="00B34D91">
                    <w:rPr>
                      <w:rFonts w:ascii="Times New Roman"/>
                      <w:color w:val="auto"/>
                      <w:sz w:val="21"/>
                      <w:szCs w:val="21"/>
                    </w:rPr>
                    <w:t>值班室</w:t>
                  </w:r>
                </w:p>
              </w:tc>
              <w:tc>
                <w:tcPr>
                  <w:tcW w:w="2851" w:type="pct"/>
                  <w:vAlign w:val="center"/>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位于站房内</w:t>
                  </w:r>
                </w:p>
              </w:tc>
              <w:tc>
                <w:tcPr>
                  <w:tcW w:w="488" w:type="pct"/>
                  <w:vMerge/>
                  <w:vAlign w:val="center"/>
                </w:tcPr>
                <w:p w:rsidR="006749DB" w:rsidRPr="00B34D91" w:rsidRDefault="006749DB" w:rsidP="001F6A48">
                  <w:pPr>
                    <w:pStyle w:val="a8"/>
                    <w:rPr>
                      <w:rFonts w:ascii="Times New Roman"/>
                      <w:color w:val="auto"/>
                      <w:sz w:val="21"/>
                      <w:szCs w:val="21"/>
                    </w:rPr>
                  </w:pPr>
                </w:p>
              </w:tc>
              <w:tc>
                <w:tcPr>
                  <w:tcW w:w="436" w:type="pct"/>
                  <w:vMerge/>
                  <w:vAlign w:val="center"/>
                </w:tcPr>
                <w:p w:rsidR="006749DB" w:rsidRPr="00B34D91" w:rsidRDefault="006749DB" w:rsidP="00237263">
                  <w:pPr>
                    <w:pStyle w:val="a8"/>
                    <w:jc w:val="center"/>
                    <w:rPr>
                      <w:rFonts w:ascii="Times New Roman"/>
                      <w:color w:val="auto"/>
                      <w:sz w:val="21"/>
                      <w:szCs w:val="21"/>
                    </w:rPr>
                  </w:pPr>
                </w:p>
              </w:tc>
              <w:tc>
                <w:tcPr>
                  <w:tcW w:w="395" w:type="pct"/>
                  <w:vMerge/>
                  <w:vAlign w:val="center"/>
                </w:tcPr>
                <w:p w:rsidR="006749DB" w:rsidRPr="00B34D91" w:rsidRDefault="006749DB" w:rsidP="001F6A48">
                  <w:pPr>
                    <w:pStyle w:val="a8"/>
                    <w:jc w:val="center"/>
                    <w:rPr>
                      <w:rFonts w:ascii="Times New Roman"/>
                      <w:color w:val="auto"/>
                      <w:sz w:val="21"/>
                      <w:szCs w:val="21"/>
                    </w:rPr>
                  </w:pPr>
                </w:p>
              </w:tc>
            </w:tr>
            <w:tr w:rsidR="001B5446" w:rsidRPr="00B34D91" w:rsidTr="006749DB">
              <w:trPr>
                <w:trHeight w:val="58"/>
                <w:jc w:val="center"/>
              </w:trPr>
              <w:tc>
                <w:tcPr>
                  <w:tcW w:w="342" w:type="pct"/>
                  <w:vMerge/>
                  <w:vAlign w:val="center"/>
                </w:tcPr>
                <w:p w:rsidR="00237263" w:rsidRPr="00B34D91" w:rsidRDefault="00237263" w:rsidP="001F6A48">
                  <w:pPr>
                    <w:pStyle w:val="a8"/>
                    <w:jc w:val="center"/>
                    <w:rPr>
                      <w:rFonts w:ascii="Times New Roman"/>
                      <w:color w:val="auto"/>
                      <w:spacing w:val="-20"/>
                      <w:sz w:val="21"/>
                      <w:szCs w:val="21"/>
                    </w:rPr>
                  </w:pPr>
                </w:p>
              </w:tc>
              <w:tc>
                <w:tcPr>
                  <w:tcW w:w="487" w:type="pct"/>
                  <w:vAlign w:val="center"/>
                </w:tcPr>
                <w:p w:rsidR="00237263" w:rsidRPr="00B34D91" w:rsidRDefault="00237263" w:rsidP="001F6A48">
                  <w:pPr>
                    <w:pStyle w:val="a8"/>
                    <w:jc w:val="center"/>
                    <w:rPr>
                      <w:rFonts w:ascii="Times New Roman"/>
                      <w:color w:val="auto"/>
                      <w:sz w:val="21"/>
                      <w:szCs w:val="21"/>
                    </w:rPr>
                  </w:pPr>
                  <w:r w:rsidRPr="00B34D91">
                    <w:rPr>
                      <w:rFonts w:ascii="Times New Roman"/>
                      <w:color w:val="auto"/>
                      <w:sz w:val="21"/>
                      <w:szCs w:val="21"/>
                    </w:rPr>
                    <w:t>厕所</w:t>
                  </w:r>
                </w:p>
              </w:tc>
              <w:tc>
                <w:tcPr>
                  <w:tcW w:w="2851" w:type="pct"/>
                  <w:vAlign w:val="center"/>
                </w:tcPr>
                <w:p w:rsidR="00237263" w:rsidRPr="00B34D91" w:rsidRDefault="00237263" w:rsidP="006749DB">
                  <w:pPr>
                    <w:pStyle w:val="a8"/>
                    <w:jc w:val="center"/>
                    <w:rPr>
                      <w:rFonts w:ascii="Times New Roman"/>
                      <w:color w:val="auto"/>
                      <w:sz w:val="21"/>
                      <w:szCs w:val="21"/>
                    </w:rPr>
                  </w:pPr>
                  <w:r w:rsidRPr="00B34D91">
                    <w:rPr>
                      <w:rFonts w:ascii="Times New Roman"/>
                      <w:color w:val="auto"/>
                      <w:sz w:val="21"/>
                      <w:szCs w:val="21"/>
                    </w:rPr>
                    <w:t>位于站房内</w:t>
                  </w:r>
                </w:p>
              </w:tc>
              <w:tc>
                <w:tcPr>
                  <w:tcW w:w="488" w:type="pct"/>
                  <w:vMerge/>
                  <w:vAlign w:val="center"/>
                </w:tcPr>
                <w:p w:rsidR="00237263" w:rsidRPr="00B34D91" w:rsidRDefault="00237263" w:rsidP="001F6A48">
                  <w:pPr>
                    <w:pStyle w:val="a8"/>
                    <w:rPr>
                      <w:rFonts w:ascii="Times New Roman"/>
                      <w:color w:val="auto"/>
                      <w:sz w:val="21"/>
                      <w:szCs w:val="21"/>
                    </w:rPr>
                  </w:pPr>
                </w:p>
              </w:tc>
              <w:tc>
                <w:tcPr>
                  <w:tcW w:w="436" w:type="pct"/>
                  <w:vMerge/>
                  <w:vAlign w:val="center"/>
                </w:tcPr>
                <w:p w:rsidR="00237263" w:rsidRPr="00B34D91" w:rsidRDefault="00237263" w:rsidP="001F6A48">
                  <w:pPr>
                    <w:pStyle w:val="a8"/>
                    <w:jc w:val="center"/>
                    <w:rPr>
                      <w:rFonts w:ascii="Times New Roman"/>
                      <w:color w:val="auto"/>
                      <w:sz w:val="21"/>
                      <w:szCs w:val="21"/>
                    </w:rPr>
                  </w:pPr>
                </w:p>
              </w:tc>
              <w:tc>
                <w:tcPr>
                  <w:tcW w:w="395" w:type="pct"/>
                  <w:vAlign w:val="center"/>
                </w:tcPr>
                <w:p w:rsidR="00237263" w:rsidRPr="00B34D91" w:rsidRDefault="00237263" w:rsidP="001F6A48">
                  <w:pPr>
                    <w:pStyle w:val="a8"/>
                    <w:jc w:val="center"/>
                    <w:rPr>
                      <w:rFonts w:ascii="Times New Roman"/>
                      <w:color w:val="auto"/>
                      <w:sz w:val="21"/>
                      <w:szCs w:val="21"/>
                    </w:rPr>
                  </w:pPr>
                  <w:r w:rsidRPr="00B34D91">
                    <w:rPr>
                      <w:rFonts w:ascii="Times New Roman"/>
                      <w:color w:val="auto"/>
                      <w:sz w:val="21"/>
                      <w:szCs w:val="21"/>
                    </w:rPr>
                    <w:t>依托</w:t>
                  </w:r>
                </w:p>
              </w:tc>
            </w:tr>
            <w:tr w:rsidR="001B5446" w:rsidRPr="00B34D91" w:rsidTr="006749DB">
              <w:trPr>
                <w:trHeight w:val="89"/>
                <w:jc w:val="center"/>
              </w:trPr>
              <w:tc>
                <w:tcPr>
                  <w:tcW w:w="342" w:type="pct"/>
                  <w:vMerge w:val="restart"/>
                  <w:vAlign w:val="center"/>
                </w:tcPr>
                <w:p w:rsidR="00A81FB4" w:rsidRPr="00B34D91" w:rsidRDefault="00A81FB4" w:rsidP="00985FDA">
                  <w:pPr>
                    <w:pStyle w:val="a8"/>
                    <w:jc w:val="center"/>
                    <w:rPr>
                      <w:rFonts w:ascii="Times New Roman"/>
                      <w:color w:val="auto"/>
                      <w:spacing w:val="-20"/>
                      <w:sz w:val="21"/>
                      <w:szCs w:val="21"/>
                    </w:rPr>
                  </w:pPr>
                  <w:r w:rsidRPr="00B34D91">
                    <w:rPr>
                      <w:rFonts w:ascii="Times New Roman"/>
                      <w:color w:val="auto"/>
                      <w:spacing w:val="-20"/>
                      <w:sz w:val="21"/>
                      <w:szCs w:val="21"/>
                    </w:rPr>
                    <w:t>环保</w:t>
                  </w:r>
                </w:p>
                <w:p w:rsidR="00A81FB4" w:rsidRPr="00B34D91" w:rsidRDefault="00A81FB4" w:rsidP="00985FDA">
                  <w:pPr>
                    <w:pStyle w:val="a8"/>
                    <w:jc w:val="center"/>
                    <w:rPr>
                      <w:rFonts w:ascii="Times New Roman"/>
                      <w:color w:val="auto"/>
                      <w:spacing w:val="-20"/>
                      <w:sz w:val="21"/>
                      <w:szCs w:val="21"/>
                    </w:rPr>
                  </w:pPr>
                  <w:r w:rsidRPr="00B34D91">
                    <w:rPr>
                      <w:rFonts w:ascii="Times New Roman"/>
                      <w:color w:val="auto"/>
                      <w:spacing w:val="-20"/>
                      <w:sz w:val="21"/>
                      <w:szCs w:val="21"/>
                    </w:rPr>
                    <w:t>工程</w:t>
                  </w:r>
                </w:p>
                <w:p w:rsidR="00A81FB4" w:rsidRPr="00B34D91" w:rsidRDefault="00A81FB4" w:rsidP="00985FDA">
                  <w:pPr>
                    <w:pStyle w:val="a8"/>
                    <w:jc w:val="center"/>
                    <w:rPr>
                      <w:rFonts w:ascii="Times New Roman"/>
                      <w:color w:val="auto"/>
                      <w:spacing w:val="-20"/>
                      <w:sz w:val="21"/>
                      <w:szCs w:val="21"/>
                    </w:rPr>
                  </w:pPr>
                </w:p>
              </w:tc>
              <w:tc>
                <w:tcPr>
                  <w:tcW w:w="487" w:type="pct"/>
                  <w:vMerge w:val="restart"/>
                  <w:vAlign w:val="center"/>
                </w:tcPr>
                <w:p w:rsidR="00A81FB4" w:rsidRPr="00B34D91" w:rsidRDefault="00A81FB4" w:rsidP="00985FDA">
                  <w:pPr>
                    <w:pStyle w:val="a8"/>
                    <w:jc w:val="center"/>
                    <w:rPr>
                      <w:rFonts w:ascii="Times New Roman"/>
                      <w:color w:val="auto"/>
                      <w:sz w:val="21"/>
                      <w:szCs w:val="21"/>
                    </w:rPr>
                  </w:pPr>
                  <w:r w:rsidRPr="00B34D91">
                    <w:rPr>
                      <w:rFonts w:ascii="Times New Roman"/>
                      <w:color w:val="auto"/>
                      <w:sz w:val="21"/>
                      <w:szCs w:val="21"/>
                    </w:rPr>
                    <w:t>污水处理系统</w:t>
                  </w:r>
                </w:p>
              </w:tc>
              <w:tc>
                <w:tcPr>
                  <w:tcW w:w="2851" w:type="pct"/>
                  <w:vAlign w:val="center"/>
                </w:tcPr>
                <w:p w:rsidR="00A81FB4" w:rsidRPr="00B34D91" w:rsidRDefault="00A81FB4" w:rsidP="002605B5">
                  <w:pPr>
                    <w:pStyle w:val="a8"/>
                    <w:jc w:val="center"/>
                    <w:rPr>
                      <w:rFonts w:ascii="Times New Roman"/>
                      <w:color w:val="auto"/>
                      <w:sz w:val="21"/>
                      <w:szCs w:val="21"/>
                    </w:rPr>
                  </w:pPr>
                  <w:r w:rsidRPr="00B34D91">
                    <w:rPr>
                      <w:rFonts w:ascii="Times New Roman"/>
                      <w:color w:val="auto"/>
                      <w:sz w:val="21"/>
                      <w:szCs w:val="21"/>
                    </w:rPr>
                    <w:t>化粪池</w:t>
                  </w:r>
                  <w:r w:rsidRPr="00B34D91">
                    <w:rPr>
                      <w:rFonts w:ascii="Times New Roman"/>
                      <w:color w:val="auto"/>
                      <w:sz w:val="21"/>
                      <w:szCs w:val="21"/>
                    </w:rPr>
                    <w:t>1</w:t>
                  </w:r>
                  <w:r w:rsidRPr="00B34D91">
                    <w:rPr>
                      <w:rFonts w:ascii="Times New Roman"/>
                      <w:color w:val="auto"/>
                      <w:sz w:val="21"/>
                      <w:szCs w:val="21"/>
                    </w:rPr>
                    <w:t>座，容积为</w:t>
                  </w:r>
                  <w:r w:rsidR="002605B5" w:rsidRPr="00B34D91">
                    <w:rPr>
                      <w:rFonts w:ascii="Times New Roman"/>
                      <w:color w:val="auto"/>
                      <w:sz w:val="21"/>
                      <w:szCs w:val="21"/>
                    </w:rPr>
                    <w:t>10</w:t>
                  </w:r>
                  <w:r w:rsidRPr="00B34D91">
                    <w:rPr>
                      <w:rFonts w:ascii="Times New Roman"/>
                      <w:color w:val="auto"/>
                      <w:sz w:val="21"/>
                      <w:szCs w:val="21"/>
                    </w:rPr>
                    <w:t>m</w:t>
                  </w:r>
                  <w:r w:rsidRPr="00B34D91">
                    <w:rPr>
                      <w:rFonts w:ascii="Times New Roman"/>
                      <w:color w:val="auto"/>
                      <w:sz w:val="21"/>
                      <w:szCs w:val="21"/>
                      <w:vertAlign w:val="superscript"/>
                    </w:rPr>
                    <w:t>3</w:t>
                  </w:r>
                </w:p>
              </w:tc>
              <w:tc>
                <w:tcPr>
                  <w:tcW w:w="488" w:type="pct"/>
                  <w:vMerge/>
                  <w:vAlign w:val="center"/>
                </w:tcPr>
                <w:p w:rsidR="00A81FB4" w:rsidRPr="00B34D91" w:rsidRDefault="00A81FB4" w:rsidP="00985FDA">
                  <w:pPr>
                    <w:pStyle w:val="a8"/>
                    <w:rPr>
                      <w:rFonts w:ascii="Times New Roman"/>
                      <w:color w:val="auto"/>
                      <w:sz w:val="21"/>
                      <w:szCs w:val="21"/>
                    </w:rPr>
                  </w:pPr>
                </w:p>
              </w:tc>
              <w:tc>
                <w:tcPr>
                  <w:tcW w:w="436" w:type="pct"/>
                  <w:vMerge w:val="restart"/>
                  <w:vAlign w:val="center"/>
                </w:tcPr>
                <w:p w:rsidR="00237263" w:rsidRPr="00B34D91" w:rsidRDefault="00237263" w:rsidP="00237263">
                  <w:pPr>
                    <w:pStyle w:val="a8"/>
                    <w:jc w:val="center"/>
                    <w:rPr>
                      <w:rFonts w:ascii="Times New Roman"/>
                      <w:color w:val="auto"/>
                      <w:sz w:val="21"/>
                      <w:szCs w:val="21"/>
                    </w:rPr>
                  </w:pPr>
                  <w:r w:rsidRPr="00B34D91">
                    <w:rPr>
                      <w:rFonts w:ascii="Times New Roman"/>
                      <w:color w:val="auto"/>
                      <w:sz w:val="21"/>
                      <w:szCs w:val="21"/>
                    </w:rPr>
                    <w:t>废水</w:t>
                  </w:r>
                </w:p>
                <w:p w:rsidR="00A81FB4" w:rsidRPr="00B34D91" w:rsidRDefault="00237263" w:rsidP="00237263">
                  <w:pPr>
                    <w:pStyle w:val="a8"/>
                    <w:jc w:val="center"/>
                    <w:rPr>
                      <w:rFonts w:ascii="Times New Roman"/>
                      <w:color w:val="auto"/>
                      <w:sz w:val="21"/>
                      <w:szCs w:val="21"/>
                    </w:rPr>
                  </w:pPr>
                  <w:r w:rsidRPr="00B34D91">
                    <w:rPr>
                      <w:rFonts w:ascii="Times New Roman"/>
                      <w:color w:val="auto"/>
                      <w:sz w:val="21"/>
                      <w:szCs w:val="21"/>
                    </w:rPr>
                    <w:t>污泥</w:t>
                  </w:r>
                </w:p>
              </w:tc>
              <w:tc>
                <w:tcPr>
                  <w:tcW w:w="395" w:type="pct"/>
                  <w:vAlign w:val="center"/>
                </w:tcPr>
                <w:p w:rsidR="00A81FB4" w:rsidRPr="00B34D91" w:rsidRDefault="00237263" w:rsidP="00985FDA">
                  <w:pPr>
                    <w:pStyle w:val="a8"/>
                    <w:jc w:val="center"/>
                    <w:rPr>
                      <w:rFonts w:ascii="Times New Roman"/>
                      <w:color w:val="auto"/>
                      <w:sz w:val="21"/>
                      <w:szCs w:val="21"/>
                    </w:rPr>
                  </w:pPr>
                  <w:r w:rsidRPr="00B34D91">
                    <w:rPr>
                      <w:rFonts w:ascii="Times New Roman"/>
                      <w:color w:val="auto"/>
                      <w:sz w:val="21"/>
                      <w:szCs w:val="21"/>
                    </w:rPr>
                    <w:t>依托</w:t>
                  </w:r>
                </w:p>
              </w:tc>
            </w:tr>
            <w:tr w:rsidR="001B5446" w:rsidRPr="00B34D91" w:rsidTr="006749DB">
              <w:trPr>
                <w:trHeight w:val="87"/>
                <w:jc w:val="center"/>
              </w:trPr>
              <w:tc>
                <w:tcPr>
                  <w:tcW w:w="342" w:type="pct"/>
                  <w:vMerge/>
                  <w:vAlign w:val="center"/>
                </w:tcPr>
                <w:p w:rsidR="00A81FB4" w:rsidRPr="00B34D91" w:rsidRDefault="00A81FB4" w:rsidP="00985FDA">
                  <w:pPr>
                    <w:pStyle w:val="a8"/>
                    <w:jc w:val="center"/>
                    <w:rPr>
                      <w:rFonts w:ascii="Times New Roman"/>
                      <w:color w:val="auto"/>
                      <w:spacing w:val="-20"/>
                      <w:sz w:val="21"/>
                      <w:szCs w:val="21"/>
                    </w:rPr>
                  </w:pPr>
                </w:p>
              </w:tc>
              <w:tc>
                <w:tcPr>
                  <w:tcW w:w="487" w:type="pct"/>
                  <w:vMerge/>
                  <w:vAlign w:val="center"/>
                </w:tcPr>
                <w:p w:rsidR="00A81FB4" w:rsidRPr="00B34D91" w:rsidRDefault="00A81FB4" w:rsidP="00985FDA">
                  <w:pPr>
                    <w:pStyle w:val="a8"/>
                    <w:jc w:val="center"/>
                    <w:rPr>
                      <w:rFonts w:ascii="Times New Roman"/>
                      <w:color w:val="auto"/>
                      <w:sz w:val="21"/>
                      <w:szCs w:val="21"/>
                    </w:rPr>
                  </w:pPr>
                </w:p>
              </w:tc>
              <w:tc>
                <w:tcPr>
                  <w:tcW w:w="2851" w:type="pct"/>
                  <w:vAlign w:val="center"/>
                </w:tcPr>
                <w:p w:rsidR="00A81FB4" w:rsidRPr="00B34D91" w:rsidRDefault="00171581" w:rsidP="00A81FB4">
                  <w:pPr>
                    <w:pStyle w:val="a8"/>
                    <w:jc w:val="center"/>
                    <w:rPr>
                      <w:rFonts w:ascii="Times New Roman"/>
                      <w:color w:val="auto"/>
                      <w:sz w:val="21"/>
                      <w:szCs w:val="21"/>
                    </w:rPr>
                  </w:pPr>
                  <w:r w:rsidRPr="00B34D91">
                    <w:rPr>
                      <w:rFonts w:ascii="Times New Roman" w:hint="eastAsia"/>
                      <w:color w:val="auto"/>
                      <w:sz w:val="21"/>
                      <w:szCs w:val="21"/>
                    </w:rPr>
                    <w:t>食堂</w:t>
                  </w:r>
                  <w:r w:rsidRPr="00B34D91">
                    <w:rPr>
                      <w:rFonts w:ascii="Times New Roman"/>
                      <w:color w:val="auto"/>
                      <w:sz w:val="21"/>
                      <w:szCs w:val="21"/>
                    </w:rPr>
                    <w:t>废水</w:t>
                  </w:r>
                  <w:r w:rsidR="00A81FB4" w:rsidRPr="00B34D91">
                    <w:rPr>
                      <w:rFonts w:ascii="Times New Roman"/>
                      <w:color w:val="auto"/>
                      <w:sz w:val="21"/>
                      <w:szCs w:val="21"/>
                    </w:rPr>
                    <w:t>隔油池</w:t>
                  </w:r>
                  <w:r w:rsidR="00A81FB4" w:rsidRPr="00B34D91">
                    <w:rPr>
                      <w:rFonts w:ascii="Times New Roman"/>
                      <w:color w:val="auto"/>
                      <w:sz w:val="21"/>
                      <w:szCs w:val="21"/>
                    </w:rPr>
                    <w:t>1</w:t>
                  </w:r>
                  <w:r w:rsidR="00A81FB4" w:rsidRPr="00B34D91">
                    <w:rPr>
                      <w:rFonts w:ascii="Times New Roman"/>
                      <w:color w:val="auto"/>
                      <w:sz w:val="21"/>
                      <w:szCs w:val="21"/>
                    </w:rPr>
                    <w:t>座，容积为</w:t>
                  </w:r>
                  <w:r w:rsidR="00A81FB4" w:rsidRPr="00B34D91">
                    <w:rPr>
                      <w:rFonts w:ascii="Times New Roman"/>
                      <w:color w:val="auto"/>
                      <w:sz w:val="21"/>
                      <w:szCs w:val="21"/>
                    </w:rPr>
                    <w:t>4m</w:t>
                  </w:r>
                  <w:r w:rsidR="00A81FB4" w:rsidRPr="00B34D91">
                    <w:rPr>
                      <w:rFonts w:ascii="Times New Roman"/>
                      <w:color w:val="auto"/>
                      <w:sz w:val="21"/>
                      <w:szCs w:val="21"/>
                      <w:vertAlign w:val="superscript"/>
                    </w:rPr>
                    <w:t>3</w:t>
                  </w:r>
                </w:p>
              </w:tc>
              <w:tc>
                <w:tcPr>
                  <w:tcW w:w="488" w:type="pct"/>
                  <w:vMerge/>
                  <w:vAlign w:val="center"/>
                </w:tcPr>
                <w:p w:rsidR="00A81FB4" w:rsidRPr="00B34D91" w:rsidRDefault="00A81FB4" w:rsidP="00985FDA">
                  <w:pPr>
                    <w:pStyle w:val="a8"/>
                    <w:rPr>
                      <w:rFonts w:ascii="Times New Roman"/>
                      <w:color w:val="auto"/>
                      <w:sz w:val="21"/>
                      <w:szCs w:val="21"/>
                    </w:rPr>
                  </w:pPr>
                </w:p>
              </w:tc>
              <w:tc>
                <w:tcPr>
                  <w:tcW w:w="436" w:type="pct"/>
                  <w:vMerge/>
                  <w:vAlign w:val="center"/>
                </w:tcPr>
                <w:p w:rsidR="00A81FB4" w:rsidRPr="00B34D91" w:rsidRDefault="00A81FB4" w:rsidP="00985FDA">
                  <w:pPr>
                    <w:pStyle w:val="a8"/>
                    <w:jc w:val="center"/>
                    <w:rPr>
                      <w:rFonts w:ascii="Times New Roman"/>
                      <w:color w:val="auto"/>
                      <w:sz w:val="21"/>
                      <w:szCs w:val="21"/>
                    </w:rPr>
                  </w:pPr>
                </w:p>
              </w:tc>
              <w:tc>
                <w:tcPr>
                  <w:tcW w:w="395" w:type="pct"/>
                  <w:vAlign w:val="center"/>
                </w:tcPr>
                <w:p w:rsidR="00A81FB4" w:rsidRPr="00B34D91" w:rsidRDefault="00237263" w:rsidP="00985FDA">
                  <w:pPr>
                    <w:pStyle w:val="a8"/>
                    <w:jc w:val="center"/>
                    <w:rPr>
                      <w:rFonts w:ascii="Times New Roman"/>
                      <w:color w:val="auto"/>
                      <w:sz w:val="21"/>
                      <w:szCs w:val="21"/>
                    </w:rPr>
                  </w:pPr>
                  <w:r w:rsidRPr="00B34D91">
                    <w:rPr>
                      <w:rFonts w:ascii="Times New Roman"/>
                      <w:color w:val="auto"/>
                      <w:sz w:val="21"/>
                      <w:szCs w:val="21"/>
                    </w:rPr>
                    <w:t>依托</w:t>
                  </w:r>
                </w:p>
              </w:tc>
            </w:tr>
            <w:tr w:rsidR="001B5446" w:rsidRPr="00B34D91" w:rsidTr="006749DB">
              <w:trPr>
                <w:trHeight w:val="87"/>
                <w:jc w:val="center"/>
              </w:trPr>
              <w:tc>
                <w:tcPr>
                  <w:tcW w:w="342" w:type="pct"/>
                  <w:vMerge/>
                  <w:vAlign w:val="center"/>
                </w:tcPr>
                <w:p w:rsidR="00A81FB4" w:rsidRPr="00B34D91" w:rsidRDefault="00A81FB4" w:rsidP="00985FDA">
                  <w:pPr>
                    <w:pStyle w:val="a8"/>
                    <w:jc w:val="center"/>
                    <w:rPr>
                      <w:rFonts w:ascii="Times New Roman"/>
                      <w:color w:val="auto"/>
                      <w:spacing w:val="-20"/>
                      <w:sz w:val="21"/>
                      <w:szCs w:val="21"/>
                    </w:rPr>
                  </w:pPr>
                </w:p>
              </w:tc>
              <w:tc>
                <w:tcPr>
                  <w:tcW w:w="487" w:type="pct"/>
                  <w:vMerge/>
                  <w:vAlign w:val="center"/>
                </w:tcPr>
                <w:p w:rsidR="00A81FB4" w:rsidRPr="00B34D91" w:rsidRDefault="00A81FB4" w:rsidP="00985FDA">
                  <w:pPr>
                    <w:pStyle w:val="a8"/>
                    <w:jc w:val="center"/>
                    <w:rPr>
                      <w:rFonts w:ascii="Times New Roman"/>
                      <w:color w:val="auto"/>
                      <w:sz w:val="21"/>
                      <w:szCs w:val="21"/>
                    </w:rPr>
                  </w:pPr>
                </w:p>
              </w:tc>
              <w:tc>
                <w:tcPr>
                  <w:tcW w:w="2851" w:type="pct"/>
                  <w:vAlign w:val="center"/>
                </w:tcPr>
                <w:p w:rsidR="00A81FB4" w:rsidRPr="00B34D91" w:rsidRDefault="00F9406E" w:rsidP="00171581">
                  <w:pPr>
                    <w:pStyle w:val="a8"/>
                    <w:jc w:val="both"/>
                    <w:rPr>
                      <w:rFonts w:ascii="Times New Roman"/>
                      <w:color w:val="auto"/>
                      <w:sz w:val="21"/>
                      <w:szCs w:val="21"/>
                    </w:rPr>
                  </w:pPr>
                  <w:r w:rsidRPr="00B34D91">
                    <w:rPr>
                      <w:rFonts w:ascii="Times New Roman" w:hint="eastAsia"/>
                      <w:color w:val="auto"/>
                      <w:sz w:val="21"/>
                      <w:szCs w:val="21"/>
                    </w:rPr>
                    <w:t>洗车废水</w:t>
                  </w:r>
                  <w:r w:rsidRPr="00B34D91">
                    <w:rPr>
                      <w:rFonts w:ascii="Times New Roman"/>
                      <w:color w:val="auto"/>
                      <w:sz w:val="21"/>
                      <w:szCs w:val="21"/>
                    </w:rPr>
                    <w:t>建设</w:t>
                  </w:r>
                  <w:r w:rsidRPr="00B34D91">
                    <w:rPr>
                      <w:rFonts w:ascii="Times New Roman" w:hint="eastAsia"/>
                      <w:color w:val="auto"/>
                      <w:sz w:val="21"/>
                      <w:szCs w:val="21"/>
                    </w:rPr>
                    <w:t>四</w:t>
                  </w:r>
                  <w:r w:rsidRPr="00B34D91">
                    <w:rPr>
                      <w:rFonts w:ascii="Times New Roman"/>
                      <w:color w:val="auto"/>
                      <w:sz w:val="21"/>
                      <w:szCs w:val="21"/>
                    </w:rPr>
                    <w:t>座容积</w:t>
                  </w:r>
                  <w:r w:rsidRPr="00B34D91">
                    <w:rPr>
                      <w:rFonts w:ascii="Times New Roman" w:hint="eastAsia"/>
                      <w:color w:val="auto"/>
                      <w:sz w:val="21"/>
                      <w:szCs w:val="21"/>
                    </w:rPr>
                    <w:t>分别</w:t>
                  </w:r>
                  <w:r w:rsidRPr="00B34D91">
                    <w:rPr>
                      <w:rFonts w:ascii="Times New Roman"/>
                      <w:color w:val="auto"/>
                      <w:sz w:val="21"/>
                      <w:szCs w:val="21"/>
                    </w:rPr>
                    <w:t>为</w:t>
                  </w:r>
                  <w:r w:rsidRPr="00B34D91">
                    <w:rPr>
                      <w:rFonts w:ascii="Times New Roman"/>
                      <w:color w:val="auto"/>
                      <w:sz w:val="21"/>
                      <w:szCs w:val="21"/>
                    </w:rPr>
                    <w:t>6</w:t>
                  </w:r>
                  <w:proofErr w:type="gramStart"/>
                  <w:r w:rsidRPr="00B34D91">
                    <w:rPr>
                      <w:rFonts w:ascii="Times New Roman"/>
                      <w:color w:val="auto"/>
                      <w:sz w:val="21"/>
                      <w:szCs w:val="21"/>
                    </w:rPr>
                    <w:t>m</w:t>
                  </w:r>
                  <w:r w:rsidRPr="00B34D91">
                    <w:rPr>
                      <w:rFonts w:ascii="Times New Roman"/>
                      <w:color w:val="auto"/>
                      <w:sz w:val="21"/>
                      <w:szCs w:val="21"/>
                      <w:vertAlign w:val="superscript"/>
                    </w:rPr>
                    <w:t>3</w:t>
                  </w:r>
                  <w:r w:rsidRPr="00B34D91">
                    <w:rPr>
                      <w:rFonts w:ascii="Times New Roman" w:hint="eastAsia"/>
                      <w:color w:val="auto"/>
                      <w:sz w:val="21"/>
                      <w:szCs w:val="21"/>
                    </w:rPr>
                    <w:t>、</w:t>
                  </w:r>
                  <w:r w:rsidRPr="00B34D91">
                    <w:rPr>
                      <w:rFonts w:ascii="Times New Roman"/>
                      <w:color w:val="auto"/>
                      <w:sz w:val="21"/>
                      <w:szCs w:val="21"/>
                    </w:rPr>
                    <w:t>9m</w:t>
                  </w:r>
                  <w:r w:rsidRPr="00B34D91">
                    <w:rPr>
                      <w:rFonts w:ascii="Times New Roman"/>
                      <w:color w:val="auto"/>
                      <w:sz w:val="21"/>
                      <w:szCs w:val="21"/>
                      <w:vertAlign w:val="superscript"/>
                    </w:rPr>
                    <w:t>3</w:t>
                  </w:r>
                  <w:r w:rsidRPr="00B34D91">
                    <w:rPr>
                      <w:rFonts w:ascii="Times New Roman" w:hint="eastAsia"/>
                      <w:color w:val="auto"/>
                      <w:sz w:val="21"/>
                      <w:szCs w:val="21"/>
                    </w:rPr>
                    <w:t>、</w:t>
                  </w:r>
                  <w:r w:rsidRPr="00B34D91">
                    <w:rPr>
                      <w:rFonts w:ascii="Times New Roman"/>
                      <w:color w:val="auto"/>
                      <w:sz w:val="21"/>
                      <w:szCs w:val="21"/>
                    </w:rPr>
                    <w:t>9</w:t>
                  </w:r>
                  <w:proofErr w:type="gramEnd"/>
                  <w:r w:rsidRPr="00B34D91">
                    <w:rPr>
                      <w:rFonts w:ascii="Times New Roman"/>
                      <w:color w:val="auto"/>
                      <w:sz w:val="21"/>
                      <w:szCs w:val="21"/>
                    </w:rPr>
                    <w:t>m</w:t>
                  </w:r>
                  <w:r w:rsidRPr="00B34D91">
                    <w:rPr>
                      <w:rFonts w:ascii="Times New Roman"/>
                      <w:color w:val="auto"/>
                      <w:sz w:val="21"/>
                      <w:szCs w:val="21"/>
                      <w:vertAlign w:val="superscript"/>
                    </w:rPr>
                    <w:t>3</w:t>
                  </w:r>
                  <w:r w:rsidRPr="00B34D91">
                    <w:rPr>
                      <w:rFonts w:ascii="Times New Roman" w:hint="eastAsia"/>
                      <w:color w:val="auto"/>
                      <w:sz w:val="21"/>
                      <w:szCs w:val="21"/>
                    </w:rPr>
                    <w:t>、</w:t>
                  </w:r>
                  <w:r w:rsidRPr="00B34D91">
                    <w:rPr>
                      <w:rFonts w:ascii="Times New Roman"/>
                      <w:color w:val="auto"/>
                      <w:sz w:val="21"/>
                      <w:szCs w:val="21"/>
                    </w:rPr>
                    <w:t>9m</w:t>
                  </w:r>
                  <w:r w:rsidRPr="00B34D91">
                    <w:rPr>
                      <w:rFonts w:ascii="Times New Roman"/>
                      <w:color w:val="auto"/>
                      <w:sz w:val="21"/>
                      <w:szCs w:val="21"/>
                      <w:vertAlign w:val="superscript"/>
                    </w:rPr>
                    <w:t>3</w:t>
                  </w:r>
                  <w:r w:rsidRPr="00B34D91">
                    <w:rPr>
                      <w:rFonts w:ascii="Times New Roman"/>
                      <w:color w:val="auto"/>
                      <w:sz w:val="21"/>
                      <w:szCs w:val="21"/>
                    </w:rPr>
                    <w:t>的</w:t>
                  </w:r>
                  <w:r w:rsidRPr="00B34D91">
                    <w:rPr>
                      <w:rFonts w:ascii="Times New Roman" w:hint="eastAsia"/>
                      <w:color w:val="auto"/>
                      <w:sz w:val="21"/>
                      <w:szCs w:val="21"/>
                    </w:rPr>
                    <w:t>污水池</w:t>
                  </w:r>
                  <w:r w:rsidRPr="00B34D91">
                    <w:rPr>
                      <w:rFonts w:ascii="Times New Roman"/>
                      <w:color w:val="auto"/>
                      <w:sz w:val="21"/>
                      <w:szCs w:val="21"/>
                    </w:rPr>
                    <w:t>、沉淀池、净化水池和清水池</w:t>
                  </w:r>
                </w:p>
              </w:tc>
              <w:tc>
                <w:tcPr>
                  <w:tcW w:w="488" w:type="pct"/>
                  <w:vMerge/>
                  <w:vAlign w:val="center"/>
                </w:tcPr>
                <w:p w:rsidR="00A81FB4" w:rsidRPr="00B34D91" w:rsidRDefault="00A81FB4" w:rsidP="00985FDA">
                  <w:pPr>
                    <w:pStyle w:val="a8"/>
                    <w:rPr>
                      <w:rFonts w:ascii="Times New Roman"/>
                      <w:color w:val="auto"/>
                      <w:sz w:val="21"/>
                      <w:szCs w:val="21"/>
                    </w:rPr>
                  </w:pPr>
                </w:p>
              </w:tc>
              <w:tc>
                <w:tcPr>
                  <w:tcW w:w="436" w:type="pct"/>
                  <w:vMerge/>
                  <w:vAlign w:val="center"/>
                </w:tcPr>
                <w:p w:rsidR="00A81FB4" w:rsidRPr="00B34D91" w:rsidRDefault="00A81FB4" w:rsidP="00985FDA">
                  <w:pPr>
                    <w:pStyle w:val="a8"/>
                    <w:jc w:val="center"/>
                    <w:rPr>
                      <w:rFonts w:ascii="Times New Roman"/>
                      <w:color w:val="auto"/>
                      <w:sz w:val="21"/>
                      <w:szCs w:val="21"/>
                    </w:rPr>
                  </w:pPr>
                </w:p>
              </w:tc>
              <w:tc>
                <w:tcPr>
                  <w:tcW w:w="395" w:type="pct"/>
                  <w:vAlign w:val="center"/>
                </w:tcPr>
                <w:p w:rsidR="00A81FB4" w:rsidRPr="00B34D91" w:rsidRDefault="00237263" w:rsidP="00985FDA">
                  <w:pPr>
                    <w:pStyle w:val="a8"/>
                    <w:jc w:val="center"/>
                    <w:rPr>
                      <w:rFonts w:ascii="Times New Roman"/>
                      <w:color w:val="auto"/>
                      <w:sz w:val="21"/>
                      <w:szCs w:val="21"/>
                    </w:rPr>
                  </w:pPr>
                  <w:r w:rsidRPr="00B34D91">
                    <w:rPr>
                      <w:rFonts w:ascii="Times New Roman"/>
                      <w:color w:val="auto"/>
                      <w:sz w:val="21"/>
                      <w:szCs w:val="21"/>
                    </w:rPr>
                    <w:t>新建</w:t>
                  </w:r>
                </w:p>
              </w:tc>
            </w:tr>
            <w:tr w:rsidR="001B5446" w:rsidRPr="00B34D91" w:rsidTr="006749DB">
              <w:trPr>
                <w:trHeight w:val="316"/>
                <w:jc w:val="center"/>
              </w:trPr>
              <w:tc>
                <w:tcPr>
                  <w:tcW w:w="342" w:type="pct"/>
                  <w:vMerge/>
                  <w:vAlign w:val="center"/>
                </w:tcPr>
                <w:p w:rsidR="00A81FB4" w:rsidRPr="00B34D91" w:rsidRDefault="00A81FB4" w:rsidP="00985FDA">
                  <w:pPr>
                    <w:pStyle w:val="a8"/>
                    <w:jc w:val="center"/>
                    <w:rPr>
                      <w:rFonts w:ascii="Times New Roman"/>
                      <w:color w:val="auto"/>
                      <w:spacing w:val="-20"/>
                      <w:sz w:val="21"/>
                      <w:szCs w:val="21"/>
                    </w:rPr>
                  </w:pPr>
                </w:p>
              </w:tc>
              <w:tc>
                <w:tcPr>
                  <w:tcW w:w="487" w:type="pct"/>
                  <w:vAlign w:val="center"/>
                </w:tcPr>
                <w:p w:rsidR="00A81FB4" w:rsidRPr="00B34D91" w:rsidRDefault="00A81FB4" w:rsidP="00985FDA">
                  <w:pPr>
                    <w:pStyle w:val="a8"/>
                    <w:jc w:val="center"/>
                    <w:rPr>
                      <w:rFonts w:ascii="Times New Roman"/>
                      <w:color w:val="auto"/>
                      <w:sz w:val="21"/>
                      <w:szCs w:val="21"/>
                    </w:rPr>
                  </w:pPr>
                  <w:r w:rsidRPr="00B34D91">
                    <w:rPr>
                      <w:rFonts w:ascii="Times New Roman"/>
                      <w:color w:val="auto"/>
                      <w:sz w:val="21"/>
                      <w:szCs w:val="21"/>
                    </w:rPr>
                    <w:t>油气回收系统</w:t>
                  </w:r>
                </w:p>
              </w:tc>
              <w:tc>
                <w:tcPr>
                  <w:tcW w:w="2851" w:type="pct"/>
                  <w:vAlign w:val="center"/>
                </w:tcPr>
                <w:p w:rsidR="00A81FB4" w:rsidRPr="00B34D91" w:rsidRDefault="00A81FB4" w:rsidP="00A81FB4">
                  <w:pPr>
                    <w:pStyle w:val="a8"/>
                    <w:rPr>
                      <w:rFonts w:ascii="Times New Roman"/>
                      <w:color w:val="auto"/>
                      <w:sz w:val="21"/>
                      <w:szCs w:val="21"/>
                    </w:rPr>
                  </w:pPr>
                  <w:r w:rsidRPr="00B34D91">
                    <w:rPr>
                      <w:rFonts w:ascii="Times New Roman"/>
                      <w:color w:val="auto"/>
                      <w:sz w:val="21"/>
                      <w:szCs w:val="21"/>
                    </w:rPr>
                    <w:t>卸油油气回收系统，</w:t>
                  </w:r>
                  <w:r w:rsidRPr="00B34D91">
                    <w:rPr>
                      <w:rFonts w:ascii="Times New Roman"/>
                      <w:color w:val="auto"/>
                      <w:sz w:val="21"/>
                      <w:szCs w:val="21"/>
                    </w:rPr>
                    <w:t>1</w:t>
                  </w:r>
                  <w:r w:rsidRPr="00B34D91">
                    <w:rPr>
                      <w:rFonts w:ascii="Times New Roman"/>
                      <w:color w:val="auto"/>
                      <w:sz w:val="21"/>
                      <w:szCs w:val="21"/>
                    </w:rPr>
                    <w:t>套；加油油气回收系统，</w:t>
                  </w:r>
                  <w:r w:rsidRPr="00B34D91">
                    <w:rPr>
                      <w:rFonts w:ascii="Times New Roman"/>
                      <w:color w:val="auto"/>
                      <w:sz w:val="21"/>
                      <w:szCs w:val="21"/>
                    </w:rPr>
                    <w:t>1</w:t>
                  </w:r>
                  <w:r w:rsidRPr="00B34D91">
                    <w:rPr>
                      <w:rFonts w:ascii="Times New Roman"/>
                      <w:color w:val="auto"/>
                      <w:sz w:val="21"/>
                      <w:szCs w:val="21"/>
                    </w:rPr>
                    <w:t>套。</w:t>
                  </w:r>
                </w:p>
              </w:tc>
              <w:tc>
                <w:tcPr>
                  <w:tcW w:w="488" w:type="pct"/>
                  <w:vMerge/>
                  <w:vAlign w:val="center"/>
                </w:tcPr>
                <w:p w:rsidR="00A81FB4" w:rsidRPr="00B34D91" w:rsidRDefault="00A81FB4" w:rsidP="00985FDA">
                  <w:pPr>
                    <w:pStyle w:val="a8"/>
                    <w:rPr>
                      <w:rFonts w:ascii="Times New Roman"/>
                      <w:color w:val="auto"/>
                      <w:sz w:val="21"/>
                      <w:szCs w:val="21"/>
                    </w:rPr>
                  </w:pPr>
                </w:p>
              </w:tc>
              <w:tc>
                <w:tcPr>
                  <w:tcW w:w="436" w:type="pct"/>
                  <w:vAlign w:val="center"/>
                </w:tcPr>
                <w:p w:rsidR="00A81FB4" w:rsidRPr="00B34D91" w:rsidRDefault="00237263" w:rsidP="00985FDA">
                  <w:pPr>
                    <w:pStyle w:val="a8"/>
                    <w:jc w:val="center"/>
                    <w:rPr>
                      <w:rFonts w:ascii="Times New Roman"/>
                      <w:color w:val="auto"/>
                      <w:sz w:val="21"/>
                      <w:szCs w:val="21"/>
                    </w:rPr>
                  </w:pPr>
                  <w:r w:rsidRPr="00B34D91">
                    <w:rPr>
                      <w:rFonts w:ascii="Times New Roman"/>
                      <w:color w:val="auto"/>
                      <w:sz w:val="21"/>
                      <w:szCs w:val="21"/>
                    </w:rPr>
                    <w:t>废气</w:t>
                  </w:r>
                </w:p>
              </w:tc>
              <w:tc>
                <w:tcPr>
                  <w:tcW w:w="395" w:type="pct"/>
                  <w:vAlign w:val="center"/>
                </w:tcPr>
                <w:p w:rsidR="00A81FB4" w:rsidRPr="00B34D91" w:rsidRDefault="00237263" w:rsidP="00985FDA">
                  <w:pPr>
                    <w:pStyle w:val="a8"/>
                    <w:jc w:val="center"/>
                    <w:rPr>
                      <w:rFonts w:ascii="Times New Roman"/>
                      <w:color w:val="auto"/>
                      <w:sz w:val="21"/>
                      <w:szCs w:val="21"/>
                    </w:rPr>
                  </w:pPr>
                  <w:r w:rsidRPr="00B34D91">
                    <w:rPr>
                      <w:rFonts w:ascii="Times New Roman"/>
                      <w:color w:val="auto"/>
                      <w:sz w:val="21"/>
                      <w:szCs w:val="21"/>
                    </w:rPr>
                    <w:t>改建</w:t>
                  </w:r>
                </w:p>
              </w:tc>
            </w:tr>
            <w:tr w:rsidR="001B5446" w:rsidRPr="00B34D91" w:rsidTr="006749DB">
              <w:trPr>
                <w:trHeight w:val="152"/>
                <w:jc w:val="center"/>
              </w:trPr>
              <w:tc>
                <w:tcPr>
                  <w:tcW w:w="342" w:type="pct"/>
                  <w:vMerge/>
                  <w:vAlign w:val="center"/>
                </w:tcPr>
                <w:p w:rsidR="00A81FB4" w:rsidRPr="00B34D91" w:rsidRDefault="00A81FB4" w:rsidP="00985FDA">
                  <w:pPr>
                    <w:pStyle w:val="a8"/>
                    <w:jc w:val="center"/>
                    <w:rPr>
                      <w:rFonts w:ascii="Times New Roman"/>
                      <w:color w:val="auto"/>
                      <w:spacing w:val="-20"/>
                      <w:sz w:val="21"/>
                      <w:szCs w:val="21"/>
                    </w:rPr>
                  </w:pPr>
                </w:p>
              </w:tc>
              <w:tc>
                <w:tcPr>
                  <w:tcW w:w="487" w:type="pct"/>
                  <w:vAlign w:val="center"/>
                </w:tcPr>
                <w:p w:rsidR="00A81FB4" w:rsidRPr="00B34D91" w:rsidRDefault="0054575A" w:rsidP="00985FDA">
                  <w:pPr>
                    <w:pStyle w:val="a8"/>
                    <w:jc w:val="center"/>
                    <w:rPr>
                      <w:rFonts w:ascii="Times New Roman"/>
                      <w:color w:val="auto"/>
                      <w:sz w:val="21"/>
                      <w:szCs w:val="21"/>
                    </w:rPr>
                  </w:pPr>
                  <w:r w:rsidRPr="00B34D91">
                    <w:rPr>
                      <w:rFonts w:ascii="Times New Roman"/>
                      <w:color w:val="auto"/>
                      <w:sz w:val="21"/>
                      <w:szCs w:val="21"/>
                    </w:rPr>
                    <w:t>一般</w:t>
                  </w:r>
                  <w:r w:rsidR="00A81FB4" w:rsidRPr="00B34D91">
                    <w:rPr>
                      <w:rFonts w:ascii="Times New Roman"/>
                      <w:color w:val="auto"/>
                      <w:sz w:val="21"/>
                      <w:szCs w:val="21"/>
                    </w:rPr>
                    <w:t>固废</w:t>
                  </w:r>
                  <w:r w:rsidR="00237263" w:rsidRPr="00B34D91">
                    <w:rPr>
                      <w:rFonts w:ascii="Times New Roman"/>
                      <w:color w:val="auto"/>
                      <w:sz w:val="21"/>
                      <w:szCs w:val="21"/>
                    </w:rPr>
                    <w:t>收集</w:t>
                  </w:r>
                </w:p>
              </w:tc>
              <w:tc>
                <w:tcPr>
                  <w:tcW w:w="2851" w:type="pct"/>
                  <w:vAlign w:val="center"/>
                </w:tcPr>
                <w:p w:rsidR="00A81FB4" w:rsidRPr="00B34D91" w:rsidRDefault="00A81FB4" w:rsidP="00A81FB4">
                  <w:pPr>
                    <w:pStyle w:val="a8"/>
                    <w:jc w:val="both"/>
                    <w:rPr>
                      <w:rFonts w:ascii="Times New Roman"/>
                      <w:color w:val="auto"/>
                      <w:sz w:val="21"/>
                      <w:szCs w:val="21"/>
                    </w:rPr>
                  </w:pPr>
                  <w:r w:rsidRPr="00B34D91">
                    <w:rPr>
                      <w:rFonts w:ascii="Times New Roman"/>
                      <w:color w:val="auto"/>
                      <w:sz w:val="21"/>
                      <w:szCs w:val="21"/>
                    </w:rPr>
                    <w:t>分别在加油区、站房以及厕所设置生活垃圾收集桶，每个容积</w:t>
                  </w:r>
                  <w:r w:rsidRPr="00B34D91">
                    <w:rPr>
                      <w:rFonts w:ascii="Times New Roman"/>
                      <w:color w:val="auto"/>
                      <w:sz w:val="21"/>
                      <w:szCs w:val="21"/>
                    </w:rPr>
                    <w:t>0.2m</w:t>
                  </w:r>
                  <w:r w:rsidRPr="00B34D91">
                    <w:rPr>
                      <w:rFonts w:ascii="Times New Roman"/>
                      <w:color w:val="auto"/>
                      <w:sz w:val="21"/>
                      <w:szCs w:val="21"/>
                      <w:vertAlign w:val="superscript"/>
                    </w:rPr>
                    <w:t>3</w:t>
                  </w:r>
                  <w:r w:rsidR="00237263" w:rsidRPr="00B34D91">
                    <w:rPr>
                      <w:rFonts w:ascii="Times New Roman"/>
                      <w:color w:val="auto"/>
                      <w:sz w:val="21"/>
                      <w:szCs w:val="21"/>
                    </w:rPr>
                    <w:t>，</w:t>
                  </w:r>
                  <w:r w:rsidRPr="00B34D91">
                    <w:rPr>
                      <w:rFonts w:ascii="Times New Roman"/>
                      <w:color w:val="auto"/>
                      <w:sz w:val="21"/>
                      <w:szCs w:val="21"/>
                    </w:rPr>
                    <w:t>收集的固废交由环卫部门清运处理。</w:t>
                  </w:r>
                </w:p>
              </w:tc>
              <w:tc>
                <w:tcPr>
                  <w:tcW w:w="488" w:type="pct"/>
                  <w:vMerge/>
                  <w:vAlign w:val="center"/>
                </w:tcPr>
                <w:p w:rsidR="00A81FB4" w:rsidRPr="00B34D91" w:rsidRDefault="00A81FB4" w:rsidP="00985FDA">
                  <w:pPr>
                    <w:pStyle w:val="a8"/>
                    <w:rPr>
                      <w:rFonts w:ascii="Times New Roman"/>
                      <w:color w:val="auto"/>
                      <w:sz w:val="21"/>
                      <w:szCs w:val="21"/>
                    </w:rPr>
                  </w:pPr>
                </w:p>
              </w:tc>
              <w:tc>
                <w:tcPr>
                  <w:tcW w:w="436" w:type="pct"/>
                  <w:vAlign w:val="center"/>
                </w:tcPr>
                <w:p w:rsidR="00A81FB4" w:rsidRPr="00B34D91" w:rsidRDefault="00237263" w:rsidP="00985FDA">
                  <w:pPr>
                    <w:pStyle w:val="a8"/>
                    <w:jc w:val="center"/>
                    <w:rPr>
                      <w:rFonts w:ascii="Times New Roman"/>
                      <w:color w:val="auto"/>
                      <w:sz w:val="21"/>
                      <w:szCs w:val="21"/>
                    </w:rPr>
                  </w:pPr>
                  <w:r w:rsidRPr="00B34D91">
                    <w:rPr>
                      <w:rFonts w:ascii="Times New Roman"/>
                      <w:color w:val="auto"/>
                      <w:sz w:val="21"/>
                      <w:szCs w:val="21"/>
                    </w:rPr>
                    <w:t>一般固废</w:t>
                  </w:r>
                </w:p>
              </w:tc>
              <w:tc>
                <w:tcPr>
                  <w:tcW w:w="395" w:type="pct"/>
                  <w:vAlign w:val="center"/>
                </w:tcPr>
                <w:p w:rsidR="00A81FB4" w:rsidRPr="00B34D91" w:rsidRDefault="00237263" w:rsidP="00985FDA">
                  <w:pPr>
                    <w:pStyle w:val="a8"/>
                    <w:jc w:val="center"/>
                    <w:rPr>
                      <w:rFonts w:ascii="Times New Roman"/>
                      <w:color w:val="auto"/>
                      <w:sz w:val="21"/>
                      <w:szCs w:val="21"/>
                    </w:rPr>
                  </w:pPr>
                  <w:r w:rsidRPr="00B34D91">
                    <w:rPr>
                      <w:rFonts w:ascii="Times New Roman"/>
                      <w:color w:val="auto"/>
                      <w:sz w:val="21"/>
                      <w:szCs w:val="21"/>
                    </w:rPr>
                    <w:t>依托</w:t>
                  </w:r>
                </w:p>
              </w:tc>
            </w:tr>
            <w:tr w:rsidR="001B5446" w:rsidRPr="00B34D91" w:rsidTr="006749DB">
              <w:trPr>
                <w:trHeight w:val="152"/>
                <w:jc w:val="center"/>
              </w:trPr>
              <w:tc>
                <w:tcPr>
                  <w:tcW w:w="342" w:type="pct"/>
                  <w:vMerge/>
                  <w:vAlign w:val="center"/>
                </w:tcPr>
                <w:p w:rsidR="0054575A" w:rsidRPr="00B34D91" w:rsidRDefault="0054575A" w:rsidP="00985FDA">
                  <w:pPr>
                    <w:pStyle w:val="a8"/>
                    <w:jc w:val="center"/>
                    <w:rPr>
                      <w:rFonts w:ascii="Times New Roman"/>
                      <w:color w:val="auto"/>
                      <w:spacing w:val="-20"/>
                      <w:sz w:val="21"/>
                      <w:szCs w:val="21"/>
                    </w:rPr>
                  </w:pPr>
                </w:p>
              </w:tc>
              <w:tc>
                <w:tcPr>
                  <w:tcW w:w="487" w:type="pct"/>
                  <w:vAlign w:val="center"/>
                </w:tcPr>
                <w:p w:rsidR="00237263" w:rsidRPr="00B34D91" w:rsidRDefault="00237263" w:rsidP="00985FDA">
                  <w:pPr>
                    <w:pStyle w:val="a8"/>
                    <w:jc w:val="center"/>
                    <w:rPr>
                      <w:rFonts w:ascii="Times New Roman"/>
                      <w:color w:val="auto"/>
                      <w:sz w:val="21"/>
                      <w:szCs w:val="21"/>
                    </w:rPr>
                  </w:pPr>
                  <w:r w:rsidRPr="00B34D91">
                    <w:rPr>
                      <w:rFonts w:ascii="Times New Roman"/>
                      <w:color w:val="auto"/>
                      <w:sz w:val="21"/>
                      <w:szCs w:val="21"/>
                    </w:rPr>
                    <w:t>危废</w:t>
                  </w:r>
                </w:p>
                <w:p w:rsidR="0054575A" w:rsidRPr="00B34D91" w:rsidRDefault="00237263" w:rsidP="00985FDA">
                  <w:pPr>
                    <w:pStyle w:val="a8"/>
                    <w:jc w:val="center"/>
                    <w:rPr>
                      <w:rFonts w:ascii="Times New Roman"/>
                      <w:color w:val="auto"/>
                      <w:sz w:val="21"/>
                      <w:szCs w:val="21"/>
                    </w:rPr>
                  </w:pPr>
                  <w:r w:rsidRPr="00B34D91">
                    <w:rPr>
                      <w:rFonts w:ascii="Times New Roman"/>
                      <w:color w:val="auto"/>
                      <w:sz w:val="21"/>
                      <w:szCs w:val="21"/>
                    </w:rPr>
                    <w:t>暂存</w:t>
                  </w:r>
                </w:p>
              </w:tc>
              <w:tc>
                <w:tcPr>
                  <w:tcW w:w="2851" w:type="pct"/>
                  <w:vAlign w:val="center"/>
                </w:tcPr>
                <w:p w:rsidR="0054575A" w:rsidRPr="00B34D91" w:rsidRDefault="0054575A" w:rsidP="0054575A">
                  <w:pPr>
                    <w:pStyle w:val="a8"/>
                    <w:jc w:val="center"/>
                    <w:rPr>
                      <w:rFonts w:ascii="Times New Roman"/>
                      <w:color w:val="auto"/>
                      <w:sz w:val="21"/>
                      <w:szCs w:val="21"/>
                    </w:rPr>
                  </w:pPr>
                  <w:r w:rsidRPr="00B34D91">
                    <w:rPr>
                      <w:rFonts w:ascii="Times New Roman"/>
                      <w:color w:val="auto"/>
                      <w:sz w:val="21"/>
                      <w:szCs w:val="21"/>
                    </w:rPr>
                    <w:t>1</w:t>
                  </w:r>
                  <w:r w:rsidRPr="00B34D91">
                    <w:rPr>
                      <w:rFonts w:ascii="Times New Roman"/>
                      <w:color w:val="auto"/>
                      <w:sz w:val="21"/>
                      <w:szCs w:val="21"/>
                    </w:rPr>
                    <w:t>个，设置于站房内</w:t>
                  </w:r>
                  <w:r w:rsidR="0015243F" w:rsidRPr="00B34D91">
                    <w:rPr>
                      <w:rFonts w:ascii="Times New Roman" w:hint="eastAsia"/>
                      <w:color w:val="auto"/>
                      <w:sz w:val="21"/>
                      <w:szCs w:val="21"/>
                    </w:rPr>
                    <w:t>，</w:t>
                  </w:r>
                  <w:r w:rsidR="0015243F" w:rsidRPr="00B34D91">
                    <w:rPr>
                      <w:rFonts w:ascii="Times New Roman"/>
                      <w:color w:val="auto"/>
                      <w:sz w:val="21"/>
                      <w:szCs w:val="21"/>
                    </w:rPr>
                    <w:t>面积</w:t>
                  </w:r>
                  <w:r w:rsidR="0015243F" w:rsidRPr="00B34D91">
                    <w:rPr>
                      <w:rFonts w:ascii="Times New Roman" w:hint="eastAsia"/>
                      <w:color w:val="auto"/>
                      <w:sz w:val="21"/>
                      <w:szCs w:val="21"/>
                    </w:rPr>
                    <w:t>2</w:t>
                  </w:r>
                  <w:r w:rsidR="0015243F" w:rsidRPr="00B34D91">
                    <w:rPr>
                      <w:rFonts w:ascii="Times New Roman" w:hint="eastAsia"/>
                      <w:color w:val="auto"/>
                      <w:sz w:val="21"/>
                      <w:szCs w:val="21"/>
                    </w:rPr>
                    <w:t>㎡</w:t>
                  </w:r>
                  <w:r w:rsidRPr="00B34D91">
                    <w:rPr>
                      <w:rFonts w:ascii="Times New Roman"/>
                      <w:color w:val="auto"/>
                      <w:sz w:val="21"/>
                      <w:szCs w:val="21"/>
                    </w:rPr>
                    <w:t>。</w:t>
                  </w:r>
                </w:p>
              </w:tc>
              <w:tc>
                <w:tcPr>
                  <w:tcW w:w="488" w:type="pct"/>
                  <w:vMerge/>
                  <w:vAlign w:val="center"/>
                </w:tcPr>
                <w:p w:rsidR="0054575A" w:rsidRPr="00B34D91" w:rsidRDefault="0054575A" w:rsidP="00985FDA">
                  <w:pPr>
                    <w:pStyle w:val="a8"/>
                    <w:rPr>
                      <w:rFonts w:ascii="Times New Roman"/>
                      <w:color w:val="auto"/>
                      <w:sz w:val="21"/>
                      <w:szCs w:val="21"/>
                    </w:rPr>
                  </w:pPr>
                </w:p>
              </w:tc>
              <w:tc>
                <w:tcPr>
                  <w:tcW w:w="436" w:type="pct"/>
                  <w:vAlign w:val="center"/>
                </w:tcPr>
                <w:p w:rsidR="0054575A" w:rsidRPr="00B34D91" w:rsidRDefault="00237263" w:rsidP="00985FDA">
                  <w:pPr>
                    <w:pStyle w:val="a8"/>
                    <w:jc w:val="center"/>
                    <w:rPr>
                      <w:rFonts w:ascii="Times New Roman"/>
                      <w:color w:val="auto"/>
                      <w:sz w:val="21"/>
                      <w:szCs w:val="21"/>
                    </w:rPr>
                  </w:pPr>
                  <w:r w:rsidRPr="00B34D91">
                    <w:rPr>
                      <w:rFonts w:ascii="Times New Roman"/>
                      <w:color w:val="auto"/>
                      <w:sz w:val="21"/>
                      <w:szCs w:val="21"/>
                    </w:rPr>
                    <w:t>危险废物</w:t>
                  </w:r>
                </w:p>
              </w:tc>
              <w:tc>
                <w:tcPr>
                  <w:tcW w:w="395" w:type="pct"/>
                  <w:vAlign w:val="center"/>
                </w:tcPr>
                <w:p w:rsidR="0054575A" w:rsidRPr="00B34D91" w:rsidRDefault="00237263" w:rsidP="00985FDA">
                  <w:pPr>
                    <w:pStyle w:val="a8"/>
                    <w:jc w:val="center"/>
                    <w:rPr>
                      <w:rFonts w:ascii="Times New Roman"/>
                      <w:color w:val="auto"/>
                      <w:sz w:val="21"/>
                      <w:szCs w:val="21"/>
                    </w:rPr>
                  </w:pPr>
                  <w:r w:rsidRPr="00B34D91">
                    <w:rPr>
                      <w:rFonts w:ascii="Times New Roman"/>
                      <w:color w:val="auto"/>
                      <w:sz w:val="21"/>
                      <w:szCs w:val="21"/>
                    </w:rPr>
                    <w:t>依托</w:t>
                  </w:r>
                </w:p>
              </w:tc>
            </w:tr>
            <w:tr w:rsidR="001B5446" w:rsidRPr="00B34D91" w:rsidTr="006749DB">
              <w:trPr>
                <w:trHeight w:val="314"/>
                <w:jc w:val="center"/>
              </w:trPr>
              <w:tc>
                <w:tcPr>
                  <w:tcW w:w="342" w:type="pct"/>
                  <w:vMerge/>
                  <w:vAlign w:val="center"/>
                </w:tcPr>
                <w:p w:rsidR="00A81FB4" w:rsidRPr="00B34D91" w:rsidRDefault="00A81FB4" w:rsidP="00985FDA">
                  <w:pPr>
                    <w:pStyle w:val="a8"/>
                    <w:jc w:val="center"/>
                    <w:rPr>
                      <w:rFonts w:ascii="Times New Roman"/>
                      <w:color w:val="auto"/>
                      <w:spacing w:val="-20"/>
                      <w:sz w:val="21"/>
                      <w:szCs w:val="21"/>
                    </w:rPr>
                  </w:pPr>
                </w:p>
              </w:tc>
              <w:tc>
                <w:tcPr>
                  <w:tcW w:w="487" w:type="pct"/>
                  <w:vAlign w:val="center"/>
                </w:tcPr>
                <w:p w:rsidR="00237263" w:rsidRPr="00B34D91" w:rsidRDefault="00A81FB4" w:rsidP="00985FDA">
                  <w:pPr>
                    <w:pStyle w:val="a8"/>
                    <w:jc w:val="center"/>
                    <w:rPr>
                      <w:rFonts w:ascii="Times New Roman"/>
                      <w:color w:val="auto"/>
                      <w:sz w:val="21"/>
                      <w:szCs w:val="21"/>
                    </w:rPr>
                  </w:pPr>
                  <w:r w:rsidRPr="00B34D91">
                    <w:rPr>
                      <w:rFonts w:ascii="Times New Roman"/>
                      <w:color w:val="auto"/>
                      <w:sz w:val="21"/>
                      <w:szCs w:val="21"/>
                    </w:rPr>
                    <w:t>防渗</w:t>
                  </w:r>
                </w:p>
                <w:p w:rsidR="00A81FB4" w:rsidRPr="00B34D91" w:rsidRDefault="00A81FB4" w:rsidP="00985FDA">
                  <w:pPr>
                    <w:pStyle w:val="a8"/>
                    <w:jc w:val="center"/>
                    <w:rPr>
                      <w:rFonts w:ascii="Times New Roman"/>
                      <w:color w:val="auto"/>
                      <w:sz w:val="21"/>
                      <w:szCs w:val="21"/>
                    </w:rPr>
                  </w:pPr>
                  <w:r w:rsidRPr="00B34D91">
                    <w:rPr>
                      <w:rFonts w:ascii="Times New Roman"/>
                      <w:color w:val="auto"/>
                      <w:sz w:val="21"/>
                      <w:szCs w:val="21"/>
                    </w:rPr>
                    <w:t>设施</w:t>
                  </w:r>
                </w:p>
              </w:tc>
              <w:tc>
                <w:tcPr>
                  <w:tcW w:w="2851" w:type="pct"/>
                  <w:vAlign w:val="center"/>
                </w:tcPr>
                <w:p w:rsidR="00A81FB4" w:rsidRPr="00B34D91" w:rsidRDefault="00063CB8" w:rsidP="008025F1">
                  <w:pPr>
                    <w:pStyle w:val="a8"/>
                    <w:jc w:val="both"/>
                    <w:rPr>
                      <w:rFonts w:ascii="Times New Roman"/>
                      <w:color w:val="auto"/>
                      <w:sz w:val="21"/>
                      <w:szCs w:val="21"/>
                    </w:rPr>
                  </w:pPr>
                  <w:r w:rsidRPr="00B34D91">
                    <w:rPr>
                      <w:rFonts w:ascii="Times New Roman"/>
                      <w:color w:val="auto"/>
                      <w:sz w:val="21"/>
                      <w:szCs w:val="21"/>
                    </w:rPr>
                    <w:t>采用</w:t>
                  </w:r>
                  <w:r w:rsidR="008025F1" w:rsidRPr="00B34D91">
                    <w:rPr>
                      <w:rFonts w:ascii="Times New Roman"/>
                      <w:color w:val="auto"/>
                      <w:sz w:val="21"/>
                      <w:szCs w:val="21"/>
                    </w:rPr>
                    <w:t>S/F</w:t>
                  </w:r>
                  <w:r w:rsidRPr="00B34D91">
                    <w:rPr>
                      <w:rFonts w:ascii="Times New Roman"/>
                      <w:color w:val="auto"/>
                      <w:sz w:val="21"/>
                      <w:szCs w:val="21"/>
                    </w:rPr>
                    <w:t>型双层防渗</w:t>
                  </w:r>
                  <w:r w:rsidR="008025F1" w:rsidRPr="00B34D91">
                    <w:rPr>
                      <w:rFonts w:ascii="Times New Roman"/>
                      <w:color w:val="auto"/>
                      <w:sz w:val="21"/>
                      <w:szCs w:val="21"/>
                    </w:rPr>
                    <w:t>非</w:t>
                  </w:r>
                  <w:r w:rsidRPr="00B34D91">
                    <w:rPr>
                      <w:rFonts w:ascii="Times New Roman"/>
                      <w:color w:val="auto"/>
                      <w:sz w:val="21"/>
                      <w:szCs w:val="21"/>
                    </w:rPr>
                    <w:t>承重油罐，并做好防渗措施，设计、施工均严格按照《地下工程防水技术规范》（</w:t>
                  </w:r>
                  <w:r w:rsidRPr="00B34D91">
                    <w:rPr>
                      <w:rFonts w:ascii="Times New Roman"/>
                      <w:color w:val="auto"/>
                      <w:sz w:val="21"/>
                      <w:szCs w:val="21"/>
                    </w:rPr>
                    <w:t>GB50108</w:t>
                  </w:r>
                  <w:r w:rsidRPr="00B34D91">
                    <w:rPr>
                      <w:rFonts w:ascii="Times New Roman"/>
                      <w:color w:val="auto"/>
                      <w:sz w:val="21"/>
                      <w:szCs w:val="21"/>
                    </w:rPr>
                    <w:t>）、《汽车加油加气站设计与施工规范》（</w:t>
                  </w:r>
                  <w:r w:rsidRPr="00B34D91">
                    <w:rPr>
                      <w:rFonts w:ascii="Times New Roman"/>
                      <w:color w:val="auto"/>
                      <w:sz w:val="21"/>
                      <w:szCs w:val="21"/>
                    </w:rPr>
                    <w:t>GB50156-2012</w:t>
                  </w:r>
                  <w:r w:rsidRPr="00B34D91">
                    <w:rPr>
                      <w:rFonts w:ascii="Times New Roman"/>
                      <w:color w:val="auto"/>
                      <w:sz w:val="21"/>
                      <w:szCs w:val="21"/>
                    </w:rPr>
                    <w:t>）（</w:t>
                  </w:r>
                  <w:r w:rsidR="008025F1" w:rsidRPr="00B34D91">
                    <w:rPr>
                      <w:rFonts w:ascii="Times New Roman"/>
                      <w:color w:val="auto"/>
                      <w:sz w:val="21"/>
                      <w:szCs w:val="21"/>
                    </w:rPr>
                    <w:t>2014</w:t>
                  </w:r>
                  <w:r w:rsidRPr="00B34D91">
                    <w:rPr>
                      <w:rFonts w:ascii="Times New Roman"/>
                      <w:color w:val="auto"/>
                      <w:sz w:val="21"/>
                      <w:szCs w:val="21"/>
                    </w:rPr>
                    <w:t>年版）、《石油化工设备和管道涂料防腐蚀技术规范》（</w:t>
                  </w:r>
                  <w:r w:rsidRPr="00B34D91">
                    <w:rPr>
                      <w:rFonts w:ascii="Times New Roman"/>
                      <w:color w:val="auto"/>
                      <w:sz w:val="21"/>
                      <w:szCs w:val="21"/>
                    </w:rPr>
                    <w:t>SH3002</w:t>
                  </w:r>
                  <w:r w:rsidRPr="00B34D91">
                    <w:rPr>
                      <w:rFonts w:ascii="Times New Roman"/>
                      <w:color w:val="auto"/>
                      <w:sz w:val="21"/>
                      <w:szCs w:val="21"/>
                    </w:rPr>
                    <w:t>）、《石油化工工</w:t>
                  </w:r>
                  <w:r w:rsidRPr="00B34D91">
                    <w:rPr>
                      <w:rFonts w:ascii="Times New Roman"/>
                      <w:color w:val="auto"/>
                      <w:sz w:val="21"/>
                      <w:szCs w:val="21"/>
                    </w:rPr>
                    <w:lastRenderedPageBreak/>
                    <w:t>程防渗技术规范》（</w:t>
                  </w:r>
                  <w:r w:rsidRPr="00B34D91">
                    <w:rPr>
                      <w:rFonts w:ascii="Times New Roman"/>
                      <w:color w:val="auto"/>
                      <w:sz w:val="21"/>
                      <w:szCs w:val="21"/>
                    </w:rPr>
                    <w:t>GBT50934-2003</w:t>
                  </w:r>
                  <w:r w:rsidRPr="00B34D91">
                    <w:rPr>
                      <w:rFonts w:ascii="Times New Roman"/>
                      <w:color w:val="auto"/>
                      <w:sz w:val="21"/>
                      <w:szCs w:val="21"/>
                    </w:rPr>
                    <w:t>）和《加油站地下水污染物防治技术指南（试行）》的有关规定进行设计、施工。同时，在加油区设置罩棚，对地面采取混凝土硬化处理，并</w:t>
                  </w:r>
                  <w:r w:rsidR="008025F1" w:rsidRPr="00B34D91">
                    <w:rPr>
                      <w:rFonts w:ascii="Times New Roman"/>
                      <w:color w:val="auto"/>
                      <w:sz w:val="21"/>
                      <w:szCs w:val="21"/>
                    </w:rPr>
                    <w:t>随时监督</w:t>
                  </w:r>
                  <w:proofErr w:type="gramStart"/>
                  <w:r w:rsidR="008025F1" w:rsidRPr="00B34D91">
                    <w:rPr>
                      <w:rFonts w:ascii="Times New Roman"/>
                      <w:color w:val="auto"/>
                      <w:sz w:val="21"/>
                      <w:szCs w:val="21"/>
                    </w:rPr>
                    <w:t>站内地</w:t>
                  </w:r>
                  <w:proofErr w:type="gramEnd"/>
                  <w:r w:rsidR="008025F1" w:rsidRPr="00B34D91">
                    <w:rPr>
                      <w:rFonts w:ascii="Times New Roman"/>
                      <w:color w:val="auto"/>
                      <w:sz w:val="21"/>
                      <w:szCs w:val="21"/>
                    </w:rPr>
                    <w:t>面的维护管理，保证地面不存在破损现象。</w:t>
                  </w:r>
                </w:p>
              </w:tc>
              <w:tc>
                <w:tcPr>
                  <w:tcW w:w="488" w:type="pct"/>
                  <w:vMerge/>
                  <w:vAlign w:val="center"/>
                </w:tcPr>
                <w:p w:rsidR="00A81FB4" w:rsidRPr="00B34D91" w:rsidRDefault="00A81FB4" w:rsidP="00985FDA">
                  <w:pPr>
                    <w:pStyle w:val="a8"/>
                    <w:rPr>
                      <w:rFonts w:ascii="Times New Roman"/>
                      <w:color w:val="auto"/>
                      <w:sz w:val="21"/>
                      <w:szCs w:val="21"/>
                    </w:rPr>
                  </w:pPr>
                </w:p>
              </w:tc>
              <w:tc>
                <w:tcPr>
                  <w:tcW w:w="436" w:type="pct"/>
                  <w:vAlign w:val="center"/>
                </w:tcPr>
                <w:p w:rsidR="00A81FB4" w:rsidRPr="00B34D91" w:rsidRDefault="00237263" w:rsidP="00985FDA">
                  <w:pPr>
                    <w:pStyle w:val="a8"/>
                    <w:jc w:val="center"/>
                    <w:rPr>
                      <w:rFonts w:ascii="Times New Roman"/>
                      <w:color w:val="auto"/>
                      <w:sz w:val="21"/>
                      <w:szCs w:val="21"/>
                    </w:rPr>
                  </w:pPr>
                  <w:r w:rsidRPr="00B34D91">
                    <w:rPr>
                      <w:rFonts w:ascii="Times New Roman"/>
                      <w:color w:val="auto"/>
                      <w:sz w:val="21"/>
                      <w:szCs w:val="21"/>
                    </w:rPr>
                    <w:t>/</w:t>
                  </w:r>
                </w:p>
              </w:tc>
              <w:tc>
                <w:tcPr>
                  <w:tcW w:w="395" w:type="pct"/>
                  <w:vAlign w:val="center"/>
                </w:tcPr>
                <w:p w:rsidR="00A81FB4" w:rsidRPr="00B34D91" w:rsidRDefault="00237263" w:rsidP="00985FDA">
                  <w:pPr>
                    <w:pStyle w:val="a8"/>
                    <w:jc w:val="center"/>
                    <w:rPr>
                      <w:rFonts w:ascii="Times New Roman"/>
                      <w:color w:val="auto"/>
                      <w:sz w:val="21"/>
                      <w:szCs w:val="21"/>
                    </w:rPr>
                  </w:pPr>
                  <w:r w:rsidRPr="00B34D91">
                    <w:rPr>
                      <w:rFonts w:ascii="Times New Roman"/>
                      <w:color w:val="auto"/>
                      <w:sz w:val="21"/>
                      <w:szCs w:val="21"/>
                    </w:rPr>
                    <w:t>改建</w:t>
                  </w:r>
                </w:p>
              </w:tc>
            </w:tr>
            <w:tr w:rsidR="001B5446" w:rsidRPr="00B34D91" w:rsidTr="006749DB">
              <w:trPr>
                <w:trHeight w:val="107"/>
                <w:jc w:val="center"/>
              </w:trPr>
              <w:tc>
                <w:tcPr>
                  <w:tcW w:w="342" w:type="pct"/>
                  <w:vMerge/>
                  <w:vAlign w:val="center"/>
                </w:tcPr>
                <w:p w:rsidR="00A81FB4" w:rsidRPr="00B34D91" w:rsidRDefault="00A81FB4" w:rsidP="00985FDA">
                  <w:pPr>
                    <w:pStyle w:val="a8"/>
                    <w:jc w:val="center"/>
                    <w:rPr>
                      <w:rFonts w:ascii="Times New Roman"/>
                      <w:color w:val="auto"/>
                      <w:spacing w:val="-20"/>
                      <w:sz w:val="21"/>
                      <w:szCs w:val="21"/>
                    </w:rPr>
                  </w:pPr>
                </w:p>
              </w:tc>
              <w:tc>
                <w:tcPr>
                  <w:tcW w:w="4658" w:type="pct"/>
                  <w:gridSpan w:val="5"/>
                  <w:vAlign w:val="center"/>
                </w:tcPr>
                <w:p w:rsidR="00A81FB4" w:rsidRPr="00B34D91" w:rsidRDefault="008025F1" w:rsidP="00985FDA">
                  <w:pPr>
                    <w:pStyle w:val="a8"/>
                    <w:jc w:val="both"/>
                    <w:rPr>
                      <w:rFonts w:ascii="Times New Roman"/>
                      <w:color w:val="auto"/>
                      <w:sz w:val="21"/>
                      <w:szCs w:val="21"/>
                    </w:rPr>
                  </w:pPr>
                  <w:r w:rsidRPr="00B34D91">
                    <w:rPr>
                      <w:rFonts w:ascii="Times New Roman"/>
                      <w:color w:val="auto"/>
                      <w:sz w:val="21"/>
                      <w:szCs w:val="21"/>
                    </w:rPr>
                    <w:t>绿化：站内绿化面积为</w:t>
                  </w:r>
                  <w:r w:rsidRPr="00B34D91">
                    <w:rPr>
                      <w:rFonts w:ascii="Times New Roman"/>
                      <w:color w:val="auto"/>
                      <w:sz w:val="21"/>
                      <w:szCs w:val="21"/>
                    </w:rPr>
                    <w:t>1000m</w:t>
                  </w:r>
                  <w:r w:rsidRPr="00B34D91">
                    <w:rPr>
                      <w:rFonts w:ascii="Times New Roman"/>
                      <w:color w:val="auto"/>
                      <w:sz w:val="21"/>
                      <w:szCs w:val="21"/>
                      <w:vertAlign w:val="superscript"/>
                    </w:rPr>
                    <w:t>2</w:t>
                  </w:r>
                  <w:r w:rsidRPr="00B34D91">
                    <w:rPr>
                      <w:rFonts w:ascii="Times New Roman"/>
                      <w:color w:val="auto"/>
                      <w:sz w:val="21"/>
                      <w:szCs w:val="21"/>
                    </w:rPr>
                    <w:t>，绿地率为</w:t>
                  </w:r>
                  <w:r w:rsidRPr="00B34D91">
                    <w:rPr>
                      <w:rFonts w:ascii="Times New Roman"/>
                      <w:color w:val="auto"/>
                      <w:sz w:val="21"/>
                      <w:szCs w:val="21"/>
                    </w:rPr>
                    <w:t>34%</w:t>
                  </w:r>
                  <w:r w:rsidRPr="00B34D91">
                    <w:rPr>
                      <w:rFonts w:ascii="Times New Roman"/>
                      <w:color w:val="auto"/>
                      <w:sz w:val="21"/>
                      <w:szCs w:val="21"/>
                    </w:rPr>
                    <w:t>。</w:t>
                  </w:r>
                </w:p>
              </w:tc>
            </w:tr>
          </w:tbl>
          <w:p w:rsidR="00191640" w:rsidRPr="00B34D91" w:rsidRDefault="00807ADA" w:rsidP="00191640">
            <w:pPr>
              <w:pStyle w:val="A-z"/>
              <w:ind w:firstLine="482"/>
              <w:rPr>
                <w:rFonts w:ascii="Times New Roman" w:hAnsi="Times New Roman" w:cs="Times New Roman"/>
                <w:b/>
              </w:rPr>
            </w:pPr>
            <w:r w:rsidRPr="00B34D91">
              <w:rPr>
                <w:rFonts w:ascii="Times New Roman" w:hAnsi="Times New Roman" w:cs="Times New Roman"/>
                <w:b/>
              </w:rPr>
              <w:t>4.</w:t>
            </w:r>
            <w:r w:rsidRPr="00B34D91">
              <w:rPr>
                <w:rFonts w:ascii="Times New Roman" w:hAnsi="Times New Roman" w:cs="Times New Roman"/>
                <w:b/>
              </w:rPr>
              <w:t>本项目为扩建项目，根据现场调查本项目与现有工程的依托关系如下表：</w:t>
            </w:r>
          </w:p>
          <w:p w:rsidR="00807ADA" w:rsidRPr="00B34D91" w:rsidRDefault="00807ADA" w:rsidP="00807ADA">
            <w:pPr>
              <w:pStyle w:val="a6"/>
              <w:spacing w:line="360" w:lineRule="exact"/>
              <w:rPr>
                <w:rFonts w:ascii="Times New Roman" w:eastAsia="宋体" w:hAnsi="Times New Roman" w:cs="Times New Roman"/>
              </w:rPr>
            </w:pPr>
            <w:r w:rsidRPr="00B34D91">
              <w:rPr>
                <w:rFonts w:ascii="Times New Roman" w:eastAsia="宋体" w:hAnsi="Times New Roman" w:cs="Times New Roman"/>
              </w:rPr>
              <w:t>表</w:t>
            </w:r>
            <w:r w:rsidRPr="00B34D91">
              <w:rPr>
                <w:rFonts w:ascii="Times New Roman" w:eastAsia="宋体" w:hAnsi="Times New Roman" w:cs="Times New Roman"/>
              </w:rPr>
              <w:t>1-</w:t>
            </w:r>
            <w:r w:rsidR="0056104F" w:rsidRPr="00B34D91">
              <w:rPr>
                <w:rFonts w:ascii="Times New Roman" w:eastAsia="宋体" w:hAnsi="Times New Roman" w:cs="Times New Roman"/>
              </w:rPr>
              <w:t>7</w:t>
            </w:r>
            <w:r w:rsidRPr="00B34D91">
              <w:rPr>
                <w:rFonts w:ascii="Times New Roman" w:eastAsia="宋体" w:hAnsi="Times New Roman" w:cs="Times New Roman"/>
              </w:rPr>
              <w:t xml:space="preserve">  </w:t>
            </w:r>
            <w:r w:rsidRPr="00B34D91">
              <w:rPr>
                <w:rFonts w:ascii="Times New Roman" w:eastAsia="宋体" w:hAnsi="Times New Roman" w:cs="Times New Roman"/>
              </w:rPr>
              <w:t>本项目与现有工程的依托关系一览表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1"/>
              <w:gridCol w:w="904"/>
              <w:gridCol w:w="2787"/>
              <w:gridCol w:w="708"/>
              <w:gridCol w:w="3240"/>
              <w:gridCol w:w="759"/>
            </w:tblGrid>
            <w:tr w:rsidR="001B5446" w:rsidRPr="00B34D91" w:rsidTr="00F15296">
              <w:trPr>
                <w:trHeight w:val="634"/>
                <w:jc w:val="center"/>
              </w:trPr>
              <w:tc>
                <w:tcPr>
                  <w:tcW w:w="329" w:type="pct"/>
                  <w:vAlign w:val="center"/>
                </w:tcPr>
                <w:p w:rsidR="0056104F" w:rsidRPr="00B34D91" w:rsidRDefault="0056104F" w:rsidP="0056104F">
                  <w:pPr>
                    <w:pStyle w:val="a8"/>
                    <w:jc w:val="center"/>
                    <w:rPr>
                      <w:rFonts w:ascii="Times New Roman"/>
                      <w:b/>
                      <w:color w:val="auto"/>
                      <w:spacing w:val="-20"/>
                      <w:sz w:val="21"/>
                      <w:szCs w:val="21"/>
                    </w:rPr>
                  </w:pPr>
                  <w:r w:rsidRPr="00B34D91">
                    <w:rPr>
                      <w:rFonts w:ascii="Times New Roman"/>
                      <w:b/>
                      <w:color w:val="auto"/>
                      <w:spacing w:val="-20"/>
                      <w:sz w:val="21"/>
                      <w:szCs w:val="21"/>
                    </w:rPr>
                    <w:t>工程</w:t>
                  </w:r>
                </w:p>
                <w:p w:rsidR="0056104F" w:rsidRPr="00B34D91" w:rsidRDefault="0056104F" w:rsidP="0056104F">
                  <w:pPr>
                    <w:pStyle w:val="a8"/>
                    <w:jc w:val="center"/>
                    <w:rPr>
                      <w:rFonts w:ascii="Times New Roman"/>
                      <w:b/>
                      <w:color w:val="auto"/>
                      <w:spacing w:val="-20"/>
                      <w:sz w:val="21"/>
                      <w:szCs w:val="21"/>
                    </w:rPr>
                  </w:pPr>
                  <w:r w:rsidRPr="00B34D91">
                    <w:rPr>
                      <w:rFonts w:ascii="Times New Roman"/>
                      <w:b/>
                      <w:color w:val="auto"/>
                      <w:spacing w:val="-20"/>
                      <w:sz w:val="21"/>
                      <w:szCs w:val="21"/>
                    </w:rPr>
                    <w:t>类别</w:t>
                  </w:r>
                </w:p>
              </w:tc>
              <w:tc>
                <w:tcPr>
                  <w:tcW w:w="503" w:type="pct"/>
                  <w:vAlign w:val="center"/>
                </w:tcPr>
                <w:p w:rsidR="0056104F" w:rsidRPr="00B34D91" w:rsidRDefault="0056104F" w:rsidP="0056104F">
                  <w:pPr>
                    <w:pStyle w:val="a8"/>
                    <w:jc w:val="center"/>
                    <w:rPr>
                      <w:rFonts w:ascii="Times New Roman"/>
                      <w:b/>
                      <w:color w:val="auto"/>
                      <w:sz w:val="21"/>
                      <w:szCs w:val="21"/>
                    </w:rPr>
                  </w:pPr>
                  <w:r w:rsidRPr="00B34D91">
                    <w:rPr>
                      <w:rFonts w:ascii="Times New Roman"/>
                      <w:b/>
                      <w:color w:val="auto"/>
                      <w:sz w:val="21"/>
                      <w:szCs w:val="21"/>
                    </w:rPr>
                    <w:t>项目</w:t>
                  </w:r>
                </w:p>
                <w:p w:rsidR="0056104F" w:rsidRPr="00B34D91" w:rsidRDefault="0056104F" w:rsidP="0056104F">
                  <w:pPr>
                    <w:pStyle w:val="a8"/>
                    <w:jc w:val="center"/>
                    <w:rPr>
                      <w:rFonts w:ascii="Times New Roman"/>
                      <w:b/>
                      <w:color w:val="auto"/>
                      <w:sz w:val="21"/>
                      <w:szCs w:val="21"/>
                    </w:rPr>
                  </w:pPr>
                  <w:r w:rsidRPr="00B34D91">
                    <w:rPr>
                      <w:rFonts w:ascii="Times New Roman"/>
                      <w:b/>
                      <w:color w:val="auto"/>
                      <w:sz w:val="21"/>
                      <w:szCs w:val="21"/>
                    </w:rPr>
                    <w:t>组成</w:t>
                  </w:r>
                </w:p>
              </w:tc>
              <w:tc>
                <w:tcPr>
                  <w:tcW w:w="1550" w:type="pct"/>
                  <w:vAlign w:val="center"/>
                </w:tcPr>
                <w:p w:rsidR="0056104F" w:rsidRPr="00B34D91" w:rsidRDefault="0056104F" w:rsidP="0056104F">
                  <w:pPr>
                    <w:pStyle w:val="a8"/>
                    <w:jc w:val="center"/>
                    <w:rPr>
                      <w:rFonts w:ascii="Times New Roman"/>
                      <w:b/>
                      <w:color w:val="auto"/>
                      <w:sz w:val="21"/>
                      <w:szCs w:val="21"/>
                    </w:rPr>
                  </w:pPr>
                  <w:r w:rsidRPr="00B34D91">
                    <w:rPr>
                      <w:rFonts w:ascii="Times New Roman"/>
                      <w:b/>
                      <w:color w:val="auto"/>
                      <w:sz w:val="21"/>
                      <w:szCs w:val="21"/>
                    </w:rPr>
                    <w:t>现有工程情况</w:t>
                  </w:r>
                </w:p>
              </w:tc>
              <w:tc>
                <w:tcPr>
                  <w:tcW w:w="394" w:type="pct"/>
                  <w:vAlign w:val="center"/>
                </w:tcPr>
                <w:p w:rsidR="0056104F" w:rsidRPr="00B34D91" w:rsidRDefault="0056104F" w:rsidP="0056104F">
                  <w:pPr>
                    <w:pStyle w:val="a8"/>
                    <w:jc w:val="center"/>
                    <w:rPr>
                      <w:rFonts w:ascii="Times New Roman"/>
                      <w:b/>
                      <w:color w:val="auto"/>
                      <w:sz w:val="21"/>
                      <w:szCs w:val="21"/>
                    </w:rPr>
                  </w:pPr>
                  <w:r w:rsidRPr="00B34D91">
                    <w:rPr>
                      <w:rFonts w:ascii="Times New Roman"/>
                      <w:b/>
                      <w:color w:val="auto"/>
                      <w:sz w:val="21"/>
                      <w:szCs w:val="21"/>
                    </w:rPr>
                    <w:t>依托关系</w:t>
                  </w:r>
                </w:p>
              </w:tc>
              <w:tc>
                <w:tcPr>
                  <w:tcW w:w="1802" w:type="pct"/>
                  <w:vAlign w:val="center"/>
                </w:tcPr>
                <w:p w:rsidR="0056104F" w:rsidRPr="00B34D91" w:rsidRDefault="0056104F" w:rsidP="0056104F">
                  <w:pPr>
                    <w:pStyle w:val="a8"/>
                    <w:jc w:val="center"/>
                    <w:rPr>
                      <w:rFonts w:ascii="Times New Roman"/>
                      <w:b/>
                      <w:color w:val="auto"/>
                      <w:sz w:val="21"/>
                      <w:szCs w:val="21"/>
                    </w:rPr>
                  </w:pPr>
                  <w:r w:rsidRPr="00B34D91">
                    <w:rPr>
                      <w:rFonts w:ascii="Times New Roman"/>
                      <w:b/>
                      <w:color w:val="auto"/>
                      <w:sz w:val="21"/>
                      <w:szCs w:val="21"/>
                    </w:rPr>
                    <w:t>本项目情况</w:t>
                  </w:r>
                </w:p>
              </w:tc>
              <w:tc>
                <w:tcPr>
                  <w:tcW w:w="422" w:type="pct"/>
                  <w:vAlign w:val="center"/>
                </w:tcPr>
                <w:p w:rsidR="0056104F" w:rsidRPr="00B34D91" w:rsidRDefault="0056104F" w:rsidP="0056104F">
                  <w:pPr>
                    <w:pStyle w:val="a8"/>
                    <w:jc w:val="center"/>
                    <w:rPr>
                      <w:rFonts w:ascii="Times New Roman"/>
                      <w:b/>
                      <w:color w:val="auto"/>
                      <w:spacing w:val="-20"/>
                      <w:sz w:val="21"/>
                      <w:szCs w:val="21"/>
                    </w:rPr>
                  </w:pPr>
                  <w:r w:rsidRPr="00B34D91">
                    <w:rPr>
                      <w:rFonts w:ascii="Times New Roman"/>
                      <w:b/>
                      <w:color w:val="auto"/>
                      <w:spacing w:val="-20"/>
                      <w:sz w:val="21"/>
                      <w:szCs w:val="21"/>
                    </w:rPr>
                    <w:t>可行性分析</w:t>
                  </w:r>
                </w:p>
              </w:tc>
            </w:tr>
            <w:tr w:rsidR="001B5446" w:rsidRPr="00B34D91" w:rsidTr="00F15296">
              <w:trPr>
                <w:trHeight w:val="265"/>
                <w:jc w:val="center"/>
              </w:trPr>
              <w:tc>
                <w:tcPr>
                  <w:tcW w:w="329" w:type="pct"/>
                  <w:vMerge w:val="restart"/>
                  <w:vAlign w:val="center"/>
                </w:tcPr>
                <w:p w:rsidR="0056104F" w:rsidRPr="00B34D91" w:rsidRDefault="0056104F" w:rsidP="0056104F">
                  <w:pPr>
                    <w:pStyle w:val="a8"/>
                    <w:jc w:val="center"/>
                    <w:rPr>
                      <w:rFonts w:ascii="Times New Roman"/>
                      <w:color w:val="auto"/>
                      <w:spacing w:val="-20"/>
                      <w:sz w:val="21"/>
                      <w:szCs w:val="21"/>
                    </w:rPr>
                  </w:pPr>
                  <w:r w:rsidRPr="00B34D91">
                    <w:rPr>
                      <w:rFonts w:ascii="Times New Roman"/>
                      <w:color w:val="auto"/>
                      <w:spacing w:val="-20"/>
                      <w:sz w:val="21"/>
                      <w:szCs w:val="21"/>
                    </w:rPr>
                    <w:t>辅助工程</w:t>
                  </w:r>
                </w:p>
              </w:tc>
              <w:tc>
                <w:tcPr>
                  <w:tcW w:w="503" w:type="pct"/>
                  <w:vAlign w:val="center"/>
                </w:tcPr>
                <w:p w:rsidR="0056104F" w:rsidRPr="00B34D91" w:rsidRDefault="0056104F" w:rsidP="0056104F">
                  <w:pPr>
                    <w:jc w:val="center"/>
                    <w:rPr>
                      <w:rFonts w:ascii="Times New Roman" w:eastAsia="宋体" w:hAnsi="Times New Roman" w:cs="Times New Roman"/>
                    </w:rPr>
                  </w:pPr>
                  <w:r w:rsidRPr="00B34D91">
                    <w:rPr>
                      <w:rFonts w:ascii="Times New Roman" w:eastAsia="宋体" w:hAnsi="Times New Roman" w:cs="Times New Roman"/>
                    </w:rPr>
                    <w:t>卸油场</w:t>
                  </w:r>
                </w:p>
              </w:tc>
              <w:tc>
                <w:tcPr>
                  <w:tcW w:w="1550" w:type="pct"/>
                  <w:vAlign w:val="center"/>
                </w:tcPr>
                <w:p w:rsidR="0056104F" w:rsidRPr="00B34D91" w:rsidRDefault="0056104F" w:rsidP="0056104F">
                  <w:pPr>
                    <w:rPr>
                      <w:rFonts w:ascii="Times New Roman" w:eastAsia="宋体" w:hAnsi="Times New Roman" w:cs="Times New Roman"/>
                    </w:rPr>
                  </w:pPr>
                  <w:r w:rsidRPr="00B34D91">
                    <w:rPr>
                      <w:rFonts w:ascii="Times New Roman" w:eastAsia="宋体" w:hAnsi="Times New Roman" w:cs="Times New Roman"/>
                    </w:rPr>
                    <w:t>卸油平台</w:t>
                  </w:r>
                  <w:r w:rsidRPr="00B34D91">
                    <w:rPr>
                      <w:rFonts w:ascii="Times New Roman" w:eastAsia="宋体" w:hAnsi="Times New Roman" w:cs="Times New Roman"/>
                    </w:rPr>
                    <w:t>1</w:t>
                  </w:r>
                  <w:r w:rsidRPr="00B34D91">
                    <w:rPr>
                      <w:rFonts w:ascii="Times New Roman" w:eastAsia="宋体" w:hAnsi="Times New Roman" w:cs="Times New Roman"/>
                    </w:rPr>
                    <w:t>个，露天设置。钢筋混凝土结构。</w:t>
                  </w:r>
                </w:p>
              </w:tc>
              <w:tc>
                <w:tcPr>
                  <w:tcW w:w="394" w:type="pct"/>
                  <w:vAlign w:val="center"/>
                </w:tcPr>
                <w:p w:rsidR="0056104F" w:rsidRPr="00B34D91" w:rsidRDefault="0056104F" w:rsidP="0056104F">
                  <w:pPr>
                    <w:pStyle w:val="a8"/>
                    <w:jc w:val="center"/>
                    <w:rPr>
                      <w:rFonts w:ascii="Times New Roman"/>
                      <w:color w:val="auto"/>
                      <w:sz w:val="21"/>
                      <w:szCs w:val="21"/>
                    </w:rPr>
                  </w:pPr>
                  <w:r w:rsidRPr="00B34D91">
                    <w:rPr>
                      <w:rFonts w:ascii="Times New Roman"/>
                      <w:color w:val="auto"/>
                      <w:sz w:val="21"/>
                      <w:szCs w:val="21"/>
                    </w:rPr>
                    <w:t>依托</w:t>
                  </w:r>
                </w:p>
              </w:tc>
              <w:tc>
                <w:tcPr>
                  <w:tcW w:w="1802" w:type="pct"/>
                  <w:vAlign w:val="center"/>
                </w:tcPr>
                <w:p w:rsidR="0056104F" w:rsidRPr="00B34D91" w:rsidRDefault="00241474" w:rsidP="00241474">
                  <w:pPr>
                    <w:pStyle w:val="a8"/>
                    <w:jc w:val="both"/>
                    <w:rPr>
                      <w:rFonts w:ascii="Times New Roman"/>
                      <w:color w:val="auto"/>
                      <w:sz w:val="21"/>
                      <w:szCs w:val="21"/>
                    </w:rPr>
                  </w:pPr>
                  <w:r w:rsidRPr="00B34D91">
                    <w:rPr>
                      <w:rFonts w:ascii="Times New Roman" w:hint="eastAsia"/>
                      <w:color w:val="auto"/>
                      <w:sz w:val="21"/>
                      <w:szCs w:val="21"/>
                    </w:rPr>
                    <w:t>本次</w:t>
                  </w:r>
                  <w:r w:rsidR="0056104F" w:rsidRPr="00B34D91">
                    <w:rPr>
                      <w:rFonts w:ascii="Times New Roman"/>
                      <w:color w:val="auto"/>
                      <w:sz w:val="21"/>
                      <w:szCs w:val="21"/>
                    </w:rPr>
                    <w:t>不对卸油平台进行改扩建</w:t>
                  </w:r>
                  <w:r w:rsidRPr="00B34D91">
                    <w:rPr>
                      <w:rFonts w:ascii="Times New Roman" w:hint="eastAsia"/>
                      <w:color w:val="auto"/>
                      <w:sz w:val="21"/>
                      <w:szCs w:val="21"/>
                    </w:rPr>
                    <w:t>，利用</w:t>
                  </w:r>
                  <w:r w:rsidRPr="00B34D91">
                    <w:rPr>
                      <w:rFonts w:ascii="Times New Roman"/>
                      <w:color w:val="auto"/>
                      <w:sz w:val="21"/>
                      <w:szCs w:val="21"/>
                    </w:rPr>
                    <w:t>原有的卸油平台。</w:t>
                  </w:r>
                </w:p>
              </w:tc>
              <w:tc>
                <w:tcPr>
                  <w:tcW w:w="422" w:type="pct"/>
                  <w:vAlign w:val="center"/>
                </w:tcPr>
                <w:p w:rsidR="0056104F" w:rsidRPr="00B34D91" w:rsidRDefault="006749DB" w:rsidP="0056104F">
                  <w:pPr>
                    <w:pStyle w:val="a8"/>
                    <w:jc w:val="center"/>
                    <w:rPr>
                      <w:rFonts w:ascii="Times New Roman"/>
                      <w:color w:val="auto"/>
                      <w:sz w:val="21"/>
                      <w:szCs w:val="21"/>
                    </w:rPr>
                  </w:pPr>
                  <w:r w:rsidRPr="00B34D91">
                    <w:rPr>
                      <w:rFonts w:ascii="Times New Roman"/>
                      <w:color w:val="auto"/>
                      <w:sz w:val="21"/>
                      <w:szCs w:val="21"/>
                    </w:rPr>
                    <w:t>可行</w:t>
                  </w:r>
                </w:p>
              </w:tc>
            </w:tr>
            <w:tr w:rsidR="001B5446" w:rsidRPr="00B34D91" w:rsidTr="00F15296">
              <w:trPr>
                <w:trHeight w:val="277"/>
                <w:jc w:val="center"/>
              </w:trPr>
              <w:tc>
                <w:tcPr>
                  <w:tcW w:w="329" w:type="pct"/>
                  <w:vMerge/>
                  <w:vAlign w:val="center"/>
                </w:tcPr>
                <w:p w:rsidR="006749DB" w:rsidRPr="00B34D91" w:rsidRDefault="006749DB" w:rsidP="006749DB">
                  <w:pPr>
                    <w:pStyle w:val="a8"/>
                    <w:jc w:val="center"/>
                    <w:rPr>
                      <w:rFonts w:ascii="Times New Roman"/>
                      <w:color w:val="auto"/>
                      <w:spacing w:val="-20"/>
                      <w:sz w:val="21"/>
                      <w:szCs w:val="21"/>
                    </w:rPr>
                  </w:pPr>
                </w:p>
              </w:tc>
              <w:tc>
                <w:tcPr>
                  <w:tcW w:w="503" w:type="pct"/>
                  <w:vAlign w:val="center"/>
                </w:tcPr>
                <w:p w:rsidR="006749DB" w:rsidRPr="00B34D91" w:rsidRDefault="006749DB" w:rsidP="006749DB">
                  <w:pPr>
                    <w:jc w:val="center"/>
                    <w:rPr>
                      <w:rFonts w:ascii="Times New Roman" w:eastAsia="宋体" w:hAnsi="Times New Roman" w:cs="Times New Roman"/>
                    </w:rPr>
                  </w:pPr>
                  <w:r w:rsidRPr="00B34D91">
                    <w:rPr>
                      <w:rFonts w:ascii="Times New Roman" w:eastAsia="宋体" w:hAnsi="Times New Roman" w:cs="Times New Roman"/>
                    </w:rPr>
                    <w:t>消防</w:t>
                  </w:r>
                </w:p>
                <w:p w:rsidR="006749DB" w:rsidRPr="00B34D91" w:rsidRDefault="006749DB" w:rsidP="006749DB">
                  <w:pPr>
                    <w:jc w:val="center"/>
                    <w:rPr>
                      <w:rFonts w:ascii="Times New Roman" w:eastAsia="宋体" w:hAnsi="Times New Roman" w:cs="Times New Roman"/>
                    </w:rPr>
                  </w:pPr>
                  <w:r w:rsidRPr="00B34D91">
                    <w:rPr>
                      <w:rFonts w:ascii="Times New Roman" w:eastAsia="宋体" w:hAnsi="Times New Roman" w:cs="Times New Roman"/>
                    </w:rPr>
                    <w:t>设施</w:t>
                  </w:r>
                </w:p>
              </w:tc>
              <w:tc>
                <w:tcPr>
                  <w:tcW w:w="1550" w:type="pct"/>
                  <w:vAlign w:val="center"/>
                </w:tcPr>
                <w:p w:rsidR="006749DB" w:rsidRPr="00B34D91" w:rsidRDefault="006749DB" w:rsidP="006749DB">
                  <w:pPr>
                    <w:rPr>
                      <w:rFonts w:ascii="Times New Roman" w:eastAsia="宋体" w:hAnsi="Times New Roman" w:cs="Times New Roman"/>
                    </w:rPr>
                  </w:pPr>
                  <w:r w:rsidRPr="00B34D91">
                    <w:rPr>
                      <w:rFonts w:ascii="Times New Roman" w:eastAsia="宋体" w:hAnsi="Times New Roman" w:cs="Times New Roman"/>
                    </w:rPr>
                    <w:t>位于加油棚和油罐旁，放置灭火器、灭火</w:t>
                  </w:r>
                  <w:proofErr w:type="gramStart"/>
                  <w:r w:rsidRPr="00B34D91">
                    <w:rPr>
                      <w:rFonts w:ascii="Times New Roman" w:eastAsia="宋体" w:hAnsi="Times New Roman" w:cs="Times New Roman"/>
                    </w:rPr>
                    <w:t>毯</w:t>
                  </w:r>
                  <w:proofErr w:type="gramEnd"/>
                  <w:r w:rsidRPr="00B34D91">
                    <w:rPr>
                      <w:rFonts w:ascii="Times New Roman" w:eastAsia="宋体" w:hAnsi="Times New Roman" w:cs="Times New Roman"/>
                    </w:rPr>
                    <w:t>、设置若干报警器等消防器材。</w:t>
                  </w:r>
                </w:p>
              </w:tc>
              <w:tc>
                <w:tcPr>
                  <w:tcW w:w="394" w:type="pct"/>
                  <w:vAlign w:val="center"/>
                </w:tcPr>
                <w:p w:rsidR="006749DB" w:rsidRPr="00B34D91" w:rsidRDefault="006749DB" w:rsidP="006749DB">
                  <w:pPr>
                    <w:jc w:val="center"/>
                    <w:rPr>
                      <w:rFonts w:ascii="Times New Roman" w:eastAsia="宋体" w:hAnsi="Times New Roman" w:cs="Times New Roman"/>
                    </w:rPr>
                  </w:pPr>
                  <w:r w:rsidRPr="00B34D91">
                    <w:rPr>
                      <w:rFonts w:ascii="Times New Roman" w:eastAsia="宋体" w:hAnsi="Times New Roman" w:cs="Times New Roman"/>
                      <w:szCs w:val="21"/>
                    </w:rPr>
                    <w:t>依托</w:t>
                  </w:r>
                </w:p>
              </w:tc>
              <w:tc>
                <w:tcPr>
                  <w:tcW w:w="1802" w:type="pct"/>
                  <w:vAlign w:val="center"/>
                </w:tcPr>
                <w:p w:rsidR="006749DB" w:rsidRPr="00B34D91" w:rsidRDefault="006749DB" w:rsidP="00F15296">
                  <w:pPr>
                    <w:rPr>
                      <w:rFonts w:ascii="Times New Roman" w:eastAsia="宋体" w:hAnsi="Times New Roman" w:cs="Times New Roman"/>
                    </w:rPr>
                  </w:pPr>
                  <w:r w:rsidRPr="00B34D91">
                    <w:rPr>
                      <w:rFonts w:ascii="Times New Roman" w:eastAsia="宋体" w:hAnsi="Times New Roman" w:cs="Times New Roman"/>
                    </w:rPr>
                    <w:t>不对其进行新建、改扩建，利用现有工程已有的消防设施。</w:t>
                  </w:r>
                </w:p>
              </w:tc>
              <w:tc>
                <w:tcPr>
                  <w:tcW w:w="422" w:type="pct"/>
                  <w:vAlign w:val="center"/>
                </w:tcPr>
                <w:p w:rsidR="006749DB" w:rsidRPr="00B34D91" w:rsidRDefault="006749DB" w:rsidP="006749DB">
                  <w:pPr>
                    <w:jc w:val="center"/>
                    <w:rPr>
                      <w:rFonts w:ascii="Times New Roman" w:eastAsia="宋体" w:hAnsi="Times New Roman" w:cs="Times New Roman"/>
                    </w:rPr>
                  </w:pPr>
                  <w:r w:rsidRPr="00B34D91">
                    <w:rPr>
                      <w:rFonts w:ascii="Times New Roman" w:eastAsia="宋体" w:hAnsi="Times New Roman" w:cs="Times New Roman"/>
                      <w:szCs w:val="21"/>
                    </w:rPr>
                    <w:t>可行</w:t>
                  </w:r>
                </w:p>
              </w:tc>
            </w:tr>
            <w:tr w:rsidR="001B5446" w:rsidRPr="00B34D91" w:rsidTr="00F15296">
              <w:trPr>
                <w:trHeight w:val="421"/>
                <w:jc w:val="center"/>
              </w:trPr>
              <w:tc>
                <w:tcPr>
                  <w:tcW w:w="329" w:type="pct"/>
                  <w:vMerge/>
                  <w:vAlign w:val="center"/>
                </w:tcPr>
                <w:p w:rsidR="006749DB" w:rsidRPr="00B34D91" w:rsidRDefault="006749DB" w:rsidP="006749DB">
                  <w:pPr>
                    <w:pStyle w:val="a8"/>
                    <w:jc w:val="center"/>
                    <w:rPr>
                      <w:rFonts w:ascii="Times New Roman"/>
                      <w:color w:val="auto"/>
                      <w:spacing w:val="-20"/>
                      <w:sz w:val="21"/>
                      <w:szCs w:val="21"/>
                    </w:rPr>
                  </w:pPr>
                </w:p>
              </w:tc>
              <w:tc>
                <w:tcPr>
                  <w:tcW w:w="503" w:type="pct"/>
                  <w:vAlign w:val="center"/>
                </w:tcPr>
                <w:p w:rsidR="006749DB" w:rsidRPr="00B34D91" w:rsidRDefault="006749DB" w:rsidP="006749DB">
                  <w:pPr>
                    <w:jc w:val="center"/>
                    <w:rPr>
                      <w:rFonts w:ascii="Times New Roman" w:eastAsia="宋体" w:hAnsi="Times New Roman" w:cs="Times New Roman"/>
                    </w:rPr>
                  </w:pPr>
                  <w:r w:rsidRPr="00B34D91">
                    <w:rPr>
                      <w:rFonts w:ascii="Times New Roman" w:eastAsia="宋体" w:hAnsi="Times New Roman" w:cs="Times New Roman"/>
                    </w:rPr>
                    <w:t>消防</w:t>
                  </w:r>
                </w:p>
                <w:p w:rsidR="006749DB" w:rsidRPr="00B34D91" w:rsidRDefault="006749DB" w:rsidP="006749DB">
                  <w:pPr>
                    <w:jc w:val="center"/>
                    <w:rPr>
                      <w:rFonts w:ascii="Times New Roman" w:eastAsia="宋体" w:hAnsi="Times New Roman" w:cs="Times New Roman"/>
                    </w:rPr>
                  </w:pPr>
                  <w:r w:rsidRPr="00B34D91">
                    <w:rPr>
                      <w:rFonts w:ascii="Times New Roman" w:eastAsia="宋体" w:hAnsi="Times New Roman" w:cs="Times New Roman"/>
                    </w:rPr>
                    <w:t>沙池</w:t>
                  </w:r>
                </w:p>
              </w:tc>
              <w:tc>
                <w:tcPr>
                  <w:tcW w:w="1550" w:type="pct"/>
                  <w:vAlign w:val="center"/>
                </w:tcPr>
                <w:p w:rsidR="006749DB" w:rsidRPr="00B34D91" w:rsidRDefault="006749DB" w:rsidP="00221DD0">
                  <w:pPr>
                    <w:jc w:val="center"/>
                    <w:rPr>
                      <w:rFonts w:ascii="Times New Roman" w:eastAsia="宋体" w:hAnsi="Times New Roman" w:cs="Times New Roman"/>
                    </w:rPr>
                  </w:pPr>
                  <w:r w:rsidRPr="00B34D91">
                    <w:rPr>
                      <w:rFonts w:ascii="Times New Roman" w:eastAsia="宋体" w:hAnsi="Times New Roman" w:cs="Times New Roman"/>
                    </w:rPr>
                    <w:t>设置于油罐区旁，容积</w:t>
                  </w:r>
                  <w:r w:rsidR="00221DD0" w:rsidRPr="00B34D91">
                    <w:rPr>
                      <w:rFonts w:ascii="Times New Roman" w:eastAsia="宋体" w:hAnsi="Times New Roman" w:cs="Times New Roman"/>
                    </w:rPr>
                    <w:t>3</w:t>
                  </w:r>
                  <w:r w:rsidRPr="00B34D91">
                    <w:rPr>
                      <w:rFonts w:ascii="Times New Roman" w:eastAsia="宋体" w:hAnsi="Times New Roman" w:cs="Times New Roman"/>
                    </w:rPr>
                    <w:t>m</w:t>
                  </w:r>
                  <w:r w:rsidRPr="00B34D91">
                    <w:rPr>
                      <w:rFonts w:ascii="Times New Roman" w:eastAsia="宋体" w:hAnsi="Times New Roman" w:cs="Times New Roman"/>
                      <w:vertAlign w:val="superscript"/>
                    </w:rPr>
                    <w:t>3</w:t>
                  </w:r>
                  <w:r w:rsidRPr="00B34D91">
                    <w:rPr>
                      <w:rFonts w:ascii="Times New Roman" w:eastAsia="宋体" w:hAnsi="Times New Roman" w:cs="Times New Roman"/>
                    </w:rPr>
                    <w:t>。</w:t>
                  </w:r>
                </w:p>
              </w:tc>
              <w:tc>
                <w:tcPr>
                  <w:tcW w:w="394" w:type="pct"/>
                  <w:vAlign w:val="center"/>
                </w:tcPr>
                <w:p w:rsidR="006749DB" w:rsidRPr="00B34D91" w:rsidRDefault="006749DB" w:rsidP="006749DB">
                  <w:pPr>
                    <w:jc w:val="center"/>
                    <w:rPr>
                      <w:rFonts w:ascii="Times New Roman" w:eastAsia="宋体" w:hAnsi="Times New Roman" w:cs="Times New Roman"/>
                    </w:rPr>
                  </w:pPr>
                  <w:r w:rsidRPr="00B34D91">
                    <w:rPr>
                      <w:rFonts w:ascii="Times New Roman" w:eastAsia="宋体" w:hAnsi="Times New Roman" w:cs="Times New Roman"/>
                      <w:szCs w:val="21"/>
                    </w:rPr>
                    <w:t>依托</w:t>
                  </w:r>
                </w:p>
              </w:tc>
              <w:tc>
                <w:tcPr>
                  <w:tcW w:w="1802" w:type="pct"/>
                  <w:vAlign w:val="center"/>
                </w:tcPr>
                <w:p w:rsidR="006749DB" w:rsidRPr="00B34D91" w:rsidRDefault="006749DB" w:rsidP="00221DD0">
                  <w:pPr>
                    <w:rPr>
                      <w:rFonts w:ascii="Times New Roman" w:eastAsia="宋体" w:hAnsi="Times New Roman" w:cs="Times New Roman"/>
                    </w:rPr>
                  </w:pPr>
                  <w:r w:rsidRPr="00B34D91">
                    <w:rPr>
                      <w:rFonts w:ascii="Times New Roman" w:eastAsia="宋体" w:hAnsi="Times New Roman" w:cs="Times New Roman"/>
                    </w:rPr>
                    <w:t>设置于油罐区旁，容积</w:t>
                  </w:r>
                  <w:r w:rsidR="00221DD0" w:rsidRPr="00B34D91">
                    <w:rPr>
                      <w:rFonts w:ascii="Times New Roman" w:eastAsia="宋体" w:hAnsi="Times New Roman" w:cs="Times New Roman"/>
                    </w:rPr>
                    <w:t>3</w:t>
                  </w:r>
                  <w:r w:rsidRPr="00B34D91">
                    <w:rPr>
                      <w:rFonts w:ascii="Times New Roman" w:eastAsia="宋体" w:hAnsi="Times New Roman" w:cs="Times New Roman"/>
                    </w:rPr>
                    <w:t>m</w:t>
                  </w:r>
                  <w:r w:rsidRPr="00B34D91">
                    <w:rPr>
                      <w:rFonts w:ascii="Times New Roman" w:eastAsia="宋体" w:hAnsi="Times New Roman" w:cs="Times New Roman"/>
                      <w:vertAlign w:val="superscript"/>
                    </w:rPr>
                    <w:t>3</w:t>
                  </w:r>
                  <w:r w:rsidRPr="00B34D91">
                    <w:rPr>
                      <w:rFonts w:ascii="Times New Roman" w:eastAsia="宋体" w:hAnsi="Times New Roman" w:cs="Times New Roman"/>
                    </w:rPr>
                    <w:t>。</w:t>
                  </w:r>
                </w:p>
              </w:tc>
              <w:tc>
                <w:tcPr>
                  <w:tcW w:w="422" w:type="pct"/>
                  <w:vAlign w:val="center"/>
                </w:tcPr>
                <w:p w:rsidR="006749DB" w:rsidRPr="00B34D91" w:rsidRDefault="006749DB" w:rsidP="006749DB">
                  <w:pPr>
                    <w:jc w:val="center"/>
                    <w:rPr>
                      <w:rFonts w:ascii="Times New Roman" w:eastAsia="宋体" w:hAnsi="Times New Roman" w:cs="Times New Roman"/>
                    </w:rPr>
                  </w:pPr>
                  <w:r w:rsidRPr="00B34D91">
                    <w:rPr>
                      <w:rFonts w:ascii="Times New Roman" w:eastAsia="宋体" w:hAnsi="Times New Roman" w:cs="Times New Roman"/>
                      <w:szCs w:val="21"/>
                    </w:rPr>
                    <w:t>可行</w:t>
                  </w:r>
                </w:p>
              </w:tc>
            </w:tr>
            <w:tr w:rsidR="001B5446" w:rsidRPr="00B34D91" w:rsidTr="00F15296">
              <w:trPr>
                <w:trHeight w:val="287"/>
                <w:jc w:val="center"/>
              </w:trPr>
              <w:tc>
                <w:tcPr>
                  <w:tcW w:w="329" w:type="pct"/>
                  <w:vMerge w:val="restart"/>
                  <w:vAlign w:val="center"/>
                </w:tcPr>
                <w:p w:rsidR="006749DB" w:rsidRPr="00B34D91" w:rsidRDefault="006749DB" w:rsidP="006749DB">
                  <w:pPr>
                    <w:pStyle w:val="a8"/>
                    <w:jc w:val="center"/>
                    <w:rPr>
                      <w:rFonts w:ascii="Times New Roman"/>
                      <w:color w:val="auto"/>
                      <w:spacing w:val="-20"/>
                      <w:sz w:val="21"/>
                      <w:szCs w:val="21"/>
                    </w:rPr>
                  </w:pPr>
                  <w:r w:rsidRPr="00B34D91">
                    <w:rPr>
                      <w:rFonts w:ascii="Times New Roman"/>
                      <w:color w:val="auto"/>
                      <w:spacing w:val="-20"/>
                      <w:sz w:val="21"/>
                      <w:szCs w:val="21"/>
                    </w:rPr>
                    <w:t>公用</w:t>
                  </w:r>
                </w:p>
                <w:p w:rsidR="006749DB" w:rsidRPr="00B34D91" w:rsidRDefault="006749DB" w:rsidP="006749DB">
                  <w:pPr>
                    <w:pStyle w:val="a8"/>
                    <w:jc w:val="center"/>
                    <w:rPr>
                      <w:rFonts w:ascii="Times New Roman"/>
                      <w:color w:val="auto"/>
                      <w:spacing w:val="-20"/>
                      <w:sz w:val="21"/>
                      <w:szCs w:val="21"/>
                    </w:rPr>
                  </w:pPr>
                  <w:r w:rsidRPr="00B34D91">
                    <w:rPr>
                      <w:rFonts w:ascii="Times New Roman"/>
                      <w:color w:val="auto"/>
                      <w:spacing w:val="-20"/>
                      <w:sz w:val="21"/>
                      <w:szCs w:val="21"/>
                    </w:rPr>
                    <w:t>工程</w:t>
                  </w:r>
                </w:p>
              </w:tc>
              <w:tc>
                <w:tcPr>
                  <w:tcW w:w="503" w:type="pct"/>
                  <w:vAlign w:val="center"/>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给水</w:t>
                  </w:r>
                </w:p>
              </w:tc>
              <w:tc>
                <w:tcPr>
                  <w:tcW w:w="1550" w:type="pct"/>
                  <w:vAlign w:val="center"/>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采用山泉水</w:t>
                  </w:r>
                </w:p>
              </w:tc>
              <w:tc>
                <w:tcPr>
                  <w:tcW w:w="394" w:type="pct"/>
                  <w:vAlign w:val="center"/>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依托</w:t>
                  </w:r>
                </w:p>
              </w:tc>
              <w:tc>
                <w:tcPr>
                  <w:tcW w:w="1802" w:type="pct"/>
                  <w:vAlign w:val="center"/>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利用现有工程</w:t>
                  </w:r>
                  <w:proofErr w:type="gramStart"/>
                  <w:r w:rsidRPr="00B34D91">
                    <w:rPr>
                      <w:rFonts w:ascii="Times New Roman"/>
                      <w:color w:val="auto"/>
                      <w:sz w:val="21"/>
                      <w:szCs w:val="21"/>
                    </w:rPr>
                    <w:t>已经的</w:t>
                  </w:r>
                  <w:proofErr w:type="gramEnd"/>
                  <w:r w:rsidRPr="00B34D91">
                    <w:rPr>
                      <w:rFonts w:ascii="Times New Roman"/>
                      <w:color w:val="auto"/>
                      <w:sz w:val="21"/>
                      <w:szCs w:val="21"/>
                    </w:rPr>
                    <w:t>设施</w:t>
                  </w:r>
                </w:p>
              </w:tc>
              <w:tc>
                <w:tcPr>
                  <w:tcW w:w="422" w:type="pct"/>
                  <w:vAlign w:val="center"/>
                </w:tcPr>
                <w:p w:rsidR="006749DB" w:rsidRPr="00B34D91" w:rsidRDefault="006749DB" w:rsidP="006749DB">
                  <w:pPr>
                    <w:jc w:val="center"/>
                    <w:rPr>
                      <w:rFonts w:ascii="Times New Roman" w:eastAsia="宋体" w:hAnsi="Times New Roman" w:cs="Times New Roman"/>
                    </w:rPr>
                  </w:pPr>
                  <w:r w:rsidRPr="00B34D91">
                    <w:rPr>
                      <w:rFonts w:ascii="Times New Roman" w:eastAsia="宋体" w:hAnsi="Times New Roman" w:cs="Times New Roman"/>
                      <w:szCs w:val="21"/>
                    </w:rPr>
                    <w:t>可行</w:t>
                  </w:r>
                </w:p>
              </w:tc>
            </w:tr>
            <w:tr w:rsidR="001B5446" w:rsidRPr="00B34D91" w:rsidTr="00F15296">
              <w:trPr>
                <w:trHeight w:val="287"/>
                <w:jc w:val="center"/>
              </w:trPr>
              <w:tc>
                <w:tcPr>
                  <w:tcW w:w="329" w:type="pct"/>
                  <w:vMerge/>
                  <w:vAlign w:val="center"/>
                </w:tcPr>
                <w:p w:rsidR="006749DB" w:rsidRPr="00B34D91" w:rsidRDefault="006749DB" w:rsidP="006749DB">
                  <w:pPr>
                    <w:pStyle w:val="a8"/>
                    <w:jc w:val="center"/>
                    <w:rPr>
                      <w:rFonts w:ascii="Times New Roman"/>
                      <w:color w:val="auto"/>
                      <w:spacing w:val="-20"/>
                      <w:sz w:val="21"/>
                      <w:szCs w:val="21"/>
                    </w:rPr>
                  </w:pPr>
                </w:p>
              </w:tc>
              <w:tc>
                <w:tcPr>
                  <w:tcW w:w="503" w:type="pct"/>
                  <w:vAlign w:val="center"/>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供电</w:t>
                  </w:r>
                </w:p>
              </w:tc>
              <w:tc>
                <w:tcPr>
                  <w:tcW w:w="1550" w:type="pct"/>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由市政电网供给</w:t>
                  </w:r>
                </w:p>
              </w:tc>
              <w:tc>
                <w:tcPr>
                  <w:tcW w:w="394" w:type="pct"/>
                  <w:vAlign w:val="center"/>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依托</w:t>
                  </w:r>
                </w:p>
              </w:tc>
              <w:tc>
                <w:tcPr>
                  <w:tcW w:w="1802" w:type="pct"/>
                  <w:vAlign w:val="center"/>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利用现有工程</w:t>
                  </w:r>
                  <w:proofErr w:type="gramStart"/>
                  <w:r w:rsidRPr="00B34D91">
                    <w:rPr>
                      <w:rFonts w:ascii="Times New Roman"/>
                      <w:color w:val="auto"/>
                      <w:sz w:val="21"/>
                      <w:szCs w:val="21"/>
                    </w:rPr>
                    <w:t>已经的</w:t>
                  </w:r>
                  <w:proofErr w:type="gramEnd"/>
                  <w:r w:rsidRPr="00B34D91">
                    <w:rPr>
                      <w:rFonts w:ascii="Times New Roman"/>
                      <w:color w:val="auto"/>
                      <w:sz w:val="21"/>
                      <w:szCs w:val="21"/>
                    </w:rPr>
                    <w:t>设施</w:t>
                  </w:r>
                </w:p>
              </w:tc>
              <w:tc>
                <w:tcPr>
                  <w:tcW w:w="422" w:type="pct"/>
                  <w:vAlign w:val="center"/>
                </w:tcPr>
                <w:p w:rsidR="006749DB" w:rsidRPr="00B34D91" w:rsidRDefault="006749DB" w:rsidP="006749DB">
                  <w:pPr>
                    <w:jc w:val="center"/>
                    <w:rPr>
                      <w:rFonts w:ascii="Times New Roman" w:eastAsia="宋体" w:hAnsi="Times New Roman" w:cs="Times New Roman"/>
                    </w:rPr>
                  </w:pPr>
                  <w:r w:rsidRPr="00B34D91">
                    <w:rPr>
                      <w:rFonts w:ascii="Times New Roman" w:eastAsia="宋体" w:hAnsi="Times New Roman" w:cs="Times New Roman"/>
                      <w:szCs w:val="21"/>
                    </w:rPr>
                    <w:t>可行</w:t>
                  </w:r>
                </w:p>
              </w:tc>
            </w:tr>
            <w:tr w:rsidR="001B5446" w:rsidRPr="00B34D91" w:rsidTr="00F15296">
              <w:trPr>
                <w:trHeight w:val="287"/>
                <w:jc w:val="center"/>
              </w:trPr>
              <w:tc>
                <w:tcPr>
                  <w:tcW w:w="329" w:type="pct"/>
                  <w:vMerge/>
                  <w:vAlign w:val="center"/>
                </w:tcPr>
                <w:p w:rsidR="006749DB" w:rsidRPr="00B34D91" w:rsidRDefault="006749DB" w:rsidP="006749DB">
                  <w:pPr>
                    <w:pStyle w:val="a8"/>
                    <w:jc w:val="center"/>
                    <w:rPr>
                      <w:rFonts w:ascii="Times New Roman"/>
                      <w:color w:val="auto"/>
                      <w:spacing w:val="-20"/>
                      <w:sz w:val="21"/>
                      <w:szCs w:val="21"/>
                    </w:rPr>
                  </w:pPr>
                </w:p>
              </w:tc>
              <w:tc>
                <w:tcPr>
                  <w:tcW w:w="503" w:type="pct"/>
                  <w:vAlign w:val="center"/>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配电房</w:t>
                  </w:r>
                </w:p>
              </w:tc>
              <w:tc>
                <w:tcPr>
                  <w:tcW w:w="1550" w:type="pct"/>
                  <w:vAlign w:val="center"/>
                </w:tcPr>
                <w:p w:rsidR="006749DB" w:rsidRPr="00B34D91" w:rsidRDefault="00241474" w:rsidP="006749DB">
                  <w:pPr>
                    <w:pStyle w:val="a8"/>
                    <w:jc w:val="center"/>
                    <w:rPr>
                      <w:rFonts w:ascii="Times New Roman"/>
                      <w:color w:val="auto"/>
                      <w:sz w:val="21"/>
                      <w:szCs w:val="21"/>
                    </w:rPr>
                  </w:pPr>
                  <w:r w:rsidRPr="00B34D91">
                    <w:rPr>
                      <w:rFonts w:ascii="Times New Roman"/>
                      <w:color w:val="auto"/>
                      <w:sz w:val="21"/>
                      <w:szCs w:val="21"/>
                    </w:rPr>
                    <w:t>位于项目站房内</w:t>
                  </w:r>
                </w:p>
              </w:tc>
              <w:tc>
                <w:tcPr>
                  <w:tcW w:w="394" w:type="pct"/>
                  <w:vAlign w:val="center"/>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依托</w:t>
                  </w:r>
                </w:p>
              </w:tc>
              <w:tc>
                <w:tcPr>
                  <w:tcW w:w="1802" w:type="pct"/>
                  <w:vAlign w:val="center"/>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利用现有工程</w:t>
                  </w:r>
                  <w:proofErr w:type="gramStart"/>
                  <w:r w:rsidRPr="00B34D91">
                    <w:rPr>
                      <w:rFonts w:ascii="Times New Roman"/>
                      <w:color w:val="auto"/>
                      <w:sz w:val="21"/>
                      <w:szCs w:val="21"/>
                    </w:rPr>
                    <w:t>已经的</w:t>
                  </w:r>
                  <w:proofErr w:type="gramEnd"/>
                  <w:r w:rsidRPr="00B34D91">
                    <w:rPr>
                      <w:rFonts w:ascii="Times New Roman"/>
                      <w:color w:val="auto"/>
                      <w:sz w:val="21"/>
                      <w:szCs w:val="21"/>
                    </w:rPr>
                    <w:t>设施</w:t>
                  </w:r>
                </w:p>
              </w:tc>
              <w:tc>
                <w:tcPr>
                  <w:tcW w:w="422" w:type="pct"/>
                  <w:vAlign w:val="center"/>
                </w:tcPr>
                <w:p w:rsidR="006749DB" w:rsidRPr="00B34D91" w:rsidRDefault="006749DB" w:rsidP="006749DB">
                  <w:pPr>
                    <w:jc w:val="center"/>
                    <w:rPr>
                      <w:rFonts w:ascii="Times New Roman" w:eastAsia="宋体" w:hAnsi="Times New Roman" w:cs="Times New Roman"/>
                    </w:rPr>
                  </w:pPr>
                  <w:r w:rsidRPr="00B34D91">
                    <w:rPr>
                      <w:rFonts w:ascii="Times New Roman" w:eastAsia="宋体" w:hAnsi="Times New Roman" w:cs="Times New Roman"/>
                      <w:szCs w:val="21"/>
                    </w:rPr>
                    <w:t>可行</w:t>
                  </w:r>
                </w:p>
              </w:tc>
            </w:tr>
            <w:tr w:rsidR="001B5446" w:rsidRPr="00B34D91" w:rsidTr="00F15296">
              <w:trPr>
                <w:trHeight w:val="287"/>
                <w:jc w:val="center"/>
              </w:trPr>
              <w:tc>
                <w:tcPr>
                  <w:tcW w:w="329" w:type="pct"/>
                  <w:vMerge/>
                  <w:vAlign w:val="center"/>
                </w:tcPr>
                <w:p w:rsidR="006749DB" w:rsidRPr="00B34D91" w:rsidRDefault="006749DB" w:rsidP="006749DB">
                  <w:pPr>
                    <w:pStyle w:val="a8"/>
                    <w:jc w:val="center"/>
                    <w:rPr>
                      <w:rFonts w:ascii="Times New Roman"/>
                      <w:color w:val="auto"/>
                      <w:spacing w:val="-20"/>
                      <w:sz w:val="21"/>
                      <w:szCs w:val="21"/>
                    </w:rPr>
                  </w:pPr>
                </w:p>
              </w:tc>
              <w:tc>
                <w:tcPr>
                  <w:tcW w:w="503" w:type="pct"/>
                  <w:vAlign w:val="center"/>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柴油发电机房</w:t>
                  </w:r>
                </w:p>
              </w:tc>
              <w:tc>
                <w:tcPr>
                  <w:tcW w:w="1550" w:type="pct"/>
                  <w:vAlign w:val="center"/>
                </w:tcPr>
                <w:p w:rsidR="006749DB" w:rsidRPr="00B34D91" w:rsidRDefault="006749DB" w:rsidP="00F15296">
                  <w:pPr>
                    <w:pStyle w:val="a8"/>
                    <w:jc w:val="both"/>
                    <w:rPr>
                      <w:rFonts w:ascii="Times New Roman"/>
                      <w:color w:val="auto"/>
                      <w:sz w:val="21"/>
                      <w:szCs w:val="21"/>
                    </w:rPr>
                  </w:pPr>
                  <w:r w:rsidRPr="00B34D91">
                    <w:rPr>
                      <w:rFonts w:ascii="Times New Roman"/>
                      <w:color w:val="auto"/>
                      <w:sz w:val="21"/>
                      <w:szCs w:val="21"/>
                    </w:rPr>
                    <w:t>位于项目站房内，设置柴油发电机</w:t>
                  </w:r>
                  <w:r w:rsidRPr="00B34D91">
                    <w:rPr>
                      <w:rFonts w:ascii="Times New Roman"/>
                      <w:color w:val="auto"/>
                      <w:sz w:val="21"/>
                      <w:szCs w:val="21"/>
                    </w:rPr>
                    <w:t>1</w:t>
                  </w:r>
                  <w:r w:rsidR="00241474" w:rsidRPr="00B34D91">
                    <w:rPr>
                      <w:rFonts w:ascii="Times New Roman"/>
                      <w:color w:val="auto"/>
                      <w:sz w:val="21"/>
                      <w:szCs w:val="21"/>
                    </w:rPr>
                    <w:t>台</w:t>
                  </w:r>
                </w:p>
              </w:tc>
              <w:tc>
                <w:tcPr>
                  <w:tcW w:w="394" w:type="pct"/>
                  <w:vAlign w:val="center"/>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依托</w:t>
                  </w:r>
                </w:p>
              </w:tc>
              <w:tc>
                <w:tcPr>
                  <w:tcW w:w="1802" w:type="pct"/>
                  <w:vAlign w:val="center"/>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利用现有工程</w:t>
                  </w:r>
                  <w:proofErr w:type="gramStart"/>
                  <w:r w:rsidRPr="00B34D91">
                    <w:rPr>
                      <w:rFonts w:ascii="Times New Roman"/>
                      <w:color w:val="auto"/>
                      <w:sz w:val="21"/>
                      <w:szCs w:val="21"/>
                    </w:rPr>
                    <w:t>已经的</w:t>
                  </w:r>
                  <w:proofErr w:type="gramEnd"/>
                  <w:r w:rsidRPr="00B34D91">
                    <w:rPr>
                      <w:rFonts w:ascii="Times New Roman"/>
                      <w:color w:val="auto"/>
                      <w:sz w:val="21"/>
                      <w:szCs w:val="21"/>
                    </w:rPr>
                    <w:t>设施</w:t>
                  </w:r>
                </w:p>
              </w:tc>
              <w:tc>
                <w:tcPr>
                  <w:tcW w:w="422" w:type="pct"/>
                  <w:vAlign w:val="center"/>
                </w:tcPr>
                <w:p w:rsidR="006749DB" w:rsidRPr="00B34D91" w:rsidRDefault="006749DB" w:rsidP="006749DB">
                  <w:pPr>
                    <w:jc w:val="center"/>
                    <w:rPr>
                      <w:rFonts w:ascii="Times New Roman" w:eastAsia="宋体" w:hAnsi="Times New Roman" w:cs="Times New Roman"/>
                    </w:rPr>
                  </w:pPr>
                  <w:r w:rsidRPr="00B34D91">
                    <w:rPr>
                      <w:rFonts w:ascii="Times New Roman" w:eastAsia="宋体" w:hAnsi="Times New Roman" w:cs="Times New Roman"/>
                      <w:szCs w:val="21"/>
                    </w:rPr>
                    <w:t>可行</w:t>
                  </w:r>
                </w:p>
              </w:tc>
            </w:tr>
            <w:tr w:rsidR="001B5446" w:rsidRPr="00B34D91" w:rsidTr="00F15296">
              <w:trPr>
                <w:trHeight w:val="58"/>
                <w:jc w:val="center"/>
              </w:trPr>
              <w:tc>
                <w:tcPr>
                  <w:tcW w:w="329" w:type="pct"/>
                  <w:vMerge/>
                  <w:vAlign w:val="center"/>
                </w:tcPr>
                <w:p w:rsidR="006749DB" w:rsidRPr="00B34D91" w:rsidRDefault="006749DB" w:rsidP="006749DB">
                  <w:pPr>
                    <w:pStyle w:val="a8"/>
                    <w:jc w:val="center"/>
                    <w:rPr>
                      <w:rFonts w:ascii="Times New Roman"/>
                      <w:color w:val="auto"/>
                      <w:spacing w:val="-20"/>
                      <w:sz w:val="21"/>
                      <w:szCs w:val="21"/>
                    </w:rPr>
                  </w:pPr>
                </w:p>
              </w:tc>
              <w:tc>
                <w:tcPr>
                  <w:tcW w:w="503" w:type="pct"/>
                  <w:vAlign w:val="center"/>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排水</w:t>
                  </w:r>
                </w:p>
              </w:tc>
              <w:tc>
                <w:tcPr>
                  <w:tcW w:w="1550" w:type="pct"/>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采取雨污分流制</w:t>
                  </w:r>
                </w:p>
              </w:tc>
              <w:tc>
                <w:tcPr>
                  <w:tcW w:w="394" w:type="pct"/>
                  <w:vAlign w:val="center"/>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依托</w:t>
                  </w:r>
                </w:p>
              </w:tc>
              <w:tc>
                <w:tcPr>
                  <w:tcW w:w="1802" w:type="pct"/>
                  <w:vAlign w:val="center"/>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利用现有工程</w:t>
                  </w:r>
                  <w:proofErr w:type="gramStart"/>
                  <w:r w:rsidRPr="00B34D91">
                    <w:rPr>
                      <w:rFonts w:ascii="Times New Roman"/>
                      <w:color w:val="auto"/>
                      <w:sz w:val="21"/>
                      <w:szCs w:val="21"/>
                    </w:rPr>
                    <w:t>已经的</w:t>
                  </w:r>
                  <w:proofErr w:type="gramEnd"/>
                  <w:r w:rsidRPr="00B34D91">
                    <w:rPr>
                      <w:rFonts w:ascii="Times New Roman"/>
                      <w:color w:val="auto"/>
                      <w:sz w:val="21"/>
                      <w:szCs w:val="21"/>
                    </w:rPr>
                    <w:t>设施</w:t>
                  </w:r>
                </w:p>
              </w:tc>
              <w:tc>
                <w:tcPr>
                  <w:tcW w:w="422" w:type="pct"/>
                  <w:vAlign w:val="center"/>
                </w:tcPr>
                <w:p w:rsidR="006749DB" w:rsidRPr="00B34D91" w:rsidRDefault="006749DB" w:rsidP="006749DB">
                  <w:pPr>
                    <w:jc w:val="center"/>
                    <w:rPr>
                      <w:rFonts w:ascii="Times New Roman" w:eastAsia="宋体" w:hAnsi="Times New Roman" w:cs="Times New Roman"/>
                    </w:rPr>
                  </w:pPr>
                  <w:r w:rsidRPr="00B34D91">
                    <w:rPr>
                      <w:rFonts w:ascii="Times New Roman" w:eastAsia="宋体" w:hAnsi="Times New Roman" w:cs="Times New Roman"/>
                      <w:szCs w:val="21"/>
                    </w:rPr>
                    <w:t>可行</w:t>
                  </w:r>
                </w:p>
              </w:tc>
            </w:tr>
            <w:tr w:rsidR="001B5446" w:rsidRPr="00B34D91" w:rsidTr="00F15296">
              <w:trPr>
                <w:trHeight w:val="58"/>
                <w:jc w:val="center"/>
              </w:trPr>
              <w:tc>
                <w:tcPr>
                  <w:tcW w:w="329" w:type="pct"/>
                  <w:vMerge w:val="restart"/>
                  <w:vAlign w:val="center"/>
                </w:tcPr>
                <w:p w:rsidR="006749DB" w:rsidRPr="00B34D91" w:rsidRDefault="006749DB" w:rsidP="006749DB">
                  <w:pPr>
                    <w:pStyle w:val="a8"/>
                    <w:jc w:val="center"/>
                    <w:rPr>
                      <w:rFonts w:ascii="Times New Roman"/>
                      <w:color w:val="auto"/>
                      <w:spacing w:val="-20"/>
                      <w:sz w:val="21"/>
                      <w:szCs w:val="21"/>
                    </w:rPr>
                  </w:pPr>
                  <w:r w:rsidRPr="00B34D91">
                    <w:rPr>
                      <w:rFonts w:ascii="Times New Roman"/>
                      <w:color w:val="auto"/>
                      <w:spacing w:val="-20"/>
                      <w:sz w:val="21"/>
                      <w:szCs w:val="21"/>
                    </w:rPr>
                    <w:t>办公生活</w:t>
                  </w:r>
                </w:p>
              </w:tc>
              <w:tc>
                <w:tcPr>
                  <w:tcW w:w="503" w:type="pct"/>
                  <w:vAlign w:val="center"/>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站房</w:t>
                  </w:r>
                </w:p>
              </w:tc>
              <w:tc>
                <w:tcPr>
                  <w:tcW w:w="1550" w:type="pct"/>
                  <w:vAlign w:val="center"/>
                </w:tcPr>
                <w:p w:rsidR="006749DB" w:rsidRPr="00B34D91" w:rsidRDefault="006749DB" w:rsidP="0015243F">
                  <w:pPr>
                    <w:pStyle w:val="a8"/>
                    <w:jc w:val="both"/>
                    <w:rPr>
                      <w:rFonts w:ascii="Times New Roman"/>
                      <w:color w:val="auto"/>
                      <w:sz w:val="21"/>
                      <w:szCs w:val="21"/>
                    </w:rPr>
                  </w:pPr>
                  <w:r w:rsidRPr="00B34D91">
                    <w:rPr>
                      <w:rFonts w:ascii="Times New Roman"/>
                      <w:color w:val="auto"/>
                      <w:sz w:val="21"/>
                      <w:szCs w:val="21"/>
                    </w:rPr>
                    <w:t>位于加油罩棚北侧，</w:t>
                  </w:r>
                  <w:r w:rsidR="0015243F" w:rsidRPr="00B34D91">
                    <w:rPr>
                      <w:rFonts w:ascii="Times New Roman" w:hint="eastAsia"/>
                      <w:color w:val="auto"/>
                      <w:sz w:val="21"/>
                      <w:szCs w:val="21"/>
                    </w:rPr>
                    <w:t>2</w:t>
                  </w:r>
                  <w:r w:rsidR="0015243F" w:rsidRPr="00B34D91">
                    <w:rPr>
                      <w:rFonts w:ascii="Times New Roman"/>
                      <w:color w:val="auto"/>
                      <w:sz w:val="21"/>
                      <w:szCs w:val="21"/>
                    </w:rPr>
                    <w:t>F</w:t>
                  </w:r>
                  <w:r w:rsidR="0015243F" w:rsidRPr="00B34D91">
                    <w:rPr>
                      <w:rFonts w:ascii="Times New Roman"/>
                      <w:color w:val="auto"/>
                      <w:sz w:val="21"/>
                      <w:szCs w:val="21"/>
                    </w:rPr>
                    <w:t>，</w:t>
                  </w:r>
                  <w:r w:rsidRPr="00B34D91">
                    <w:rPr>
                      <w:rFonts w:ascii="Times New Roman"/>
                      <w:color w:val="auto"/>
                      <w:sz w:val="21"/>
                      <w:szCs w:val="21"/>
                    </w:rPr>
                    <w:t>砌体结构，建筑面积为</w:t>
                  </w:r>
                  <w:r w:rsidRPr="00B34D91">
                    <w:rPr>
                      <w:rFonts w:ascii="Times New Roman"/>
                      <w:color w:val="auto"/>
                      <w:sz w:val="21"/>
                      <w:szCs w:val="21"/>
                    </w:rPr>
                    <w:t>272.56m</w:t>
                  </w:r>
                  <w:r w:rsidRPr="00B34D91">
                    <w:rPr>
                      <w:rFonts w:ascii="Times New Roman"/>
                      <w:color w:val="auto"/>
                      <w:sz w:val="21"/>
                      <w:szCs w:val="21"/>
                      <w:vertAlign w:val="superscript"/>
                    </w:rPr>
                    <w:t>2</w:t>
                  </w:r>
                  <w:r w:rsidRPr="00B34D91">
                    <w:rPr>
                      <w:rFonts w:ascii="Times New Roman"/>
                      <w:color w:val="auto"/>
                      <w:sz w:val="21"/>
                      <w:szCs w:val="21"/>
                    </w:rPr>
                    <w:t>。</w:t>
                  </w:r>
                </w:p>
              </w:tc>
              <w:tc>
                <w:tcPr>
                  <w:tcW w:w="394" w:type="pct"/>
                  <w:vAlign w:val="center"/>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依托</w:t>
                  </w:r>
                </w:p>
              </w:tc>
              <w:tc>
                <w:tcPr>
                  <w:tcW w:w="1802" w:type="pct"/>
                </w:tcPr>
                <w:p w:rsidR="006749DB" w:rsidRPr="00B34D91" w:rsidRDefault="006749DB" w:rsidP="00F15296">
                  <w:pPr>
                    <w:pStyle w:val="a8"/>
                    <w:jc w:val="both"/>
                    <w:rPr>
                      <w:rFonts w:ascii="Times New Roman"/>
                      <w:color w:val="auto"/>
                      <w:sz w:val="21"/>
                      <w:szCs w:val="21"/>
                    </w:rPr>
                  </w:pPr>
                  <w:r w:rsidRPr="00B34D91">
                    <w:rPr>
                      <w:rFonts w:ascii="Times New Roman"/>
                      <w:color w:val="auto"/>
                      <w:sz w:val="21"/>
                      <w:szCs w:val="21"/>
                    </w:rPr>
                    <w:t>本次不改变其内部结构，只是对外墙进行重新装修。</w:t>
                  </w:r>
                </w:p>
              </w:tc>
              <w:tc>
                <w:tcPr>
                  <w:tcW w:w="422" w:type="pct"/>
                  <w:vAlign w:val="center"/>
                </w:tcPr>
                <w:p w:rsidR="006749DB" w:rsidRPr="00B34D91" w:rsidRDefault="006749DB" w:rsidP="006749DB">
                  <w:pPr>
                    <w:jc w:val="center"/>
                    <w:rPr>
                      <w:rFonts w:ascii="Times New Roman" w:eastAsia="宋体" w:hAnsi="Times New Roman" w:cs="Times New Roman"/>
                    </w:rPr>
                  </w:pPr>
                  <w:r w:rsidRPr="00B34D91">
                    <w:rPr>
                      <w:rFonts w:ascii="Times New Roman" w:eastAsia="宋体" w:hAnsi="Times New Roman" w:cs="Times New Roman"/>
                      <w:szCs w:val="21"/>
                    </w:rPr>
                    <w:t>可行</w:t>
                  </w:r>
                </w:p>
              </w:tc>
            </w:tr>
            <w:tr w:rsidR="001B5446" w:rsidRPr="00B34D91" w:rsidTr="00F15296">
              <w:trPr>
                <w:trHeight w:val="58"/>
                <w:jc w:val="center"/>
              </w:trPr>
              <w:tc>
                <w:tcPr>
                  <w:tcW w:w="329" w:type="pct"/>
                  <w:vMerge/>
                  <w:vAlign w:val="center"/>
                </w:tcPr>
                <w:p w:rsidR="006749DB" w:rsidRPr="00B34D91" w:rsidRDefault="006749DB" w:rsidP="006749DB">
                  <w:pPr>
                    <w:pStyle w:val="a8"/>
                    <w:jc w:val="center"/>
                    <w:rPr>
                      <w:rFonts w:ascii="Times New Roman"/>
                      <w:color w:val="auto"/>
                      <w:spacing w:val="-20"/>
                      <w:sz w:val="21"/>
                      <w:szCs w:val="21"/>
                    </w:rPr>
                  </w:pPr>
                </w:p>
              </w:tc>
              <w:tc>
                <w:tcPr>
                  <w:tcW w:w="503" w:type="pct"/>
                  <w:vAlign w:val="center"/>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食堂</w:t>
                  </w:r>
                </w:p>
              </w:tc>
              <w:tc>
                <w:tcPr>
                  <w:tcW w:w="1550" w:type="pct"/>
                  <w:vAlign w:val="center"/>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位于站房内</w:t>
                  </w:r>
                </w:p>
              </w:tc>
              <w:tc>
                <w:tcPr>
                  <w:tcW w:w="394" w:type="pct"/>
                  <w:vAlign w:val="center"/>
                </w:tcPr>
                <w:p w:rsidR="006749DB" w:rsidRPr="00B34D91" w:rsidRDefault="006749DB" w:rsidP="006749DB">
                  <w:pPr>
                    <w:jc w:val="center"/>
                    <w:rPr>
                      <w:rFonts w:ascii="Times New Roman" w:eastAsia="宋体" w:hAnsi="Times New Roman" w:cs="Times New Roman"/>
                    </w:rPr>
                  </w:pPr>
                  <w:r w:rsidRPr="00B34D91">
                    <w:rPr>
                      <w:rFonts w:ascii="Times New Roman" w:eastAsia="宋体" w:hAnsi="Times New Roman" w:cs="Times New Roman"/>
                      <w:szCs w:val="21"/>
                    </w:rPr>
                    <w:t>依托</w:t>
                  </w:r>
                </w:p>
              </w:tc>
              <w:tc>
                <w:tcPr>
                  <w:tcW w:w="1802" w:type="pct"/>
                  <w:vAlign w:val="center"/>
                </w:tcPr>
                <w:p w:rsidR="006749DB" w:rsidRPr="00B34D91" w:rsidRDefault="00241474" w:rsidP="00F15296">
                  <w:pPr>
                    <w:pStyle w:val="a8"/>
                    <w:jc w:val="both"/>
                    <w:rPr>
                      <w:rFonts w:ascii="Times New Roman"/>
                      <w:color w:val="auto"/>
                      <w:sz w:val="21"/>
                      <w:szCs w:val="21"/>
                    </w:rPr>
                  </w:pPr>
                  <w:r w:rsidRPr="00B34D91">
                    <w:rPr>
                      <w:rFonts w:ascii="Times New Roman" w:hint="eastAsia"/>
                      <w:color w:val="auto"/>
                      <w:sz w:val="21"/>
                      <w:szCs w:val="21"/>
                    </w:rPr>
                    <w:t>本次</w:t>
                  </w:r>
                  <w:proofErr w:type="gramStart"/>
                  <w:r w:rsidRPr="00B34D91">
                    <w:rPr>
                      <w:rFonts w:ascii="Times New Roman"/>
                      <w:color w:val="auto"/>
                      <w:sz w:val="21"/>
                      <w:szCs w:val="21"/>
                    </w:rPr>
                    <w:t>不</w:t>
                  </w:r>
                  <w:proofErr w:type="gramEnd"/>
                  <w:r w:rsidRPr="00B34D91">
                    <w:rPr>
                      <w:rFonts w:ascii="Times New Roman"/>
                      <w:color w:val="auto"/>
                      <w:sz w:val="21"/>
                      <w:szCs w:val="21"/>
                    </w:rPr>
                    <w:t>新增员工，</w:t>
                  </w:r>
                  <w:r w:rsidRPr="00B34D91">
                    <w:rPr>
                      <w:rFonts w:ascii="Times New Roman" w:hint="eastAsia"/>
                      <w:color w:val="auto"/>
                      <w:sz w:val="21"/>
                      <w:szCs w:val="21"/>
                    </w:rPr>
                    <w:t>利用</w:t>
                  </w:r>
                  <w:r w:rsidRPr="00B34D91">
                    <w:rPr>
                      <w:rFonts w:ascii="Times New Roman"/>
                      <w:color w:val="auto"/>
                      <w:sz w:val="21"/>
                      <w:szCs w:val="21"/>
                    </w:rPr>
                    <w:t>现有的食堂，</w:t>
                  </w:r>
                  <w:r w:rsidR="006749DB" w:rsidRPr="00B34D91">
                    <w:rPr>
                      <w:rFonts w:ascii="Times New Roman"/>
                      <w:color w:val="auto"/>
                      <w:sz w:val="21"/>
                      <w:szCs w:val="21"/>
                    </w:rPr>
                    <w:t>不对其进行改扩建</w:t>
                  </w:r>
                </w:p>
              </w:tc>
              <w:tc>
                <w:tcPr>
                  <w:tcW w:w="422" w:type="pct"/>
                  <w:vAlign w:val="center"/>
                </w:tcPr>
                <w:p w:rsidR="006749DB" w:rsidRPr="00B34D91" w:rsidRDefault="006749DB" w:rsidP="006749DB">
                  <w:pPr>
                    <w:jc w:val="center"/>
                    <w:rPr>
                      <w:rFonts w:ascii="Times New Roman" w:eastAsia="宋体" w:hAnsi="Times New Roman" w:cs="Times New Roman"/>
                    </w:rPr>
                  </w:pPr>
                  <w:r w:rsidRPr="00B34D91">
                    <w:rPr>
                      <w:rFonts w:ascii="Times New Roman" w:eastAsia="宋体" w:hAnsi="Times New Roman" w:cs="Times New Roman"/>
                      <w:szCs w:val="21"/>
                    </w:rPr>
                    <w:t>可行</w:t>
                  </w:r>
                </w:p>
              </w:tc>
            </w:tr>
            <w:tr w:rsidR="001B5446" w:rsidRPr="00B34D91" w:rsidTr="00F15296">
              <w:trPr>
                <w:trHeight w:val="58"/>
                <w:jc w:val="center"/>
              </w:trPr>
              <w:tc>
                <w:tcPr>
                  <w:tcW w:w="329" w:type="pct"/>
                  <w:vMerge/>
                  <w:vAlign w:val="center"/>
                </w:tcPr>
                <w:p w:rsidR="006749DB" w:rsidRPr="00B34D91" w:rsidRDefault="006749DB" w:rsidP="006749DB">
                  <w:pPr>
                    <w:pStyle w:val="a8"/>
                    <w:jc w:val="center"/>
                    <w:rPr>
                      <w:rFonts w:ascii="Times New Roman"/>
                      <w:color w:val="auto"/>
                      <w:spacing w:val="-20"/>
                      <w:sz w:val="21"/>
                      <w:szCs w:val="21"/>
                    </w:rPr>
                  </w:pPr>
                </w:p>
              </w:tc>
              <w:tc>
                <w:tcPr>
                  <w:tcW w:w="503" w:type="pct"/>
                  <w:vAlign w:val="center"/>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值班室</w:t>
                  </w:r>
                </w:p>
              </w:tc>
              <w:tc>
                <w:tcPr>
                  <w:tcW w:w="1550" w:type="pct"/>
                  <w:vAlign w:val="center"/>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位于站房内</w:t>
                  </w:r>
                </w:p>
              </w:tc>
              <w:tc>
                <w:tcPr>
                  <w:tcW w:w="394" w:type="pct"/>
                  <w:vAlign w:val="center"/>
                </w:tcPr>
                <w:p w:rsidR="006749DB" w:rsidRPr="00B34D91" w:rsidRDefault="006749DB" w:rsidP="006749DB">
                  <w:pPr>
                    <w:jc w:val="center"/>
                    <w:rPr>
                      <w:rFonts w:ascii="Times New Roman" w:eastAsia="宋体" w:hAnsi="Times New Roman" w:cs="Times New Roman"/>
                    </w:rPr>
                  </w:pPr>
                  <w:r w:rsidRPr="00B34D91">
                    <w:rPr>
                      <w:rFonts w:ascii="Times New Roman" w:eastAsia="宋体" w:hAnsi="Times New Roman" w:cs="Times New Roman"/>
                      <w:szCs w:val="21"/>
                    </w:rPr>
                    <w:t>依托</w:t>
                  </w:r>
                </w:p>
              </w:tc>
              <w:tc>
                <w:tcPr>
                  <w:tcW w:w="1802" w:type="pct"/>
                  <w:vAlign w:val="center"/>
                </w:tcPr>
                <w:p w:rsidR="006749DB" w:rsidRPr="00B34D91" w:rsidRDefault="00241474" w:rsidP="00F15296">
                  <w:pPr>
                    <w:rPr>
                      <w:rFonts w:ascii="Times New Roman" w:eastAsia="宋体" w:hAnsi="Times New Roman" w:cs="Times New Roman"/>
                    </w:rPr>
                  </w:pPr>
                  <w:r w:rsidRPr="00B34D91">
                    <w:rPr>
                      <w:rFonts w:ascii="Times New Roman" w:hint="eastAsia"/>
                      <w:szCs w:val="21"/>
                    </w:rPr>
                    <w:t>本次</w:t>
                  </w:r>
                  <w:proofErr w:type="gramStart"/>
                  <w:r w:rsidRPr="00B34D91">
                    <w:rPr>
                      <w:rFonts w:ascii="Times New Roman"/>
                      <w:szCs w:val="21"/>
                    </w:rPr>
                    <w:t>不</w:t>
                  </w:r>
                  <w:proofErr w:type="gramEnd"/>
                  <w:r w:rsidRPr="00B34D91">
                    <w:rPr>
                      <w:rFonts w:ascii="Times New Roman"/>
                      <w:szCs w:val="21"/>
                    </w:rPr>
                    <w:t>新增员工，</w:t>
                  </w:r>
                  <w:r w:rsidRPr="00B34D91">
                    <w:rPr>
                      <w:rFonts w:ascii="Times New Roman" w:hint="eastAsia"/>
                      <w:szCs w:val="21"/>
                    </w:rPr>
                    <w:t>利用</w:t>
                  </w:r>
                  <w:r w:rsidRPr="00B34D91">
                    <w:rPr>
                      <w:rFonts w:ascii="Times New Roman"/>
                      <w:szCs w:val="21"/>
                    </w:rPr>
                    <w:t>现有的</w:t>
                  </w:r>
                  <w:r w:rsidRPr="00B34D91">
                    <w:rPr>
                      <w:rFonts w:ascii="Times New Roman" w:hint="eastAsia"/>
                      <w:szCs w:val="21"/>
                    </w:rPr>
                    <w:t>值班室</w:t>
                  </w:r>
                  <w:r w:rsidRPr="00B34D91">
                    <w:rPr>
                      <w:rFonts w:ascii="Times New Roman"/>
                      <w:szCs w:val="21"/>
                    </w:rPr>
                    <w:t>，</w:t>
                  </w:r>
                  <w:r w:rsidR="006749DB" w:rsidRPr="00B34D91">
                    <w:rPr>
                      <w:rFonts w:ascii="Times New Roman" w:eastAsia="宋体" w:hAnsi="Times New Roman" w:cs="Times New Roman"/>
                      <w:szCs w:val="21"/>
                    </w:rPr>
                    <w:t>不对其进行改扩建</w:t>
                  </w:r>
                  <w:r w:rsidRPr="00B34D91">
                    <w:rPr>
                      <w:rFonts w:ascii="Times New Roman" w:eastAsia="宋体" w:hAnsi="Times New Roman" w:cs="Times New Roman" w:hint="eastAsia"/>
                      <w:szCs w:val="21"/>
                    </w:rPr>
                    <w:t>。</w:t>
                  </w:r>
                </w:p>
              </w:tc>
              <w:tc>
                <w:tcPr>
                  <w:tcW w:w="422" w:type="pct"/>
                  <w:vAlign w:val="center"/>
                </w:tcPr>
                <w:p w:rsidR="006749DB" w:rsidRPr="00B34D91" w:rsidRDefault="006749DB" w:rsidP="006749DB">
                  <w:pPr>
                    <w:jc w:val="center"/>
                    <w:rPr>
                      <w:rFonts w:ascii="Times New Roman" w:eastAsia="宋体" w:hAnsi="Times New Roman" w:cs="Times New Roman"/>
                    </w:rPr>
                  </w:pPr>
                  <w:r w:rsidRPr="00B34D91">
                    <w:rPr>
                      <w:rFonts w:ascii="Times New Roman" w:eastAsia="宋体" w:hAnsi="Times New Roman" w:cs="Times New Roman"/>
                      <w:szCs w:val="21"/>
                    </w:rPr>
                    <w:t>可行</w:t>
                  </w:r>
                </w:p>
              </w:tc>
            </w:tr>
            <w:tr w:rsidR="001B5446" w:rsidRPr="00B34D91" w:rsidTr="00F15296">
              <w:trPr>
                <w:trHeight w:val="58"/>
                <w:jc w:val="center"/>
              </w:trPr>
              <w:tc>
                <w:tcPr>
                  <w:tcW w:w="329" w:type="pct"/>
                  <w:vMerge/>
                  <w:vAlign w:val="center"/>
                </w:tcPr>
                <w:p w:rsidR="006749DB" w:rsidRPr="00B34D91" w:rsidRDefault="006749DB" w:rsidP="006749DB">
                  <w:pPr>
                    <w:pStyle w:val="a8"/>
                    <w:jc w:val="center"/>
                    <w:rPr>
                      <w:rFonts w:ascii="Times New Roman"/>
                      <w:color w:val="auto"/>
                      <w:spacing w:val="-20"/>
                      <w:sz w:val="21"/>
                      <w:szCs w:val="21"/>
                    </w:rPr>
                  </w:pPr>
                </w:p>
              </w:tc>
              <w:tc>
                <w:tcPr>
                  <w:tcW w:w="503" w:type="pct"/>
                  <w:vAlign w:val="center"/>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厕所</w:t>
                  </w:r>
                </w:p>
              </w:tc>
              <w:tc>
                <w:tcPr>
                  <w:tcW w:w="1550" w:type="pct"/>
                  <w:vAlign w:val="center"/>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位于站房内</w:t>
                  </w:r>
                </w:p>
              </w:tc>
              <w:tc>
                <w:tcPr>
                  <w:tcW w:w="394" w:type="pct"/>
                  <w:vAlign w:val="center"/>
                </w:tcPr>
                <w:p w:rsidR="006749DB" w:rsidRPr="00B34D91" w:rsidRDefault="006749DB" w:rsidP="006749DB">
                  <w:pPr>
                    <w:jc w:val="center"/>
                    <w:rPr>
                      <w:rFonts w:ascii="Times New Roman" w:eastAsia="宋体" w:hAnsi="Times New Roman" w:cs="Times New Roman"/>
                    </w:rPr>
                  </w:pPr>
                  <w:r w:rsidRPr="00B34D91">
                    <w:rPr>
                      <w:rFonts w:ascii="Times New Roman" w:eastAsia="宋体" w:hAnsi="Times New Roman" w:cs="Times New Roman"/>
                      <w:szCs w:val="21"/>
                    </w:rPr>
                    <w:t>依托</w:t>
                  </w:r>
                </w:p>
              </w:tc>
              <w:tc>
                <w:tcPr>
                  <w:tcW w:w="1802" w:type="pct"/>
                  <w:vAlign w:val="center"/>
                </w:tcPr>
                <w:p w:rsidR="006749DB" w:rsidRPr="00B34D91" w:rsidRDefault="00241474" w:rsidP="00F15296">
                  <w:pPr>
                    <w:rPr>
                      <w:rFonts w:ascii="Times New Roman" w:eastAsia="宋体" w:hAnsi="Times New Roman" w:cs="Times New Roman"/>
                    </w:rPr>
                  </w:pPr>
                  <w:r w:rsidRPr="00B34D91">
                    <w:rPr>
                      <w:rFonts w:ascii="Times New Roman" w:hint="eastAsia"/>
                      <w:szCs w:val="21"/>
                    </w:rPr>
                    <w:t>本次</w:t>
                  </w:r>
                  <w:proofErr w:type="gramStart"/>
                  <w:r w:rsidRPr="00B34D91">
                    <w:rPr>
                      <w:rFonts w:ascii="Times New Roman"/>
                      <w:szCs w:val="21"/>
                    </w:rPr>
                    <w:t>不</w:t>
                  </w:r>
                  <w:proofErr w:type="gramEnd"/>
                  <w:r w:rsidRPr="00B34D91">
                    <w:rPr>
                      <w:rFonts w:ascii="Times New Roman"/>
                      <w:szCs w:val="21"/>
                    </w:rPr>
                    <w:t>新增员工，</w:t>
                  </w:r>
                  <w:r w:rsidRPr="00B34D91">
                    <w:rPr>
                      <w:rFonts w:ascii="Times New Roman" w:hint="eastAsia"/>
                      <w:szCs w:val="21"/>
                    </w:rPr>
                    <w:t>扩建后面对</w:t>
                  </w:r>
                  <w:r w:rsidRPr="00B34D91">
                    <w:rPr>
                      <w:rFonts w:ascii="Times New Roman"/>
                      <w:szCs w:val="21"/>
                    </w:rPr>
                    <w:t>增加的顾客，</w:t>
                  </w:r>
                  <w:r w:rsidRPr="00B34D91">
                    <w:rPr>
                      <w:rFonts w:ascii="Times New Roman" w:hint="eastAsia"/>
                      <w:szCs w:val="21"/>
                    </w:rPr>
                    <w:t>因原有的</w:t>
                  </w:r>
                  <w:r w:rsidRPr="00B34D91">
                    <w:rPr>
                      <w:rFonts w:ascii="Times New Roman"/>
                      <w:szCs w:val="21"/>
                    </w:rPr>
                    <w:t>厕所能满足使用，因此</w:t>
                  </w:r>
                  <w:r w:rsidR="006749DB" w:rsidRPr="00B34D91">
                    <w:rPr>
                      <w:rFonts w:ascii="Times New Roman" w:eastAsia="宋体" w:hAnsi="Times New Roman" w:cs="Times New Roman"/>
                      <w:szCs w:val="21"/>
                    </w:rPr>
                    <w:t>不对其进行改扩建</w:t>
                  </w:r>
                </w:p>
              </w:tc>
              <w:tc>
                <w:tcPr>
                  <w:tcW w:w="422" w:type="pct"/>
                  <w:vAlign w:val="center"/>
                </w:tcPr>
                <w:p w:rsidR="006749DB" w:rsidRPr="00B34D91" w:rsidRDefault="006749DB" w:rsidP="006749DB">
                  <w:pPr>
                    <w:jc w:val="center"/>
                    <w:rPr>
                      <w:rFonts w:ascii="Times New Roman" w:eastAsia="宋体" w:hAnsi="Times New Roman" w:cs="Times New Roman"/>
                    </w:rPr>
                  </w:pPr>
                  <w:r w:rsidRPr="00B34D91">
                    <w:rPr>
                      <w:rFonts w:ascii="Times New Roman" w:eastAsia="宋体" w:hAnsi="Times New Roman" w:cs="Times New Roman"/>
                      <w:szCs w:val="21"/>
                    </w:rPr>
                    <w:t>可行</w:t>
                  </w:r>
                </w:p>
              </w:tc>
            </w:tr>
            <w:tr w:rsidR="001B5446" w:rsidRPr="00B34D91" w:rsidTr="00F15296">
              <w:trPr>
                <w:trHeight w:val="305"/>
                <w:jc w:val="center"/>
              </w:trPr>
              <w:tc>
                <w:tcPr>
                  <w:tcW w:w="329" w:type="pct"/>
                  <w:vMerge w:val="restart"/>
                  <w:vAlign w:val="center"/>
                </w:tcPr>
                <w:p w:rsidR="006749DB" w:rsidRPr="00B34D91" w:rsidRDefault="006749DB" w:rsidP="006749DB">
                  <w:pPr>
                    <w:pStyle w:val="a8"/>
                    <w:jc w:val="center"/>
                    <w:rPr>
                      <w:rFonts w:ascii="Times New Roman"/>
                      <w:color w:val="auto"/>
                      <w:spacing w:val="-20"/>
                      <w:sz w:val="21"/>
                      <w:szCs w:val="21"/>
                    </w:rPr>
                  </w:pPr>
                  <w:r w:rsidRPr="00B34D91">
                    <w:rPr>
                      <w:rFonts w:ascii="Times New Roman"/>
                      <w:color w:val="auto"/>
                      <w:spacing w:val="-20"/>
                      <w:sz w:val="21"/>
                      <w:szCs w:val="21"/>
                    </w:rPr>
                    <w:t>环保</w:t>
                  </w:r>
                </w:p>
                <w:p w:rsidR="006749DB" w:rsidRPr="00B34D91" w:rsidRDefault="006749DB" w:rsidP="006749DB">
                  <w:pPr>
                    <w:pStyle w:val="a8"/>
                    <w:jc w:val="center"/>
                    <w:rPr>
                      <w:rFonts w:ascii="Times New Roman"/>
                      <w:color w:val="auto"/>
                      <w:spacing w:val="-20"/>
                      <w:sz w:val="21"/>
                      <w:szCs w:val="21"/>
                    </w:rPr>
                  </w:pPr>
                  <w:r w:rsidRPr="00B34D91">
                    <w:rPr>
                      <w:rFonts w:ascii="Times New Roman"/>
                      <w:color w:val="auto"/>
                      <w:spacing w:val="-20"/>
                      <w:sz w:val="21"/>
                      <w:szCs w:val="21"/>
                    </w:rPr>
                    <w:t>工程</w:t>
                  </w:r>
                </w:p>
                <w:p w:rsidR="006749DB" w:rsidRPr="00B34D91" w:rsidRDefault="006749DB" w:rsidP="006749DB">
                  <w:pPr>
                    <w:pStyle w:val="a8"/>
                    <w:jc w:val="center"/>
                    <w:rPr>
                      <w:rFonts w:ascii="Times New Roman"/>
                      <w:color w:val="auto"/>
                      <w:spacing w:val="-20"/>
                      <w:sz w:val="21"/>
                      <w:szCs w:val="21"/>
                    </w:rPr>
                  </w:pPr>
                </w:p>
              </w:tc>
              <w:tc>
                <w:tcPr>
                  <w:tcW w:w="503" w:type="pct"/>
                  <w:vMerge w:val="restart"/>
                  <w:vAlign w:val="center"/>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污水处理系统</w:t>
                  </w:r>
                </w:p>
              </w:tc>
              <w:tc>
                <w:tcPr>
                  <w:tcW w:w="1550" w:type="pct"/>
                  <w:vAlign w:val="center"/>
                </w:tcPr>
                <w:p w:rsidR="006749DB" w:rsidRPr="00B34D91" w:rsidRDefault="006749DB" w:rsidP="002605B5">
                  <w:pPr>
                    <w:pStyle w:val="a8"/>
                    <w:jc w:val="center"/>
                    <w:rPr>
                      <w:rFonts w:ascii="Times New Roman"/>
                      <w:color w:val="auto"/>
                      <w:sz w:val="21"/>
                      <w:szCs w:val="21"/>
                    </w:rPr>
                  </w:pPr>
                  <w:r w:rsidRPr="00B34D91">
                    <w:rPr>
                      <w:rFonts w:ascii="Times New Roman"/>
                      <w:color w:val="auto"/>
                      <w:sz w:val="21"/>
                      <w:szCs w:val="21"/>
                    </w:rPr>
                    <w:t>化粪池</w:t>
                  </w:r>
                  <w:r w:rsidRPr="00B34D91">
                    <w:rPr>
                      <w:rFonts w:ascii="Times New Roman"/>
                      <w:color w:val="auto"/>
                      <w:sz w:val="21"/>
                      <w:szCs w:val="21"/>
                    </w:rPr>
                    <w:t>1</w:t>
                  </w:r>
                  <w:r w:rsidRPr="00B34D91">
                    <w:rPr>
                      <w:rFonts w:ascii="Times New Roman"/>
                      <w:color w:val="auto"/>
                      <w:sz w:val="21"/>
                      <w:szCs w:val="21"/>
                    </w:rPr>
                    <w:t>座，容积为</w:t>
                  </w:r>
                  <w:r w:rsidR="002605B5" w:rsidRPr="00B34D91">
                    <w:rPr>
                      <w:rFonts w:ascii="Times New Roman"/>
                      <w:color w:val="auto"/>
                      <w:sz w:val="21"/>
                      <w:szCs w:val="21"/>
                    </w:rPr>
                    <w:t>10</w:t>
                  </w:r>
                  <w:r w:rsidRPr="00B34D91">
                    <w:rPr>
                      <w:rFonts w:ascii="Times New Roman"/>
                      <w:color w:val="auto"/>
                      <w:sz w:val="21"/>
                      <w:szCs w:val="21"/>
                    </w:rPr>
                    <w:t>m</w:t>
                  </w:r>
                  <w:r w:rsidRPr="00B34D91">
                    <w:rPr>
                      <w:rFonts w:ascii="Times New Roman"/>
                      <w:color w:val="auto"/>
                      <w:sz w:val="21"/>
                      <w:szCs w:val="21"/>
                      <w:vertAlign w:val="superscript"/>
                    </w:rPr>
                    <w:t>3</w:t>
                  </w:r>
                </w:p>
              </w:tc>
              <w:tc>
                <w:tcPr>
                  <w:tcW w:w="394" w:type="pct"/>
                  <w:vAlign w:val="center"/>
                </w:tcPr>
                <w:p w:rsidR="006749DB" w:rsidRPr="00B34D91" w:rsidRDefault="006749DB" w:rsidP="006749DB">
                  <w:pPr>
                    <w:jc w:val="center"/>
                    <w:rPr>
                      <w:rFonts w:ascii="Times New Roman" w:eastAsia="宋体" w:hAnsi="Times New Roman" w:cs="Times New Roman"/>
                    </w:rPr>
                  </w:pPr>
                  <w:r w:rsidRPr="00B34D91">
                    <w:rPr>
                      <w:rFonts w:ascii="Times New Roman" w:eastAsia="宋体" w:hAnsi="Times New Roman" w:cs="Times New Roman"/>
                      <w:szCs w:val="21"/>
                    </w:rPr>
                    <w:t>依托</w:t>
                  </w:r>
                </w:p>
              </w:tc>
              <w:tc>
                <w:tcPr>
                  <w:tcW w:w="1802" w:type="pct"/>
                  <w:vAlign w:val="center"/>
                </w:tcPr>
                <w:p w:rsidR="006749DB" w:rsidRPr="00B34D91" w:rsidRDefault="00241474" w:rsidP="00F15296">
                  <w:pPr>
                    <w:pStyle w:val="a8"/>
                    <w:jc w:val="both"/>
                    <w:rPr>
                      <w:rFonts w:ascii="Times New Roman"/>
                      <w:color w:val="auto"/>
                      <w:sz w:val="21"/>
                      <w:szCs w:val="21"/>
                    </w:rPr>
                  </w:pPr>
                  <w:r w:rsidRPr="00B34D91">
                    <w:rPr>
                      <w:rFonts w:ascii="Times New Roman" w:hint="eastAsia"/>
                      <w:color w:val="auto"/>
                      <w:sz w:val="21"/>
                      <w:szCs w:val="21"/>
                    </w:rPr>
                    <w:t>能够</w:t>
                  </w:r>
                  <w:r w:rsidRPr="00B34D91">
                    <w:rPr>
                      <w:rFonts w:ascii="Times New Roman"/>
                      <w:color w:val="auto"/>
                      <w:sz w:val="21"/>
                      <w:szCs w:val="21"/>
                    </w:rPr>
                    <w:t>满足使用，</w:t>
                  </w:r>
                  <w:r w:rsidR="006749DB" w:rsidRPr="00B34D91">
                    <w:rPr>
                      <w:rFonts w:ascii="Times New Roman"/>
                      <w:color w:val="auto"/>
                      <w:sz w:val="21"/>
                      <w:szCs w:val="21"/>
                    </w:rPr>
                    <w:t>不对其进行改扩建</w:t>
                  </w:r>
                </w:p>
              </w:tc>
              <w:tc>
                <w:tcPr>
                  <w:tcW w:w="422" w:type="pct"/>
                  <w:vAlign w:val="center"/>
                </w:tcPr>
                <w:p w:rsidR="006749DB" w:rsidRPr="00B34D91" w:rsidRDefault="006749DB" w:rsidP="006749DB">
                  <w:pPr>
                    <w:jc w:val="center"/>
                    <w:rPr>
                      <w:rFonts w:ascii="Times New Roman" w:eastAsia="宋体" w:hAnsi="Times New Roman" w:cs="Times New Roman"/>
                    </w:rPr>
                  </w:pPr>
                  <w:r w:rsidRPr="00B34D91">
                    <w:rPr>
                      <w:rFonts w:ascii="Times New Roman" w:eastAsia="宋体" w:hAnsi="Times New Roman" w:cs="Times New Roman"/>
                      <w:szCs w:val="21"/>
                    </w:rPr>
                    <w:t>可行</w:t>
                  </w:r>
                </w:p>
              </w:tc>
            </w:tr>
            <w:tr w:rsidR="001B5446" w:rsidRPr="00B34D91" w:rsidTr="00F15296">
              <w:trPr>
                <w:trHeight w:val="87"/>
                <w:jc w:val="center"/>
              </w:trPr>
              <w:tc>
                <w:tcPr>
                  <w:tcW w:w="329" w:type="pct"/>
                  <w:vMerge/>
                  <w:vAlign w:val="center"/>
                </w:tcPr>
                <w:p w:rsidR="006749DB" w:rsidRPr="00B34D91" w:rsidRDefault="006749DB" w:rsidP="006749DB">
                  <w:pPr>
                    <w:pStyle w:val="a8"/>
                    <w:jc w:val="center"/>
                    <w:rPr>
                      <w:rFonts w:ascii="Times New Roman"/>
                      <w:color w:val="auto"/>
                      <w:spacing w:val="-20"/>
                      <w:sz w:val="21"/>
                      <w:szCs w:val="21"/>
                    </w:rPr>
                  </w:pPr>
                </w:p>
              </w:tc>
              <w:tc>
                <w:tcPr>
                  <w:tcW w:w="503" w:type="pct"/>
                  <w:vMerge/>
                  <w:vAlign w:val="center"/>
                </w:tcPr>
                <w:p w:rsidR="006749DB" w:rsidRPr="00B34D91" w:rsidRDefault="006749DB" w:rsidP="006749DB">
                  <w:pPr>
                    <w:pStyle w:val="a8"/>
                    <w:jc w:val="center"/>
                    <w:rPr>
                      <w:rFonts w:ascii="Times New Roman"/>
                      <w:color w:val="auto"/>
                      <w:sz w:val="21"/>
                      <w:szCs w:val="21"/>
                    </w:rPr>
                  </w:pPr>
                </w:p>
              </w:tc>
              <w:tc>
                <w:tcPr>
                  <w:tcW w:w="1550" w:type="pct"/>
                  <w:vAlign w:val="center"/>
                </w:tcPr>
                <w:p w:rsidR="006749DB" w:rsidRPr="00B34D91" w:rsidRDefault="00241474" w:rsidP="006749DB">
                  <w:pPr>
                    <w:pStyle w:val="a8"/>
                    <w:jc w:val="center"/>
                    <w:rPr>
                      <w:rFonts w:ascii="Times New Roman"/>
                      <w:color w:val="auto"/>
                      <w:sz w:val="21"/>
                      <w:szCs w:val="21"/>
                    </w:rPr>
                  </w:pPr>
                  <w:r w:rsidRPr="00B34D91">
                    <w:rPr>
                      <w:rFonts w:ascii="Times New Roman" w:hint="eastAsia"/>
                      <w:color w:val="auto"/>
                      <w:sz w:val="21"/>
                      <w:szCs w:val="21"/>
                    </w:rPr>
                    <w:t>食堂</w:t>
                  </w:r>
                  <w:r w:rsidRPr="00B34D91">
                    <w:rPr>
                      <w:rFonts w:ascii="Times New Roman"/>
                      <w:color w:val="auto"/>
                      <w:sz w:val="21"/>
                      <w:szCs w:val="21"/>
                    </w:rPr>
                    <w:t>废水</w:t>
                  </w:r>
                  <w:r w:rsidR="006749DB" w:rsidRPr="00B34D91">
                    <w:rPr>
                      <w:rFonts w:ascii="Times New Roman"/>
                      <w:color w:val="auto"/>
                      <w:sz w:val="21"/>
                      <w:szCs w:val="21"/>
                    </w:rPr>
                    <w:t>隔油池</w:t>
                  </w:r>
                  <w:r w:rsidR="006749DB" w:rsidRPr="00B34D91">
                    <w:rPr>
                      <w:rFonts w:ascii="Times New Roman"/>
                      <w:color w:val="auto"/>
                      <w:sz w:val="21"/>
                      <w:szCs w:val="21"/>
                    </w:rPr>
                    <w:t>1</w:t>
                  </w:r>
                  <w:r w:rsidR="006749DB" w:rsidRPr="00B34D91">
                    <w:rPr>
                      <w:rFonts w:ascii="Times New Roman"/>
                      <w:color w:val="auto"/>
                      <w:sz w:val="21"/>
                      <w:szCs w:val="21"/>
                    </w:rPr>
                    <w:t>座，容积为</w:t>
                  </w:r>
                  <w:r w:rsidR="006749DB" w:rsidRPr="00B34D91">
                    <w:rPr>
                      <w:rFonts w:ascii="Times New Roman"/>
                      <w:color w:val="auto"/>
                      <w:sz w:val="21"/>
                      <w:szCs w:val="21"/>
                    </w:rPr>
                    <w:t>4m</w:t>
                  </w:r>
                  <w:r w:rsidR="006749DB" w:rsidRPr="00B34D91">
                    <w:rPr>
                      <w:rFonts w:ascii="Times New Roman"/>
                      <w:color w:val="auto"/>
                      <w:sz w:val="21"/>
                      <w:szCs w:val="21"/>
                      <w:vertAlign w:val="superscript"/>
                    </w:rPr>
                    <w:t>3</w:t>
                  </w:r>
                </w:p>
              </w:tc>
              <w:tc>
                <w:tcPr>
                  <w:tcW w:w="394" w:type="pct"/>
                  <w:vAlign w:val="center"/>
                </w:tcPr>
                <w:p w:rsidR="006749DB" w:rsidRPr="00B34D91" w:rsidRDefault="006749DB" w:rsidP="006749DB">
                  <w:pPr>
                    <w:jc w:val="center"/>
                    <w:rPr>
                      <w:rFonts w:ascii="Times New Roman" w:eastAsia="宋体" w:hAnsi="Times New Roman" w:cs="Times New Roman"/>
                    </w:rPr>
                  </w:pPr>
                  <w:r w:rsidRPr="00B34D91">
                    <w:rPr>
                      <w:rFonts w:ascii="Times New Roman" w:eastAsia="宋体" w:hAnsi="Times New Roman" w:cs="Times New Roman"/>
                      <w:szCs w:val="21"/>
                    </w:rPr>
                    <w:t>依托</w:t>
                  </w:r>
                </w:p>
              </w:tc>
              <w:tc>
                <w:tcPr>
                  <w:tcW w:w="1802" w:type="pct"/>
                  <w:vAlign w:val="center"/>
                </w:tcPr>
                <w:p w:rsidR="006749DB" w:rsidRPr="00B34D91" w:rsidRDefault="00241474" w:rsidP="00F15296">
                  <w:pPr>
                    <w:pStyle w:val="a8"/>
                    <w:jc w:val="both"/>
                    <w:rPr>
                      <w:rFonts w:ascii="Times New Roman"/>
                      <w:color w:val="auto"/>
                      <w:sz w:val="21"/>
                      <w:szCs w:val="21"/>
                    </w:rPr>
                  </w:pPr>
                  <w:r w:rsidRPr="00B34D91">
                    <w:rPr>
                      <w:rFonts w:ascii="Times New Roman" w:hint="eastAsia"/>
                      <w:color w:val="auto"/>
                      <w:sz w:val="21"/>
                      <w:szCs w:val="21"/>
                    </w:rPr>
                    <w:t>能够满足</w:t>
                  </w:r>
                  <w:r w:rsidRPr="00B34D91">
                    <w:rPr>
                      <w:rFonts w:ascii="Times New Roman"/>
                      <w:color w:val="auto"/>
                      <w:sz w:val="21"/>
                      <w:szCs w:val="21"/>
                    </w:rPr>
                    <w:t>使用，</w:t>
                  </w:r>
                  <w:r w:rsidR="006749DB" w:rsidRPr="00B34D91">
                    <w:rPr>
                      <w:rFonts w:ascii="Times New Roman"/>
                      <w:color w:val="auto"/>
                      <w:sz w:val="21"/>
                      <w:szCs w:val="21"/>
                    </w:rPr>
                    <w:t>不对其进行改扩建</w:t>
                  </w:r>
                </w:p>
              </w:tc>
              <w:tc>
                <w:tcPr>
                  <w:tcW w:w="422" w:type="pct"/>
                  <w:vAlign w:val="center"/>
                </w:tcPr>
                <w:p w:rsidR="006749DB" w:rsidRPr="00B34D91" w:rsidRDefault="006749DB" w:rsidP="006749DB">
                  <w:pPr>
                    <w:jc w:val="center"/>
                    <w:rPr>
                      <w:rFonts w:ascii="Times New Roman" w:eastAsia="宋体" w:hAnsi="Times New Roman" w:cs="Times New Roman"/>
                    </w:rPr>
                  </w:pPr>
                  <w:r w:rsidRPr="00B34D91">
                    <w:rPr>
                      <w:rFonts w:ascii="Times New Roman" w:eastAsia="宋体" w:hAnsi="Times New Roman" w:cs="Times New Roman"/>
                      <w:szCs w:val="21"/>
                    </w:rPr>
                    <w:t>可行</w:t>
                  </w:r>
                </w:p>
              </w:tc>
            </w:tr>
            <w:tr w:rsidR="001B5446" w:rsidRPr="00B34D91" w:rsidTr="00F15296">
              <w:trPr>
                <w:trHeight w:val="316"/>
                <w:jc w:val="center"/>
              </w:trPr>
              <w:tc>
                <w:tcPr>
                  <w:tcW w:w="329" w:type="pct"/>
                  <w:vMerge/>
                  <w:vAlign w:val="center"/>
                </w:tcPr>
                <w:p w:rsidR="006749DB" w:rsidRPr="00B34D91" w:rsidRDefault="006749DB" w:rsidP="006749DB">
                  <w:pPr>
                    <w:pStyle w:val="a8"/>
                    <w:jc w:val="center"/>
                    <w:rPr>
                      <w:rFonts w:ascii="Times New Roman"/>
                      <w:color w:val="auto"/>
                      <w:spacing w:val="-20"/>
                      <w:sz w:val="21"/>
                      <w:szCs w:val="21"/>
                    </w:rPr>
                  </w:pPr>
                </w:p>
              </w:tc>
              <w:tc>
                <w:tcPr>
                  <w:tcW w:w="503" w:type="pct"/>
                  <w:vAlign w:val="center"/>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油气回收系统</w:t>
                  </w:r>
                </w:p>
              </w:tc>
              <w:tc>
                <w:tcPr>
                  <w:tcW w:w="1550" w:type="pct"/>
                  <w:vAlign w:val="center"/>
                </w:tcPr>
                <w:p w:rsidR="006749DB" w:rsidRPr="00B34D91" w:rsidRDefault="006749DB" w:rsidP="006749DB">
                  <w:pPr>
                    <w:pStyle w:val="a8"/>
                    <w:rPr>
                      <w:rFonts w:ascii="Times New Roman"/>
                      <w:color w:val="auto"/>
                      <w:sz w:val="21"/>
                      <w:szCs w:val="21"/>
                    </w:rPr>
                  </w:pPr>
                  <w:r w:rsidRPr="00B34D91">
                    <w:rPr>
                      <w:rFonts w:ascii="Times New Roman"/>
                      <w:color w:val="auto"/>
                      <w:sz w:val="21"/>
                      <w:szCs w:val="21"/>
                    </w:rPr>
                    <w:t>卸油油气回收系统，</w:t>
                  </w:r>
                  <w:r w:rsidRPr="00B34D91">
                    <w:rPr>
                      <w:rFonts w:ascii="Times New Roman"/>
                      <w:color w:val="auto"/>
                      <w:sz w:val="21"/>
                      <w:szCs w:val="21"/>
                    </w:rPr>
                    <w:t>1</w:t>
                  </w:r>
                  <w:r w:rsidRPr="00B34D91">
                    <w:rPr>
                      <w:rFonts w:ascii="Times New Roman"/>
                      <w:color w:val="auto"/>
                      <w:sz w:val="21"/>
                      <w:szCs w:val="21"/>
                    </w:rPr>
                    <w:t>套；加油油气回收系统，</w:t>
                  </w:r>
                  <w:r w:rsidRPr="00B34D91">
                    <w:rPr>
                      <w:rFonts w:ascii="Times New Roman"/>
                      <w:color w:val="auto"/>
                      <w:sz w:val="21"/>
                      <w:szCs w:val="21"/>
                    </w:rPr>
                    <w:t>1</w:t>
                  </w:r>
                  <w:r w:rsidRPr="00B34D91">
                    <w:rPr>
                      <w:rFonts w:ascii="Times New Roman"/>
                      <w:color w:val="auto"/>
                      <w:sz w:val="21"/>
                      <w:szCs w:val="21"/>
                    </w:rPr>
                    <w:t>套。</w:t>
                  </w:r>
                </w:p>
              </w:tc>
              <w:tc>
                <w:tcPr>
                  <w:tcW w:w="394" w:type="pct"/>
                  <w:vAlign w:val="center"/>
                </w:tcPr>
                <w:p w:rsidR="006749DB" w:rsidRPr="00B34D91" w:rsidRDefault="006749DB" w:rsidP="006749DB">
                  <w:pPr>
                    <w:jc w:val="center"/>
                    <w:rPr>
                      <w:rFonts w:ascii="Times New Roman" w:eastAsia="宋体" w:hAnsi="Times New Roman" w:cs="Times New Roman"/>
                    </w:rPr>
                  </w:pPr>
                  <w:r w:rsidRPr="00B34D91">
                    <w:rPr>
                      <w:rFonts w:ascii="Times New Roman" w:eastAsia="宋体" w:hAnsi="Times New Roman" w:cs="Times New Roman"/>
                      <w:szCs w:val="21"/>
                    </w:rPr>
                    <w:t>依托</w:t>
                  </w:r>
                </w:p>
              </w:tc>
              <w:tc>
                <w:tcPr>
                  <w:tcW w:w="1802" w:type="pct"/>
                  <w:vAlign w:val="center"/>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不对其进行改扩建</w:t>
                  </w:r>
                </w:p>
              </w:tc>
              <w:tc>
                <w:tcPr>
                  <w:tcW w:w="422" w:type="pct"/>
                  <w:vAlign w:val="center"/>
                </w:tcPr>
                <w:p w:rsidR="006749DB" w:rsidRPr="00B34D91" w:rsidRDefault="006749DB" w:rsidP="006749DB">
                  <w:pPr>
                    <w:jc w:val="center"/>
                    <w:rPr>
                      <w:rFonts w:ascii="Times New Roman" w:eastAsia="宋体" w:hAnsi="Times New Roman" w:cs="Times New Roman"/>
                    </w:rPr>
                  </w:pPr>
                  <w:r w:rsidRPr="00B34D91">
                    <w:rPr>
                      <w:rFonts w:ascii="Times New Roman" w:eastAsia="宋体" w:hAnsi="Times New Roman" w:cs="Times New Roman"/>
                      <w:szCs w:val="21"/>
                    </w:rPr>
                    <w:t>可行</w:t>
                  </w:r>
                </w:p>
              </w:tc>
            </w:tr>
            <w:tr w:rsidR="001B5446" w:rsidRPr="00B34D91" w:rsidTr="00F15296">
              <w:trPr>
                <w:trHeight w:val="152"/>
                <w:jc w:val="center"/>
              </w:trPr>
              <w:tc>
                <w:tcPr>
                  <w:tcW w:w="329" w:type="pct"/>
                  <w:vMerge/>
                  <w:vAlign w:val="center"/>
                </w:tcPr>
                <w:p w:rsidR="006749DB" w:rsidRPr="00B34D91" w:rsidRDefault="006749DB" w:rsidP="006749DB">
                  <w:pPr>
                    <w:pStyle w:val="a8"/>
                    <w:jc w:val="center"/>
                    <w:rPr>
                      <w:rFonts w:ascii="Times New Roman"/>
                      <w:color w:val="auto"/>
                      <w:spacing w:val="-20"/>
                      <w:sz w:val="21"/>
                      <w:szCs w:val="21"/>
                    </w:rPr>
                  </w:pPr>
                </w:p>
              </w:tc>
              <w:tc>
                <w:tcPr>
                  <w:tcW w:w="503" w:type="pct"/>
                  <w:vAlign w:val="center"/>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一般固废收集点</w:t>
                  </w:r>
                </w:p>
              </w:tc>
              <w:tc>
                <w:tcPr>
                  <w:tcW w:w="1550" w:type="pct"/>
                  <w:vAlign w:val="center"/>
                </w:tcPr>
                <w:p w:rsidR="006749DB" w:rsidRPr="00B34D91" w:rsidRDefault="006749DB" w:rsidP="006749DB">
                  <w:pPr>
                    <w:pStyle w:val="a8"/>
                    <w:jc w:val="both"/>
                    <w:rPr>
                      <w:rFonts w:ascii="Times New Roman"/>
                      <w:color w:val="auto"/>
                      <w:sz w:val="21"/>
                      <w:szCs w:val="21"/>
                    </w:rPr>
                  </w:pPr>
                  <w:r w:rsidRPr="00B34D91">
                    <w:rPr>
                      <w:rFonts w:ascii="Times New Roman"/>
                      <w:color w:val="auto"/>
                      <w:sz w:val="21"/>
                      <w:szCs w:val="21"/>
                    </w:rPr>
                    <w:t>分别在加油区、站房以及厕所设置生活垃圾收集桶，每个容积</w:t>
                  </w:r>
                  <w:r w:rsidRPr="00B34D91">
                    <w:rPr>
                      <w:rFonts w:ascii="Times New Roman"/>
                      <w:color w:val="auto"/>
                      <w:sz w:val="21"/>
                      <w:szCs w:val="21"/>
                    </w:rPr>
                    <w:t>0.2m</w:t>
                  </w:r>
                  <w:r w:rsidRPr="00B34D91">
                    <w:rPr>
                      <w:rFonts w:ascii="Times New Roman"/>
                      <w:color w:val="auto"/>
                      <w:sz w:val="21"/>
                      <w:szCs w:val="21"/>
                      <w:vertAlign w:val="superscript"/>
                    </w:rPr>
                    <w:t>3</w:t>
                  </w:r>
                  <w:r w:rsidRPr="00B34D91">
                    <w:rPr>
                      <w:rFonts w:ascii="Times New Roman"/>
                      <w:color w:val="auto"/>
                      <w:sz w:val="21"/>
                      <w:szCs w:val="21"/>
                    </w:rPr>
                    <w:t>，收集的固废交由环卫部门清运处理。</w:t>
                  </w:r>
                </w:p>
              </w:tc>
              <w:tc>
                <w:tcPr>
                  <w:tcW w:w="394" w:type="pct"/>
                  <w:vAlign w:val="center"/>
                </w:tcPr>
                <w:p w:rsidR="006749DB" w:rsidRPr="00B34D91" w:rsidRDefault="006749DB" w:rsidP="006749DB">
                  <w:pPr>
                    <w:jc w:val="center"/>
                    <w:rPr>
                      <w:rFonts w:ascii="Times New Roman" w:eastAsia="宋体" w:hAnsi="Times New Roman" w:cs="Times New Roman"/>
                    </w:rPr>
                  </w:pPr>
                  <w:r w:rsidRPr="00B34D91">
                    <w:rPr>
                      <w:rFonts w:ascii="Times New Roman" w:eastAsia="宋体" w:hAnsi="Times New Roman" w:cs="Times New Roman"/>
                      <w:szCs w:val="21"/>
                    </w:rPr>
                    <w:t>依托</w:t>
                  </w:r>
                </w:p>
              </w:tc>
              <w:tc>
                <w:tcPr>
                  <w:tcW w:w="1802" w:type="pct"/>
                  <w:vAlign w:val="center"/>
                </w:tcPr>
                <w:p w:rsidR="006749DB" w:rsidRPr="00B34D91" w:rsidRDefault="00F15296" w:rsidP="00F15296">
                  <w:pPr>
                    <w:pStyle w:val="a8"/>
                    <w:jc w:val="both"/>
                    <w:rPr>
                      <w:rFonts w:ascii="Times New Roman"/>
                      <w:color w:val="auto"/>
                      <w:sz w:val="21"/>
                      <w:szCs w:val="21"/>
                    </w:rPr>
                  </w:pPr>
                  <w:r w:rsidRPr="00B34D91">
                    <w:rPr>
                      <w:rFonts w:ascii="Times New Roman" w:hint="eastAsia"/>
                      <w:color w:val="auto"/>
                      <w:sz w:val="21"/>
                      <w:szCs w:val="21"/>
                    </w:rPr>
                    <w:t>原有</w:t>
                  </w:r>
                  <w:r w:rsidRPr="00B34D91">
                    <w:rPr>
                      <w:rFonts w:ascii="Times New Roman"/>
                      <w:color w:val="auto"/>
                      <w:sz w:val="21"/>
                      <w:szCs w:val="21"/>
                    </w:rPr>
                    <w:t>的一般固废收集点能够满足</w:t>
                  </w:r>
                  <w:r w:rsidRPr="00B34D91">
                    <w:rPr>
                      <w:rFonts w:ascii="Times New Roman" w:hint="eastAsia"/>
                      <w:color w:val="auto"/>
                      <w:sz w:val="21"/>
                      <w:szCs w:val="21"/>
                    </w:rPr>
                    <w:t>改扩建</w:t>
                  </w:r>
                  <w:r w:rsidRPr="00B34D91">
                    <w:rPr>
                      <w:rFonts w:ascii="Times New Roman"/>
                      <w:color w:val="auto"/>
                      <w:sz w:val="21"/>
                      <w:szCs w:val="21"/>
                    </w:rPr>
                    <w:t>后要求，因此</w:t>
                  </w:r>
                  <w:r w:rsidR="00241474" w:rsidRPr="00B34D91">
                    <w:rPr>
                      <w:rFonts w:ascii="Times New Roman" w:hint="eastAsia"/>
                      <w:color w:val="auto"/>
                      <w:sz w:val="21"/>
                      <w:szCs w:val="21"/>
                    </w:rPr>
                    <w:t>利用</w:t>
                  </w:r>
                  <w:r w:rsidR="00241474" w:rsidRPr="00B34D91">
                    <w:rPr>
                      <w:rFonts w:ascii="Times New Roman"/>
                      <w:color w:val="auto"/>
                      <w:sz w:val="21"/>
                      <w:szCs w:val="21"/>
                    </w:rPr>
                    <w:t>现有的，不对其进行改扩建</w:t>
                  </w:r>
                </w:p>
              </w:tc>
              <w:tc>
                <w:tcPr>
                  <w:tcW w:w="422" w:type="pct"/>
                  <w:vAlign w:val="center"/>
                </w:tcPr>
                <w:p w:rsidR="006749DB" w:rsidRPr="00B34D91" w:rsidRDefault="006749DB" w:rsidP="006749DB">
                  <w:pPr>
                    <w:jc w:val="center"/>
                    <w:rPr>
                      <w:rFonts w:ascii="Times New Roman" w:eastAsia="宋体" w:hAnsi="Times New Roman" w:cs="Times New Roman"/>
                    </w:rPr>
                  </w:pPr>
                  <w:r w:rsidRPr="00B34D91">
                    <w:rPr>
                      <w:rFonts w:ascii="Times New Roman" w:eastAsia="宋体" w:hAnsi="Times New Roman" w:cs="Times New Roman"/>
                      <w:szCs w:val="21"/>
                    </w:rPr>
                    <w:t>可行</w:t>
                  </w:r>
                </w:p>
              </w:tc>
            </w:tr>
            <w:tr w:rsidR="001B5446" w:rsidRPr="00B34D91" w:rsidTr="00F15296">
              <w:trPr>
                <w:trHeight w:val="327"/>
                <w:jc w:val="center"/>
              </w:trPr>
              <w:tc>
                <w:tcPr>
                  <w:tcW w:w="329" w:type="pct"/>
                  <w:vMerge/>
                  <w:vAlign w:val="center"/>
                </w:tcPr>
                <w:p w:rsidR="006749DB" w:rsidRPr="00B34D91" w:rsidRDefault="006749DB" w:rsidP="006749DB">
                  <w:pPr>
                    <w:pStyle w:val="a8"/>
                    <w:jc w:val="center"/>
                    <w:rPr>
                      <w:rFonts w:ascii="Times New Roman"/>
                      <w:color w:val="auto"/>
                      <w:spacing w:val="-20"/>
                      <w:sz w:val="21"/>
                      <w:szCs w:val="21"/>
                    </w:rPr>
                  </w:pPr>
                </w:p>
              </w:tc>
              <w:tc>
                <w:tcPr>
                  <w:tcW w:w="503" w:type="pct"/>
                  <w:vAlign w:val="center"/>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t>危废</w:t>
                  </w:r>
                </w:p>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lastRenderedPageBreak/>
                    <w:t>暂存点</w:t>
                  </w:r>
                </w:p>
              </w:tc>
              <w:tc>
                <w:tcPr>
                  <w:tcW w:w="1550" w:type="pct"/>
                  <w:vAlign w:val="center"/>
                </w:tcPr>
                <w:p w:rsidR="006749DB" w:rsidRPr="00B34D91" w:rsidRDefault="006749DB" w:rsidP="006749DB">
                  <w:pPr>
                    <w:pStyle w:val="a8"/>
                    <w:jc w:val="center"/>
                    <w:rPr>
                      <w:rFonts w:ascii="Times New Roman"/>
                      <w:color w:val="auto"/>
                      <w:sz w:val="21"/>
                      <w:szCs w:val="21"/>
                    </w:rPr>
                  </w:pPr>
                  <w:r w:rsidRPr="00B34D91">
                    <w:rPr>
                      <w:rFonts w:ascii="Times New Roman"/>
                      <w:color w:val="auto"/>
                      <w:sz w:val="21"/>
                      <w:szCs w:val="21"/>
                    </w:rPr>
                    <w:lastRenderedPageBreak/>
                    <w:t>1</w:t>
                  </w:r>
                  <w:r w:rsidR="00241474" w:rsidRPr="00B34D91">
                    <w:rPr>
                      <w:rFonts w:ascii="Times New Roman"/>
                      <w:color w:val="auto"/>
                      <w:sz w:val="21"/>
                      <w:szCs w:val="21"/>
                    </w:rPr>
                    <w:t>个，设置于站房内</w:t>
                  </w:r>
                </w:p>
              </w:tc>
              <w:tc>
                <w:tcPr>
                  <w:tcW w:w="394" w:type="pct"/>
                  <w:vAlign w:val="center"/>
                </w:tcPr>
                <w:p w:rsidR="006749DB" w:rsidRPr="00B34D91" w:rsidRDefault="006749DB" w:rsidP="006749DB">
                  <w:pPr>
                    <w:jc w:val="center"/>
                    <w:rPr>
                      <w:rFonts w:ascii="Times New Roman" w:eastAsia="宋体" w:hAnsi="Times New Roman" w:cs="Times New Roman"/>
                    </w:rPr>
                  </w:pPr>
                  <w:r w:rsidRPr="00B34D91">
                    <w:rPr>
                      <w:rFonts w:ascii="Times New Roman" w:eastAsia="宋体" w:hAnsi="Times New Roman" w:cs="Times New Roman"/>
                      <w:szCs w:val="21"/>
                    </w:rPr>
                    <w:t>依托</w:t>
                  </w:r>
                </w:p>
              </w:tc>
              <w:tc>
                <w:tcPr>
                  <w:tcW w:w="1802" w:type="pct"/>
                  <w:vAlign w:val="center"/>
                </w:tcPr>
                <w:p w:rsidR="006749DB" w:rsidRPr="00B34D91" w:rsidRDefault="00F15296" w:rsidP="00F15296">
                  <w:pPr>
                    <w:pStyle w:val="a8"/>
                    <w:jc w:val="both"/>
                    <w:rPr>
                      <w:rFonts w:ascii="Times New Roman"/>
                      <w:color w:val="auto"/>
                      <w:sz w:val="21"/>
                      <w:szCs w:val="21"/>
                    </w:rPr>
                  </w:pPr>
                  <w:r w:rsidRPr="00B34D91">
                    <w:rPr>
                      <w:rFonts w:ascii="Times New Roman" w:hint="eastAsia"/>
                      <w:color w:val="auto"/>
                      <w:sz w:val="21"/>
                      <w:szCs w:val="21"/>
                    </w:rPr>
                    <w:t>本次</w:t>
                  </w:r>
                  <w:r w:rsidRPr="00B34D91">
                    <w:rPr>
                      <w:rFonts w:ascii="Times New Roman"/>
                      <w:color w:val="auto"/>
                      <w:sz w:val="21"/>
                      <w:szCs w:val="21"/>
                    </w:rPr>
                    <w:t>建成后，</w:t>
                  </w:r>
                  <w:proofErr w:type="gramStart"/>
                  <w:r w:rsidRPr="00B34D91">
                    <w:rPr>
                      <w:rFonts w:ascii="Times New Roman"/>
                      <w:color w:val="auto"/>
                      <w:sz w:val="21"/>
                      <w:szCs w:val="21"/>
                    </w:rPr>
                    <w:t>危废产生量较改</w:t>
                  </w:r>
                  <w:proofErr w:type="gramEnd"/>
                  <w:r w:rsidRPr="00B34D91">
                    <w:rPr>
                      <w:rFonts w:ascii="Times New Roman"/>
                      <w:color w:val="auto"/>
                      <w:sz w:val="21"/>
                      <w:szCs w:val="21"/>
                    </w:rPr>
                    <w:t>扩</w:t>
                  </w:r>
                  <w:r w:rsidRPr="00B34D91">
                    <w:rPr>
                      <w:rFonts w:ascii="Times New Roman"/>
                      <w:color w:val="auto"/>
                      <w:sz w:val="21"/>
                      <w:szCs w:val="21"/>
                    </w:rPr>
                    <w:lastRenderedPageBreak/>
                    <w:t>建前变化不大，因此</w:t>
                  </w:r>
                  <w:r w:rsidR="00241474" w:rsidRPr="00B34D91">
                    <w:rPr>
                      <w:rFonts w:ascii="Times New Roman" w:hint="eastAsia"/>
                      <w:color w:val="auto"/>
                      <w:sz w:val="21"/>
                      <w:szCs w:val="21"/>
                    </w:rPr>
                    <w:t>利用</w:t>
                  </w:r>
                  <w:r w:rsidR="00241474" w:rsidRPr="00B34D91">
                    <w:rPr>
                      <w:rFonts w:ascii="Times New Roman"/>
                      <w:color w:val="auto"/>
                      <w:sz w:val="21"/>
                      <w:szCs w:val="21"/>
                    </w:rPr>
                    <w:t>现有的，</w:t>
                  </w:r>
                  <w:r w:rsidR="006749DB" w:rsidRPr="00B34D91">
                    <w:rPr>
                      <w:rFonts w:ascii="Times New Roman"/>
                      <w:color w:val="auto"/>
                      <w:sz w:val="21"/>
                      <w:szCs w:val="21"/>
                    </w:rPr>
                    <w:t>不对其进行改扩建</w:t>
                  </w:r>
                </w:p>
              </w:tc>
              <w:tc>
                <w:tcPr>
                  <w:tcW w:w="422" w:type="pct"/>
                  <w:vAlign w:val="center"/>
                </w:tcPr>
                <w:p w:rsidR="006749DB" w:rsidRPr="00B34D91" w:rsidRDefault="006749DB" w:rsidP="006749DB">
                  <w:pPr>
                    <w:jc w:val="center"/>
                    <w:rPr>
                      <w:rFonts w:ascii="Times New Roman" w:eastAsia="宋体" w:hAnsi="Times New Roman" w:cs="Times New Roman"/>
                    </w:rPr>
                  </w:pPr>
                  <w:r w:rsidRPr="00B34D91">
                    <w:rPr>
                      <w:rFonts w:ascii="Times New Roman" w:eastAsia="宋体" w:hAnsi="Times New Roman" w:cs="Times New Roman"/>
                      <w:szCs w:val="21"/>
                    </w:rPr>
                    <w:lastRenderedPageBreak/>
                    <w:t>可行</w:t>
                  </w:r>
                </w:p>
              </w:tc>
            </w:tr>
          </w:tbl>
          <w:p w:rsidR="006749DB" w:rsidRPr="00B34D91" w:rsidRDefault="006749DB" w:rsidP="006749DB">
            <w:pPr>
              <w:pStyle w:val="A-z"/>
              <w:ind w:firstLine="482"/>
              <w:rPr>
                <w:rFonts w:ascii="Times New Roman" w:hAnsi="Times New Roman" w:cs="Times New Roman"/>
                <w:b/>
              </w:rPr>
            </w:pPr>
            <w:r w:rsidRPr="00B34D91">
              <w:rPr>
                <w:rFonts w:ascii="Times New Roman" w:hAnsi="Times New Roman" w:cs="Times New Roman"/>
                <w:b/>
              </w:rPr>
              <w:lastRenderedPageBreak/>
              <w:t>5.</w:t>
            </w:r>
            <w:r w:rsidRPr="00B34D91">
              <w:rPr>
                <w:rFonts w:ascii="Times New Roman" w:hAnsi="Times New Roman" w:cs="Times New Roman"/>
                <w:b/>
              </w:rPr>
              <w:t>改扩建前后变化情况</w:t>
            </w:r>
          </w:p>
          <w:p w:rsidR="006749DB" w:rsidRPr="00B34D91" w:rsidRDefault="006749DB" w:rsidP="006749DB">
            <w:pPr>
              <w:pStyle w:val="A-z"/>
              <w:ind w:firstLine="482"/>
              <w:rPr>
                <w:rFonts w:ascii="Times New Roman" w:hAnsi="Times New Roman" w:cs="Times New Roman"/>
                <w:b/>
              </w:rPr>
            </w:pPr>
            <w:r w:rsidRPr="00B34D91">
              <w:rPr>
                <w:rFonts w:ascii="Times New Roman" w:hAnsi="Times New Roman" w:cs="Times New Roman"/>
                <w:b/>
              </w:rPr>
              <w:t>本次改扩建前后，工程变化情况如下表：</w:t>
            </w:r>
          </w:p>
          <w:p w:rsidR="00221DD0" w:rsidRPr="00B34D91" w:rsidRDefault="006749DB" w:rsidP="00221DD0">
            <w:pPr>
              <w:pStyle w:val="a6"/>
              <w:spacing w:line="360" w:lineRule="exact"/>
              <w:rPr>
                <w:rFonts w:ascii="Times New Roman" w:eastAsia="宋体" w:hAnsi="Times New Roman" w:cs="Times New Roman"/>
              </w:rPr>
            </w:pPr>
            <w:r w:rsidRPr="00B34D91">
              <w:rPr>
                <w:rFonts w:ascii="Times New Roman" w:eastAsia="宋体" w:hAnsi="Times New Roman" w:cs="Times New Roman"/>
              </w:rPr>
              <w:t>表</w:t>
            </w:r>
            <w:r w:rsidRPr="00B34D91">
              <w:rPr>
                <w:rFonts w:ascii="Times New Roman" w:eastAsia="宋体" w:hAnsi="Times New Roman" w:cs="Times New Roman"/>
              </w:rPr>
              <w:t xml:space="preserve">1-8  </w:t>
            </w:r>
            <w:r w:rsidRPr="00B34D91">
              <w:rPr>
                <w:rFonts w:ascii="Times New Roman" w:eastAsia="宋体" w:hAnsi="Times New Roman" w:cs="Times New Roman"/>
              </w:rPr>
              <w:t>改扩建前后工程变化情况一览表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9"/>
              <w:gridCol w:w="275"/>
              <w:gridCol w:w="419"/>
              <w:gridCol w:w="1010"/>
              <w:gridCol w:w="2263"/>
              <w:gridCol w:w="3563"/>
              <w:gridCol w:w="860"/>
            </w:tblGrid>
            <w:tr w:rsidR="001B5446" w:rsidRPr="00B34D91" w:rsidTr="00EA3FC3">
              <w:trPr>
                <w:trHeight w:val="118"/>
                <w:jc w:val="center"/>
              </w:trPr>
              <w:tc>
                <w:tcPr>
                  <w:tcW w:w="334" w:type="pct"/>
                  <w:vAlign w:val="center"/>
                </w:tcPr>
                <w:p w:rsidR="00221DD0" w:rsidRPr="00B34D91" w:rsidRDefault="00221DD0" w:rsidP="00221DD0">
                  <w:pPr>
                    <w:pStyle w:val="a8"/>
                    <w:jc w:val="center"/>
                    <w:rPr>
                      <w:rFonts w:ascii="Times New Roman"/>
                      <w:b/>
                      <w:color w:val="auto"/>
                      <w:spacing w:val="-20"/>
                      <w:sz w:val="21"/>
                      <w:szCs w:val="21"/>
                    </w:rPr>
                  </w:pPr>
                  <w:r w:rsidRPr="00B34D91">
                    <w:rPr>
                      <w:rFonts w:ascii="Times New Roman"/>
                      <w:b/>
                      <w:color w:val="auto"/>
                      <w:spacing w:val="-20"/>
                      <w:sz w:val="21"/>
                      <w:szCs w:val="21"/>
                    </w:rPr>
                    <w:t>工程</w:t>
                  </w:r>
                </w:p>
                <w:p w:rsidR="00221DD0" w:rsidRPr="00B34D91" w:rsidRDefault="00221DD0" w:rsidP="00221DD0">
                  <w:pPr>
                    <w:pStyle w:val="a8"/>
                    <w:jc w:val="center"/>
                    <w:rPr>
                      <w:rFonts w:ascii="Times New Roman"/>
                      <w:b/>
                      <w:color w:val="auto"/>
                      <w:spacing w:val="-20"/>
                      <w:sz w:val="21"/>
                      <w:szCs w:val="21"/>
                    </w:rPr>
                  </w:pPr>
                  <w:r w:rsidRPr="00B34D91">
                    <w:rPr>
                      <w:rFonts w:ascii="Times New Roman"/>
                      <w:b/>
                      <w:color w:val="auto"/>
                      <w:spacing w:val="-20"/>
                      <w:sz w:val="21"/>
                      <w:szCs w:val="21"/>
                    </w:rPr>
                    <w:t>类别</w:t>
                  </w:r>
                </w:p>
              </w:tc>
              <w:tc>
                <w:tcPr>
                  <w:tcW w:w="385" w:type="pct"/>
                  <w:gridSpan w:val="2"/>
                  <w:vAlign w:val="center"/>
                </w:tcPr>
                <w:p w:rsidR="00221DD0" w:rsidRPr="00B34D91" w:rsidRDefault="00221DD0" w:rsidP="00221DD0">
                  <w:pPr>
                    <w:pStyle w:val="a8"/>
                    <w:jc w:val="center"/>
                    <w:rPr>
                      <w:rFonts w:ascii="Times New Roman"/>
                      <w:b/>
                      <w:color w:val="auto"/>
                      <w:sz w:val="21"/>
                      <w:szCs w:val="21"/>
                    </w:rPr>
                  </w:pPr>
                  <w:r w:rsidRPr="00B34D91">
                    <w:rPr>
                      <w:rFonts w:ascii="Times New Roman"/>
                      <w:b/>
                      <w:color w:val="auto"/>
                      <w:sz w:val="21"/>
                      <w:szCs w:val="21"/>
                    </w:rPr>
                    <w:t>项目</w:t>
                  </w:r>
                </w:p>
                <w:p w:rsidR="00221DD0" w:rsidRPr="00B34D91" w:rsidRDefault="00221DD0" w:rsidP="00221DD0">
                  <w:pPr>
                    <w:pStyle w:val="a8"/>
                    <w:jc w:val="center"/>
                    <w:rPr>
                      <w:rFonts w:ascii="Times New Roman"/>
                      <w:b/>
                      <w:color w:val="auto"/>
                      <w:sz w:val="21"/>
                      <w:szCs w:val="21"/>
                    </w:rPr>
                  </w:pPr>
                  <w:r w:rsidRPr="00B34D91">
                    <w:rPr>
                      <w:rFonts w:ascii="Times New Roman"/>
                      <w:b/>
                      <w:color w:val="auto"/>
                      <w:sz w:val="21"/>
                      <w:szCs w:val="21"/>
                    </w:rPr>
                    <w:t>组成</w:t>
                  </w:r>
                </w:p>
              </w:tc>
              <w:tc>
                <w:tcPr>
                  <w:tcW w:w="1821" w:type="pct"/>
                  <w:gridSpan w:val="2"/>
                  <w:vAlign w:val="center"/>
                </w:tcPr>
                <w:p w:rsidR="00221DD0" w:rsidRPr="00B34D91" w:rsidRDefault="00221DD0" w:rsidP="00221DD0">
                  <w:pPr>
                    <w:pStyle w:val="a8"/>
                    <w:jc w:val="center"/>
                    <w:rPr>
                      <w:rFonts w:ascii="Times New Roman"/>
                      <w:b/>
                      <w:color w:val="auto"/>
                      <w:sz w:val="21"/>
                      <w:szCs w:val="21"/>
                    </w:rPr>
                  </w:pPr>
                  <w:r w:rsidRPr="00B34D91">
                    <w:rPr>
                      <w:rFonts w:ascii="Times New Roman"/>
                      <w:b/>
                      <w:color w:val="auto"/>
                      <w:sz w:val="21"/>
                      <w:szCs w:val="21"/>
                    </w:rPr>
                    <w:t>建设内容及规模</w:t>
                  </w:r>
                </w:p>
              </w:tc>
              <w:tc>
                <w:tcPr>
                  <w:tcW w:w="1982" w:type="pct"/>
                  <w:vAlign w:val="center"/>
                </w:tcPr>
                <w:p w:rsidR="00221DD0" w:rsidRPr="00B34D91" w:rsidRDefault="00221DD0" w:rsidP="00221DD0">
                  <w:pPr>
                    <w:pStyle w:val="a8"/>
                    <w:jc w:val="center"/>
                    <w:rPr>
                      <w:rFonts w:ascii="Times New Roman"/>
                      <w:b/>
                      <w:color w:val="auto"/>
                      <w:sz w:val="21"/>
                      <w:szCs w:val="21"/>
                    </w:rPr>
                  </w:pPr>
                  <w:r w:rsidRPr="00B34D91">
                    <w:rPr>
                      <w:rFonts w:ascii="Times New Roman"/>
                      <w:b/>
                      <w:color w:val="auto"/>
                      <w:sz w:val="21"/>
                      <w:szCs w:val="21"/>
                    </w:rPr>
                    <w:t>改扩建后</w:t>
                  </w:r>
                </w:p>
              </w:tc>
              <w:tc>
                <w:tcPr>
                  <w:tcW w:w="478" w:type="pct"/>
                  <w:vAlign w:val="center"/>
                </w:tcPr>
                <w:p w:rsidR="00221DD0" w:rsidRPr="00B34D91" w:rsidRDefault="00221DD0" w:rsidP="00221DD0">
                  <w:pPr>
                    <w:pStyle w:val="a8"/>
                    <w:jc w:val="center"/>
                    <w:rPr>
                      <w:rFonts w:ascii="Times New Roman"/>
                      <w:b/>
                      <w:color w:val="auto"/>
                      <w:sz w:val="21"/>
                      <w:szCs w:val="21"/>
                    </w:rPr>
                  </w:pPr>
                  <w:r w:rsidRPr="00B34D91">
                    <w:rPr>
                      <w:rFonts w:ascii="Times New Roman"/>
                      <w:b/>
                      <w:color w:val="auto"/>
                      <w:sz w:val="21"/>
                      <w:szCs w:val="21"/>
                    </w:rPr>
                    <w:t>变化情况</w:t>
                  </w:r>
                </w:p>
              </w:tc>
            </w:tr>
            <w:tr w:rsidR="001B5446" w:rsidRPr="00B34D91" w:rsidTr="00EA3FC3">
              <w:trPr>
                <w:trHeight w:val="173"/>
                <w:jc w:val="center"/>
              </w:trPr>
              <w:tc>
                <w:tcPr>
                  <w:tcW w:w="334" w:type="pct"/>
                  <w:vMerge w:val="restart"/>
                  <w:vAlign w:val="center"/>
                </w:tcPr>
                <w:p w:rsidR="00221DD0" w:rsidRPr="00B34D91" w:rsidRDefault="00221DD0" w:rsidP="00221DD0">
                  <w:pPr>
                    <w:pStyle w:val="a8"/>
                    <w:jc w:val="center"/>
                    <w:rPr>
                      <w:rFonts w:ascii="Times New Roman"/>
                      <w:color w:val="auto"/>
                      <w:spacing w:val="-20"/>
                      <w:sz w:val="21"/>
                      <w:szCs w:val="21"/>
                    </w:rPr>
                  </w:pPr>
                  <w:r w:rsidRPr="00B34D91">
                    <w:rPr>
                      <w:rFonts w:ascii="Times New Roman"/>
                      <w:color w:val="auto"/>
                      <w:spacing w:val="-20"/>
                      <w:sz w:val="21"/>
                      <w:szCs w:val="21"/>
                    </w:rPr>
                    <w:t>主体</w:t>
                  </w:r>
                </w:p>
                <w:p w:rsidR="00221DD0" w:rsidRPr="00B34D91" w:rsidRDefault="00221DD0" w:rsidP="00221DD0">
                  <w:pPr>
                    <w:pStyle w:val="a8"/>
                    <w:jc w:val="center"/>
                    <w:rPr>
                      <w:rFonts w:ascii="Times New Roman"/>
                      <w:color w:val="auto"/>
                      <w:spacing w:val="-20"/>
                      <w:sz w:val="21"/>
                      <w:szCs w:val="21"/>
                    </w:rPr>
                  </w:pPr>
                  <w:r w:rsidRPr="00B34D91">
                    <w:rPr>
                      <w:rFonts w:ascii="Times New Roman"/>
                      <w:color w:val="auto"/>
                      <w:spacing w:val="-20"/>
                      <w:sz w:val="21"/>
                      <w:szCs w:val="21"/>
                    </w:rPr>
                    <w:t>工程</w:t>
                  </w:r>
                </w:p>
              </w:tc>
              <w:tc>
                <w:tcPr>
                  <w:tcW w:w="385" w:type="pct"/>
                  <w:gridSpan w:val="2"/>
                  <w:vAlign w:val="center"/>
                </w:tcPr>
                <w:p w:rsidR="00221DD0" w:rsidRPr="00B34D91" w:rsidRDefault="00221DD0" w:rsidP="00221DD0">
                  <w:pPr>
                    <w:pStyle w:val="a9"/>
                    <w:snapToGrid w:val="0"/>
                    <w:spacing w:line="240" w:lineRule="auto"/>
                    <w:ind w:left="0" w:right="0" w:firstLine="0"/>
                    <w:jc w:val="center"/>
                    <w:rPr>
                      <w:bCs/>
                      <w:sz w:val="21"/>
                      <w:szCs w:val="21"/>
                    </w:rPr>
                  </w:pPr>
                  <w:r w:rsidRPr="00B34D91">
                    <w:rPr>
                      <w:bCs/>
                      <w:sz w:val="21"/>
                      <w:szCs w:val="21"/>
                    </w:rPr>
                    <w:t>加油棚</w:t>
                  </w:r>
                </w:p>
              </w:tc>
              <w:tc>
                <w:tcPr>
                  <w:tcW w:w="1821" w:type="pct"/>
                  <w:gridSpan w:val="2"/>
                  <w:vAlign w:val="center"/>
                </w:tcPr>
                <w:p w:rsidR="00221DD0" w:rsidRPr="00B34D91" w:rsidRDefault="005F0B94" w:rsidP="0015243F">
                  <w:pPr>
                    <w:pStyle w:val="a9"/>
                    <w:snapToGrid w:val="0"/>
                    <w:spacing w:line="240" w:lineRule="auto"/>
                    <w:ind w:left="0" w:right="0" w:firstLine="0"/>
                    <w:jc w:val="both"/>
                    <w:rPr>
                      <w:bCs/>
                      <w:sz w:val="21"/>
                      <w:szCs w:val="21"/>
                    </w:rPr>
                  </w:pPr>
                  <w:r w:rsidRPr="00B34D91">
                    <w:rPr>
                      <w:bCs/>
                      <w:sz w:val="21"/>
                      <w:szCs w:val="21"/>
                    </w:rPr>
                    <w:t>位于加油站中部，建筑面积</w:t>
                  </w:r>
                  <w:r w:rsidRPr="00B34D91">
                    <w:rPr>
                      <w:bCs/>
                      <w:sz w:val="21"/>
                      <w:szCs w:val="21"/>
                    </w:rPr>
                    <w:t>200m</w:t>
                  </w:r>
                  <w:r w:rsidRPr="00B34D91">
                    <w:rPr>
                      <w:bCs/>
                      <w:sz w:val="21"/>
                      <w:szCs w:val="21"/>
                      <w:vertAlign w:val="superscript"/>
                    </w:rPr>
                    <w:t>2</w:t>
                  </w:r>
                  <w:r w:rsidRPr="00B34D91">
                    <w:rPr>
                      <w:bCs/>
                      <w:sz w:val="21"/>
                      <w:szCs w:val="21"/>
                    </w:rPr>
                    <w:t>，棚下有设置</w:t>
                  </w:r>
                  <w:r w:rsidRPr="00B34D91">
                    <w:rPr>
                      <w:bCs/>
                      <w:sz w:val="21"/>
                      <w:szCs w:val="21"/>
                    </w:rPr>
                    <w:t>3</w:t>
                  </w:r>
                  <w:r w:rsidRPr="00B34D91">
                    <w:rPr>
                      <w:bCs/>
                      <w:sz w:val="21"/>
                      <w:szCs w:val="21"/>
                    </w:rPr>
                    <w:t>个加油岛，</w:t>
                  </w:r>
                  <w:r w:rsidRPr="00B34D91">
                    <w:rPr>
                      <w:bCs/>
                      <w:sz w:val="21"/>
                      <w:szCs w:val="21"/>
                    </w:rPr>
                    <w:t>3</w:t>
                  </w:r>
                  <w:r w:rsidRPr="00B34D91">
                    <w:rPr>
                      <w:bCs/>
                      <w:sz w:val="21"/>
                      <w:szCs w:val="21"/>
                    </w:rPr>
                    <w:t>台加油机</w:t>
                  </w:r>
                  <w:r w:rsidR="0015243F" w:rsidRPr="00B34D91">
                    <w:rPr>
                      <w:rFonts w:hint="eastAsia"/>
                      <w:bCs/>
                      <w:sz w:val="21"/>
                      <w:szCs w:val="21"/>
                    </w:rPr>
                    <w:t>。</w:t>
                  </w:r>
                </w:p>
              </w:tc>
              <w:tc>
                <w:tcPr>
                  <w:tcW w:w="1982" w:type="pct"/>
                  <w:vAlign w:val="center"/>
                </w:tcPr>
                <w:p w:rsidR="00221DD0" w:rsidRPr="00B34D91" w:rsidRDefault="00221DD0" w:rsidP="00B35F8C">
                  <w:pPr>
                    <w:pStyle w:val="a9"/>
                    <w:snapToGrid w:val="0"/>
                    <w:spacing w:line="240" w:lineRule="auto"/>
                    <w:ind w:left="0" w:right="0" w:firstLine="0"/>
                    <w:jc w:val="both"/>
                    <w:rPr>
                      <w:bCs/>
                      <w:sz w:val="21"/>
                      <w:szCs w:val="21"/>
                    </w:rPr>
                  </w:pPr>
                  <w:r w:rsidRPr="00B34D91">
                    <w:rPr>
                      <w:bCs/>
                      <w:sz w:val="21"/>
                      <w:szCs w:val="21"/>
                    </w:rPr>
                    <w:t>位于加油站中部，</w:t>
                  </w:r>
                  <w:r w:rsidR="00B35F8C" w:rsidRPr="00B34D91">
                    <w:rPr>
                      <w:bCs/>
                      <w:sz w:val="21"/>
                      <w:szCs w:val="21"/>
                    </w:rPr>
                    <w:t>投影</w:t>
                  </w:r>
                  <w:r w:rsidRPr="00B34D91">
                    <w:rPr>
                      <w:bCs/>
                      <w:sz w:val="21"/>
                      <w:szCs w:val="21"/>
                    </w:rPr>
                    <w:t>面积</w:t>
                  </w:r>
                  <w:r w:rsidR="00B35F8C" w:rsidRPr="00B34D91">
                    <w:rPr>
                      <w:bCs/>
                      <w:sz w:val="21"/>
                      <w:szCs w:val="21"/>
                    </w:rPr>
                    <w:t>414</w:t>
                  </w:r>
                  <w:r w:rsidRPr="00B34D91">
                    <w:rPr>
                      <w:bCs/>
                      <w:sz w:val="21"/>
                      <w:szCs w:val="21"/>
                    </w:rPr>
                    <w:t>.0m</w:t>
                  </w:r>
                  <w:r w:rsidRPr="00B34D91">
                    <w:rPr>
                      <w:bCs/>
                      <w:sz w:val="21"/>
                      <w:szCs w:val="21"/>
                      <w:vertAlign w:val="superscript"/>
                    </w:rPr>
                    <w:t>2</w:t>
                  </w:r>
                  <w:r w:rsidRPr="00B34D91">
                    <w:rPr>
                      <w:bCs/>
                      <w:sz w:val="21"/>
                      <w:szCs w:val="21"/>
                    </w:rPr>
                    <w:t>，</w:t>
                  </w:r>
                  <w:r w:rsidR="00B35F8C" w:rsidRPr="00B34D91">
                    <w:rPr>
                      <w:bCs/>
                      <w:sz w:val="21"/>
                      <w:szCs w:val="21"/>
                    </w:rPr>
                    <w:t xml:space="preserve"> </w:t>
                  </w:r>
                  <w:r w:rsidRPr="00B34D91">
                    <w:rPr>
                      <w:bCs/>
                      <w:sz w:val="21"/>
                      <w:szCs w:val="21"/>
                    </w:rPr>
                    <w:t>2</w:t>
                  </w:r>
                  <w:r w:rsidRPr="00B34D91">
                    <w:rPr>
                      <w:bCs/>
                      <w:sz w:val="21"/>
                      <w:szCs w:val="21"/>
                    </w:rPr>
                    <w:t>排平行加油岛</w:t>
                  </w:r>
                  <w:r w:rsidR="00B35F8C" w:rsidRPr="00B34D91">
                    <w:rPr>
                      <w:bCs/>
                      <w:sz w:val="21"/>
                      <w:szCs w:val="21"/>
                    </w:rPr>
                    <w:t>，</w:t>
                  </w:r>
                  <w:r w:rsidR="00B35F8C" w:rsidRPr="00B34D91">
                    <w:rPr>
                      <w:bCs/>
                      <w:sz w:val="21"/>
                      <w:szCs w:val="21"/>
                    </w:rPr>
                    <w:t xml:space="preserve"> </w:t>
                  </w:r>
                  <w:r w:rsidRPr="00B34D91">
                    <w:rPr>
                      <w:bCs/>
                      <w:sz w:val="21"/>
                      <w:szCs w:val="21"/>
                    </w:rPr>
                    <w:t>2</w:t>
                  </w:r>
                  <w:r w:rsidRPr="00B34D91">
                    <w:rPr>
                      <w:bCs/>
                      <w:sz w:val="21"/>
                      <w:szCs w:val="21"/>
                    </w:rPr>
                    <w:t>台双枪和</w:t>
                  </w:r>
                  <w:r w:rsidRPr="00B34D91">
                    <w:rPr>
                      <w:bCs/>
                      <w:sz w:val="21"/>
                      <w:szCs w:val="21"/>
                    </w:rPr>
                    <w:t>2</w:t>
                  </w:r>
                  <w:r w:rsidRPr="00B34D91">
                    <w:rPr>
                      <w:bCs/>
                      <w:sz w:val="21"/>
                      <w:szCs w:val="21"/>
                    </w:rPr>
                    <w:t>台四枪加油机。</w:t>
                  </w:r>
                </w:p>
              </w:tc>
              <w:tc>
                <w:tcPr>
                  <w:tcW w:w="478" w:type="pct"/>
                  <w:vAlign w:val="center"/>
                </w:tcPr>
                <w:p w:rsidR="00221DD0" w:rsidRPr="00B34D91" w:rsidRDefault="005C207F" w:rsidP="00B35F8C">
                  <w:pPr>
                    <w:pStyle w:val="a9"/>
                    <w:snapToGrid w:val="0"/>
                    <w:spacing w:line="240" w:lineRule="auto"/>
                    <w:ind w:left="0" w:right="0" w:firstLine="0"/>
                    <w:jc w:val="center"/>
                    <w:rPr>
                      <w:bCs/>
                      <w:sz w:val="21"/>
                      <w:szCs w:val="21"/>
                    </w:rPr>
                  </w:pPr>
                  <w:r w:rsidRPr="00B34D91">
                    <w:rPr>
                      <w:rFonts w:hint="eastAsia"/>
                      <w:bCs/>
                      <w:sz w:val="21"/>
                      <w:szCs w:val="21"/>
                    </w:rPr>
                    <w:t>由</w:t>
                  </w:r>
                  <w:r w:rsidRPr="00B34D91">
                    <w:rPr>
                      <w:rFonts w:hint="eastAsia"/>
                      <w:bCs/>
                      <w:sz w:val="21"/>
                      <w:szCs w:val="21"/>
                    </w:rPr>
                    <w:t>3</w:t>
                  </w:r>
                  <w:r w:rsidRPr="00B34D91">
                    <w:rPr>
                      <w:rFonts w:hint="eastAsia"/>
                      <w:bCs/>
                      <w:sz w:val="21"/>
                      <w:szCs w:val="21"/>
                    </w:rPr>
                    <w:t>个</w:t>
                  </w:r>
                  <w:r w:rsidRPr="00B34D91">
                    <w:rPr>
                      <w:bCs/>
                      <w:sz w:val="21"/>
                      <w:szCs w:val="21"/>
                    </w:rPr>
                    <w:t>加油岛增加为</w:t>
                  </w:r>
                  <w:r w:rsidRPr="00B34D91">
                    <w:rPr>
                      <w:rFonts w:hint="eastAsia"/>
                      <w:bCs/>
                      <w:sz w:val="21"/>
                      <w:szCs w:val="21"/>
                    </w:rPr>
                    <w:t>4</w:t>
                  </w:r>
                  <w:r w:rsidRPr="00B34D91">
                    <w:rPr>
                      <w:rFonts w:hint="eastAsia"/>
                      <w:bCs/>
                      <w:sz w:val="21"/>
                      <w:szCs w:val="21"/>
                    </w:rPr>
                    <w:t>个</w:t>
                  </w:r>
                  <w:r w:rsidRPr="00B34D91">
                    <w:rPr>
                      <w:bCs/>
                      <w:sz w:val="21"/>
                      <w:szCs w:val="21"/>
                    </w:rPr>
                    <w:t>。</w:t>
                  </w:r>
                </w:p>
              </w:tc>
            </w:tr>
            <w:tr w:rsidR="001B5446" w:rsidRPr="00B34D91" w:rsidTr="005B318C">
              <w:trPr>
                <w:trHeight w:val="458"/>
                <w:jc w:val="center"/>
              </w:trPr>
              <w:tc>
                <w:tcPr>
                  <w:tcW w:w="334" w:type="pct"/>
                  <w:vMerge/>
                  <w:vAlign w:val="center"/>
                </w:tcPr>
                <w:p w:rsidR="00221DD0" w:rsidRPr="00B34D91" w:rsidRDefault="00221DD0" w:rsidP="00221DD0">
                  <w:pPr>
                    <w:pStyle w:val="a8"/>
                    <w:jc w:val="center"/>
                    <w:rPr>
                      <w:rFonts w:ascii="Times New Roman"/>
                      <w:color w:val="auto"/>
                      <w:spacing w:val="-20"/>
                      <w:sz w:val="21"/>
                      <w:szCs w:val="21"/>
                    </w:rPr>
                  </w:pPr>
                </w:p>
              </w:tc>
              <w:tc>
                <w:tcPr>
                  <w:tcW w:w="385" w:type="pct"/>
                  <w:gridSpan w:val="2"/>
                  <w:vAlign w:val="center"/>
                </w:tcPr>
                <w:p w:rsidR="00221DD0" w:rsidRPr="00B34D91" w:rsidRDefault="00221DD0" w:rsidP="005B318C">
                  <w:pPr>
                    <w:pStyle w:val="a9"/>
                    <w:snapToGrid w:val="0"/>
                    <w:spacing w:line="240" w:lineRule="auto"/>
                    <w:ind w:left="0" w:right="0" w:firstLine="0"/>
                    <w:jc w:val="center"/>
                    <w:rPr>
                      <w:bCs/>
                      <w:sz w:val="21"/>
                      <w:szCs w:val="21"/>
                    </w:rPr>
                  </w:pPr>
                  <w:r w:rsidRPr="00B34D91">
                    <w:rPr>
                      <w:bCs/>
                      <w:sz w:val="21"/>
                      <w:szCs w:val="21"/>
                    </w:rPr>
                    <w:t>储油区</w:t>
                  </w:r>
                  <w:r w:rsidR="005B318C" w:rsidRPr="00B34D91">
                    <w:rPr>
                      <w:bCs/>
                      <w:sz w:val="21"/>
                      <w:szCs w:val="21"/>
                    </w:rPr>
                    <w:t>罐</w:t>
                  </w:r>
                </w:p>
              </w:tc>
              <w:tc>
                <w:tcPr>
                  <w:tcW w:w="1821" w:type="pct"/>
                  <w:gridSpan w:val="2"/>
                  <w:vAlign w:val="center"/>
                </w:tcPr>
                <w:p w:rsidR="00221DD0" w:rsidRPr="00B34D91" w:rsidRDefault="0091709A" w:rsidP="001E64DA">
                  <w:pPr>
                    <w:pStyle w:val="a9"/>
                    <w:snapToGrid w:val="0"/>
                    <w:spacing w:line="240" w:lineRule="auto"/>
                    <w:ind w:left="0" w:right="0" w:firstLine="0"/>
                    <w:jc w:val="both"/>
                    <w:rPr>
                      <w:bCs/>
                      <w:sz w:val="21"/>
                      <w:szCs w:val="21"/>
                    </w:rPr>
                  </w:pPr>
                  <w:r w:rsidRPr="00B34D91">
                    <w:rPr>
                      <w:bCs/>
                      <w:sz w:val="21"/>
                      <w:szCs w:val="21"/>
                    </w:rPr>
                    <w:t>3</w:t>
                  </w:r>
                  <w:r w:rsidRPr="00B34D91">
                    <w:rPr>
                      <w:bCs/>
                      <w:sz w:val="21"/>
                      <w:szCs w:val="21"/>
                    </w:rPr>
                    <w:t>座卧式钢制埋地油罐</w:t>
                  </w:r>
                  <w:r w:rsidR="005B318C" w:rsidRPr="00B34D91">
                    <w:rPr>
                      <w:bCs/>
                      <w:sz w:val="21"/>
                      <w:szCs w:val="21"/>
                    </w:rPr>
                    <w:t>，</w:t>
                  </w:r>
                  <w:r w:rsidR="005C207F" w:rsidRPr="00B34D91">
                    <w:rPr>
                      <w:rFonts w:hint="eastAsia"/>
                      <w:bCs/>
                      <w:sz w:val="21"/>
                      <w:szCs w:val="21"/>
                    </w:rPr>
                    <w:t>其中</w:t>
                  </w:r>
                  <w:r w:rsidR="005C207F" w:rsidRPr="00B34D91">
                    <w:rPr>
                      <w:bCs/>
                      <w:sz w:val="21"/>
                      <w:szCs w:val="21"/>
                    </w:rPr>
                    <w:t>汽油罐</w:t>
                  </w:r>
                  <w:r w:rsidR="005C207F" w:rsidRPr="00B34D91">
                    <w:rPr>
                      <w:bCs/>
                      <w:sz w:val="21"/>
                      <w:szCs w:val="21"/>
                    </w:rPr>
                    <w:t>2</w:t>
                  </w:r>
                  <w:r w:rsidR="005C207F" w:rsidRPr="00B34D91">
                    <w:rPr>
                      <w:rFonts w:hint="eastAsia"/>
                      <w:bCs/>
                      <w:sz w:val="21"/>
                      <w:szCs w:val="21"/>
                    </w:rPr>
                    <w:t>个</w:t>
                  </w:r>
                  <w:r w:rsidR="005C207F" w:rsidRPr="00B34D91">
                    <w:rPr>
                      <w:bCs/>
                      <w:sz w:val="21"/>
                      <w:szCs w:val="21"/>
                    </w:rPr>
                    <w:t>，</w:t>
                  </w:r>
                  <w:r w:rsidR="005C207F" w:rsidRPr="00B34D91">
                    <w:rPr>
                      <w:rFonts w:hint="eastAsia"/>
                      <w:bCs/>
                      <w:sz w:val="21"/>
                      <w:szCs w:val="21"/>
                    </w:rPr>
                    <w:t>容积</w:t>
                  </w:r>
                  <w:r w:rsidR="005C207F" w:rsidRPr="00B34D91">
                    <w:rPr>
                      <w:bCs/>
                      <w:sz w:val="21"/>
                      <w:szCs w:val="21"/>
                    </w:rPr>
                    <w:t>分别为</w:t>
                  </w:r>
                  <w:r w:rsidR="005C207F" w:rsidRPr="00B34D91">
                    <w:rPr>
                      <w:bCs/>
                      <w:sz w:val="21"/>
                      <w:szCs w:val="21"/>
                    </w:rPr>
                    <w:t>20m³</w:t>
                  </w:r>
                  <w:r w:rsidR="005C207F" w:rsidRPr="00B34D91">
                    <w:rPr>
                      <w:bCs/>
                      <w:sz w:val="21"/>
                      <w:szCs w:val="21"/>
                    </w:rPr>
                    <w:t>，柴油罐</w:t>
                  </w:r>
                  <w:r w:rsidR="005C207F" w:rsidRPr="00B34D91">
                    <w:rPr>
                      <w:rFonts w:hint="eastAsia"/>
                      <w:bCs/>
                      <w:sz w:val="21"/>
                      <w:szCs w:val="21"/>
                    </w:rPr>
                    <w:t>1</w:t>
                  </w:r>
                  <w:r w:rsidR="005C207F" w:rsidRPr="00B34D91">
                    <w:rPr>
                      <w:rFonts w:hint="eastAsia"/>
                      <w:bCs/>
                      <w:sz w:val="21"/>
                      <w:szCs w:val="21"/>
                    </w:rPr>
                    <w:t>个</w:t>
                  </w:r>
                  <w:r w:rsidR="005C207F" w:rsidRPr="00B34D91">
                    <w:rPr>
                      <w:bCs/>
                      <w:sz w:val="21"/>
                      <w:szCs w:val="21"/>
                    </w:rPr>
                    <w:t>，容积为</w:t>
                  </w:r>
                  <w:r w:rsidR="001E64DA">
                    <w:rPr>
                      <w:bCs/>
                      <w:sz w:val="21"/>
                      <w:szCs w:val="21"/>
                    </w:rPr>
                    <w:t>40</w:t>
                  </w:r>
                  <w:r w:rsidR="005C207F" w:rsidRPr="00B34D91">
                    <w:rPr>
                      <w:bCs/>
                      <w:sz w:val="21"/>
                      <w:szCs w:val="21"/>
                    </w:rPr>
                    <w:t>m³</w:t>
                  </w:r>
                  <w:r w:rsidR="005C207F" w:rsidRPr="00B34D91">
                    <w:rPr>
                      <w:bCs/>
                      <w:sz w:val="21"/>
                      <w:szCs w:val="21"/>
                    </w:rPr>
                    <w:t>；</w:t>
                  </w:r>
                  <w:r w:rsidR="005B318C" w:rsidRPr="00B34D91">
                    <w:rPr>
                      <w:bCs/>
                      <w:sz w:val="21"/>
                      <w:szCs w:val="21"/>
                    </w:rPr>
                    <w:t>总</w:t>
                  </w:r>
                  <w:r w:rsidR="005C207F" w:rsidRPr="00B34D91">
                    <w:rPr>
                      <w:rFonts w:hint="eastAsia"/>
                      <w:bCs/>
                      <w:sz w:val="21"/>
                      <w:szCs w:val="21"/>
                    </w:rPr>
                    <w:t>储量</w:t>
                  </w:r>
                  <w:r w:rsidR="001E64DA">
                    <w:rPr>
                      <w:bCs/>
                      <w:sz w:val="21"/>
                      <w:szCs w:val="21"/>
                    </w:rPr>
                    <w:t>60</w:t>
                  </w:r>
                  <w:r w:rsidR="005B318C" w:rsidRPr="00B34D91">
                    <w:rPr>
                      <w:bCs/>
                      <w:sz w:val="21"/>
                      <w:szCs w:val="21"/>
                    </w:rPr>
                    <w:t>m³</w:t>
                  </w:r>
                  <w:r w:rsidR="005B318C" w:rsidRPr="00B34D91">
                    <w:rPr>
                      <w:bCs/>
                      <w:sz w:val="21"/>
                      <w:szCs w:val="21"/>
                    </w:rPr>
                    <w:t>。</w:t>
                  </w:r>
                </w:p>
              </w:tc>
              <w:tc>
                <w:tcPr>
                  <w:tcW w:w="1982" w:type="pct"/>
                  <w:vAlign w:val="center"/>
                </w:tcPr>
                <w:p w:rsidR="00221DD0" w:rsidRPr="00B34D91" w:rsidRDefault="00221DD0" w:rsidP="005B318C">
                  <w:pPr>
                    <w:pStyle w:val="a9"/>
                    <w:snapToGrid w:val="0"/>
                    <w:spacing w:line="240" w:lineRule="auto"/>
                    <w:ind w:left="0" w:right="0" w:firstLine="0"/>
                    <w:jc w:val="both"/>
                    <w:rPr>
                      <w:bCs/>
                      <w:sz w:val="21"/>
                      <w:szCs w:val="21"/>
                    </w:rPr>
                  </w:pPr>
                  <w:r w:rsidRPr="00B34D91">
                    <w:rPr>
                      <w:bCs/>
                      <w:sz w:val="21"/>
                      <w:szCs w:val="21"/>
                    </w:rPr>
                    <w:t>4</w:t>
                  </w:r>
                  <w:r w:rsidRPr="00B34D91">
                    <w:rPr>
                      <w:bCs/>
                      <w:sz w:val="21"/>
                      <w:szCs w:val="21"/>
                    </w:rPr>
                    <w:t>座</w:t>
                  </w:r>
                  <w:r w:rsidR="0017141B" w:rsidRPr="00B34D91">
                    <w:rPr>
                      <w:bCs/>
                      <w:sz w:val="21"/>
                      <w:szCs w:val="21"/>
                    </w:rPr>
                    <w:t>非承重直埋卧式</w:t>
                  </w:r>
                  <w:r w:rsidR="0017141B" w:rsidRPr="00B34D91">
                    <w:rPr>
                      <w:bCs/>
                      <w:sz w:val="21"/>
                      <w:szCs w:val="21"/>
                    </w:rPr>
                    <w:t>SF</w:t>
                  </w:r>
                  <w:r w:rsidR="0017141B" w:rsidRPr="00B34D91">
                    <w:rPr>
                      <w:bCs/>
                      <w:sz w:val="21"/>
                      <w:szCs w:val="21"/>
                    </w:rPr>
                    <w:t>双层油罐</w:t>
                  </w:r>
                  <w:r w:rsidR="005B318C" w:rsidRPr="00B34D91">
                    <w:rPr>
                      <w:bCs/>
                      <w:sz w:val="21"/>
                      <w:szCs w:val="21"/>
                    </w:rPr>
                    <w:t>，</w:t>
                  </w:r>
                  <w:r w:rsidR="005C207F" w:rsidRPr="00B34D91">
                    <w:rPr>
                      <w:rFonts w:hint="eastAsia"/>
                      <w:bCs/>
                      <w:sz w:val="21"/>
                      <w:szCs w:val="21"/>
                    </w:rPr>
                    <w:t>每个</w:t>
                  </w:r>
                  <w:r w:rsidR="005C207F" w:rsidRPr="00B34D91">
                    <w:rPr>
                      <w:bCs/>
                      <w:sz w:val="21"/>
                      <w:szCs w:val="21"/>
                    </w:rPr>
                    <w:t>容积均为</w:t>
                  </w:r>
                  <w:r w:rsidR="005C207F" w:rsidRPr="00B34D91">
                    <w:rPr>
                      <w:rFonts w:hint="eastAsia"/>
                      <w:bCs/>
                      <w:sz w:val="21"/>
                      <w:szCs w:val="21"/>
                    </w:rPr>
                    <w:t>50</w:t>
                  </w:r>
                  <w:r w:rsidR="005C207F" w:rsidRPr="00B34D91">
                    <w:rPr>
                      <w:bCs/>
                      <w:sz w:val="21"/>
                      <w:szCs w:val="21"/>
                    </w:rPr>
                    <w:t>m³</w:t>
                  </w:r>
                  <w:r w:rsidR="005C207F" w:rsidRPr="00B34D91">
                    <w:rPr>
                      <w:bCs/>
                      <w:sz w:val="21"/>
                      <w:szCs w:val="21"/>
                    </w:rPr>
                    <w:t>，</w:t>
                  </w:r>
                  <w:r w:rsidRPr="00B34D91">
                    <w:rPr>
                      <w:bCs/>
                      <w:sz w:val="21"/>
                      <w:szCs w:val="21"/>
                    </w:rPr>
                    <w:t>总储量</w:t>
                  </w:r>
                  <w:r w:rsidRPr="00B34D91">
                    <w:rPr>
                      <w:bCs/>
                      <w:sz w:val="21"/>
                      <w:szCs w:val="21"/>
                    </w:rPr>
                    <w:t>200m</w:t>
                  </w:r>
                  <w:r w:rsidRPr="00B34D91">
                    <w:rPr>
                      <w:bCs/>
                      <w:sz w:val="21"/>
                      <w:szCs w:val="21"/>
                      <w:vertAlign w:val="superscript"/>
                    </w:rPr>
                    <w:t>3</w:t>
                  </w:r>
                  <w:r w:rsidRPr="00B34D91">
                    <w:rPr>
                      <w:bCs/>
                      <w:sz w:val="21"/>
                      <w:szCs w:val="21"/>
                    </w:rPr>
                    <w:t>，柴油折半计入总容积为</w:t>
                  </w:r>
                  <w:r w:rsidRPr="00B34D91">
                    <w:rPr>
                      <w:bCs/>
                      <w:sz w:val="21"/>
                      <w:szCs w:val="21"/>
                    </w:rPr>
                    <w:t>150m</w:t>
                  </w:r>
                  <w:r w:rsidRPr="00B34D91">
                    <w:rPr>
                      <w:bCs/>
                      <w:sz w:val="21"/>
                      <w:szCs w:val="21"/>
                      <w:vertAlign w:val="superscript"/>
                    </w:rPr>
                    <w:t>3</w:t>
                  </w:r>
                  <w:r w:rsidRPr="00B34D91">
                    <w:rPr>
                      <w:bCs/>
                      <w:sz w:val="21"/>
                      <w:szCs w:val="21"/>
                    </w:rPr>
                    <w:t>。</w:t>
                  </w:r>
                </w:p>
              </w:tc>
              <w:tc>
                <w:tcPr>
                  <w:tcW w:w="478" w:type="pct"/>
                  <w:vAlign w:val="center"/>
                </w:tcPr>
                <w:p w:rsidR="00221DD0" w:rsidRPr="00B34D91" w:rsidRDefault="005C207F" w:rsidP="005C207F">
                  <w:pPr>
                    <w:pStyle w:val="a9"/>
                    <w:snapToGrid w:val="0"/>
                    <w:spacing w:line="240" w:lineRule="auto"/>
                    <w:ind w:left="0" w:right="0" w:firstLine="0"/>
                    <w:jc w:val="center"/>
                    <w:rPr>
                      <w:bCs/>
                      <w:sz w:val="21"/>
                      <w:szCs w:val="21"/>
                    </w:rPr>
                  </w:pPr>
                  <w:r w:rsidRPr="00B34D91">
                    <w:rPr>
                      <w:rFonts w:hint="eastAsia"/>
                      <w:bCs/>
                      <w:sz w:val="21"/>
                      <w:szCs w:val="21"/>
                    </w:rPr>
                    <w:t>增加</w:t>
                  </w:r>
                  <w:r w:rsidRPr="00B34D91">
                    <w:rPr>
                      <w:bCs/>
                      <w:sz w:val="21"/>
                      <w:szCs w:val="21"/>
                    </w:rPr>
                    <w:t>一个油罐，</w:t>
                  </w:r>
                  <w:r w:rsidRPr="00B34D91">
                    <w:rPr>
                      <w:rFonts w:hint="eastAsia"/>
                      <w:bCs/>
                      <w:sz w:val="21"/>
                      <w:szCs w:val="21"/>
                    </w:rPr>
                    <w:t>储量</w:t>
                  </w:r>
                  <w:r w:rsidR="005B318C" w:rsidRPr="00B34D91">
                    <w:rPr>
                      <w:bCs/>
                      <w:sz w:val="21"/>
                      <w:szCs w:val="21"/>
                    </w:rPr>
                    <w:t>增加</w:t>
                  </w:r>
                  <w:r w:rsidR="005B318C" w:rsidRPr="00B34D91">
                    <w:rPr>
                      <w:bCs/>
                      <w:sz w:val="21"/>
                      <w:szCs w:val="21"/>
                    </w:rPr>
                    <w:t>85m³</w:t>
                  </w:r>
                </w:p>
              </w:tc>
            </w:tr>
            <w:tr w:rsidR="001B5446" w:rsidRPr="00B34D91" w:rsidTr="00EA3FC3">
              <w:trPr>
                <w:trHeight w:val="411"/>
                <w:jc w:val="center"/>
              </w:trPr>
              <w:tc>
                <w:tcPr>
                  <w:tcW w:w="334" w:type="pct"/>
                  <w:vMerge/>
                  <w:vAlign w:val="center"/>
                </w:tcPr>
                <w:p w:rsidR="00221DD0" w:rsidRPr="00B34D91" w:rsidRDefault="00221DD0" w:rsidP="00221DD0">
                  <w:pPr>
                    <w:pStyle w:val="a8"/>
                    <w:jc w:val="center"/>
                    <w:rPr>
                      <w:rFonts w:ascii="Times New Roman"/>
                      <w:color w:val="auto"/>
                      <w:spacing w:val="-20"/>
                      <w:sz w:val="21"/>
                      <w:szCs w:val="21"/>
                    </w:rPr>
                  </w:pPr>
                </w:p>
              </w:tc>
              <w:tc>
                <w:tcPr>
                  <w:tcW w:w="385" w:type="pct"/>
                  <w:gridSpan w:val="2"/>
                  <w:vAlign w:val="center"/>
                </w:tcPr>
                <w:p w:rsidR="00221DD0" w:rsidRPr="00B34D91" w:rsidRDefault="00221DD0" w:rsidP="00221DD0">
                  <w:pPr>
                    <w:pStyle w:val="a9"/>
                    <w:snapToGrid w:val="0"/>
                    <w:spacing w:line="240" w:lineRule="auto"/>
                    <w:ind w:left="0" w:right="0" w:firstLine="0"/>
                    <w:jc w:val="center"/>
                    <w:rPr>
                      <w:bCs/>
                      <w:sz w:val="21"/>
                      <w:szCs w:val="21"/>
                    </w:rPr>
                  </w:pPr>
                  <w:r w:rsidRPr="00B34D91">
                    <w:rPr>
                      <w:bCs/>
                      <w:sz w:val="21"/>
                      <w:szCs w:val="21"/>
                    </w:rPr>
                    <w:t>油管</w:t>
                  </w:r>
                </w:p>
                <w:p w:rsidR="00221DD0" w:rsidRPr="00B34D91" w:rsidRDefault="00221DD0" w:rsidP="00221DD0">
                  <w:pPr>
                    <w:pStyle w:val="a9"/>
                    <w:snapToGrid w:val="0"/>
                    <w:spacing w:line="240" w:lineRule="auto"/>
                    <w:ind w:left="0" w:right="0" w:firstLine="0"/>
                    <w:jc w:val="center"/>
                    <w:rPr>
                      <w:bCs/>
                      <w:sz w:val="21"/>
                      <w:szCs w:val="21"/>
                    </w:rPr>
                  </w:pPr>
                  <w:r w:rsidRPr="00B34D91">
                    <w:rPr>
                      <w:bCs/>
                      <w:sz w:val="21"/>
                      <w:szCs w:val="21"/>
                    </w:rPr>
                    <w:t>通道</w:t>
                  </w:r>
                </w:p>
              </w:tc>
              <w:tc>
                <w:tcPr>
                  <w:tcW w:w="1821" w:type="pct"/>
                  <w:gridSpan w:val="2"/>
                  <w:vAlign w:val="center"/>
                </w:tcPr>
                <w:p w:rsidR="00221DD0" w:rsidRPr="00B34D91" w:rsidRDefault="00221DD0" w:rsidP="00221DD0">
                  <w:pPr>
                    <w:pStyle w:val="a9"/>
                    <w:snapToGrid w:val="0"/>
                    <w:spacing w:line="240" w:lineRule="auto"/>
                    <w:ind w:left="0" w:right="0" w:firstLine="0"/>
                    <w:jc w:val="both"/>
                    <w:rPr>
                      <w:bCs/>
                      <w:sz w:val="21"/>
                      <w:szCs w:val="21"/>
                    </w:rPr>
                  </w:pPr>
                  <w:r w:rsidRPr="00B34D91">
                    <w:rPr>
                      <w:bCs/>
                      <w:sz w:val="21"/>
                      <w:szCs w:val="21"/>
                    </w:rPr>
                    <w:t>连接油罐区及加油棚，砖混，内壁防渗。</w:t>
                  </w:r>
                </w:p>
              </w:tc>
              <w:tc>
                <w:tcPr>
                  <w:tcW w:w="1982" w:type="pct"/>
                  <w:vAlign w:val="center"/>
                </w:tcPr>
                <w:p w:rsidR="00221DD0" w:rsidRPr="00B34D91" w:rsidRDefault="00221DD0" w:rsidP="00221DD0">
                  <w:pPr>
                    <w:pStyle w:val="a9"/>
                    <w:snapToGrid w:val="0"/>
                    <w:spacing w:line="240" w:lineRule="auto"/>
                    <w:ind w:left="0" w:right="0" w:firstLine="0"/>
                    <w:jc w:val="both"/>
                    <w:rPr>
                      <w:bCs/>
                      <w:sz w:val="21"/>
                      <w:szCs w:val="21"/>
                    </w:rPr>
                  </w:pPr>
                  <w:r w:rsidRPr="00B34D91">
                    <w:rPr>
                      <w:bCs/>
                      <w:sz w:val="21"/>
                      <w:szCs w:val="21"/>
                    </w:rPr>
                    <w:t>连接油罐区及加油棚，砖混，内壁防渗。</w:t>
                  </w:r>
                </w:p>
              </w:tc>
              <w:tc>
                <w:tcPr>
                  <w:tcW w:w="478" w:type="pct"/>
                  <w:vAlign w:val="center"/>
                </w:tcPr>
                <w:p w:rsidR="00221DD0" w:rsidRPr="00B34D91" w:rsidRDefault="00221DD0" w:rsidP="00221DD0">
                  <w:pPr>
                    <w:pStyle w:val="a9"/>
                    <w:snapToGrid w:val="0"/>
                    <w:spacing w:line="240" w:lineRule="auto"/>
                    <w:ind w:left="0" w:right="0" w:firstLine="0"/>
                    <w:jc w:val="center"/>
                    <w:rPr>
                      <w:bCs/>
                      <w:sz w:val="21"/>
                      <w:szCs w:val="21"/>
                    </w:rPr>
                  </w:pPr>
                  <w:r w:rsidRPr="00B34D91">
                    <w:rPr>
                      <w:bCs/>
                      <w:sz w:val="21"/>
                      <w:szCs w:val="21"/>
                    </w:rPr>
                    <w:t>不变</w:t>
                  </w:r>
                </w:p>
              </w:tc>
            </w:tr>
            <w:tr w:rsidR="001B5446" w:rsidRPr="00B34D91" w:rsidTr="00781871">
              <w:trPr>
                <w:trHeight w:val="411"/>
                <w:jc w:val="center"/>
              </w:trPr>
              <w:tc>
                <w:tcPr>
                  <w:tcW w:w="334" w:type="pct"/>
                  <w:vMerge/>
                  <w:vAlign w:val="center"/>
                </w:tcPr>
                <w:p w:rsidR="00221DD0" w:rsidRPr="00B34D91" w:rsidRDefault="00221DD0" w:rsidP="00221DD0">
                  <w:pPr>
                    <w:pStyle w:val="a8"/>
                    <w:jc w:val="center"/>
                    <w:rPr>
                      <w:rFonts w:ascii="Times New Roman"/>
                      <w:color w:val="auto"/>
                      <w:spacing w:val="-20"/>
                      <w:sz w:val="21"/>
                      <w:szCs w:val="21"/>
                    </w:rPr>
                  </w:pPr>
                </w:p>
              </w:tc>
              <w:tc>
                <w:tcPr>
                  <w:tcW w:w="385" w:type="pct"/>
                  <w:gridSpan w:val="2"/>
                  <w:vAlign w:val="center"/>
                </w:tcPr>
                <w:p w:rsidR="00221DD0" w:rsidRPr="00B34D91" w:rsidRDefault="00221DD0" w:rsidP="00221DD0">
                  <w:pPr>
                    <w:pStyle w:val="a9"/>
                    <w:snapToGrid w:val="0"/>
                    <w:spacing w:line="240" w:lineRule="auto"/>
                    <w:ind w:left="0" w:right="0" w:firstLine="0"/>
                    <w:jc w:val="center"/>
                    <w:rPr>
                      <w:bCs/>
                      <w:sz w:val="21"/>
                      <w:szCs w:val="21"/>
                    </w:rPr>
                  </w:pPr>
                  <w:r w:rsidRPr="00B34D91">
                    <w:rPr>
                      <w:bCs/>
                      <w:sz w:val="21"/>
                      <w:szCs w:val="21"/>
                    </w:rPr>
                    <w:t>埋地</w:t>
                  </w:r>
                </w:p>
                <w:p w:rsidR="00221DD0" w:rsidRPr="00B34D91" w:rsidRDefault="00221DD0" w:rsidP="00221DD0">
                  <w:pPr>
                    <w:pStyle w:val="a9"/>
                    <w:snapToGrid w:val="0"/>
                    <w:spacing w:line="240" w:lineRule="auto"/>
                    <w:ind w:left="0" w:right="0" w:firstLine="0"/>
                    <w:jc w:val="center"/>
                    <w:rPr>
                      <w:bCs/>
                      <w:sz w:val="21"/>
                      <w:szCs w:val="21"/>
                    </w:rPr>
                  </w:pPr>
                  <w:r w:rsidRPr="00B34D91">
                    <w:rPr>
                      <w:bCs/>
                      <w:sz w:val="21"/>
                      <w:szCs w:val="21"/>
                    </w:rPr>
                    <w:t>油罐</w:t>
                  </w:r>
                </w:p>
              </w:tc>
              <w:tc>
                <w:tcPr>
                  <w:tcW w:w="1821" w:type="pct"/>
                  <w:gridSpan w:val="2"/>
                  <w:vAlign w:val="center"/>
                </w:tcPr>
                <w:p w:rsidR="00221DD0" w:rsidRPr="00B34D91" w:rsidRDefault="00781871" w:rsidP="00781871">
                  <w:pPr>
                    <w:pStyle w:val="a9"/>
                    <w:snapToGrid w:val="0"/>
                    <w:spacing w:line="240" w:lineRule="auto"/>
                    <w:ind w:left="0" w:right="0" w:firstLine="0"/>
                    <w:jc w:val="center"/>
                    <w:rPr>
                      <w:bCs/>
                      <w:sz w:val="21"/>
                      <w:szCs w:val="21"/>
                    </w:rPr>
                  </w:pPr>
                  <w:r w:rsidRPr="00B34D91">
                    <w:rPr>
                      <w:rFonts w:hint="eastAsia"/>
                      <w:bCs/>
                      <w:sz w:val="21"/>
                      <w:szCs w:val="21"/>
                    </w:rPr>
                    <w:t>单</w:t>
                  </w:r>
                  <w:r w:rsidR="00221DD0" w:rsidRPr="00B34D91">
                    <w:rPr>
                      <w:bCs/>
                      <w:sz w:val="21"/>
                      <w:szCs w:val="21"/>
                    </w:rPr>
                    <w:t>层油罐</w:t>
                  </w:r>
                </w:p>
              </w:tc>
              <w:tc>
                <w:tcPr>
                  <w:tcW w:w="1982" w:type="pct"/>
                  <w:vAlign w:val="center"/>
                </w:tcPr>
                <w:p w:rsidR="00221DD0" w:rsidRPr="00B34D91" w:rsidRDefault="00221DD0" w:rsidP="00221DD0">
                  <w:pPr>
                    <w:pStyle w:val="a9"/>
                    <w:snapToGrid w:val="0"/>
                    <w:spacing w:line="240" w:lineRule="auto"/>
                    <w:ind w:left="0" w:right="0" w:firstLine="0"/>
                    <w:jc w:val="both"/>
                    <w:rPr>
                      <w:bCs/>
                      <w:sz w:val="21"/>
                      <w:szCs w:val="21"/>
                    </w:rPr>
                  </w:pPr>
                  <w:r w:rsidRPr="00B34D91">
                    <w:rPr>
                      <w:bCs/>
                      <w:sz w:val="21"/>
                      <w:szCs w:val="21"/>
                    </w:rPr>
                    <w:t>采用环氧煤沥青</w:t>
                  </w:r>
                  <w:proofErr w:type="gramStart"/>
                  <w:r w:rsidRPr="00B34D91">
                    <w:rPr>
                      <w:bCs/>
                      <w:sz w:val="21"/>
                      <w:szCs w:val="21"/>
                    </w:rPr>
                    <w:t>漆特加强级</w:t>
                  </w:r>
                  <w:proofErr w:type="gramEnd"/>
                  <w:r w:rsidRPr="00B34D91">
                    <w:rPr>
                      <w:bCs/>
                      <w:sz w:val="21"/>
                      <w:szCs w:val="21"/>
                    </w:rPr>
                    <w:t>防腐工艺（双层油罐）</w:t>
                  </w:r>
                </w:p>
              </w:tc>
              <w:tc>
                <w:tcPr>
                  <w:tcW w:w="478" w:type="pct"/>
                  <w:vAlign w:val="center"/>
                </w:tcPr>
                <w:p w:rsidR="00221DD0" w:rsidRPr="00B34D91" w:rsidRDefault="00221DD0" w:rsidP="00221DD0">
                  <w:pPr>
                    <w:pStyle w:val="a9"/>
                    <w:snapToGrid w:val="0"/>
                    <w:spacing w:line="240" w:lineRule="auto"/>
                    <w:ind w:left="0" w:right="0" w:firstLine="0"/>
                    <w:jc w:val="center"/>
                    <w:rPr>
                      <w:bCs/>
                      <w:sz w:val="21"/>
                      <w:szCs w:val="21"/>
                    </w:rPr>
                  </w:pPr>
                  <w:r w:rsidRPr="00B34D91">
                    <w:rPr>
                      <w:bCs/>
                      <w:sz w:val="21"/>
                      <w:szCs w:val="21"/>
                    </w:rPr>
                    <w:t>不变</w:t>
                  </w:r>
                </w:p>
              </w:tc>
            </w:tr>
            <w:tr w:rsidR="001B5446" w:rsidRPr="00B34D91" w:rsidTr="00EA3FC3">
              <w:trPr>
                <w:trHeight w:val="265"/>
                <w:jc w:val="center"/>
              </w:trPr>
              <w:tc>
                <w:tcPr>
                  <w:tcW w:w="334" w:type="pct"/>
                  <w:vMerge w:val="restart"/>
                  <w:vAlign w:val="center"/>
                </w:tcPr>
                <w:p w:rsidR="00221DD0" w:rsidRPr="00B34D91" w:rsidRDefault="00221DD0" w:rsidP="00221DD0">
                  <w:pPr>
                    <w:pStyle w:val="a8"/>
                    <w:jc w:val="center"/>
                    <w:rPr>
                      <w:rFonts w:ascii="Times New Roman"/>
                      <w:color w:val="auto"/>
                      <w:spacing w:val="-20"/>
                      <w:sz w:val="21"/>
                      <w:szCs w:val="21"/>
                    </w:rPr>
                  </w:pPr>
                  <w:r w:rsidRPr="00B34D91">
                    <w:rPr>
                      <w:rFonts w:ascii="Times New Roman"/>
                      <w:color w:val="auto"/>
                      <w:spacing w:val="-20"/>
                      <w:sz w:val="21"/>
                      <w:szCs w:val="21"/>
                    </w:rPr>
                    <w:t>辅助工程</w:t>
                  </w:r>
                </w:p>
              </w:tc>
              <w:tc>
                <w:tcPr>
                  <w:tcW w:w="385" w:type="pct"/>
                  <w:gridSpan w:val="2"/>
                  <w:vAlign w:val="center"/>
                </w:tcPr>
                <w:p w:rsidR="00221DD0" w:rsidRPr="00B34D91" w:rsidRDefault="00221DD0" w:rsidP="00221DD0">
                  <w:pPr>
                    <w:pStyle w:val="a8"/>
                    <w:jc w:val="center"/>
                    <w:rPr>
                      <w:rFonts w:ascii="Times New Roman"/>
                      <w:color w:val="auto"/>
                      <w:sz w:val="21"/>
                      <w:szCs w:val="21"/>
                    </w:rPr>
                  </w:pPr>
                  <w:r w:rsidRPr="00B34D91">
                    <w:rPr>
                      <w:rFonts w:ascii="Times New Roman"/>
                      <w:color w:val="auto"/>
                      <w:sz w:val="21"/>
                      <w:szCs w:val="21"/>
                    </w:rPr>
                    <w:t>洗车间</w:t>
                  </w:r>
                </w:p>
              </w:tc>
              <w:tc>
                <w:tcPr>
                  <w:tcW w:w="1821" w:type="pct"/>
                  <w:gridSpan w:val="2"/>
                  <w:vAlign w:val="center"/>
                </w:tcPr>
                <w:p w:rsidR="00221DD0" w:rsidRPr="00B34D91" w:rsidRDefault="00221DD0" w:rsidP="00221DD0">
                  <w:pPr>
                    <w:pStyle w:val="a8"/>
                    <w:jc w:val="both"/>
                    <w:rPr>
                      <w:rFonts w:ascii="Times New Roman"/>
                      <w:color w:val="auto"/>
                      <w:sz w:val="21"/>
                      <w:szCs w:val="21"/>
                    </w:rPr>
                  </w:pPr>
                  <w:r w:rsidRPr="00B34D91">
                    <w:rPr>
                      <w:rFonts w:ascii="Times New Roman"/>
                      <w:color w:val="auto"/>
                      <w:sz w:val="21"/>
                      <w:szCs w:val="21"/>
                    </w:rPr>
                    <w:t>/</w:t>
                  </w:r>
                </w:p>
              </w:tc>
              <w:tc>
                <w:tcPr>
                  <w:tcW w:w="1982" w:type="pct"/>
                  <w:vAlign w:val="center"/>
                </w:tcPr>
                <w:p w:rsidR="00221DD0" w:rsidRPr="00B34D91" w:rsidRDefault="00221DD0" w:rsidP="00781871">
                  <w:pPr>
                    <w:pStyle w:val="a8"/>
                    <w:jc w:val="both"/>
                    <w:rPr>
                      <w:rFonts w:ascii="Times New Roman"/>
                      <w:color w:val="auto"/>
                      <w:sz w:val="21"/>
                      <w:szCs w:val="21"/>
                    </w:rPr>
                  </w:pPr>
                  <w:r w:rsidRPr="00B34D91">
                    <w:rPr>
                      <w:rFonts w:ascii="Times New Roman"/>
                      <w:color w:val="auto"/>
                      <w:sz w:val="21"/>
                      <w:szCs w:val="21"/>
                    </w:rPr>
                    <w:t>新建洗车间</w:t>
                  </w:r>
                  <w:r w:rsidR="00781871" w:rsidRPr="00B34D91">
                    <w:rPr>
                      <w:rFonts w:ascii="Times New Roman" w:hint="eastAsia"/>
                      <w:color w:val="auto"/>
                      <w:sz w:val="21"/>
                      <w:szCs w:val="21"/>
                    </w:rPr>
                    <w:t>1</w:t>
                  </w:r>
                  <w:r w:rsidR="00B35F8C" w:rsidRPr="00B34D91">
                    <w:rPr>
                      <w:rFonts w:ascii="Times New Roman"/>
                      <w:color w:val="auto"/>
                      <w:sz w:val="21"/>
                      <w:szCs w:val="21"/>
                    </w:rPr>
                    <w:t>座</w:t>
                  </w:r>
                  <w:r w:rsidRPr="00B34D91">
                    <w:rPr>
                      <w:rFonts w:ascii="Times New Roman"/>
                      <w:color w:val="auto"/>
                      <w:sz w:val="21"/>
                      <w:szCs w:val="21"/>
                    </w:rPr>
                    <w:t>，包含</w:t>
                  </w:r>
                  <w:r w:rsidR="00781871" w:rsidRPr="00B34D91">
                    <w:rPr>
                      <w:rFonts w:ascii="Times New Roman" w:hint="eastAsia"/>
                      <w:color w:val="auto"/>
                      <w:sz w:val="21"/>
                      <w:szCs w:val="21"/>
                    </w:rPr>
                    <w:t>一套洗车设备，</w:t>
                  </w:r>
                  <w:r w:rsidR="00F9406E" w:rsidRPr="00B34D91">
                    <w:rPr>
                      <w:rFonts w:ascii="Times New Roman" w:hint="eastAsia"/>
                      <w:color w:val="auto"/>
                      <w:sz w:val="21"/>
                      <w:szCs w:val="21"/>
                    </w:rPr>
                    <w:t>能</w:t>
                  </w:r>
                  <w:r w:rsidR="00F9406E" w:rsidRPr="00B34D91">
                    <w:rPr>
                      <w:rFonts w:ascii="Times New Roman"/>
                      <w:color w:val="auto"/>
                      <w:sz w:val="21"/>
                      <w:szCs w:val="21"/>
                    </w:rPr>
                    <w:t>一次冲洗三辆小车</w:t>
                  </w:r>
                  <w:r w:rsidR="00F9406E" w:rsidRPr="00B34D91">
                    <w:rPr>
                      <w:rFonts w:ascii="Times New Roman" w:hint="eastAsia"/>
                      <w:color w:val="auto"/>
                      <w:sz w:val="21"/>
                      <w:szCs w:val="21"/>
                    </w:rPr>
                    <w:t>，</w:t>
                  </w:r>
                  <w:r w:rsidR="00F9406E" w:rsidRPr="00B34D91">
                    <w:rPr>
                      <w:rFonts w:ascii="Times New Roman"/>
                      <w:color w:val="auto"/>
                      <w:sz w:val="21"/>
                      <w:szCs w:val="21"/>
                    </w:rPr>
                    <w:t>配套建设</w:t>
                  </w:r>
                  <w:r w:rsidR="00F9406E" w:rsidRPr="00B34D91">
                    <w:rPr>
                      <w:rFonts w:ascii="Times New Roman" w:hint="eastAsia"/>
                      <w:color w:val="auto"/>
                      <w:sz w:val="21"/>
                      <w:szCs w:val="21"/>
                    </w:rPr>
                    <w:t>四</w:t>
                  </w:r>
                  <w:r w:rsidR="00F9406E" w:rsidRPr="00B34D91">
                    <w:rPr>
                      <w:rFonts w:ascii="Times New Roman"/>
                      <w:color w:val="auto"/>
                      <w:sz w:val="21"/>
                      <w:szCs w:val="21"/>
                    </w:rPr>
                    <w:t>座容积</w:t>
                  </w:r>
                  <w:r w:rsidR="00F9406E" w:rsidRPr="00B34D91">
                    <w:rPr>
                      <w:rFonts w:ascii="Times New Roman" w:hint="eastAsia"/>
                      <w:color w:val="auto"/>
                      <w:sz w:val="21"/>
                      <w:szCs w:val="21"/>
                    </w:rPr>
                    <w:t>分别</w:t>
                  </w:r>
                  <w:r w:rsidR="00F9406E" w:rsidRPr="00B34D91">
                    <w:rPr>
                      <w:rFonts w:ascii="Times New Roman"/>
                      <w:color w:val="auto"/>
                      <w:sz w:val="21"/>
                      <w:szCs w:val="21"/>
                    </w:rPr>
                    <w:t>为</w:t>
                  </w:r>
                  <w:r w:rsidR="00F9406E" w:rsidRPr="00B34D91">
                    <w:rPr>
                      <w:rFonts w:ascii="Times New Roman"/>
                      <w:color w:val="auto"/>
                      <w:sz w:val="21"/>
                      <w:szCs w:val="21"/>
                    </w:rPr>
                    <w:t>6</w:t>
                  </w:r>
                  <w:proofErr w:type="gramStart"/>
                  <w:r w:rsidR="00F9406E" w:rsidRPr="00B34D91">
                    <w:rPr>
                      <w:rFonts w:ascii="Times New Roman"/>
                      <w:color w:val="auto"/>
                      <w:sz w:val="21"/>
                      <w:szCs w:val="21"/>
                    </w:rPr>
                    <w:t>m</w:t>
                  </w:r>
                  <w:r w:rsidR="00F9406E" w:rsidRPr="00B34D91">
                    <w:rPr>
                      <w:rFonts w:ascii="Times New Roman"/>
                      <w:color w:val="auto"/>
                      <w:sz w:val="21"/>
                      <w:szCs w:val="21"/>
                      <w:vertAlign w:val="superscript"/>
                    </w:rPr>
                    <w:t>3</w:t>
                  </w:r>
                  <w:r w:rsidR="00F9406E" w:rsidRPr="00B34D91">
                    <w:rPr>
                      <w:rFonts w:ascii="Times New Roman" w:hint="eastAsia"/>
                      <w:color w:val="auto"/>
                      <w:sz w:val="21"/>
                      <w:szCs w:val="21"/>
                    </w:rPr>
                    <w:t>、</w:t>
                  </w:r>
                  <w:r w:rsidR="00F9406E" w:rsidRPr="00B34D91">
                    <w:rPr>
                      <w:rFonts w:ascii="Times New Roman"/>
                      <w:color w:val="auto"/>
                      <w:sz w:val="21"/>
                      <w:szCs w:val="21"/>
                    </w:rPr>
                    <w:t>9m</w:t>
                  </w:r>
                  <w:r w:rsidR="00F9406E" w:rsidRPr="00B34D91">
                    <w:rPr>
                      <w:rFonts w:ascii="Times New Roman"/>
                      <w:color w:val="auto"/>
                      <w:sz w:val="21"/>
                      <w:szCs w:val="21"/>
                      <w:vertAlign w:val="superscript"/>
                    </w:rPr>
                    <w:t>3</w:t>
                  </w:r>
                  <w:r w:rsidR="00F9406E" w:rsidRPr="00B34D91">
                    <w:rPr>
                      <w:rFonts w:ascii="Times New Roman" w:hint="eastAsia"/>
                      <w:color w:val="auto"/>
                      <w:sz w:val="21"/>
                      <w:szCs w:val="21"/>
                    </w:rPr>
                    <w:t>、</w:t>
                  </w:r>
                  <w:r w:rsidR="00F9406E" w:rsidRPr="00B34D91">
                    <w:rPr>
                      <w:rFonts w:ascii="Times New Roman"/>
                      <w:color w:val="auto"/>
                      <w:sz w:val="21"/>
                      <w:szCs w:val="21"/>
                    </w:rPr>
                    <w:t>9</w:t>
                  </w:r>
                  <w:proofErr w:type="gramEnd"/>
                  <w:r w:rsidR="00F9406E" w:rsidRPr="00B34D91">
                    <w:rPr>
                      <w:rFonts w:ascii="Times New Roman"/>
                      <w:color w:val="auto"/>
                      <w:sz w:val="21"/>
                      <w:szCs w:val="21"/>
                    </w:rPr>
                    <w:t>m</w:t>
                  </w:r>
                  <w:r w:rsidR="00F9406E" w:rsidRPr="00B34D91">
                    <w:rPr>
                      <w:rFonts w:ascii="Times New Roman"/>
                      <w:color w:val="auto"/>
                      <w:sz w:val="21"/>
                      <w:szCs w:val="21"/>
                      <w:vertAlign w:val="superscript"/>
                    </w:rPr>
                    <w:t>3</w:t>
                  </w:r>
                  <w:r w:rsidR="00F9406E" w:rsidRPr="00B34D91">
                    <w:rPr>
                      <w:rFonts w:ascii="Times New Roman" w:hint="eastAsia"/>
                      <w:color w:val="auto"/>
                      <w:sz w:val="21"/>
                      <w:szCs w:val="21"/>
                    </w:rPr>
                    <w:t>、</w:t>
                  </w:r>
                  <w:r w:rsidR="00F9406E" w:rsidRPr="00B34D91">
                    <w:rPr>
                      <w:rFonts w:ascii="Times New Roman"/>
                      <w:color w:val="auto"/>
                      <w:sz w:val="21"/>
                      <w:szCs w:val="21"/>
                    </w:rPr>
                    <w:t>9m</w:t>
                  </w:r>
                  <w:r w:rsidR="00F9406E" w:rsidRPr="00B34D91">
                    <w:rPr>
                      <w:rFonts w:ascii="Times New Roman"/>
                      <w:color w:val="auto"/>
                      <w:sz w:val="21"/>
                      <w:szCs w:val="21"/>
                      <w:vertAlign w:val="superscript"/>
                    </w:rPr>
                    <w:t>3</w:t>
                  </w:r>
                  <w:r w:rsidR="00F9406E" w:rsidRPr="00B34D91">
                    <w:rPr>
                      <w:rFonts w:ascii="Times New Roman"/>
                      <w:color w:val="auto"/>
                      <w:sz w:val="21"/>
                      <w:szCs w:val="21"/>
                    </w:rPr>
                    <w:t>的</w:t>
                  </w:r>
                  <w:r w:rsidR="00F9406E" w:rsidRPr="00B34D91">
                    <w:rPr>
                      <w:rFonts w:ascii="Times New Roman" w:hint="eastAsia"/>
                      <w:color w:val="auto"/>
                      <w:sz w:val="21"/>
                      <w:szCs w:val="21"/>
                    </w:rPr>
                    <w:t>污水池</w:t>
                  </w:r>
                  <w:r w:rsidR="00C85B89" w:rsidRPr="00B34D91">
                    <w:rPr>
                      <w:rFonts w:ascii="Times New Roman"/>
                      <w:color w:val="auto"/>
                      <w:sz w:val="21"/>
                      <w:szCs w:val="21"/>
                    </w:rPr>
                    <w:t>、沉淀池、净化水池和清水池</w:t>
                  </w:r>
                  <w:r w:rsidR="00C85B89" w:rsidRPr="00B34D91">
                    <w:rPr>
                      <w:rFonts w:ascii="Times New Roman" w:hint="eastAsia"/>
                      <w:color w:val="auto"/>
                      <w:sz w:val="21"/>
                      <w:szCs w:val="21"/>
                    </w:rPr>
                    <w:t>。</w:t>
                  </w:r>
                </w:p>
              </w:tc>
              <w:tc>
                <w:tcPr>
                  <w:tcW w:w="478" w:type="pct"/>
                  <w:vAlign w:val="center"/>
                </w:tcPr>
                <w:p w:rsidR="00221DD0" w:rsidRPr="00B34D91" w:rsidRDefault="00221DD0" w:rsidP="00221DD0">
                  <w:pPr>
                    <w:pStyle w:val="a8"/>
                    <w:jc w:val="center"/>
                    <w:rPr>
                      <w:rFonts w:ascii="Times New Roman"/>
                      <w:color w:val="auto"/>
                      <w:sz w:val="21"/>
                      <w:szCs w:val="21"/>
                    </w:rPr>
                  </w:pPr>
                  <w:r w:rsidRPr="00B34D91">
                    <w:rPr>
                      <w:rFonts w:ascii="Times New Roman"/>
                      <w:color w:val="auto"/>
                      <w:sz w:val="21"/>
                      <w:szCs w:val="21"/>
                    </w:rPr>
                    <w:t>新增</w:t>
                  </w:r>
                </w:p>
              </w:tc>
            </w:tr>
            <w:tr w:rsidR="001B5446" w:rsidRPr="00B34D91" w:rsidTr="00EA3FC3">
              <w:trPr>
                <w:trHeight w:val="277"/>
                <w:jc w:val="center"/>
              </w:trPr>
              <w:tc>
                <w:tcPr>
                  <w:tcW w:w="334" w:type="pct"/>
                  <w:vMerge/>
                  <w:vAlign w:val="center"/>
                </w:tcPr>
                <w:p w:rsidR="00221DD0" w:rsidRPr="00B34D91" w:rsidRDefault="00221DD0" w:rsidP="00221DD0">
                  <w:pPr>
                    <w:pStyle w:val="a8"/>
                    <w:jc w:val="center"/>
                    <w:rPr>
                      <w:rFonts w:ascii="Times New Roman"/>
                      <w:color w:val="auto"/>
                      <w:spacing w:val="-20"/>
                      <w:sz w:val="21"/>
                      <w:szCs w:val="21"/>
                    </w:rPr>
                  </w:pPr>
                </w:p>
              </w:tc>
              <w:tc>
                <w:tcPr>
                  <w:tcW w:w="385" w:type="pct"/>
                  <w:gridSpan w:val="2"/>
                  <w:vAlign w:val="center"/>
                </w:tcPr>
                <w:p w:rsidR="00221DD0" w:rsidRPr="00B34D91" w:rsidRDefault="00221DD0" w:rsidP="00221DD0">
                  <w:pPr>
                    <w:jc w:val="center"/>
                    <w:rPr>
                      <w:rFonts w:ascii="Times New Roman" w:eastAsia="宋体" w:hAnsi="Times New Roman" w:cs="Times New Roman"/>
                    </w:rPr>
                  </w:pPr>
                  <w:r w:rsidRPr="00B34D91">
                    <w:rPr>
                      <w:rFonts w:ascii="Times New Roman" w:eastAsia="宋体" w:hAnsi="Times New Roman" w:cs="Times New Roman"/>
                    </w:rPr>
                    <w:t>卸油场</w:t>
                  </w:r>
                </w:p>
              </w:tc>
              <w:tc>
                <w:tcPr>
                  <w:tcW w:w="1821" w:type="pct"/>
                  <w:gridSpan w:val="2"/>
                  <w:vAlign w:val="center"/>
                </w:tcPr>
                <w:p w:rsidR="00221DD0" w:rsidRPr="00B34D91" w:rsidRDefault="00221DD0" w:rsidP="00221DD0">
                  <w:pPr>
                    <w:rPr>
                      <w:rFonts w:ascii="Times New Roman" w:eastAsia="宋体" w:hAnsi="Times New Roman" w:cs="Times New Roman"/>
                    </w:rPr>
                  </w:pPr>
                  <w:r w:rsidRPr="00B34D91">
                    <w:rPr>
                      <w:rFonts w:ascii="Times New Roman" w:eastAsia="宋体" w:hAnsi="Times New Roman" w:cs="Times New Roman"/>
                    </w:rPr>
                    <w:t>卸油平台</w:t>
                  </w:r>
                  <w:r w:rsidRPr="00B34D91">
                    <w:rPr>
                      <w:rFonts w:ascii="Times New Roman" w:eastAsia="宋体" w:hAnsi="Times New Roman" w:cs="Times New Roman"/>
                    </w:rPr>
                    <w:t>1</w:t>
                  </w:r>
                  <w:r w:rsidRPr="00B34D91">
                    <w:rPr>
                      <w:rFonts w:ascii="Times New Roman" w:eastAsia="宋体" w:hAnsi="Times New Roman" w:cs="Times New Roman"/>
                    </w:rPr>
                    <w:t>个，露天设置。钢筋混凝土结构。</w:t>
                  </w:r>
                </w:p>
              </w:tc>
              <w:tc>
                <w:tcPr>
                  <w:tcW w:w="1982" w:type="pct"/>
                  <w:vAlign w:val="center"/>
                </w:tcPr>
                <w:p w:rsidR="00221DD0" w:rsidRPr="00B34D91" w:rsidRDefault="00221DD0" w:rsidP="00221DD0">
                  <w:pPr>
                    <w:rPr>
                      <w:rFonts w:ascii="Times New Roman" w:eastAsia="宋体" w:hAnsi="Times New Roman" w:cs="Times New Roman"/>
                    </w:rPr>
                  </w:pPr>
                  <w:r w:rsidRPr="00B34D91">
                    <w:rPr>
                      <w:rFonts w:ascii="Times New Roman" w:eastAsia="宋体" w:hAnsi="Times New Roman" w:cs="Times New Roman"/>
                    </w:rPr>
                    <w:t>卸油平台</w:t>
                  </w:r>
                  <w:r w:rsidRPr="00B34D91">
                    <w:rPr>
                      <w:rFonts w:ascii="Times New Roman" w:eastAsia="宋体" w:hAnsi="Times New Roman" w:cs="Times New Roman"/>
                    </w:rPr>
                    <w:t>1</w:t>
                  </w:r>
                  <w:r w:rsidRPr="00B34D91">
                    <w:rPr>
                      <w:rFonts w:ascii="Times New Roman" w:eastAsia="宋体" w:hAnsi="Times New Roman" w:cs="Times New Roman"/>
                    </w:rPr>
                    <w:t>个，露天设置。钢筋混凝土结构。</w:t>
                  </w:r>
                </w:p>
              </w:tc>
              <w:tc>
                <w:tcPr>
                  <w:tcW w:w="478" w:type="pct"/>
                  <w:vAlign w:val="center"/>
                </w:tcPr>
                <w:p w:rsidR="00221DD0" w:rsidRPr="00B34D91" w:rsidRDefault="00221DD0" w:rsidP="00221DD0">
                  <w:pPr>
                    <w:jc w:val="center"/>
                    <w:rPr>
                      <w:rFonts w:ascii="Times New Roman" w:eastAsia="宋体" w:hAnsi="Times New Roman" w:cs="Times New Roman"/>
                    </w:rPr>
                  </w:pPr>
                  <w:r w:rsidRPr="00B34D91">
                    <w:rPr>
                      <w:rFonts w:ascii="Times New Roman" w:eastAsia="宋体" w:hAnsi="Times New Roman" w:cs="Times New Roman"/>
                      <w:bCs/>
                      <w:szCs w:val="21"/>
                    </w:rPr>
                    <w:t>不变</w:t>
                  </w:r>
                </w:p>
              </w:tc>
            </w:tr>
            <w:tr w:rsidR="001B5446" w:rsidRPr="00B34D91" w:rsidTr="00EA3FC3">
              <w:trPr>
                <w:trHeight w:val="277"/>
                <w:jc w:val="center"/>
              </w:trPr>
              <w:tc>
                <w:tcPr>
                  <w:tcW w:w="334" w:type="pct"/>
                  <w:vMerge/>
                  <w:vAlign w:val="center"/>
                </w:tcPr>
                <w:p w:rsidR="00221DD0" w:rsidRPr="00B34D91" w:rsidRDefault="00221DD0" w:rsidP="00221DD0">
                  <w:pPr>
                    <w:pStyle w:val="a8"/>
                    <w:jc w:val="center"/>
                    <w:rPr>
                      <w:rFonts w:ascii="Times New Roman"/>
                      <w:color w:val="auto"/>
                      <w:spacing w:val="-20"/>
                      <w:sz w:val="21"/>
                      <w:szCs w:val="21"/>
                    </w:rPr>
                  </w:pPr>
                </w:p>
              </w:tc>
              <w:tc>
                <w:tcPr>
                  <w:tcW w:w="385" w:type="pct"/>
                  <w:gridSpan w:val="2"/>
                  <w:vAlign w:val="center"/>
                </w:tcPr>
                <w:p w:rsidR="00221DD0" w:rsidRPr="00B34D91" w:rsidRDefault="00221DD0" w:rsidP="00221DD0">
                  <w:pPr>
                    <w:jc w:val="center"/>
                    <w:rPr>
                      <w:rFonts w:ascii="Times New Roman" w:eastAsia="宋体" w:hAnsi="Times New Roman" w:cs="Times New Roman"/>
                    </w:rPr>
                  </w:pPr>
                  <w:r w:rsidRPr="00B34D91">
                    <w:rPr>
                      <w:rFonts w:ascii="Times New Roman" w:eastAsia="宋体" w:hAnsi="Times New Roman" w:cs="Times New Roman"/>
                    </w:rPr>
                    <w:t>消防</w:t>
                  </w:r>
                </w:p>
                <w:p w:rsidR="00221DD0" w:rsidRPr="00B34D91" w:rsidRDefault="00221DD0" w:rsidP="00221DD0">
                  <w:pPr>
                    <w:jc w:val="center"/>
                    <w:rPr>
                      <w:rFonts w:ascii="Times New Roman" w:eastAsia="宋体" w:hAnsi="Times New Roman" w:cs="Times New Roman"/>
                    </w:rPr>
                  </w:pPr>
                  <w:r w:rsidRPr="00B34D91">
                    <w:rPr>
                      <w:rFonts w:ascii="Times New Roman" w:eastAsia="宋体" w:hAnsi="Times New Roman" w:cs="Times New Roman"/>
                    </w:rPr>
                    <w:t>设施</w:t>
                  </w:r>
                </w:p>
              </w:tc>
              <w:tc>
                <w:tcPr>
                  <w:tcW w:w="1821" w:type="pct"/>
                  <w:gridSpan w:val="2"/>
                  <w:vAlign w:val="center"/>
                </w:tcPr>
                <w:p w:rsidR="00221DD0" w:rsidRPr="00B34D91" w:rsidRDefault="00221DD0" w:rsidP="00221DD0">
                  <w:pPr>
                    <w:rPr>
                      <w:rFonts w:ascii="Times New Roman" w:eastAsia="宋体" w:hAnsi="Times New Roman" w:cs="Times New Roman"/>
                    </w:rPr>
                  </w:pPr>
                  <w:r w:rsidRPr="00B34D91">
                    <w:rPr>
                      <w:rFonts w:ascii="Times New Roman" w:eastAsia="宋体" w:hAnsi="Times New Roman" w:cs="Times New Roman"/>
                    </w:rPr>
                    <w:t>加油棚和油罐旁，放置灭火器、灭火</w:t>
                  </w:r>
                  <w:proofErr w:type="gramStart"/>
                  <w:r w:rsidRPr="00B34D91">
                    <w:rPr>
                      <w:rFonts w:ascii="Times New Roman" w:eastAsia="宋体" w:hAnsi="Times New Roman" w:cs="Times New Roman"/>
                    </w:rPr>
                    <w:t>毯</w:t>
                  </w:r>
                  <w:proofErr w:type="gramEnd"/>
                  <w:r w:rsidRPr="00B34D91">
                    <w:rPr>
                      <w:rFonts w:ascii="Times New Roman" w:eastAsia="宋体" w:hAnsi="Times New Roman" w:cs="Times New Roman"/>
                    </w:rPr>
                    <w:t>、设置若干报警器等消防器材。</w:t>
                  </w:r>
                </w:p>
              </w:tc>
              <w:tc>
                <w:tcPr>
                  <w:tcW w:w="1982" w:type="pct"/>
                  <w:vAlign w:val="center"/>
                </w:tcPr>
                <w:p w:rsidR="00221DD0" w:rsidRPr="00B34D91" w:rsidRDefault="00221DD0" w:rsidP="00221DD0">
                  <w:pPr>
                    <w:rPr>
                      <w:rFonts w:ascii="Times New Roman" w:eastAsia="宋体" w:hAnsi="Times New Roman" w:cs="Times New Roman"/>
                    </w:rPr>
                  </w:pPr>
                  <w:r w:rsidRPr="00B34D91">
                    <w:rPr>
                      <w:rFonts w:ascii="Times New Roman" w:eastAsia="宋体" w:hAnsi="Times New Roman" w:cs="Times New Roman"/>
                    </w:rPr>
                    <w:t>加油棚和油罐旁，放置灭火器、灭火</w:t>
                  </w:r>
                  <w:proofErr w:type="gramStart"/>
                  <w:r w:rsidRPr="00B34D91">
                    <w:rPr>
                      <w:rFonts w:ascii="Times New Roman" w:eastAsia="宋体" w:hAnsi="Times New Roman" w:cs="Times New Roman"/>
                    </w:rPr>
                    <w:t>毯</w:t>
                  </w:r>
                  <w:proofErr w:type="gramEnd"/>
                  <w:r w:rsidRPr="00B34D91">
                    <w:rPr>
                      <w:rFonts w:ascii="Times New Roman" w:eastAsia="宋体" w:hAnsi="Times New Roman" w:cs="Times New Roman"/>
                    </w:rPr>
                    <w:t>、设置若干报警器等消防器材。</w:t>
                  </w:r>
                </w:p>
              </w:tc>
              <w:tc>
                <w:tcPr>
                  <w:tcW w:w="478" w:type="pct"/>
                  <w:vAlign w:val="center"/>
                </w:tcPr>
                <w:p w:rsidR="00221DD0" w:rsidRPr="00B34D91" w:rsidRDefault="00221DD0" w:rsidP="00221DD0">
                  <w:pPr>
                    <w:jc w:val="center"/>
                    <w:rPr>
                      <w:rFonts w:ascii="Times New Roman" w:eastAsia="宋体" w:hAnsi="Times New Roman" w:cs="Times New Roman"/>
                    </w:rPr>
                  </w:pPr>
                  <w:r w:rsidRPr="00B34D91">
                    <w:rPr>
                      <w:rFonts w:ascii="Times New Roman" w:eastAsia="宋体" w:hAnsi="Times New Roman" w:cs="Times New Roman"/>
                      <w:bCs/>
                      <w:szCs w:val="21"/>
                    </w:rPr>
                    <w:t>不变</w:t>
                  </w:r>
                </w:p>
              </w:tc>
            </w:tr>
            <w:tr w:rsidR="001B5446" w:rsidRPr="00B34D91" w:rsidTr="00EA3FC3">
              <w:trPr>
                <w:trHeight w:val="277"/>
                <w:jc w:val="center"/>
              </w:trPr>
              <w:tc>
                <w:tcPr>
                  <w:tcW w:w="334" w:type="pct"/>
                  <w:vMerge/>
                  <w:vAlign w:val="center"/>
                </w:tcPr>
                <w:p w:rsidR="00221DD0" w:rsidRPr="00B34D91" w:rsidRDefault="00221DD0" w:rsidP="00221DD0">
                  <w:pPr>
                    <w:pStyle w:val="a8"/>
                    <w:jc w:val="center"/>
                    <w:rPr>
                      <w:rFonts w:ascii="Times New Roman"/>
                      <w:color w:val="auto"/>
                      <w:spacing w:val="-20"/>
                      <w:sz w:val="21"/>
                      <w:szCs w:val="21"/>
                    </w:rPr>
                  </w:pPr>
                </w:p>
              </w:tc>
              <w:tc>
                <w:tcPr>
                  <w:tcW w:w="385" w:type="pct"/>
                  <w:gridSpan w:val="2"/>
                  <w:vAlign w:val="center"/>
                </w:tcPr>
                <w:p w:rsidR="00221DD0" w:rsidRPr="00B34D91" w:rsidRDefault="00221DD0" w:rsidP="00221DD0">
                  <w:pPr>
                    <w:jc w:val="center"/>
                    <w:rPr>
                      <w:rFonts w:ascii="Times New Roman" w:eastAsia="宋体" w:hAnsi="Times New Roman" w:cs="Times New Roman"/>
                    </w:rPr>
                  </w:pPr>
                  <w:r w:rsidRPr="00B34D91">
                    <w:rPr>
                      <w:rFonts w:ascii="Times New Roman" w:eastAsia="宋体" w:hAnsi="Times New Roman" w:cs="Times New Roman"/>
                    </w:rPr>
                    <w:t>消防</w:t>
                  </w:r>
                </w:p>
                <w:p w:rsidR="00221DD0" w:rsidRPr="00B34D91" w:rsidRDefault="00221DD0" w:rsidP="00221DD0">
                  <w:pPr>
                    <w:jc w:val="center"/>
                    <w:rPr>
                      <w:rFonts w:ascii="Times New Roman" w:eastAsia="宋体" w:hAnsi="Times New Roman" w:cs="Times New Roman"/>
                    </w:rPr>
                  </w:pPr>
                  <w:r w:rsidRPr="00B34D91">
                    <w:rPr>
                      <w:rFonts w:ascii="Times New Roman" w:eastAsia="宋体" w:hAnsi="Times New Roman" w:cs="Times New Roman"/>
                    </w:rPr>
                    <w:t>沙池</w:t>
                  </w:r>
                </w:p>
              </w:tc>
              <w:tc>
                <w:tcPr>
                  <w:tcW w:w="1821" w:type="pct"/>
                  <w:gridSpan w:val="2"/>
                  <w:vAlign w:val="center"/>
                </w:tcPr>
                <w:p w:rsidR="00221DD0" w:rsidRPr="00B34D91" w:rsidRDefault="00221DD0" w:rsidP="00221DD0">
                  <w:pPr>
                    <w:jc w:val="center"/>
                    <w:rPr>
                      <w:rFonts w:ascii="Times New Roman" w:eastAsia="宋体" w:hAnsi="Times New Roman" w:cs="Times New Roman"/>
                    </w:rPr>
                  </w:pPr>
                  <w:r w:rsidRPr="00B34D91">
                    <w:rPr>
                      <w:rFonts w:ascii="Times New Roman" w:eastAsia="宋体" w:hAnsi="Times New Roman" w:cs="Times New Roman"/>
                    </w:rPr>
                    <w:t>设置于油罐区旁，容积</w:t>
                  </w:r>
                  <w:r w:rsidRPr="00B34D91">
                    <w:rPr>
                      <w:rFonts w:ascii="Times New Roman" w:eastAsia="宋体" w:hAnsi="Times New Roman" w:cs="Times New Roman"/>
                    </w:rPr>
                    <w:t>3m</w:t>
                  </w:r>
                  <w:r w:rsidRPr="00B34D91">
                    <w:rPr>
                      <w:rFonts w:ascii="Times New Roman" w:eastAsia="宋体" w:hAnsi="Times New Roman" w:cs="Times New Roman"/>
                      <w:vertAlign w:val="superscript"/>
                    </w:rPr>
                    <w:t>3</w:t>
                  </w:r>
                  <w:r w:rsidRPr="00B34D91">
                    <w:rPr>
                      <w:rFonts w:ascii="Times New Roman" w:eastAsia="宋体" w:hAnsi="Times New Roman" w:cs="Times New Roman"/>
                    </w:rPr>
                    <w:t>。</w:t>
                  </w:r>
                </w:p>
              </w:tc>
              <w:tc>
                <w:tcPr>
                  <w:tcW w:w="1982" w:type="pct"/>
                  <w:vAlign w:val="center"/>
                </w:tcPr>
                <w:p w:rsidR="00221DD0" w:rsidRPr="00B34D91" w:rsidRDefault="00221DD0" w:rsidP="00221DD0">
                  <w:pPr>
                    <w:jc w:val="center"/>
                    <w:rPr>
                      <w:rFonts w:ascii="Times New Roman" w:eastAsia="宋体" w:hAnsi="Times New Roman" w:cs="Times New Roman"/>
                    </w:rPr>
                  </w:pPr>
                  <w:r w:rsidRPr="00B34D91">
                    <w:rPr>
                      <w:rFonts w:ascii="Times New Roman" w:eastAsia="宋体" w:hAnsi="Times New Roman" w:cs="Times New Roman"/>
                    </w:rPr>
                    <w:t>设置于油罐区旁，容积</w:t>
                  </w:r>
                  <w:r w:rsidRPr="00B34D91">
                    <w:rPr>
                      <w:rFonts w:ascii="Times New Roman" w:eastAsia="宋体" w:hAnsi="Times New Roman" w:cs="Times New Roman"/>
                    </w:rPr>
                    <w:t>3m</w:t>
                  </w:r>
                  <w:r w:rsidRPr="00B34D91">
                    <w:rPr>
                      <w:rFonts w:ascii="Times New Roman" w:eastAsia="宋体" w:hAnsi="Times New Roman" w:cs="Times New Roman"/>
                      <w:vertAlign w:val="superscript"/>
                    </w:rPr>
                    <w:t>3</w:t>
                  </w:r>
                  <w:r w:rsidRPr="00B34D91">
                    <w:rPr>
                      <w:rFonts w:ascii="Times New Roman" w:eastAsia="宋体" w:hAnsi="Times New Roman" w:cs="Times New Roman"/>
                    </w:rPr>
                    <w:t>。</w:t>
                  </w:r>
                </w:p>
              </w:tc>
              <w:tc>
                <w:tcPr>
                  <w:tcW w:w="478" w:type="pct"/>
                  <w:vAlign w:val="center"/>
                </w:tcPr>
                <w:p w:rsidR="00221DD0" w:rsidRPr="00B34D91" w:rsidRDefault="00221DD0" w:rsidP="00221DD0">
                  <w:pPr>
                    <w:jc w:val="center"/>
                    <w:rPr>
                      <w:rFonts w:ascii="Times New Roman" w:eastAsia="宋体" w:hAnsi="Times New Roman" w:cs="Times New Roman"/>
                    </w:rPr>
                  </w:pPr>
                  <w:r w:rsidRPr="00B34D91">
                    <w:rPr>
                      <w:rFonts w:ascii="Times New Roman" w:eastAsia="宋体" w:hAnsi="Times New Roman" w:cs="Times New Roman"/>
                      <w:bCs/>
                      <w:szCs w:val="21"/>
                    </w:rPr>
                    <w:t>不变</w:t>
                  </w:r>
                </w:p>
              </w:tc>
            </w:tr>
            <w:tr w:rsidR="001B5446" w:rsidRPr="00B34D91" w:rsidTr="00EA3FC3">
              <w:trPr>
                <w:trHeight w:val="287"/>
                <w:jc w:val="center"/>
              </w:trPr>
              <w:tc>
                <w:tcPr>
                  <w:tcW w:w="334" w:type="pct"/>
                  <w:vMerge w:val="restart"/>
                  <w:vAlign w:val="center"/>
                </w:tcPr>
                <w:p w:rsidR="00221DD0" w:rsidRPr="00B34D91" w:rsidRDefault="00221DD0" w:rsidP="00221DD0">
                  <w:pPr>
                    <w:pStyle w:val="a8"/>
                    <w:jc w:val="center"/>
                    <w:rPr>
                      <w:rFonts w:ascii="Times New Roman"/>
                      <w:color w:val="auto"/>
                      <w:spacing w:val="-20"/>
                      <w:sz w:val="21"/>
                      <w:szCs w:val="21"/>
                    </w:rPr>
                  </w:pPr>
                  <w:r w:rsidRPr="00B34D91">
                    <w:rPr>
                      <w:rFonts w:ascii="Times New Roman"/>
                      <w:color w:val="auto"/>
                      <w:spacing w:val="-20"/>
                      <w:sz w:val="21"/>
                      <w:szCs w:val="21"/>
                    </w:rPr>
                    <w:t>公用</w:t>
                  </w:r>
                </w:p>
                <w:p w:rsidR="00221DD0" w:rsidRPr="00B34D91" w:rsidRDefault="00221DD0" w:rsidP="00221DD0">
                  <w:pPr>
                    <w:pStyle w:val="a8"/>
                    <w:jc w:val="center"/>
                    <w:rPr>
                      <w:rFonts w:ascii="Times New Roman"/>
                      <w:color w:val="auto"/>
                      <w:spacing w:val="-20"/>
                      <w:sz w:val="21"/>
                      <w:szCs w:val="21"/>
                    </w:rPr>
                  </w:pPr>
                  <w:r w:rsidRPr="00B34D91">
                    <w:rPr>
                      <w:rFonts w:ascii="Times New Roman"/>
                      <w:color w:val="auto"/>
                      <w:spacing w:val="-20"/>
                      <w:sz w:val="21"/>
                      <w:szCs w:val="21"/>
                    </w:rPr>
                    <w:t>工程</w:t>
                  </w:r>
                </w:p>
              </w:tc>
              <w:tc>
                <w:tcPr>
                  <w:tcW w:w="385" w:type="pct"/>
                  <w:gridSpan w:val="2"/>
                  <w:vAlign w:val="center"/>
                </w:tcPr>
                <w:p w:rsidR="00221DD0" w:rsidRPr="00B34D91" w:rsidRDefault="00221DD0" w:rsidP="00221DD0">
                  <w:pPr>
                    <w:pStyle w:val="a8"/>
                    <w:jc w:val="center"/>
                    <w:rPr>
                      <w:rFonts w:ascii="Times New Roman"/>
                      <w:color w:val="auto"/>
                      <w:sz w:val="21"/>
                      <w:szCs w:val="21"/>
                    </w:rPr>
                  </w:pPr>
                  <w:r w:rsidRPr="00B34D91">
                    <w:rPr>
                      <w:rFonts w:ascii="Times New Roman"/>
                      <w:color w:val="auto"/>
                      <w:sz w:val="21"/>
                      <w:szCs w:val="21"/>
                    </w:rPr>
                    <w:t>给水</w:t>
                  </w:r>
                </w:p>
              </w:tc>
              <w:tc>
                <w:tcPr>
                  <w:tcW w:w="1821" w:type="pct"/>
                  <w:gridSpan w:val="2"/>
                  <w:vAlign w:val="center"/>
                </w:tcPr>
                <w:p w:rsidR="00221DD0" w:rsidRPr="00B34D91" w:rsidRDefault="00221DD0" w:rsidP="00221DD0">
                  <w:pPr>
                    <w:pStyle w:val="a8"/>
                    <w:jc w:val="center"/>
                    <w:rPr>
                      <w:rFonts w:ascii="Times New Roman"/>
                      <w:color w:val="auto"/>
                      <w:sz w:val="21"/>
                      <w:szCs w:val="21"/>
                    </w:rPr>
                  </w:pPr>
                  <w:r w:rsidRPr="00B34D91">
                    <w:rPr>
                      <w:rFonts w:ascii="Times New Roman"/>
                      <w:color w:val="auto"/>
                      <w:sz w:val="21"/>
                      <w:szCs w:val="21"/>
                    </w:rPr>
                    <w:t>采用山泉水</w:t>
                  </w:r>
                </w:p>
              </w:tc>
              <w:tc>
                <w:tcPr>
                  <w:tcW w:w="1982" w:type="pct"/>
                  <w:vAlign w:val="center"/>
                </w:tcPr>
                <w:p w:rsidR="00221DD0" w:rsidRPr="00B34D91" w:rsidRDefault="00221DD0" w:rsidP="00221DD0">
                  <w:pPr>
                    <w:pStyle w:val="a8"/>
                    <w:jc w:val="center"/>
                    <w:rPr>
                      <w:rFonts w:ascii="Times New Roman"/>
                      <w:color w:val="auto"/>
                      <w:sz w:val="21"/>
                      <w:szCs w:val="21"/>
                    </w:rPr>
                  </w:pPr>
                  <w:r w:rsidRPr="00B34D91">
                    <w:rPr>
                      <w:rFonts w:ascii="Times New Roman"/>
                      <w:color w:val="auto"/>
                      <w:sz w:val="21"/>
                      <w:szCs w:val="21"/>
                    </w:rPr>
                    <w:t>采用山泉水</w:t>
                  </w:r>
                </w:p>
              </w:tc>
              <w:tc>
                <w:tcPr>
                  <w:tcW w:w="478" w:type="pct"/>
                  <w:vAlign w:val="center"/>
                </w:tcPr>
                <w:p w:rsidR="00221DD0" w:rsidRPr="00B34D91" w:rsidRDefault="00221DD0" w:rsidP="00221DD0">
                  <w:pPr>
                    <w:pStyle w:val="a8"/>
                    <w:jc w:val="center"/>
                    <w:rPr>
                      <w:rFonts w:ascii="Times New Roman"/>
                      <w:color w:val="auto"/>
                      <w:sz w:val="21"/>
                      <w:szCs w:val="21"/>
                    </w:rPr>
                  </w:pPr>
                  <w:r w:rsidRPr="00B34D91">
                    <w:rPr>
                      <w:rFonts w:ascii="Times New Roman"/>
                      <w:bCs/>
                      <w:color w:val="auto"/>
                      <w:sz w:val="21"/>
                      <w:szCs w:val="21"/>
                    </w:rPr>
                    <w:t>不变</w:t>
                  </w:r>
                </w:p>
              </w:tc>
            </w:tr>
            <w:tr w:rsidR="001B5446" w:rsidRPr="00B34D91" w:rsidTr="00EA3FC3">
              <w:trPr>
                <w:trHeight w:val="287"/>
                <w:jc w:val="center"/>
              </w:trPr>
              <w:tc>
                <w:tcPr>
                  <w:tcW w:w="334" w:type="pct"/>
                  <w:vMerge/>
                  <w:vAlign w:val="center"/>
                </w:tcPr>
                <w:p w:rsidR="00221DD0" w:rsidRPr="00B34D91" w:rsidRDefault="00221DD0" w:rsidP="00221DD0">
                  <w:pPr>
                    <w:pStyle w:val="a8"/>
                    <w:jc w:val="center"/>
                    <w:rPr>
                      <w:rFonts w:ascii="Times New Roman"/>
                      <w:color w:val="auto"/>
                      <w:spacing w:val="-20"/>
                      <w:sz w:val="21"/>
                      <w:szCs w:val="21"/>
                    </w:rPr>
                  </w:pPr>
                </w:p>
              </w:tc>
              <w:tc>
                <w:tcPr>
                  <w:tcW w:w="385" w:type="pct"/>
                  <w:gridSpan w:val="2"/>
                  <w:vAlign w:val="center"/>
                </w:tcPr>
                <w:p w:rsidR="00221DD0" w:rsidRPr="00B34D91" w:rsidRDefault="00221DD0" w:rsidP="00221DD0">
                  <w:pPr>
                    <w:pStyle w:val="a8"/>
                    <w:jc w:val="center"/>
                    <w:rPr>
                      <w:rFonts w:ascii="Times New Roman"/>
                      <w:color w:val="auto"/>
                      <w:sz w:val="21"/>
                      <w:szCs w:val="21"/>
                    </w:rPr>
                  </w:pPr>
                  <w:r w:rsidRPr="00B34D91">
                    <w:rPr>
                      <w:rFonts w:ascii="Times New Roman"/>
                      <w:color w:val="auto"/>
                      <w:sz w:val="21"/>
                      <w:szCs w:val="21"/>
                    </w:rPr>
                    <w:t>供电</w:t>
                  </w:r>
                </w:p>
              </w:tc>
              <w:tc>
                <w:tcPr>
                  <w:tcW w:w="1821" w:type="pct"/>
                  <w:gridSpan w:val="2"/>
                  <w:vAlign w:val="center"/>
                </w:tcPr>
                <w:p w:rsidR="00221DD0" w:rsidRPr="00B34D91" w:rsidRDefault="00221DD0" w:rsidP="00221DD0">
                  <w:pPr>
                    <w:pStyle w:val="a8"/>
                    <w:jc w:val="center"/>
                    <w:rPr>
                      <w:rFonts w:ascii="Times New Roman"/>
                      <w:color w:val="auto"/>
                      <w:sz w:val="21"/>
                      <w:szCs w:val="21"/>
                    </w:rPr>
                  </w:pPr>
                  <w:r w:rsidRPr="00B34D91">
                    <w:rPr>
                      <w:rFonts w:ascii="Times New Roman"/>
                      <w:color w:val="auto"/>
                      <w:sz w:val="21"/>
                      <w:szCs w:val="21"/>
                    </w:rPr>
                    <w:t>由市政电网供给</w:t>
                  </w:r>
                </w:p>
              </w:tc>
              <w:tc>
                <w:tcPr>
                  <w:tcW w:w="1982" w:type="pct"/>
                  <w:vAlign w:val="center"/>
                </w:tcPr>
                <w:p w:rsidR="00221DD0" w:rsidRPr="00B34D91" w:rsidRDefault="00221DD0" w:rsidP="00221DD0">
                  <w:pPr>
                    <w:pStyle w:val="a8"/>
                    <w:jc w:val="center"/>
                    <w:rPr>
                      <w:rFonts w:ascii="Times New Roman"/>
                      <w:color w:val="auto"/>
                      <w:sz w:val="21"/>
                      <w:szCs w:val="21"/>
                    </w:rPr>
                  </w:pPr>
                  <w:r w:rsidRPr="00B34D91">
                    <w:rPr>
                      <w:rFonts w:ascii="Times New Roman"/>
                      <w:color w:val="auto"/>
                      <w:sz w:val="21"/>
                      <w:szCs w:val="21"/>
                    </w:rPr>
                    <w:t>由市政电网供给</w:t>
                  </w:r>
                </w:p>
              </w:tc>
              <w:tc>
                <w:tcPr>
                  <w:tcW w:w="478" w:type="pct"/>
                  <w:vAlign w:val="center"/>
                </w:tcPr>
                <w:p w:rsidR="00221DD0" w:rsidRPr="00B34D91" w:rsidRDefault="00221DD0" w:rsidP="00221DD0">
                  <w:pPr>
                    <w:pStyle w:val="a8"/>
                    <w:jc w:val="center"/>
                    <w:rPr>
                      <w:rFonts w:ascii="Times New Roman"/>
                      <w:color w:val="auto"/>
                      <w:sz w:val="21"/>
                      <w:szCs w:val="21"/>
                    </w:rPr>
                  </w:pPr>
                  <w:r w:rsidRPr="00B34D91">
                    <w:rPr>
                      <w:rFonts w:ascii="Times New Roman"/>
                      <w:bCs/>
                      <w:color w:val="auto"/>
                      <w:sz w:val="21"/>
                      <w:szCs w:val="21"/>
                    </w:rPr>
                    <w:t>不变</w:t>
                  </w:r>
                </w:p>
              </w:tc>
            </w:tr>
            <w:tr w:rsidR="001B5446" w:rsidRPr="00B34D91" w:rsidTr="00EA3FC3">
              <w:trPr>
                <w:trHeight w:val="287"/>
                <w:jc w:val="center"/>
              </w:trPr>
              <w:tc>
                <w:tcPr>
                  <w:tcW w:w="334" w:type="pct"/>
                  <w:vMerge/>
                  <w:vAlign w:val="center"/>
                </w:tcPr>
                <w:p w:rsidR="00221DD0" w:rsidRPr="00B34D91" w:rsidRDefault="00221DD0" w:rsidP="00221DD0">
                  <w:pPr>
                    <w:pStyle w:val="a8"/>
                    <w:jc w:val="center"/>
                    <w:rPr>
                      <w:rFonts w:ascii="Times New Roman"/>
                      <w:color w:val="auto"/>
                      <w:spacing w:val="-20"/>
                      <w:sz w:val="21"/>
                      <w:szCs w:val="21"/>
                    </w:rPr>
                  </w:pPr>
                </w:p>
              </w:tc>
              <w:tc>
                <w:tcPr>
                  <w:tcW w:w="385" w:type="pct"/>
                  <w:gridSpan w:val="2"/>
                  <w:vAlign w:val="center"/>
                </w:tcPr>
                <w:p w:rsidR="00221DD0" w:rsidRPr="00B34D91" w:rsidRDefault="00221DD0" w:rsidP="00221DD0">
                  <w:pPr>
                    <w:pStyle w:val="a8"/>
                    <w:jc w:val="center"/>
                    <w:rPr>
                      <w:rFonts w:ascii="Times New Roman"/>
                      <w:color w:val="auto"/>
                      <w:sz w:val="21"/>
                      <w:szCs w:val="21"/>
                    </w:rPr>
                  </w:pPr>
                  <w:r w:rsidRPr="00B34D91">
                    <w:rPr>
                      <w:rFonts w:ascii="Times New Roman"/>
                      <w:color w:val="auto"/>
                      <w:sz w:val="21"/>
                      <w:szCs w:val="21"/>
                    </w:rPr>
                    <w:t>配电房</w:t>
                  </w:r>
                </w:p>
              </w:tc>
              <w:tc>
                <w:tcPr>
                  <w:tcW w:w="1821" w:type="pct"/>
                  <w:gridSpan w:val="2"/>
                  <w:vAlign w:val="center"/>
                </w:tcPr>
                <w:p w:rsidR="00221DD0" w:rsidRPr="00B34D91" w:rsidRDefault="00221DD0" w:rsidP="00221DD0">
                  <w:pPr>
                    <w:pStyle w:val="a8"/>
                    <w:jc w:val="center"/>
                    <w:rPr>
                      <w:rFonts w:ascii="Times New Roman"/>
                      <w:color w:val="auto"/>
                      <w:sz w:val="21"/>
                      <w:szCs w:val="21"/>
                    </w:rPr>
                  </w:pPr>
                  <w:r w:rsidRPr="00B34D91">
                    <w:rPr>
                      <w:rFonts w:ascii="Times New Roman"/>
                      <w:color w:val="auto"/>
                      <w:sz w:val="21"/>
                      <w:szCs w:val="21"/>
                    </w:rPr>
                    <w:t>位于项目站房内。</w:t>
                  </w:r>
                </w:p>
              </w:tc>
              <w:tc>
                <w:tcPr>
                  <w:tcW w:w="1982" w:type="pct"/>
                  <w:vAlign w:val="center"/>
                </w:tcPr>
                <w:p w:rsidR="00221DD0" w:rsidRPr="00B34D91" w:rsidRDefault="00221DD0" w:rsidP="00221DD0">
                  <w:pPr>
                    <w:pStyle w:val="a8"/>
                    <w:jc w:val="center"/>
                    <w:rPr>
                      <w:rFonts w:ascii="Times New Roman"/>
                      <w:color w:val="auto"/>
                      <w:sz w:val="21"/>
                      <w:szCs w:val="21"/>
                    </w:rPr>
                  </w:pPr>
                  <w:r w:rsidRPr="00B34D91">
                    <w:rPr>
                      <w:rFonts w:ascii="Times New Roman"/>
                      <w:color w:val="auto"/>
                      <w:sz w:val="21"/>
                      <w:szCs w:val="21"/>
                    </w:rPr>
                    <w:t>位于项目站房内。</w:t>
                  </w:r>
                </w:p>
              </w:tc>
              <w:tc>
                <w:tcPr>
                  <w:tcW w:w="478" w:type="pct"/>
                  <w:vAlign w:val="center"/>
                </w:tcPr>
                <w:p w:rsidR="00221DD0" w:rsidRPr="00B34D91" w:rsidRDefault="00221DD0" w:rsidP="00221DD0">
                  <w:pPr>
                    <w:pStyle w:val="a8"/>
                    <w:jc w:val="center"/>
                    <w:rPr>
                      <w:rFonts w:ascii="Times New Roman"/>
                      <w:color w:val="auto"/>
                      <w:sz w:val="21"/>
                      <w:szCs w:val="21"/>
                    </w:rPr>
                  </w:pPr>
                  <w:r w:rsidRPr="00B34D91">
                    <w:rPr>
                      <w:rFonts w:ascii="Times New Roman"/>
                      <w:bCs/>
                      <w:color w:val="auto"/>
                      <w:sz w:val="21"/>
                      <w:szCs w:val="21"/>
                    </w:rPr>
                    <w:t>不变</w:t>
                  </w:r>
                </w:p>
              </w:tc>
            </w:tr>
            <w:tr w:rsidR="001B5446" w:rsidRPr="00B34D91" w:rsidTr="00EA3FC3">
              <w:trPr>
                <w:trHeight w:val="287"/>
                <w:jc w:val="center"/>
              </w:trPr>
              <w:tc>
                <w:tcPr>
                  <w:tcW w:w="334" w:type="pct"/>
                  <w:vMerge/>
                  <w:vAlign w:val="center"/>
                </w:tcPr>
                <w:p w:rsidR="00221DD0" w:rsidRPr="00B34D91" w:rsidRDefault="00221DD0" w:rsidP="00221DD0">
                  <w:pPr>
                    <w:pStyle w:val="a8"/>
                    <w:jc w:val="center"/>
                    <w:rPr>
                      <w:rFonts w:ascii="Times New Roman"/>
                      <w:color w:val="auto"/>
                      <w:spacing w:val="-20"/>
                      <w:sz w:val="21"/>
                      <w:szCs w:val="21"/>
                    </w:rPr>
                  </w:pPr>
                </w:p>
              </w:tc>
              <w:tc>
                <w:tcPr>
                  <w:tcW w:w="385" w:type="pct"/>
                  <w:gridSpan w:val="2"/>
                  <w:vAlign w:val="center"/>
                </w:tcPr>
                <w:p w:rsidR="00221DD0" w:rsidRPr="00B34D91" w:rsidRDefault="00221DD0" w:rsidP="00B35F8C">
                  <w:pPr>
                    <w:pStyle w:val="a8"/>
                    <w:jc w:val="center"/>
                    <w:rPr>
                      <w:rFonts w:ascii="Times New Roman"/>
                      <w:color w:val="auto"/>
                      <w:sz w:val="21"/>
                      <w:szCs w:val="21"/>
                    </w:rPr>
                  </w:pPr>
                  <w:r w:rsidRPr="00B34D91">
                    <w:rPr>
                      <w:rFonts w:ascii="Times New Roman"/>
                      <w:color w:val="auto"/>
                      <w:sz w:val="21"/>
                      <w:szCs w:val="21"/>
                    </w:rPr>
                    <w:t>柴油发电</w:t>
                  </w:r>
                </w:p>
              </w:tc>
              <w:tc>
                <w:tcPr>
                  <w:tcW w:w="1821" w:type="pct"/>
                  <w:gridSpan w:val="2"/>
                  <w:vAlign w:val="center"/>
                </w:tcPr>
                <w:p w:rsidR="00221DD0" w:rsidRPr="00B34D91" w:rsidRDefault="00221DD0" w:rsidP="00221DD0">
                  <w:pPr>
                    <w:pStyle w:val="a8"/>
                    <w:jc w:val="both"/>
                    <w:rPr>
                      <w:rFonts w:ascii="Times New Roman"/>
                      <w:color w:val="auto"/>
                      <w:sz w:val="21"/>
                      <w:szCs w:val="21"/>
                    </w:rPr>
                  </w:pPr>
                  <w:r w:rsidRPr="00B34D91">
                    <w:rPr>
                      <w:rFonts w:ascii="Times New Roman"/>
                      <w:color w:val="auto"/>
                      <w:sz w:val="21"/>
                      <w:szCs w:val="21"/>
                    </w:rPr>
                    <w:t>位于项目站房内，设置柴油发电机</w:t>
                  </w:r>
                  <w:r w:rsidRPr="00B34D91">
                    <w:rPr>
                      <w:rFonts w:ascii="Times New Roman"/>
                      <w:color w:val="auto"/>
                      <w:sz w:val="21"/>
                      <w:szCs w:val="21"/>
                    </w:rPr>
                    <w:t>1</w:t>
                  </w:r>
                  <w:r w:rsidRPr="00B34D91">
                    <w:rPr>
                      <w:rFonts w:ascii="Times New Roman"/>
                      <w:color w:val="auto"/>
                      <w:sz w:val="21"/>
                      <w:szCs w:val="21"/>
                    </w:rPr>
                    <w:t>台。</w:t>
                  </w:r>
                </w:p>
              </w:tc>
              <w:tc>
                <w:tcPr>
                  <w:tcW w:w="1982" w:type="pct"/>
                  <w:vAlign w:val="center"/>
                </w:tcPr>
                <w:p w:rsidR="00221DD0" w:rsidRPr="00B34D91" w:rsidRDefault="00221DD0" w:rsidP="00221DD0">
                  <w:pPr>
                    <w:pStyle w:val="a8"/>
                    <w:jc w:val="both"/>
                    <w:rPr>
                      <w:rFonts w:ascii="Times New Roman"/>
                      <w:color w:val="auto"/>
                      <w:sz w:val="21"/>
                      <w:szCs w:val="21"/>
                    </w:rPr>
                  </w:pPr>
                  <w:r w:rsidRPr="00B34D91">
                    <w:rPr>
                      <w:rFonts w:ascii="Times New Roman"/>
                      <w:color w:val="auto"/>
                      <w:sz w:val="21"/>
                      <w:szCs w:val="21"/>
                    </w:rPr>
                    <w:t>位于项目站房内，设置柴油发电机</w:t>
                  </w:r>
                  <w:r w:rsidRPr="00B34D91">
                    <w:rPr>
                      <w:rFonts w:ascii="Times New Roman"/>
                      <w:color w:val="auto"/>
                      <w:sz w:val="21"/>
                      <w:szCs w:val="21"/>
                    </w:rPr>
                    <w:t>1</w:t>
                  </w:r>
                  <w:r w:rsidRPr="00B34D91">
                    <w:rPr>
                      <w:rFonts w:ascii="Times New Roman"/>
                      <w:color w:val="auto"/>
                      <w:sz w:val="21"/>
                      <w:szCs w:val="21"/>
                    </w:rPr>
                    <w:t>台。</w:t>
                  </w:r>
                </w:p>
              </w:tc>
              <w:tc>
                <w:tcPr>
                  <w:tcW w:w="478" w:type="pct"/>
                  <w:vAlign w:val="center"/>
                </w:tcPr>
                <w:p w:rsidR="00221DD0" w:rsidRPr="00B34D91" w:rsidRDefault="00221DD0" w:rsidP="00221DD0">
                  <w:pPr>
                    <w:pStyle w:val="a8"/>
                    <w:jc w:val="center"/>
                    <w:rPr>
                      <w:rFonts w:ascii="Times New Roman"/>
                      <w:color w:val="auto"/>
                      <w:sz w:val="21"/>
                      <w:szCs w:val="21"/>
                    </w:rPr>
                  </w:pPr>
                  <w:r w:rsidRPr="00B34D91">
                    <w:rPr>
                      <w:rFonts w:ascii="Times New Roman"/>
                      <w:bCs/>
                      <w:color w:val="auto"/>
                      <w:sz w:val="21"/>
                      <w:szCs w:val="21"/>
                    </w:rPr>
                    <w:t>不变</w:t>
                  </w:r>
                </w:p>
              </w:tc>
            </w:tr>
            <w:tr w:rsidR="001B5446" w:rsidRPr="00B34D91" w:rsidTr="00EA3FC3">
              <w:trPr>
                <w:trHeight w:val="58"/>
                <w:jc w:val="center"/>
              </w:trPr>
              <w:tc>
                <w:tcPr>
                  <w:tcW w:w="334" w:type="pct"/>
                  <w:vMerge/>
                  <w:vAlign w:val="center"/>
                </w:tcPr>
                <w:p w:rsidR="00221DD0" w:rsidRPr="00B34D91" w:rsidRDefault="00221DD0" w:rsidP="00221DD0">
                  <w:pPr>
                    <w:pStyle w:val="a8"/>
                    <w:jc w:val="center"/>
                    <w:rPr>
                      <w:rFonts w:ascii="Times New Roman"/>
                      <w:color w:val="auto"/>
                      <w:spacing w:val="-20"/>
                      <w:sz w:val="21"/>
                      <w:szCs w:val="21"/>
                    </w:rPr>
                  </w:pPr>
                </w:p>
              </w:tc>
              <w:tc>
                <w:tcPr>
                  <w:tcW w:w="385" w:type="pct"/>
                  <w:gridSpan w:val="2"/>
                  <w:vAlign w:val="center"/>
                </w:tcPr>
                <w:p w:rsidR="00221DD0" w:rsidRPr="00B34D91" w:rsidRDefault="00221DD0" w:rsidP="00221DD0">
                  <w:pPr>
                    <w:pStyle w:val="a8"/>
                    <w:jc w:val="center"/>
                    <w:rPr>
                      <w:rFonts w:ascii="Times New Roman"/>
                      <w:color w:val="auto"/>
                      <w:sz w:val="21"/>
                      <w:szCs w:val="21"/>
                    </w:rPr>
                  </w:pPr>
                  <w:r w:rsidRPr="00B34D91">
                    <w:rPr>
                      <w:rFonts w:ascii="Times New Roman"/>
                      <w:color w:val="auto"/>
                      <w:sz w:val="21"/>
                      <w:szCs w:val="21"/>
                    </w:rPr>
                    <w:t>排水</w:t>
                  </w:r>
                </w:p>
              </w:tc>
              <w:tc>
                <w:tcPr>
                  <w:tcW w:w="1821" w:type="pct"/>
                  <w:gridSpan w:val="2"/>
                  <w:vAlign w:val="center"/>
                </w:tcPr>
                <w:p w:rsidR="00221DD0" w:rsidRPr="00B34D91" w:rsidRDefault="00221DD0" w:rsidP="002B0D6B">
                  <w:pPr>
                    <w:pStyle w:val="a8"/>
                    <w:jc w:val="center"/>
                    <w:rPr>
                      <w:rFonts w:ascii="Times New Roman"/>
                      <w:color w:val="auto"/>
                      <w:sz w:val="21"/>
                      <w:szCs w:val="21"/>
                    </w:rPr>
                  </w:pPr>
                  <w:r w:rsidRPr="00B34D91">
                    <w:rPr>
                      <w:rFonts w:ascii="Times New Roman"/>
                      <w:color w:val="auto"/>
                      <w:sz w:val="21"/>
                      <w:szCs w:val="21"/>
                    </w:rPr>
                    <w:t>采取雨污分流制</w:t>
                  </w:r>
                </w:p>
              </w:tc>
              <w:tc>
                <w:tcPr>
                  <w:tcW w:w="1982" w:type="pct"/>
                  <w:vAlign w:val="center"/>
                </w:tcPr>
                <w:p w:rsidR="00221DD0" w:rsidRPr="00B34D91" w:rsidRDefault="00221DD0" w:rsidP="002B0D6B">
                  <w:pPr>
                    <w:pStyle w:val="a8"/>
                    <w:jc w:val="center"/>
                    <w:rPr>
                      <w:rFonts w:ascii="Times New Roman"/>
                      <w:color w:val="auto"/>
                      <w:sz w:val="21"/>
                      <w:szCs w:val="21"/>
                    </w:rPr>
                  </w:pPr>
                  <w:r w:rsidRPr="00B34D91">
                    <w:rPr>
                      <w:rFonts w:ascii="Times New Roman"/>
                      <w:color w:val="auto"/>
                      <w:sz w:val="21"/>
                      <w:szCs w:val="21"/>
                    </w:rPr>
                    <w:t>采取雨污分流制</w:t>
                  </w:r>
                </w:p>
              </w:tc>
              <w:tc>
                <w:tcPr>
                  <w:tcW w:w="478" w:type="pct"/>
                  <w:vAlign w:val="center"/>
                </w:tcPr>
                <w:p w:rsidR="00221DD0" w:rsidRPr="00B34D91" w:rsidRDefault="00221DD0" w:rsidP="00221DD0">
                  <w:pPr>
                    <w:pStyle w:val="a8"/>
                    <w:jc w:val="center"/>
                    <w:rPr>
                      <w:rFonts w:ascii="Times New Roman"/>
                      <w:color w:val="auto"/>
                      <w:sz w:val="21"/>
                      <w:szCs w:val="21"/>
                    </w:rPr>
                  </w:pPr>
                  <w:r w:rsidRPr="00B34D91">
                    <w:rPr>
                      <w:rFonts w:ascii="Times New Roman"/>
                      <w:bCs/>
                      <w:color w:val="auto"/>
                      <w:sz w:val="21"/>
                      <w:szCs w:val="21"/>
                    </w:rPr>
                    <w:t>不变</w:t>
                  </w:r>
                </w:p>
              </w:tc>
            </w:tr>
            <w:tr w:rsidR="001B5446" w:rsidRPr="00B34D91" w:rsidTr="00EA3FC3">
              <w:trPr>
                <w:trHeight w:val="58"/>
                <w:jc w:val="center"/>
              </w:trPr>
              <w:tc>
                <w:tcPr>
                  <w:tcW w:w="334" w:type="pct"/>
                  <w:vMerge w:val="restart"/>
                  <w:vAlign w:val="center"/>
                </w:tcPr>
                <w:p w:rsidR="00221DD0" w:rsidRPr="00B34D91" w:rsidRDefault="00221DD0" w:rsidP="00221DD0">
                  <w:pPr>
                    <w:pStyle w:val="a8"/>
                    <w:jc w:val="center"/>
                    <w:rPr>
                      <w:rFonts w:ascii="Times New Roman"/>
                      <w:color w:val="auto"/>
                      <w:spacing w:val="-20"/>
                      <w:sz w:val="21"/>
                      <w:szCs w:val="21"/>
                    </w:rPr>
                  </w:pPr>
                  <w:r w:rsidRPr="00B34D91">
                    <w:rPr>
                      <w:rFonts w:ascii="Times New Roman"/>
                      <w:color w:val="auto"/>
                      <w:spacing w:val="-20"/>
                      <w:sz w:val="21"/>
                      <w:szCs w:val="21"/>
                    </w:rPr>
                    <w:t>办公生活</w:t>
                  </w:r>
                </w:p>
              </w:tc>
              <w:tc>
                <w:tcPr>
                  <w:tcW w:w="385" w:type="pct"/>
                  <w:gridSpan w:val="2"/>
                  <w:vAlign w:val="center"/>
                </w:tcPr>
                <w:p w:rsidR="00221DD0" w:rsidRPr="00B34D91" w:rsidRDefault="00221DD0" w:rsidP="00221DD0">
                  <w:pPr>
                    <w:pStyle w:val="a8"/>
                    <w:jc w:val="center"/>
                    <w:rPr>
                      <w:rFonts w:ascii="Times New Roman"/>
                      <w:color w:val="auto"/>
                      <w:sz w:val="21"/>
                      <w:szCs w:val="21"/>
                    </w:rPr>
                  </w:pPr>
                  <w:r w:rsidRPr="00B34D91">
                    <w:rPr>
                      <w:rFonts w:ascii="Times New Roman"/>
                      <w:color w:val="auto"/>
                      <w:sz w:val="21"/>
                      <w:szCs w:val="21"/>
                    </w:rPr>
                    <w:t>站房</w:t>
                  </w:r>
                </w:p>
              </w:tc>
              <w:tc>
                <w:tcPr>
                  <w:tcW w:w="1821" w:type="pct"/>
                  <w:gridSpan w:val="2"/>
                  <w:vAlign w:val="center"/>
                </w:tcPr>
                <w:p w:rsidR="00221DD0" w:rsidRPr="00B34D91" w:rsidRDefault="00221DD0" w:rsidP="00221DD0">
                  <w:pPr>
                    <w:pStyle w:val="a8"/>
                    <w:jc w:val="both"/>
                    <w:rPr>
                      <w:rFonts w:ascii="Times New Roman"/>
                      <w:color w:val="auto"/>
                      <w:sz w:val="21"/>
                      <w:szCs w:val="21"/>
                    </w:rPr>
                  </w:pPr>
                  <w:r w:rsidRPr="00B34D91">
                    <w:rPr>
                      <w:rFonts w:ascii="Times New Roman"/>
                      <w:color w:val="auto"/>
                      <w:sz w:val="21"/>
                      <w:szCs w:val="21"/>
                    </w:rPr>
                    <w:t>位于加油罩棚北侧，二层砌体结构站房，建筑面积为</w:t>
                  </w:r>
                  <w:r w:rsidRPr="00B34D91">
                    <w:rPr>
                      <w:rFonts w:ascii="Times New Roman"/>
                      <w:color w:val="auto"/>
                      <w:sz w:val="21"/>
                      <w:szCs w:val="21"/>
                    </w:rPr>
                    <w:t>272.56m</w:t>
                  </w:r>
                  <w:r w:rsidRPr="00B34D91">
                    <w:rPr>
                      <w:rFonts w:ascii="Times New Roman"/>
                      <w:color w:val="auto"/>
                      <w:sz w:val="21"/>
                      <w:szCs w:val="21"/>
                      <w:vertAlign w:val="superscript"/>
                    </w:rPr>
                    <w:t>2</w:t>
                  </w:r>
                </w:p>
              </w:tc>
              <w:tc>
                <w:tcPr>
                  <w:tcW w:w="1982" w:type="pct"/>
                  <w:vAlign w:val="center"/>
                </w:tcPr>
                <w:p w:rsidR="00221DD0" w:rsidRPr="00B34D91" w:rsidRDefault="00221DD0" w:rsidP="00221DD0">
                  <w:pPr>
                    <w:pStyle w:val="a8"/>
                    <w:jc w:val="both"/>
                    <w:rPr>
                      <w:rFonts w:ascii="Times New Roman"/>
                      <w:color w:val="auto"/>
                      <w:sz w:val="21"/>
                      <w:szCs w:val="21"/>
                    </w:rPr>
                  </w:pPr>
                  <w:r w:rsidRPr="00B34D91">
                    <w:rPr>
                      <w:rFonts w:ascii="Times New Roman"/>
                      <w:color w:val="auto"/>
                      <w:sz w:val="21"/>
                      <w:szCs w:val="21"/>
                    </w:rPr>
                    <w:t>位于加油罩棚北侧，二层砌体结构站房，建筑面积为</w:t>
                  </w:r>
                  <w:r w:rsidRPr="00B34D91">
                    <w:rPr>
                      <w:rFonts w:ascii="Times New Roman"/>
                      <w:color w:val="auto"/>
                      <w:sz w:val="21"/>
                      <w:szCs w:val="21"/>
                    </w:rPr>
                    <w:t>272.56m</w:t>
                  </w:r>
                  <w:r w:rsidRPr="00B34D91">
                    <w:rPr>
                      <w:rFonts w:ascii="Times New Roman"/>
                      <w:color w:val="auto"/>
                      <w:sz w:val="21"/>
                      <w:szCs w:val="21"/>
                      <w:vertAlign w:val="superscript"/>
                    </w:rPr>
                    <w:t>2</w:t>
                  </w:r>
                </w:p>
              </w:tc>
              <w:tc>
                <w:tcPr>
                  <w:tcW w:w="478" w:type="pct"/>
                  <w:vAlign w:val="center"/>
                </w:tcPr>
                <w:p w:rsidR="00221DD0" w:rsidRPr="00B34D91" w:rsidRDefault="00221DD0" w:rsidP="00221DD0">
                  <w:pPr>
                    <w:pStyle w:val="a8"/>
                    <w:jc w:val="center"/>
                    <w:rPr>
                      <w:rFonts w:ascii="Times New Roman"/>
                      <w:color w:val="auto"/>
                      <w:sz w:val="21"/>
                      <w:szCs w:val="21"/>
                    </w:rPr>
                  </w:pPr>
                  <w:r w:rsidRPr="00B34D91">
                    <w:rPr>
                      <w:rFonts w:ascii="Times New Roman"/>
                      <w:bCs/>
                      <w:color w:val="auto"/>
                      <w:sz w:val="21"/>
                      <w:szCs w:val="21"/>
                    </w:rPr>
                    <w:t>不变</w:t>
                  </w:r>
                </w:p>
              </w:tc>
            </w:tr>
            <w:tr w:rsidR="001B5446" w:rsidRPr="00B34D91" w:rsidTr="00EA3FC3">
              <w:trPr>
                <w:trHeight w:val="58"/>
                <w:jc w:val="center"/>
              </w:trPr>
              <w:tc>
                <w:tcPr>
                  <w:tcW w:w="334" w:type="pct"/>
                  <w:vMerge/>
                  <w:vAlign w:val="center"/>
                </w:tcPr>
                <w:p w:rsidR="00221DD0" w:rsidRPr="00B34D91" w:rsidRDefault="00221DD0" w:rsidP="00221DD0">
                  <w:pPr>
                    <w:pStyle w:val="a8"/>
                    <w:jc w:val="center"/>
                    <w:rPr>
                      <w:rFonts w:ascii="Times New Roman"/>
                      <w:color w:val="auto"/>
                      <w:spacing w:val="-20"/>
                      <w:sz w:val="21"/>
                      <w:szCs w:val="21"/>
                    </w:rPr>
                  </w:pPr>
                </w:p>
              </w:tc>
              <w:tc>
                <w:tcPr>
                  <w:tcW w:w="385" w:type="pct"/>
                  <w:gridSpan w:val="2"/>
                  <w:vAlign w:val="center"/>
                </w:tcPr>
                <w:p w:rsidR="00221DD0" w:rsidRPr="00B34D91" w:rsidRDefault="00221DD0" w:rsidP="00221DD0">
                  <w:pPr>
                    <w:pStyle w:val="a8"/>
                    <w:jc w:val="center"/>
                    <w:rPr>
                      <w:rFonts w:ascii="Times New Roman"/>
                      <w:color w:val="auto"/>
                      <w:sz w:val="21"/>
                      <w:szCs w:val="21"/>
                    </w:rPr>
                  </w:pPr>
                  <w:r w:rsidRPr="00B34D91">
                    <w:rPr>
                      <w:rFonts w:ascii="Times New Roman"/>
                      <w:color w:val="auto"/>
                      <w:sz w:val="21"/>
                      <w:szCs w:val="21"/>
                    </w:rPr>
                    <w:t>食堂</w:t>
                  </w:r>
                </w:p>
              </w:tc>
              <w:tc>
                <w:tcPr>
                  <w:tcW w:w="1821" w:type="pct"/>
                  <w:gridSpan w:val="2"/>
                  <w:vAlign w:val="center"/>
                </w:tcPr>
                <w:p w:rsidR="00221DD0" w:rsidRPr="00B34D91" w:rsidRDefault="00221DD0" w:rsidP="00221DD0">
                  <w:pPr>
                    <w:pStyle w:val="a8"/>
                    <w:jc w:val="center"/>
                    <w:rPr>
                      <w:rFonts w:ascii="Times New Roman"/>
                      <w:color w:val="auto"/>
                      <w:sz w:val="21"/>
                      <w:szCs w:val="21"/>
                    </w:rPr>
                  </w:pPr>
                  <w:r w:rsidRPr="00B34D91">
                    <w:rPr>
                      <w:rFonts w:ascii="Times New Roman"/>
                      <w:color w:val="auto"/>
                      <w:sz w:val="21"/>
                      <w:szCs w:val="21"/>
                    </w:rPr>
                    <w:t>位于站房内</w:t>
                  </w:r>
                </w:p>
              </w:tc>
              <w:tc>
                <w:tcPr>
                  <w:tcW w:w="1982" w:type="pct"/>
                  <w:vAlign w:val="center"/>
                </w:tcPr>
                <w:p w:rsidR="00221DD0" w:rsidRPr="00B34D91" w:rsidRDefault="00221DD0" w:rsidP="00221DD0">
                  <w:pPr>
                    <w:pStyle w:val="a8"/>
                    <w:jc w:val="center"/>
                    <w:rPr>
                      <w:rFonts w:ascii="Times New Roman"/>
                      <w:color w:val="auto"/>
                      <w:sz w:val="21"/>
                      <w:szCs w:val="21"/>
                    </w:rPr>
                  </w:pPr>
                  <w:r w:rsidRPr="00B34D91">
                    <w:rPr>
                      <w:rFonts w:ascii="Times New Roman"/>
                      <w:color w:val="auto"/>
                      <w:sz w:val="21"/>
                      <w:szCs w:val="21"/>
                    </w:rPr>
                    <w:t>位于站房内</w:t>
                  </w:r>
                </w:p>
              </w:tc>
              <w:tc>
                <w:tcPr>
                  <w:tcW w:w="478" w:type="pct"/>
                  <w:vAlign w:val="center"/>
                </w:tcPr>
                <w:p w:rsidR="00221DD0" w:rsidRPr="00B34D91" w:rsidRDefault="00221DD0" w:rsidP="00221DD0">
                  <w:pPr>
                    <w:pStyle w:val="a8"/>
                    <w:jc w:val="center"/>
                    <w:rPr>
                      <w:rFonts w:ascii="Times New Roman"/>
                      <w:color w:val="auto"/>
                      <w:sz w:val="21"/>
                      <w:szCs w:val="21"/>
                    </w:rPr>
                  </w:pPr>
                  <w:r w:rsidRPr="00B34D91">
                    <w:rPr>
                      <w:rFonts w:ascii="Times New Roman"/>
                      <w:bCs/>
                      <w:color w:val="auto"/>
                      <w:sz w:val="21"/>
                      <w:szCs w:val="21"/>
                    </w:rPr>
                    <w:t>不变</w:t>
                  </w:r>
                </w:p>
              </w:tc>
            </w:tr>
            <w:tr w:rsidR="001B5446" w:rsidRPr="00B34D91" w:rsidTr="00EA3FC3">
              <w:trPr>
                <w:trHeight w:val="58"/>
                <w:jc w:val="center"/>
              </w:trPr>
              <w:tc>
                <w:tcPr>
                  <w:tcW w:w="334" w:type="pct"/>
                  <w:vMerge/>
                  <w:vAlign w:val="center"/>
                </w:tcPr>
                <w:p w:rsidR="00221DD0" w:rsidRPr="00B34D91" w:rsidRDefault="00221DD0" w:rsidP="00221DD0">
                  <w:pPr>
                    <w:pStyle w:val="a8"/>
                    <w:jc w:val="center"/>
                    <w:rPr>
                      <w:rFonts w:ascii="Times New Roman"/>
                      <w:color w:val="auto"/>
                      <w:spacing w:val="-20"/>
                      <w:sz w:val="21"/>
                      <w:szCs w:val="21"/>
                    </w:rPr>
                  </w:pPr>
                </w:p>
              </w:tc>
              <w:tc>
                <w:tcPr>
                  <w:tcW w:w="385" w:type="pct"/>
                  <w:gridSpan w:val="2"/>
                  <w:vAlign w:val="center"/>
                </w:tcPr>
                <w:p w:rsidR="00221DD0" w:rsidRPr="00B34D91" w:rsidRDefault="00221DD0" w:rsidP="00221DD0">
                  <w:pPr>
                    <w:pStyle w:val="a8"/>
                    <w:jc w:val="center"/>
                    <w:rPr>
                      <w:rFonts w:ascii="Times New Roman"/>
                      <w:color w:val="auto"/>
                      <w:sz w:val="21"/>
                      <w:szCs w:val="21"/>
                    </w:rPr>
                  </w:pPr>
                  <w:r w:rsidRPr="00B34D91">
                    <w:rPr>
                      <w:rFonts w:ascii="Times New Roman"/>
                      <w:color w:val="auto"/>
                      <w:sz w:val="21"/>
                      <w:szCs w:val="21"/>
                    </w:rPr>
                    <w:t>值班室</w:t>
                  </w:r>
                </w:p>
              </w:tc>
              <w:tc>
                <w:tcPr>
                  <w:tcW w:w="1821" w:type="pct"/>
                  <w:gridSpan w:val="2"/>
                  <w:vAlign w:val="center"/>
                </w:tcPr>
                <w:p w:rsidR="00221DD0" w:rsidRPr="00B34D91" w:rsidRDefault="00221DD0" w:rsidP="00221DD0">
                  <w:pPr>
                    <w:pStyle w:val="a8"/>
                    <w:jc w:val="center"/>
                    <w:rPr>
                      <w:rFonts w:ascii="Times New Roman"/>
                      <w:color w:val="auto"/>
                      <w:sz w:val="21"/>
                      <w:szCs w:val="21"/>
                    </w:rPr>
                  </w:pPr>
                  <w:r w:rsidRPr="00B34D91">
                    <w:rPr>
                      <w:rFonts w:ascii="Times New Roman"/>
                      <w:color w:val="auto"/>
                      <w:sz w:val="21"/>
                      <w:szCs w:val="21"/>
                    </w:rPr>
                    <w:t>位于站房内</w:t>
                  </w:r>
                </w:p>
              </w:tc>
              <w:tc>
                <w:tcPr>
                  <w:tcW w:w="1982" w:type="pct"/>
                  <w:vAlign w:val="center"/>
                </w:tcPr>
                <w:p w:rsidR="00221DD0" w:rsidRPr="00B34D91" w:rsidRDefault="00221DD0" w:rsidP="00221DD0">
                  <w:pPr>
                    <w:pStyle w:val="a8"/>
                    <w:jc w:val="center"/>
                    <w:rPr>
                      <w:rFonts w:ascii="Times New Roman"/>
                      <w:color w:val="auto"/>
                      <w:sz w:val="21"/>
                      <w:szCs w:val="21"/>
                    </w:rPr>
                  </w:pPr>
                  <w:r w:rsidRPr="00B34D91">
                    <w:rPr>
                      <w:rFonts w:ascii="Times New Roman"/>
                      <w:color w:val="auto"/>
                      <w:sz w:val="21"/>
                      <w:szCs w:val="21"/>
                    </w:rPr>
                    <w:t>位于站房内</w:t>
                  </w:r>
                </w:p>
              </w:tc>
              <w:tc>
                <w:tcPr>
                  <w:tcW w:w="478" w:type="pct"/>
                  <w:vAlign w:val="center"/>
                </w:tcPr>
                <w:p w:rsidR="00221DD0" w:rsidRPr="00B34D91" w:rsidRDefault="00221DD0" w:rsidP="00221DD0">
                  <w:pPr>
                    <w:pStyle w:val="a8"/>
                    <w:jc w:val="center"/>
                    <w:rPr>
                      <w:rFonts w:ascii="Times New Roman"/>
                      <w:color w:val="auto"/>
                      <w:sz w:val="21"/>
                      <w:szCs w:val="21"/>
                    </w:rPr>
                  </w:pPr>
                  <w:r w:rsidRPr="00B34D91">
                    <w:rPr>
                      <w:rFonts w:ascii="Times New Roman"/>
                      <w:bCs/>
                      <w:color w:val="auto"/>
                      <w:sz w:val="21"/>
                      <w:szCs w:val="21"/>
                    </w:rPr>
                    <w:t>不变</w:t>
                  </w:r>
                </w:p>
              </w:tc>
            </w:tr>
            <w:tr w:rsidR="001B5446" w:rsidRPr="00B34D91" w:rsidTr="00EA3FC3">
              <w:trPr>
                <w:trHeight w:val="58"/>
                <w:jc w:val="center"/>
              </w:trPr>
              <w:tc>
                <w:tcPr>
                  <w:tcW w:w="334" w:type="pct"/>
                  <w:vMerge/>
                  <w:vAlign w:val="center"/>
                </w:tcPr>
                <w:p w:rsidR="00221DD0" w:rsidRPr="00B34D91" w:rsidRDefault="00221DD0" w:rsidP="00221DD0">
                  <w:pPr>
                    <w:pStyle w:val="a8"/>
                    <w:jc w:val="center"/>
                    <w:rPr>
                      <w:rFonts w:ascii="Times New Roman"/>
                      <w:color w:val="auto"/>
                      <w:spacing w:val="-20"/>
                      <w:sz w:val="21"/>
                      <w:szCs w:val="21"/>
                    </w:rPr>
                  </w:pPr>
                </w:p>
              </w:tc>
              <w:tc>
                <w:tcPr>
                  <w:tcW w:w="385" w:type="pct"/>
                  <w:gridSpan w:val="2"/>
                  <w:vAlign w:val="center"/>
                </w:tcPr>
                <w:p w:rsidR="00221DD0" w:rsidRPr="00B34D91" w:rsidRDefault="00221DD0" w:rsidP="00221DD0">
                  <w:pPr>
                    <w:pStyle w:val="a8"/>
                    <w:jc w:val="center"/>
                    <w:rPr>
                      <w:rFonts w:ascii="Times New Roman"/>
                      <w:color w:val="auto"/>
                      <w:sz w:val="21"/>
                      <w:szCs w:val="21"/>
                    </w:rPr>
                  </w:pPr>
                  <w:r w:rsidRPr="00B34D91">
                    <w:rPr>
                      <w:rFonts w:ascii="Times New Roman"/>
                      <w:color w:val="auto"/>
                      <w:sz w:val="21"/>
                      <w:szCs w:val="21"/>
                    </w:rPr>
                    <w:t>厕所</w:t>
                  </w:r>
                </w:p>
              </w:tc>
              <w:tc>
                <w:tcPr>
                  <w:tcW w:w="1821" w:type="pct"/>
                  <w:gridSpan w:val="2"/>
                  <w:vAlign w:val="center"/>
                </w:tcPr>
                <w:p w:rsidR="00221DD0" w:rsidRPr="00B34D91" w:rsidRDefault="00221DD0" w:rsidP="00221DD0">
                  <w:pPr>
                    <w:pStyle w:val="a8"/>
                    <w:jc w:val="center"/>
                    <w:rPr>
                      <w:rFonts w:ascii="Times New Roman"/>
                      <w:color w:val="auto"/>
                      <w:sz w:val="21"/>
                      <w:szCs w:val="21"/>
                    </w:rPr>
                  </w:pPr>
                  <w:r w:rsidRPr="00B34D91">
                    <w:rPr>
                      <w:rFonts w:ascii="Times New Roman"/>
                      <w:color w:val="auto"/>
                      <w:sz w:val="21"/>
                      <w:szCs w:val="21"/>
                    </w:rPr>
                    <w:t>位于站房内</w:t>
                  </w:r>
                </w:p>
              </w:tc>
              <w:tc>
                <w:tcPr>
                  <w:tcW w:w="1982" w:type="pct"/>
                  <w:vAlign w:val="center"/>
                </w:tcPr>
                <w:p w:rsidR="00221DD0" w:rsidRPr="00B34D91" w:rsidRDefault="00221DD0" w:rsidP="00221DD0">
                  <w:pPr>
                    <w:pStyle w:val="a8"/>
                    <w:jc w:val="center"/>
                    <w:rPr>
                      <w:rFonts w:ascii="Times New Roman"/>
                      <w:color w:val="auto"/>
                      <w:sz w:val="21"/>
                      <w:szCs w:val="21"/>
                    </w:rPr>
                  </w:pPr>
                  <w:r w:rsidRPr="00B34D91">
                    <w:rPr>
                      <w:rFonts w:ascii="Times New Roman"/>
                      <w:color w:val="auto"/>
                      <w:sz w:val="21"/>
                      <w:szCs w:val="21"/>
                    </w:rPr>
                    <w:t>位于站房内</w:t>
                  </w:r>
                </w:p>
              </w:tc>
              <w:tc>
                <w:tcPr>
                  <w:tcW w:w="478" w:type="pct"/>
                  <w:vAlign w:val="center"/>
                </w:tcPr>
                <w:p w:rsidR="00221DD0" w:rsidRPr="00B34D91" w:rsidRDefault="00221DD0" w:rsidP="00221DD0">
                  <w:pPr>
                    <w:pStyle w:val="a8"/>
                    <w:jc w:val="center"/>
                    <w:rPr>
                      <w:rFonts w:ascii="Times New Roman"/>
                      <w:color w:val="auto"/>
                      <w:sz w:val="21"/>
                      <w:szCs w:val="21"/>
                    </w:rPr>
                  </w:pPr>
                  <w:r w:rsidRPr="00B34D91">
                    <w:rPr>
                      <w:rFonts w:ascii="Times New Roman"/>
                      <w:bCs/>
                      <w:color w:val="auto"/>
                      <w:sz w:val="21"/>
                      <w:szCs w:val="21"/>
                    </w:rPr>
                    <w:t>不变</w:t>
                  </w:r>
                </w:p>
              </w:tc>
            </w:tr>
            <w:tr w:rsidR="001B5446" w:rsidRPr="00B34D91" w:rsidTr="00EA3FC3">
              <w:trPr>
                <w:trHeight w:val="89"/>
                <w:jc w:val="center"/>
              </w:trPr>
              <w:tc>
                <w:tcPr>
                  <w:tcW w:w="334" w:type="pct"/>
                  <w:vMerge w:val="restart"/>
                  <w:vAlign w:val="center"/>
                </w:tcPr>
                <w:p w:rsidR="00221DD0" w:rsidRPr="00B34D91" w:rsidRDefault="00221DD0" w:rsidP="00221DD0">
                  <w:pPr>
                    <w:pStyle w:val="a8"/>
                    <w:jc w:val="center"/>
                    <w:rPr>
                      <w:rFonts w:ascii="Times New Roman"/>
                      <w:color w:val="auto"/>
                      <w:spacing w:val="-20"/>
                      <w:sz w:val="21"/>
                      <w:szCs w:val="21"/>
                    </w:rPr>
                  </w:pPr>
                  <w:r w:rsidRPr="00B34D91">
                    <w:rPr>
                      <w:rFonts w:ascii="Times New Roman"/>
                      <w:color w:val="auto"/>
                      <w:spacing w:val="-20"/>
                      <w:sz w:val="21"/>
                      <w:szCs w:val="21"/>
                    </w:rPr>
                    <w:lastRenderedPageBreak/>
                    <w:t>环保</w:t>
                  </w:r>
                </w:p>
                <w:p w:rsidR="00221DD0" w:rsidRPr="00B34D91" w:rsidRDefault="00221DD0" w:rsidP="00221DD0">
                  <w:pPr>
                    <w:pStyle w:val="a8"/>
                    <w:jc w:val="center"/>
                    <w:rPr>
                      <w:rFonts w:ascii="Times New Roman"/>
                      <w:color w:val="auto"/>
                      <w:spacing w:val="-20"/>
                      <w:sz w:val="21"/>
                      <w:szCs w:val="21"/>
                    </w:rPr>
                  </w:pPr>
                  <w:r w:rsidRPr="00B34D91">
                    <w:rPr>
                      <w:rFonts w:ascii="Times New Roman"/>
                      <w:color w:val="auto"/>
                      <w:spacing w:val="-20"/>
                      <w:sz w:val="21"/>
                      <w:szCs w:val="21"/>
                    </w:rPr>
                    <w:t>工程</w:t>
                  </w:r>
                </w:p>
                <w:p w:rsidR="00221DD0" w:rsidRPr="00B34D91" w:rsidRDefault="00221DD0" w:rsidP="00221DD0">
                  <w:pPr>
                    <w:pStyle w:val="a8"/>
                    <w:jc w:val="center"/>
                    <w:rPr>
                      <w:rFonts w:ascii="Times New Roman"/>
                      <w:color w:val="auto"/>
                      <w:spacing w:val="-20"/>
                      <w:sz w:val="21"/>
                      <w:szCs w:val="21"/>
                    </w:rPr>
                  </w:pPr>
                </w:p>
              </w:tc>
              <w:tc>
                <w:tcPr>
                  <w:tcW w:w="385" w:type="pct"/>
                  <w:gridSpan w:val="2"/>
                  <w:vMerge w:val="restart"/>
                  <w:vAlign w:val="center"/>
                </w:tcPr>
                <w:p w:rsidR="00221DD0" w:rsidRPr="00B34D91" w:rsidRDefault="00221DD0" w:rsidP="00221DD0">
                  <w:pPr>
                    <w:pStyle w:val="a8"/>
                    <w:jc w:val="center"/>
                    <w:rPr>
                      <w:rFonts w:ascii="Times New Roman"/>
                      <w:color w:val="auto"/>
                      <w:sz w:val="21"/>
                      <w:szCs w:val="21"/>
                    </w:rPr>
                  </w:pPr>
                  <w:r w:rsidRPr="00B34D91">
                    <w:rPr>
                      <w:rFonts w:ascii="Times New Roman"/>
                      <w:color w:val="auto"/>
                      <w:sz w:val="21"/>
                      <w:szCs w:val="21"/>
                    </w:rPr>
                    <w:t>污水处理系统</w:t>
                  </w:r>
                </w:p>
              </w:tc>
              <w:tc>
                <w:tcPr>
                  <w:tcW w:w="1821" w:type="pct"/>
                  <w:gridSpan w:val="2"/>
                  <w:vAlign w:val="center"/>
                </w:tcPr>
                <w:p w:rsidR="00221DD0" w:rsidRPr="00B34D91" w:rsidRDefault="00221DD0" w:rsidP="002605B5">
                  <w:pPr>
                    <w:pStyle w:val="a8"/>
                    <w:jc w:val="center"/>
                    <w:rPr>
                      <w:rFonts w:ascii="Times New Roman"/>
                      <w:color w:val="auto"/>
                      <w:sz w:val="21"/>
                      <w:szCs w:val="21"/>
                    </w:rPr>
                  </w:pPr>
                  <w:r w:rsidRPr="00B34D91">
                    <w:rPr>
                      <w:rFonts w:ascii="Times New Roman"/>
                      <w:color w:val="auto"/>
                      <w:sz w:val="21"/>
                      <w:szCs w:val="21"/>
                    </w:rPr>
                    <w:t>化粪池</w:t>
                  </w:r>
                  <w:r w:rsidRPr="00B34D91">
                    <w:rPr>
                      <w:rFonts w:ascii="Times New Roman"/>
                      <w:color w:val="auto"/>
                      <w:sz w:val="21"/>
                      <w:szCs w:val="21"/>
                    </w:rPr>
                    <w:t>1</w:t>
                  </w:r>
                  <w:r w:rsidRPr="00B34D91">
                    <w:rPr>
                      <w:rFonts w:ascii="Times New Roman"/>
                      <w:color w:val="auto"/>
                      <w:sz w:val="21"/>
                      <w:szCs w:val="21"/>
                    </w:rPr>
                    <w:t>座，容积为</w:t>
                  </w:r>
                  <w:r w:rsidR="002605B5" w:rsidRPr="00B34D91">
                    <w:rPr>
                      <w:rFonts w:ascii="Times New Roman"/>
                      <w:color w:val="auto"/>
                      <w:sz w:val="21"/>
                      <w:szCs w:val="21"/>
                    </w:rPr>
                    <w:t>10</w:t>
                  </w:r>
                  <w:r w:rsidRPr="00B34D91">
                    <w:rPr>
                      <w:rFonts w:ascii="Times New Roman"/>
                      <w:color w:val="auto"/>
                      <w:sz w:val="21"/>
                      <w:szCs w:val="21"/>
                    </w:rPr>
                    <w:t>m</w:t>
                  </w:r>
                  <w:r w:rsidRPr="00B34D91">
                    <w:rPr>
                      <w:rFonts w:ascii="Times New Roman"/>
                      <w:color w:val="auto"/>
                      <w:sz w:val="21"/>
                      <w:szCs w:val="21"/>
                      <w:vertAlign w:val="superscript"/>
                    </w:rPr>
                    <w:t>3</w:t>
                  </w:r>
                </w:p>
              </w:tc>
              <w:tc>
                <w:tcPr>
                  <w:tcW w:w="1982" w:type="pct"/>
                  <w:vAlign w:val="center"/>
                </w:tcPr>
                <w:p w:rsidR="00221DD0" w:rsidRPr="00B34D91" w:rsidRDefault="00221DD0" w:rsidP="002605B5">
                  <w:pPr>
                    <w:pStyle w:val="a8"/>
                    <w:jc w:val="center"/>
                    <w:rPr>
                      <w:rFonts w:ascii="Times New Roman"/>
                      <w:color w:val="auto"/>
                      <w:sz w:val="21"/>
                      <w:szCs w:val="21"/>
                    </w:rPr>
                  </w:pPr>
                  <w:r w:rsidRPr="00B34D91">
                    <w:rPr>
                      <w:rFonts w:ascii="Times New Roman"/>
                      <w:color w:val="auto"/>
                      <w:sz w:val="21"/>
                      <w:szCs w:val="21"/>
                    </w:rPr>
                    <w:t>化粪池</w:t>
                  </w:r>
                  <w:r w:rsidRPr="00B34D91">
                    <w:rPr>
                      <w:rFonts w:ascii="Times New Roman"/>
                      <w:color w:val="auto"/>
                      <w:sz w:val="21"/>
                      <w:szCs w:val="21"/>
                    </w:rPr>
                    <w:t>1</w:t>
                  </w:r>
                  <w:r w:rsidRPr="00B34D91">
                    <w:rPr>
                      <w:rFonts w:ascii="Times New Roman"/>
                      <w:color w:val="auto"/>
                      <w:sz w:val="21"/>
                      <w:szCs w:val="21"/>
                    </w:rPr>
                    <w:t>座，容积为</w:t>
                  </w:r>
                  <w:r w:rsidR="002605B5" w:rsidRPr="00B34D91">
                    <w:rPr>
                      <w:rFonts w:ascii="Times New Roman"/>
                      <w:color w:val="auto"/>
                      <w:sz w:val="21"/>
                      <w:szCs w:val="21"/>
                    </w:rPr>
                    <w:t>10</w:t>
                  </w:r>
                  <w:r w:rsidRPr="00B34D91">
                    <w:rPr>
                      <w:rFonts w:ascii="Times New Roman"/>
                      <w:color w:val="auto"/>
                      <w:sz w:val="21"/>
                      <w:szCs w:val="21"/>
                    </w:rPr>
                    <w:t>m</w:t>
                  </w:r>
                  <w:r w:rsidRPr="00B34D91">
                    <w:rPr>
                      <w:rFonts w:ascii="Times New Roman"/>
                      <w:color w:val="auto"/>
                      <w:sz w:val="21"/>
                      <w:szCs w:val="21"/>
                      <w:vertAlign w:val="superscript"/>
                    </w:rPr>
                    <w:t>3</w:t>
                  </w:r>
                </w:p>
              </w:tc>
              <w:tc>
                <w:tcPr>
                  <w:tcW w:w="478" w:type="pct"/>
                  <w:vAlign w:val="center"/>
                </w:tcPr>
                <w:p w:rsidR="00221DD0" w:rsidRPr="00B34D91" w:rsidRDefault="00221DD0" w:rsidP="00221DD0">
                  <w:pPr>
                    <w:pStyle w:val="a8"/>
                    <w:jc w:val="center"/>
                    <w:rPr>
                      <w:rFonts w:ascii="Times New Roman"/>
                      <w:color w:val="auto"/>
                      <w:sz w:val="21"/>
                      <w:szCs w:val="21"/>
                    </w:rPr>
                  </w:pPr>
                  <w:r w:rsidRPr="00B34D91">
                    <w:rPr>
                      <w:rFonts w:ascii="Times New Roman"/>
                      <w:bCs/>
                      <w:color w:val="auto"/>
                      <w:sz w:val="21"/>
                      <w:szCs w:val="21"/>
                    </w:rPr>
                    <w:t>不变</w:t>
                  </w:r>
                </w:p>
              </w:tc>
            </w:tr>
            <w:tr w:rsidR="001B5446" w:rsidRPr="00B34D91" w:rsidTr="00EA3FC3">
              <w:trPr>
                <w:trHeight w:val="87"/>
                <w:jc w:val="center"/>
              </w:trPr>
              <w:tc>
                <w:tcPr>
                  <w:tcW w:w="334" w:type="pct"/>
                  <w:vMerge/>
                  <w:vAlign w:val="center"/>
                </w:tcPr>
                <w:p w:rsidR="00221DD0" w:rsidRPr="00B34D91" w:rsidRDefault="00221DD0" w:rsidP="00221DD0">
                  <w:pPr>
                    <w:pStyle w:val="a8"/>
                    <w:jc w:val="center"/>
                    <w:rPr>
                      <w:rFonts w:ascii="Times New Roman"/>
                      <w:color w:val="auto"/>
                      <w:spacing w:val="-20"/>
                      <w:sz w:val="21"/>
                      <w:szCs w:val="21"/>
                    </w:rPr>
                  </w:pPr>
                </w:p>
              </w:tc>
              <w:tc>
                <w:tcPr>
                  <w:tcW w:w="385" w:type="pct"/>
                  <w:gridSpan w:val="2"/>
                  <w:vMerge/>
                  <w:vAlign w:val="center"/>
                </w:tcPr>
                <w:p w:rsidR="00221DD0" w:rsidRPr="00B34D91" w:rsidRDefault="00221DD0" w:rsidP="00221DD0">
                  <w:pPr>
                    <w:pStyle w:val="a8"/>
                    <w:jc w:val="center"/>
                    <w:rPr>
                      <w:rFonts w:ascii="Times New Roman"/>
                      <w:color w:val="auto"/>
                      <w:sz w:val="21"/>
                      <w:szCs w:val="21"/>
                    </w:rPr>
                  </w:pPr>
                </w:p>
              </w:tc>
              <w:tc>
                <w:tcPr>
                  <w:tcW w:w="1821" w:type="pct"/>
                  <w:gridSpan w:val="2"/>
                  <w:vAlign w:val="center"/>
                </w:tcPr>
                <w:p w:rsidR="00221DD0" w:rsidRPr="00B34D91" w:rsidRDefault="00781871" w:rsidP="00221DD0">
                  <w:pPr>
                    <w:pStyle w:val="a8"/>
                    <w:jc w:val="center"/>
                    <w:rPr>
                      <w:rFonts w:ascii="Times New Roman"/>
                      <w:color w:val="auto"/>
                      <w:sz w:val="21"/>
                      <w:szCs w:val="21"/>
                    </w:rPr>
                  </w:pPr>
                  <w:r w:rsidRPr="00B34D91">
                    <w:rPr>
                      <w:rFonts w:ascii="Times New Roman" w:hint="eastAsia"/>
                      <w:color w:val="auto"/>
                      <w:sz w:val="21"/>
                      <w:szCs w:val="21"/>
                    </w:rPr>
                    <w:t>食堂</w:t>
                  </w:r>
                  <w:r w:rsidRPr="00B34D91">
                    <w:rPr>
                      <w:rFonts w:ascii="Times New Roman"/>
                      <w:color w:val="auto"/>
                      <w:sz w:val="21"/>
                      <w:szCs w:val="21"/>
                    </w:rPr>
                    <w:t>废水</w:t>
                  </w:r>
                  <w:r w:rsidR="00221DD0" w:rsidRPr="00B34D91">
                    <w:rPr>
                      <w:rFonts w:ascii="Times New Roman"/>
                      <w:color w:val="auto"/>
                      <w:sz w:val="21"/>
                      <w:szCs w:val="21"/>
                    </w:rPr>
                    <w:t>隔油池</w:t>
                  </w:r>
                  <w:r w:rsidR="00221DD0" w:rsidRPr="00B34D91">
                    <w:rPr>
                      <w:rFonts w:ascii="Times New Roman"/>
                      <w:color w:val="auto"/>
                      <w:sz w:val="21"/>
                      <w:szCs w:val="21"/>
                    </w:rPr>
                    <w:t>1</w:t>
                  </w:r>
                  <w:r w:rsidR="00221DD0" w:rsidRPr="00B34D91">
                    <w:rPr>
                      <w:rFonts w:ascii="Times New Roman"/>
                      <w:color w:val="auto"/>
                      <w:sz w:val="21"/>
                      <w:szCs w:val="21"/>
                    </w:rPr>
                    <w:t>座，容积为</w:t>
                  </w:r>
                  <w:r w:rsidR="00221DD0" w:rsidRPr="00B34D91">
                    <w:rPr>
                      <w:rFonts w:ascii="Times New Roman"/>
                      <w:color w:val="auto"/>
                      <w:sz w:val="21"/>
                      <w:szCs w:val="21"/>
                    </w:rPr>
                    <w:t>4m</w:t>
                  </w:r>
                  <w:r w:rsidR="00221DD0" w:rsidRPr="00B34D91">
                    <w:rPr>
                      <w:rFonts w:ascii="Times New Roman"/>
                      <w:color w:val="auto"/>
                      <w:sz w:val="21"/>
                      <w:szCs w:val="21"/>
                      <w:vertAlign w:val="superscript"/>
                    </w:rPr>
                    <w:t>3</w:t>
                  </w:r>
                </w:p>
              </w:tc>
              <w:tc>
                <w:tcPr>
                  <w:tcW w:w="1982" w:type="pct"/>
                  <w:vAlign w:val="center"/>
                </w:tcPr>
                <w:p w:rsidR="00221DD0" w:rsidRPr="00B34D91" w:rsidRDefault="00781871" w:rsidP="00221DD0">
                  <w:pPr>
                    <w:pStyle w:val="a8"/>
                    <w:jc w:val="center"/>
                    <w:rPr>
                      <w:rFonts w:ascii="Times New Roman"/>
                      <w:color w:val="auto"/>
                      <w:sz w:val="21"/>
                      <w:szCs w:val="21"/>
                    </w:rPr>
                  </w:pPr>
                  <w:r w:rsidRPr="00B34D91">
                    <w:rPr>
                      <w:rFonts w:ascii="Times New Roman" w:hint="eastAsia"/>
                      <w:color w:val="auto"/>
                      <w:sz w:val="21"/>
                      <w:szCs w:val="21"/>
                    </w:rPr>
                    <w:t>食堂</w:t>
                  </w:r>
                  <w:r w:rsidRPr="00B34D91">
                    <w:rPr>
                      <w:rFonts w:ascii="Times New Roman"/>
                      <w:color w:val="auto"/>
                      <w:sz w:val="21"/>
                      <w:szCs w:val="21"/>
                    </w:rPr>
                    <w:t>废水</w:t>
                  </w:r>
                  <w:r w:rsidR="00221DD0" w:rsidRPr="00B34D91">
                    <w:rPr>
                      <w:rFonts w:ascii="Times New Roman"/>
                      <w:color w:val="auto"/>
                      <w:sz w:val="21"/>
                      <w:szCs w:val="21"/>
                    </w:rPr>
                    <w:t>隔油池</w:t>
                  </w:r>
                  <w:r w:rsidR="00221DD0" w:rsidRPr="00B34D91">
                    <w:rPr>
                      <w:rFonts w:ascii="Times New Roman"/>
                      <w:color w:val="auto"/>
                      <w:sz w:val="21"/>
                      <w:szCs w:val="21"/>
                    </w:rPr>
                    <w:t>1</w:t>
                  </w:r>
                  <w:r w:rsidR="00221DD0" w:rsidRPr="00B34D91">
                    <w:rPr>
                      <w:rFonts w:ascii="Times New Roman"/>
                      <w:color w:val="auto"/>
                      <w:sz w:val="21"/>
                      <w:szCs w:val="21"/>
                    </w:rPr>
                    <w:t>座，容积为</w:t>
                  </w:r>
                  <w:r w:rsidR="00221DD0" w:rsidRPr="00B34D91">
                    <w:rPr>
                      <w:rFonts w:ascii="Times New Roman"/>
                      <w:color w:val="auto"/>
                      <w:sz w:val="21"/>
                      <w:szCs w:val="21"/>
                    </w:rPr>
                    <w:t>4m</w:t>
                  </w:r>
                  <w:r w:rsidR="00221DD0" w:rsidRPr="00B34D91">
                    <w:rPr>
                      <w:rFonts w:ascii="Times New Roman"/>
                      <w:color w:val="auto"/>
                      <w:sz w:val="21"/>
                      <w:szCs w:val="21"/>
                      <w:vertAlign w:val="superscript"/>
                    </w:rPr>
                    <w:t>3</w:t>
                  </w:r>
                </w:p>
              </w:tc>
              <w:tc>
                <w:tcPr>
                  <w:tcW w:w="478" w:type="pct"/>
                  <w:vAlign w:val="center"/>
                </w:tcPr>
                <w:p w:rsidR="00221DD0" w:rsidRPr="00B34D91" w:rsidRDefault="00221DD0" w:rsidP="00221DD0">
                  <w:pPr>
                    <w:pStyle w:val="a8"/>
                    <w:jc w:val="center"/>
                    <w:rPr>
                      <w:rFonts w:ascii="Times New Roman"/>
                      <w:color w:val="auto"/>
                      <w:sz w:val="21"/>
                      <w:szCs w:val="21"/>
                    </w:rPr>
                  </w:pPr>
                  <w:r w:rsidRPr="00B34D91">
                    <w:rPr>
                      <w:rFonts w:ascii="Times New Roman"/>
                      <w:bCs/>
                      <w:color w:val="auto"/>
                      <w:sz w:val="21"/>
                      <w:szCs w:val="21"/>
                    </w:rPr>
                    <w:t>不变</w:t>
                  </w:r>
                </w:p>
              </w:tc>
            </w:tr>
            <w:tr w:rsidR="001B5446" w:rsidRPr="00B34D91" w:rsidTr="00EA3FC3">
              <w:trPr>
                <w:trHeight w:val="87"/>
                <w:jc w:val="center"/>
              </w:trPr>
              <w:tc>
                <w:tcPr>
                  <w:tcW w:w="334" w:type="pct"/>
                  <w:vMerge/>
                  <w:vAlign w:val="center"/>
                </w:tcPr>
                <w:p w:rsidR="00221DD0" w:rsidRPr="00B34D91" w:rsidRDefault="00221DD0" w:rsidP="00221DD0">
                  <w:pPr>
                    <w:pStyle w:val="a8"/>
                    <w:jc w:val="center"/>
                    <w:rPr>
                      <w:rFonts w:ascii="Times New Roman"/>
                      <w:color w:val="auto"/>
                      <w:spacing w:val="-20"/>
                      <w:sz w:val="21"/>
                      <w:szCs w:val="21"/>
                    </w:rPr>
                  </w:pPr>
                </w:p>
              </w:tc>
              <w:tc>
                <w:tcPr>
                  <w:tcW w:w="385" w:type="pct"/>
                  <w:gridSpan w:val="2"/>
                  <w:vMerge/>
                  <w:vAlign w:val="center"/>
                </w:tcPr>
                <w:p w:rsidR="00221DD0" w:rsidRPr="00B34D91" w:rsidRDefault="00221DD0" w:rsidP="00221DD0">
                  <w:pPr>
                    <w:pStyle w:val="a8"/>
                    <w:jc w:val="center"/>
                    <w:rPr>
                      <w:rFonts w:ascii="Times New Roman"/>
                      <w:color w:val="auto"/>
                      <w:sz w:val="21"/>
                      <w:szCs w:val="21"/>
                    </w:rPr>
                  </w:pPr>
                </w:p>
              </w:tc>
              <w:tc>
                <w:tcPr>
                  <w:tcW w:w="1821" w:type="pct"/>
                  <w:gridSpan w:val="2"/>
                  <w:vAlign w:val="center"/>
                </w:tcPr>
                <w:p w:rsidR="00221DD0" w:rsidRPr="00B34D91" w:rsidRDefault="00221DD0" w:rsidP="002B0D6B">
                  <w:pPr>
                    <w:pStyle w:val="a8"/>
                    <w:jc w:val="center"/>
                    <w:rPr>
                      <w:rFonts w:ascii="Times New Roman"/>
                      <w:color w:val="auto"/>
                      <w:sz w:val="21"/>
                      <w:szCs w:val="21"/>
                    </w:rPr>
                  </w:pPr>
                  <w:r w:rsidRPr="00B34D91">
                    <w:rPr>
                      <w:rFonts w:ascii="Times New Roman"/>
                      <w:color w:val="auto"/>
                      <w:sz w:val="21"/>
                      <w:szCs w:val="21"/>
                    </w:rPr>
                    <w:t>/</w:t>
                  </w:r>
                </w:p>
              </w:tc>
              <w:tc>
                <w:tcPr>
                  <w:tcW w:w="1982" w:type="pct"/>
                  <w:vAlign w:val="center"/>
                </w:tcPr>
                <w:p w:rsidR="00221DD0" w:rsidRPr="00B34D91" w:rsidRDefault="00221DD0" w:rsidP="00C85B89">
                  <w:pPr>
                    <w:pStyle w:val="a8"/>
                    <w:jc w:val="both"/>
                    <w:rPr>
                      <w:rFonts w:ascii="Times New Roman"/>
                      <w:color w:val="auto"/>
                      <w:sz w:val="21"/>
                      <w:szCs w:val="21"/>
                    </w:rPr>
                  </w:pPr>
                  <w:r w:rsidRPr="00B34D91">
                    <w:rPr>
                      <w:rFonts w:ascii="Times New Roman"/>
                      <w:color w:val="auto"/>
                      <w:sz w:val="21"/>
                      <w:szCs w:val="21"/>
                    </w:rPr>
                    <w:t>洗车</w:t>
                  </w:r>
                  <w:r w:rsidR="00781871" w:rsidRPr="00B34D91">
                    <w:rPr>
                      <w:rFonts w:ascii="Times New Roman" w:hint="eastAsia"/>
                      <w:color w:val="auto"/>
                      <w:sz w:val="21"/>
                      <w:szCs w:val="21"/>
                    </w:rPr>
                    <w:t>废水</w:t>
                  </w:r>
                  <w:r w:rsidR="00C85B89" w:rsidRPr="00B34D91">
                    <w:rPr>
                      <w:rFonts w:ascii="Times New Roman"/>
                      <w:color w:val="auto"/>
                      <w:sz w:val="21"/>
                      <w:szCs w:val="21"/>
                    </w:rPr>
                    <w:t>建设</w:t>
                  </w:r>
                  <w:r w:rsidR="00C85B89" w:rsidRPr="00B34D91">
                    <w:rPr>
                      <w:rFonts w:ascii="Times New Roman" w:hint="eastAsia"/>
                      <w:color w:val="auto"/>
                      <w:sz w:val="21"/>
                      <w:szCs w:val="21"/>
                    </w:rPr>
                    <w:t>四</w:t>
                  </w:r>
                  <w:r w:rsidR="00C85B89" w:rsidRPr="00B34D91">
                    <w:rPr>
                      <w:rFonts w:ascii="Times New Roman"/>
                      <w:color w:val="auto"/>
                      <w:sz w:val="21"/>
                      <w:szCs w:val="21"/>
                    </w:rPr>
                    <w:t>座容积</w:t>
                  </w:r>
                  <w:r w:rsidR="00C85B89" w:rsidRPr="00B34D91">
                    <w:rPr>
                      <w:rFonts w:ascii="Times New Roman" w:hint="eastAsia"/>
                      <w:color w:val="auto"/>
                      <w:sz w:val="21"/>
                      <w:szCs w:val="21"/>
                    </w:rPr>
                    <w:t>分别</w:t>
                  </w:r>
                  <w:r w:rsidR="00C85B89" w:rsidRPr="00B34D91">
                    <w:rPr>
                      <w:rFonts w:ascii="Times New Roman"/>
                      <w:color w:val="auto"/>
                      <w:sz w:val="21"/>
                      <w:szCs w:val="21"/>
                    </w:rPr>
                    <w:t>为</w:t>
                  </w:r>
                  <w:r w:rsidR="00C85B89" w:rsidRPr="00B34D91">
                    <w:rPr>
                      <w:rFonts w:ascii="Times New Roman"/>
                      <w:color w:val="auto"/>
                      <w:sz w:val="21"/>
                      <w:szCs w:val="21"/>
                    </w:rPr>
                    <w:t>6</w:t>
                  </w:r>
                  <w:proofErr w:type="gramStart"/>
                  <w:r w:rsidR="00C85B89" w:rsidRPr="00B34D91">
                    <w:rPr>
                      <w:rFonts w:ascii="Times New Roman"/>
                      <w:color w:val="auto"/>
                      <w:sz w:val="21"/>
                      <w:szCs w:val="21"/>
                    </w:rPr>
                    <w:t>m</w:t>
                  </w:r>
                  <w:r w:rsidR="00C85B89" w:rsidRPr="00B34D91">
                    <w:rPr>
                      <w:rFonts w:ascii="Times New Roman"/>
                      <w:color w:val="auto"/>
                      <w:sz w:val="21"/>
                      <w:szCs w:val="21"/>
                      <w:vertAlign w:val="superscript"/>
                    </w:rPr>
                    <w:t>3</w:t>
                  </w:r>
                  <w:r w:rsidR="00C85B89" w:rsidRPr="00B34D91">
                    <w:rPr>
                      <w:rFonts w:ascii="Times New Roman" w:hint="eastAsia"/>
                      <w:color w:val="auto"/>
                      <w:sz w:val="21"/>
                      <w:szCs w:val="21"/>
                    </w:rPr>
                    <w:t>、</w:t>
                  </w:r>
                  <w:r w:rsidR="00C85B89" w:rsidRPr="00B34D91">
                    <w:rPr>
                      <w:rFonts w:ascii="Times New Roman"/>
                      <w:color w:val="auto"/>
                      <w:sz w:val="21"/>
                      <w:szCs w:val="21"/>
                    </w:rPr>
                    <w:t>9m</w:t>
                  </w:r>
                  <w:r w:rsidR="00C85B89" w:rsidRPr="00B34D91">
                    <w:rPr>
                      <w:rFonts w:ascii="Times New Roman"/>
                      <w:color w:val="auto"/>
                      <w:sz w:val="21"/>
                      <w:szCs w:val="21"/>
                      <w:vertAlign w:val="superscript"/>
                    </w:rPr>
                    <w:t>3</w:t>
                  </w:r>
                  <w:r w:rsidR="00C85B89" w:rsidRPr="00B34D91">
                    <w:rPr>
                      <w:rFonts w:ascii="Times New Roman" w:hint="eastAsia"/>
                      <w:color w:val="auto"/>
                      <w:sz w:val="21"/>
                      <w:szCs w:val="21"/>
                    </w:rPr>
                    <w:t>、</w:t>
                  </w:r>
                  <w:r w:rsidR="00C85B89" w:rsidRPr="00B34D91">
                    <w:rPr>
                      <w:rFonts w:ascii="Times New Roman"/>
                      <w:color w:val="auto"/>
                      <w:sz w:val="21"/>
                      <w:szCs w:val="21"/>
                    </w:rPr>
                    <w:t>9</w:t>
                  </w:r>
                  <w:proofErr w:type="gramEnd"/>
                  <w:r w:rsidR="00C85B89" w:rsidRPr="00B34D91">
                    <w:rPr>
                      <w:rFonts w:ascii="Times New Roman"/>
                      <w:color w:val="auto"/>
                      <w:sz w:val="21"/>
                      <w:szCs w:val="21"/>
                    </w:rPr>
                    <w:t>m</w:t>
                  </w:r>
                  <w:r w:rsidR="00C85B89" w:rsidRPr="00B34D91">
                    <w:rPr>
                      <w:rFonts w:ascii="Times New Roman"/>
                      <w:color w:val="auto"/>
                      <w:sz w:val="21"/>
                      <w:szCs w:val="21"/>
                      <w:vertAlign w:val="superscript"/>
                    </w:rPr>
                    <w:t>3</w:t>
                  </w:r>
                  <w:r w:rsidR="00C85B89" w:rsidRPr="00B34D91">
                    <w:rPr>
                      <w:rFonts w:ascii="Times New Roman" w:hint="eastAsia"/>
                      <w:color w:val="auto"/>
                      <w:sz w:val="21"/>
                      <w:szCs w:val="21"/>
                    </w:rPr>
                    <w:t>、</w:t>
                  </w:r>
                  <w:r w:rsidR="00C85B89" w:rsidRPr="00B34D91">
                    <w:rPr>
                      <w:rFonts w:ascii="Times New Roman"/>
                      <w:color w:val="auto"/>
                      <w:sz w:val="21"/>
                      <w:szCs w:val="21"/>
                    </w:rPr>
                    <w:t>9m</w:t>
                  </w:r>
                  <w:r w:rsidR="00C85B89" w:rsidRPr="00B34D91">
                    <w:rPr>
                      <w:rFonts w:ascii="Times New Roman"/>
                      <w:color w:val="auto"/>
                      <w:sz w:val="21"/>
                      <w:szCs w:val="21"/>
                      <w:vertAlign w:val="superscript"/>
                    </w:rPr>
                    <w:t>3</w:t>
                  </w:r>
                  <w:r w:rsidR="00C85B89" w:rsidRPr="00B34D91">
                    <w:rPr>
                      <w:rFonts w:ascii="Times New Roman"/>
                      <w:color w:val="auto"/>
                      <w:sz w:val="21"/>
                      <w:szCs w:val="21"/>
                    </w:rPr>
                    <w:t>的</w:t>
                  </w:r>
                  <w:r w:rsidR="00C85B89" w:rsidRPr="00B34D91">
                    <w:rPr>
                      <w:rFonts w:ascii="Times New Roman" w:hint="eastAsia"/>
                      <w:color w:val="auto"/>
                      <w:sz w:val="21"/>
                      <w:szCs w:val="21"/>
                    </w:rPr>
                    <w:t>污水池</w:t>
                  </w:r>
                  <w:r w:rsidR="00C85B89" w:rsidRPr="00B34D91">
                    <w:rPr>
                      <w:rFonts w:ascii="Times New Roman"/>
                      <w:color w:val="auto"/>
                      <w:sz w:val="21"/>
                      <w:szCs w:val="21"/>
                    </w:rPr>
                    <w:t>、沉淀池、净化水池和清水池</w:t>
                  </w:r>
                </w:p>
              </w:tc>
              <w:tc>
                <w:tcPr>
                  <w:tcW w:w="478" w:type="pct"/>
                  <w:vAlign w:val="center"/>
                </w:tcPr>
                <w:p w:rsidR="00221DD0" w:rsidRPr="00B34D91" w:rsidRDefault="00221DD0" w:rsidP="00221DD0">
                  <w:pPr>
                    <w:pStyle w:val="a8"/>
                    <w:jc w:val="center"/>
                    <w:rPr>
                      <w:rFonts w:ascii="Times New Roman"/>
                      <w:color w:val="auto"/>
                      <w:sz w:val="21"/>
                      <w:szCs w:val="21"/>
                    </w:rPr>
                  </w:pPr>
                  <w:r w:rsidRPr="00B34D91">
                    <w:rPr>
                      <w:rFonts w:ascii="Times New Roman"/>
                      <w:color w:val="auto"/>
                      <w:sz w:val="21"/>
                      <w:szCs w:val="21"/>
                    </w:rPr>
                    <w:t>新增</w:t>
                  </w:r>
                </w:p>
              </w:tc>
            </w:tr>
            <w:tr w:rsidR="001B5446" w:rsidRPr="00B34D91" w:rsidTr="00EA3FC3">
              <w:trPr>
                <w:trHeight w:val="316"/>
                <w:jc w:val="center"/>
              </w:trPr>
              <w:tc>
                <w:tcPr>
                  <w:tcW w:w="334" w:type="pct"/>
                  <w:vMerge/>
                  <w:vAlign w:val="center"/>
                </w:tcPr>
                <w:p w:rsidR="00221DD0" w:rsidRPr="00B34D91" w:rsidRDefault="00221DD0" w:rsidP="00221DD0">
                  <w:pPr>
                    <w:pStyle w:val="a8"/>
                    <w:jc w:val="center"/>
                    <w:rPr>
                      <w:rFonts w:ascii="Times New Roman"/>
                      <w:color w:val="auto"/>
                      <w:spacing w:val="-20"/>
                      <w:sz w:val="21"/>
                      <w:szCs w:val="21"/>
                    </w:rPr>
                  </w:pPr>
                </w:p>
              </w:tc>
              <w:tc>
                <w:tcPr>
                  <w:tcW w:w="385" w:type="pct"/>
                  <w:gridSpan w:val="2"/>
                  <w:vAlign w:val="center"/>
                </w:tcPr>
                <w:p w:rsidR="00221DD0" w:rsidRPr="00B34D91" w:rsidRDefault="00221DD0" w:rsidP="00221DD0">
                  <w:pPr>
                    <w:pStyle w:val="a8"/>
                    <w:jc w:val="center"/>
                    <w:rPr>
                      <w:rFonts w:ascii="Times New Roman"/>
                      <w:color w:val="auto"/>
                      <w:sz w:val="21"/>
                      <w:szCs w:val="21"/>
                    </w:rPr>
                  </w:pPr>
                  <w:r w:rsidRPr="00B34D91">
                    <w:rPr>
                      <w:rFonts w:ascii="Times New Roman"/>
                      <w:color w:val="auto"/>
                      <w:sz w:val="21"/>
                      <w:szCs w:val="21"/>
                    </w:rPr>
                    <w:t>油气回收系统</w:t>
                  </w:r>
                </w:p>
              </w:tc>
              <w:tc>
                <w:tcPr>
                  <w:tcW w:w="1821" w:type="pct"/>
                  <w:gridSpan w:val="2"/>
                  <w:vAlign w:val="center"/>
                </w:tcPr>
                <w:p w:rsidR="00221DD0" w:rsidRPr="00B34D91" w:rsidRDefault="00781871" w:rsidP="00221DD0">
                  <w:pPr>
                    <w:pStyle w:val="a8"/>
                    <w:jc w:val="both"/>
                    <w:rPr>
                      <w:rFonts w:ascii="Times New Roman"/>
                      <w:color w:val="auto"/>
                      <w:sz w:val="21"/>
                      <w:szCs w:val="21"/>
                    </w:rPr>
                  </w:pPr>
                  <w:r w:rsidRPr="00B34D91">
                    <w:rPr>
                      <w:rFonts w:ascii="Times New Roman"/>
                      <w:color w:val="auto"/>
                      <w:sz w:val="21"/>
                      <w:szCs w:val="21"/>
                    </w:rPr>
                    <w:t>卸油油气回收系统，</w:t>
                  </w:r>
                  <w:r w:rsidRPr="00B34D91">
                    <w:rPr>
                      <w:rFonts w:ascii="Times New Roman"/>
                      <w:color w:val="auto"/>
                      <w:sz w:val="21"/>
                      <w:szCs w:val="21"/>
                    </w:rPr>
                    <w:t>1</w:t>
                  </w:r>
                  <w:r w:rsidRPr="00B34D91">
                    <w:rPr>
                      <w:rFonts w:ascii="Times New Roman"/>
                      <w:color w:val="auto"/>
                      <w:sz w:val="21"/>
                      <w:szCs w:val="21"/>
                    </w:rPr>
                    <w:t>套；加油油气回收系统，</w:t>
                  </w:r>
                  <w:r w:rsidRPr="00B34D91">
                    <w:rPr>
                      <w:rFonts w:ascii="Times New Roman"/>
                      <w:color w:val="auto"/>
                      <w:sz w:val="21"/>
                      <w:szCs w:val="21"/>
                    </w:rPr>
                    <w:t>1</w:t>
                  </w:r>
                  <w:r w:rsidRPr="00B34D91">
                    <w:rPr>
                      <w:rFonts w:ascii="Times New Roman"/>
                      <w:color w:val="auto"/>
                      <w:sz w:val="21"/>
                      <w:szCs w:val="21"/>
                    </w:rPr>
                    <w:t>套。</w:t>
                  </w:r>
                </w:p>
              </w:tc>
              <w:tc>
                <w:tcPr>
                  <w:tcW w:w="1982" w:type="pct"/>
                  <w:vAlign w:val="center"/>
                </w:tcPr>
                <w:p w:rsidR="00221DD0" w:rsidRPr="00B34D91" w:rsidRDefault="00221DD0" w:rsidP="00221DD0">
                  <w:pPr>
                    <w:pStyle w:val="a8"/>
                    <w:jc w:val="both"/>
                    <w:rPr>
                      <w:rFonts w:ascii="Times New Roman"/>
                      <w:color w:val="auto"/>
                      <w:sz w:val="21"/>
                      <w:szCs w:val="21"/>
                    </w:rPr>
                  </w:pPr>
                  <w:r w:rsidRPr="00B34D91">
                    <w:rPr>
                      <w:rFonts w:ascii="Times New Roman"/>
                      <w:color w:val="auto"/>
                      <w:sz w:val="21"/>
                      <w:szCs w:val="21"/>
                    </w:rPr>
                    <w:t>卸油油气回收系统，</w:t>
                  </w:r>
                  <w:r w:rsidRPr="00B34D91">
                    <w:rPr>
                      <w:rFonts w:ascii="Times New Roman"/>
                      <w:color w:val="auto"/>
                      <w:sz w:val="21"/>
                      <w:szCs w:val="21"/>
                    </w:rPr>
                    <w:t>1</w:t>
                  </w:r>
                  <w:r w:rsidRPr="00B34D91">
                    <w:rPr>
                      <w:rFonts w:ascii="Times New Roman"/>
                      <w:color w:val="auto"/>
                      <w:sz w:val="21"/>
                      <w:szCs w:val="21"/>
                    </w:rPr>
                    <w:t>套；加油油气回收系统，</w:t>
                  </w:r>
                  <w:r w:rsidRPr="00B34D91">
                    <w:rPr>
                      <w:rFonts w:ascii="Times New Roman"/>
                      <w:color w:val="auto"/>
                      <w:sz w:val="21"/>
                      <w:szCs w:val="21"/>
                    </w:rPr>
                    <w:t>1</w:t>
                  </w:r>
                  <w:r w:rsidRPr="00B34D91">
                    <w:rPr>
                      <w:rFonts w:ascii="Times New Roman"/>
                      <w:color w:val="auto"/>
                      <w:sz w:val="21"/>
                      <w:szCs w:val="21"/>
                    </w:rPr>
                    <w:t>套。</w:t>
                  </w:r>
                </w:p>
              </w:tc>
              <w:tc>
                <w:tcPr>
                  <w:tcW w:w="478" w:type="pct"/>
                  <w:vAlign w:val="center"/>
                </w:tcPr>
                <w:p w:rsidR="00221DD0" w:rsidRPr="00B34D91" w:rsidRDefault="00781871" w:rsidP="00221DD0">
                  <w:pPr>
                    <w:pStyle w:val="a8"/>
                    <w:jc w:val="center"/>
                    <w:rPr>
                      <w:rFonts w:ascii="Times New Roman"/>
                      <w:color w:val="auto"/>
                      <w:sz w:val="21"/>
                      <w:szCs w:val="21"/>
                    </w:rPr>
                  </w:pPr>
                  <w:r w:rsidRPr="00B34D91">
                    <w:rPr>
                      <w:rFonts w:ascii="Times New Roman" w:hint="eastAsia"/>
                      <w:bCs/>
                      <w:color w:val="auto"/>
                      <w:sz w:val="21"/>
                      <w:szCs w:val="21"/>
                    </w:rPr>
                    <w:t>不变</w:t>
                  </w:r>
                </w:p>
              </w:tc>
            </w:tr>
            <w:tr w:rsidR="001B5446" w:rsidRPr="00B34D91" w:rsidTr="00EA3FC3">
              <w:trPr>
                <w:trHeight w:val="152"/>
                <w:jc w:val="center"/>
              </w:trPr>
              <w:tc>
                <w:tcPr>
                  <w:tcW w:w="334" w:type="pct"/>
                  <w:vMerge/>
                  <w:vAlign w:val="center"/>
                </w:tcPr>
                <w:p w:rsidR="00221DD0" w:rsidRPr="00B34D91" w:rsidRDefault="00221DD0" w:rsidP="00221DD0">
                  <w:pPr>
                    <w:pStyle w:val="a8"/>
                    <w:jc w:val="center"/>
                    <w:rPr>
                      <w:rFonts w:ascii="Times New Roman"/>
                      <w:color w:val="auto"/>
                      <w:spacing w:val="-20"/>
                      <w:sz w:val="21"/>
                      <w:szCs w:val="21"/>
                    </w:rPr>
                  </w:pPr>
                </w:p>
              </w:tc>
              <w:tc>
                <w:tcPr>
                  <w:tcW w:w="385" w:type="pct"/>
                  <w:gridSpan w:val="2"/>
                  <w:vAlign w:val="center"/>
                </w:tcPr>
                <w:p w:rsidR="00221DD0" w:rsidRPr="00B34D91" w:rsidRDefault="00221DD0" w:rsidP="005B318C">
                  <w:pPr>
                    <w:pStyle w:val="a8"/>
                    <w:jc w:val="center"/>
                    <w:rPr>
                      <w:rFonts w:ascii="Times New Roman"/>
                      <w:color w:val="auto"/>
                      <w:sz w:val="21"/>
                      <w:szCs w:val="21"/>
                    </w:rPr>
                  </w:pPr>
                  <w:r w:rsidRPr="00B34D91">
                    <w:rPr>
                      <w:rFonts w:ascii="Times New Roman"/>
                      <w:color w:val="auto"/>
                      <w:sz w:val="21"/>
                      <w:szCs w:val="21"/>
                    </w:rPr>
                    <w:t>一般固废</w:t>
                  </w:r>
                </w:p>
              </w:tc>
              <w:tc>
                <w:tcPr>
                  <w:tcW w:w="1821" w:type="pct"/>
                  <w:gridSpan w:val="2"/>
                  <w:vAlign w:val="center"/>
                </w:tcPr>
                <w:p w:rsidR="00221DD0" w:rsidRPr="00B34D91" w:rsidRDefault="00221DD0" w:rsidP="00221DD0">
                  <w:pPr>
                    <w:pStyle w:val="a8"/>
                    <w:jc w:val="both"/>
                    <w:rPr>
                      <w:rFonts w:ascii="Times New Roman"/>
                      <w:color w:val="auto"/>
                      <w:sz w:val="21"/>
                      <w:szCs w:val="21"/>
                    </w:rPr>
                  </w:pPr>
                  <w:r w:rsidRPr="00B34D91">
                    <w:rPr>
                      <w:rFonts w:ascii="Times New Roman"/>
                      <w:color w:val="auto"/>
                      <w:sz w:val="21"/>
                      <w:szCs w:val="21"/>
                    </w:rPr>
                    <w:t>收集的固废交由环卫部门清运处理。</w:t>
                  </w:r>
                </w:p>
              </w:tc>
              <w:tc>
                <w:tcPr>
                  <w:tcW w:w="1982" w:type="pct"/>
                  <w:vAlign w:val="center"/>
                </w:tcPr>
                <w:p w:rsidR="00221DD0" w:rsidRPr="00B34D91" w:rsidRDefault="00221DD0" w:rsidP="00221DD0">
                  <w:pPr>
                    <w:pStyle w:val="a8"/>
                    <w:jc w:val="both"/>
                    <w:rPr>
                      <w:rFonts w:ascii="Times New Roman"/>
                      <w:color w:val="auto"/>
                      <w:sz w:val="21"/>
                      <w:szCs w:val="21"/>
                    </w:rPr>
                  </w:pPr>
                  <w:r w:rsidRPr="00B34D91">
                    <w:rPr>
                      <w:rFonts w:ascii="Times New Roman"/>
                      <w:color w:val="auto"/>
                      <w:sz w:val="21"/>
                      <w:szCs w:val="21"/>
                    </w:rPr>
                    <w:t>收集的固废交由环卫部门清运处理。</w:t>
                  </w:r>
                </w:p>
              </w:tc>
              <w:tc>
                <w:tcPr>
                  <w:tcW w:w="478" w:type="pct"/>
                  <w:vAlign w:val="center"/>
                </w:tcPr>
                <w:p w:rsidR="00221DD0" w:rsidRPr="00B34D91" w:rsidRDefault="00221DD0" w:rsidP="00221DD0">
                  <w:pPr>
                    <w:pStyle w:val="a8"/>
                    <w:jc w:val="center"/>
                    <w:rPr>
                      <w:rFonts w:ascii="Times New Roman"/>
                      <w:color w:val="auto"/>
                      <w:sz w:val="21"/>
                      <w:szCs w:val="21"/>
                    </w:rPr>
                  </w:pPr>
                  <w:r w:rsidRPr="00B34D91">
                    <w:rPr>
                      <w:rFonts w:ascii="Times New Roman"/>
                      <w:bCs/>
                      <w:color w:val="auto"/>
                      <w:sz w:val="21"/>
                      <w:szCs w:val="21"/>
                    </w:rPr>
                    <w:t>不变</w:t>
                  </w:r>
                </w:p>
              </w:tc>
            </w:tr>
            <w:tr w:rsidR="001B5446" w:rsidRPr="00B34D91" w:rsidTr="00EA3FC3">
              <w:trPr>
                <w:trHeight w:val="152"/>
                <w:jc w:val="center"/>
              </w:trPr>
              <w:tc>
                <w:tcPr>
                  <w:tcW w:w="334" w:type="pct"/>
                  <w:vMerge/>
                  <w:vAlign w:val="center"/>
                </w:tcPr>
                <w:p w:rsidR="00221DD0" w:rsidRPr="00B34D91" w:rsidRDefault="00221DD0" w:rsidP="00221DD0">
                  <w:pPr>
                    <w:pStyle w:val="a8"/>
                    <w:jc w:val="center"/>
                    <w:rPr>
                      <w:rFonts w:ascii="Times New Roman"/>
                      <w:color w:val="auto"/>
                      <w:spacing w:val="-20"/>
                      <w:sz w:val="21"/>
                      <w:szCs w:val="21"/>
                    </w:rPr>
                  </w:pPr>
                </w:p>
              </w:tc>
              <w:tc>
                <w:tcPr>
                  <w:tcW w:w="385" w:type="pct"/>
                  <w:gridSpan w:val="2"/>
                  <w:vAlign w:val="center"/>
                </w:tcPr>
                <w:p w:rsidR="00221DD0" w:rsidRPr="00B34D91" w:rsidRDefault="00221DD0" w:rsidP="00221DD0">
                  <w:pPr>
                    <w:pStyle w:val="a8"/>
                    <w:jc w:val="center"/>
                    <w:rPr>
                      <w:rFonts w:ascii="Times New Roman"/>
                      <w:color w:val="auto"/>
                      <w:sz w:val="21"/>
                      <w:szCs w:val="21"/>
                    </w:rPr>
                  </w:pPr>
                  <w:r w:rsidRPr="00B34D91">
                    <w:rPr>
                      <w:rFonts w:ascii="Times New Roman"/>
                      <w:color w:val="auto"/>
                      <w:sz w:val="21"/>
                      <w:szCs w:val="21"/>
                    </w:rPr>
                    <w:t>危废</w:t>
                  </w:r>
                </w:p>
                <w:p w:rsidR="00221DD0" w:rsidRPr="00B34D91" w:rsidRDefault="00221DD0" w:rsidP="00221DD0">
                  <w:pPr>
                    <w:pStyle w:val="a8"/>
                    <w:jc w:val="center"/>
                    <w:rPr>
                      <w:rFonts w:ascii="Times New Roman"/>
                      <w:color w:val="auto"/>
                      <w:sz w:val="21"/>
                      <w:szCs w:val="21"/>
                    </w:rPr>
                  </w:pPr>
                  <w:r w:rsidRPr="00B34D91">
                    <w:rPr>
                      <w:rFonts w:ascii="Times New Roman"/>
                      <w:color w:val="auto"/>
                      <w:sz w:val="21"/>
                      <w:szCs w:val="21"/>
                    </w:rPr>
                    <w:t>暂存</w:t>
                  </w:r>
                </w:p>
              </w:tc>
              <w:tc>
                <w:tcPr>
                  <w:tcW w:w="1821" w:type="pct"/>
                  <w:gridSpan w:val="2"/>
                  <w:vAlign w:val="center"/>
                </w:tcPr>
                <w:p w:rsidR="00221DD0" w:rsidRPr="00B34D91" w:rsidRDefault="00221DD0" w:rsidP="00221DD0">
                  <w:pPr>
                    <w:pStyle w:val="a8"/>
                    <w:jc w:val="center"/>
                    <w:rPr>
                      <w:rFonts w:ascii="Times New Roman"/>
                      <w:color w:val="auto"/>
                      <w:sz w:val="21"/>
                      <w:szCs w:val="21"/>
                    </w:rPr>
                  </w:pPr>
                  <w:r w:rsidRPr="00B34D91">
                    <w:rPr>
                      <w:rFonts w:ascii="Times New Roman"/>
                      <w:color w:val="auto"/>
                      <w:sz w:val="21"/>
                      <w:szCs w:val="21"/>
                    </w:rPr>
                    <w:t>1</w:t>
                  </w:r>
                  <w:r w:rsidRPr="00B34D91">
                    <w:rPr>
                      <w:rFonts w:ascii="Times New Roman"/>
                      <w:color w:val="auto"/>
                      <w:sz w:val="21"/>
                      <w:szCs w:val="21"/>
                    </w:rPr>
                    <w:t>个，设置于站房内。</w:t>
                  </w:r>
                </w:p>
              </w:tc>
              <w:tc>
                <w:tcPr>
                  <w:tcW w:w="1982" w:type="pct"/>
                  <w:vAlign w:val="center"/>
                </w:tcPr>
                <w:p w:rsidR="00221DD0" w:rsidRPr="00B34D91" w:rsidRDefault="00221DD0" w:rsidP="00221DD0">
                  <w:pPr>
                    <w:pStyle w:val="a8"/>
                    <w:jc w:val="center"/>
                    <w:rPr>
                      <w:rFonts w:ascii="Times New Roman"/>
                      <w:color w:val="auto"/>
                      <w:sz w:val="21"/>
                      <w:szCs w:val="21"/>
                    </w:rPr>
                  </w:pPr>
                  <w:r w:rsidRPr="00B34D91">
                    <w:rPr>
                      <w:rFonts w:ascii="Times New Roman"/>
                      <w:color w:val="auto"/>
                      <w:sz w:val="21"/>
                      <w:szCs w:val="21"/>
                    </w:rPr>
                    <w:t>1</w:t>
                  </w:r>
                  <w:r w:rsidRPr="00B34D91">
                    <w:rPr>
                      <w:rFonts w:ascii="Times New Roman"/>
                      <w:color w:val="auto"/>
                      <w:sz w:val="21"/>
                      <w:szCs w:val="21"/>
                    </w:rPr>
                    <w:t>个，设置于站房内。</w:t>
                  </w:r>
                </w:p>
              </w:tc>
              <w:tc>
                <w:tcPr>
                  <w:tcW w:w="478" w:type="pct"/>
                  <w:vAlign w:val="center"/>
                </w:tcPr>
                <w:p w:rsidR="00221DD0" w:rsidRPr="00B34D91" w:rsidRDefault="00221DD0" w:rsidP="00221DD0">
                  <w:pPr>
                    <w:pStyle w:val="a8"/>
                    <w:jc w:val="center"/>
                    <w:rPr>
                      <w:rFonts w:ascii="Times New Roman"/>
                      <w:color w:val="auto"/>
                      <w:sz w:val="21"/>
                      <w:szCs w:val="21"/>
                    </w:rPr>
                  </w:pPr>
                  <w:r w:rsidRPr="00B34D91">
                    <w:rPr>
                      <w:rFonts w:ascii="Times New Roman"/>
                      <w:bCs/>
                      <w:color w:val="auto"/>
                      <w:sz w:val="21"/>
                      <w:szCs w:val="21"/>
                    </w:rPr>
                    <w:t>不变</w:t>
                  </w:r>
                </w:p>
              </w:tc>
            </w:tr>
            <w:tr w:rsidR="00F67A9A" w:rsidRPr="00B34D91" w:rsidTr="00EA3FC3">
              <w:trPr>
                <w:trHeight w:val="152"/>
                <w:jc w:val="center"/>
              </w:trPr>
              <w:tc>
                <w:tcPr>
                  <w:tcW w:w="334" w:type="pct"/>
                  <w:vMerge/>
                  <w:vAlign w:val="center"/>
                </w:tcPr>
                <w:p w:rsidR="00F67A9A" w:rsidRPr="00B34D91" w:rsidRDefault="00F67A9A" w:rsidP="00221DD0">
                  <w:pPr>
                    <w:pStyle w:val="a8"/>
                    <w:jc w:val="center"/>
                    <w:rPr>
                      <w:rFonts w:ascii="Times New Roman"/>
                      <w:color w:val="auto"/>
                      <w:spacing w:val="-20"/>
                      <w:sz w:val="21"/>
                      <w:szCs w:val="21"/>
                    </w:rPr>
                  </w:pPr>
                </w:p>
              </w:tc>
              <w:tc>
                <w:tcPr>
                  <w:tcW w:w="385" w:type="pct"/>
                  <w:gridSpan w:val="2"/>
                  <w:vAlign w:val="center"/>
                </w:tcPr>
                <w:p w:rsidR="00F67A9A" w:rsidRPr="00B34D91" w:rsidRDefault="00F67A9A" w:rsidP="00221DD0">
                  <w:pPr>
                    <w:pStyle w:val="a8"/>
                    <w:jc w:val="center"/>
                    <w:rPr>
                      <w:rFonts w:ascii="Times New Roman"/>
                      <w:color w:val="auto"/>
                      <w:sz w:val="21"/>
                      <w:szCs w:val="21"/>
                    </w:rPr>
                  </w:pPr>
                  <w:r w:rsidRPr="00B34D91">
                    <w:rPr>
                      <w:rFonts w:ascii="Times New Roman" w:hint="eastAsia"/>
                      <w:color w:val="auto"/>
                      <w:sz w:val="21"/>
                      <w:szCs w:val="21"/>
                    </w:rPr>
                    <w:t>防渗</w:t>
                  </w:r>
                  <w:r w:rsidRPr="00B34D91">
                    <w:rPr>
                      <w:rFonts w:ascii="Times New Roman"/>
                      <w:color w:val="auto"/>
                      <w:sz w:val="21"/>
                      <w:szCs w:val="21"/>
                    </w:rPr>
                    <w:t>池</w:t>
                  </w:r>
                </w:p>
              </w:tc>
              <w:tc>
                <w:tcPr>
                  <w:tcW w:w="1821" w:type="pct"/>
                  <w:gridSpan w:val="2"/>
                  <w:vAlign w:val="center"/>
                </w:tcPr>
                <w:p w:rsidR="00F67A9A" w:rsidRPr="00B34D91" w:rsidRDefault="00F67A9A" w:rsidP="00221DD0">
                  <w:pPr>
                    <w:pStyle w:val="a8"/>
                    <w:jc w:val="center"/>
                    <w:rPr>
                      <w:rFonts w:ascii="Times New Roman"/>
                      <w:color w:val="auto"/>
                      <w:sz w:val="21"/>
                      <w:szCs w:val="21"/>
                    </w:rPr>
                  </w:pPr>
                  <w:r w:rsidRPr="00B34D91">
                    <w:rPr>
                      <w:rFonts w:ascii="Times New Roman" w:hint="eastAsia"/>
                      <w:color w:val="auto"/>
                      <w:sz w:val="21"/>
                      <w:szCs w:val="21"/>
                    </w:rPr>
                    <w:t>1</w:t>
                  </w:r>
                  <w:r w:rsidRPr="00B34D91">
                    <w:rPr>
                      <w:rFonts w:ascii="Times New Roman" w:hint="eastAsia"/>
                      <w:color w:val="auto"/>
                      <w:sz w:val="21"/>
                      <w:szCs w:val="21"/>
                    </w:rPr>
                    <w:t>个，</w:t>
                  </w:r>
                  <w:r w:rsidRPr="00B34D91">
                    <w:rPr>
                      <w:rFonts w:ascii="Times New Roman"/>
                      <w:color w:val="auto"/>
                      <w:sz w:val="21"/>
                      <w:szCs w:val="21"/>
                    </w:rPr>
                    <w:t>面积</w:t>
                  </w:r>
                  <w:r w:rsidRPr="00B34D91">
                    <w:rPr>
                      <w:rFonts w:ascii="Times New Roman" w:hint="eastAsia"/>
                      <w:color w:val="auto"/>
                      <w:sz w:val="21"/>
                      <w:szCs w:val="21"/>
                    </w:rPr>
                    <w:t>695</w:t>
                  </w:r>
                  <w:r w:rsidRPr="00B34D91">
                    <w:rPr>
                      <w:rFonts w:ascii="Times New Roman" w:hint="eastAsia"/>
                      <w:color w:val="auto"/>
                      <w:sz w:val="21"/>
                      <w:szCs w:val="21"/>
                    </w:rPr>
                    <w:t>㎡</w:t>
                  </w:r>
                </w:p>
              </w:tc>
              <w:tc>
                <w:tcPr>
                  <w:tcW w:w="1982" w:type="pct"/>
                  <w:vAlign w:val="center"/>
                </w:tcPr>
                <w:p w:rsidR="00F67A9A" w:rsidRPr="00B34D91" w:rsidRDefault="00F67A9A" w:rsidP="00221DD0">
                  <w:pPr>
                    <w:pStyle w:val="a8"/>
                    <w:jc w:val="center"/>
                    <w:rPr>
                      <w:rFonts w:ascii="Times New Roman"/>
                      <w:color w:val="auto"/>
                      <w:sz w:val="21"/>
                      <w:szCs w:val="21"/>
                    </w:rPr>
                  </w:pPr>
                  <w:r w:rsidRPr="00B34D91">
                    <w:rPr>
                      <w:rFonts w:ascii="Times New Roman" w:hint="eastAsia"/>
                      <w:color w:val="auto"/>
                      <w:sz w:val="21"/>
                      <w:szCs w:val="21"/>
                    </w:rPr>
                    <w:t>1</w:t>
                  </w:r>
                  <w:r w:rsidRPr="00B34D91">
                    <w:rPr>
                      <w:rFonts w:ascii="Times New Roman" w:hint="eastAsia"/>
                      <w:color w:val="auto"/>
                      <w:sz w:val="21"/>
                      <w:szCs w:val="21"/>
                    </w:rPr>
                    <w:t>个，</w:t>
                  </w:r>
                  <w:r w:rsidRPr="00B34D91">
                    <w:rPr>
                      <w:rFonts w:ascii="Times New Roman"/>
                      <w:color w:val="auto"/>
                      <w:sz w:val="21"/>
                      <w:szCs w:val="21"/>
                    </w:rPr>
                    <w:t>面积</w:t>
                  </w:r>
                  <w:r w:rsidRPr="00B34D91">
                    <w:rPr>
                      <w:rFonts w:ascii="Times New Roman" w:hint="eastAsia"/>
                      <w:color w:val="auto"/>
                      <w:sz w:val="21"/>
                      <w:szCs w:val="21"/>
                    </w:rPr>
                    <w:t>695</w:t>
                  </w:r>
                  <w:r w:rsidRPr="00B34D91">
                    <w:rPr>
                      <w:rFonts w:ascii="Times New Roman" w:hint="eastAsia"/>
                      <w:color w:val="auto"/>
                      <w:sz w:val="21"/>
                      <w:szCs w:val="21"/>
                    </w:rPr>
                    <w:t>㎡</w:t>
                  </w:r>
                </w:p>
              </w:tc>
              <w:tc>
                <w:tcPr>
                  <w:tcW w:w="478" w:type="pct"/>
                  <w:vAlign w:val="center"/>
                </w:tcPr>
                <w:p w:rsidR="00F67A9A" w:rsidRPr="00B34D91" w:rsidRDefault="00F67A9A" w:rsidP="00221DD0">
                  <w:pPr>
                    <w:pStyle w:val="a8"/>
                    <w:jc w:val="center"/>
                    <w:rPr>
                      <w:rFonts w:ascii="Times New Roman"/>
                      <w:bCs/>
                      <w:color w:val="auto"/>
                      <w:sz w:val="21"/>
                      <w:szCs w:val="21"/>
                    </w:rPr>
                  </w:pPr>
                  <w:r w:rsidRPr="00B34D91">
                    <w:rPr>
                      <w:rFonts w:ascii="Times New Roman" w:hint="eastAsia"/>
                      <w:bCs/>
                      <w:color w:val="auto"/>
                      <w:sz w:val="21"/>
                      <w:szCs w:val="21"/>
                    </w:rPr>
                    <w:t>不变</w:t>
                  </w:r>
                </w:p>
              </w:tc>
            </w:tr>
            <w:tr w:rsidR="001B5446" w:rsidRPr="00B34D91" w:rsidTr="00191640">
              <w:trPr>
                <w:trHeight w:val="69"/>
                <w:jc w:val="center"/>
              </w:trPr>
              <w:tc>
                <w:tcPr>
                  <w:tcW w:w="334" w:type="pct"/>
                  <w:vMerge/>
                  <w:vAlign w:val="center"/>
                </w:tcPr>
                <w:p w:rsidR="00221DD0" w:rsidRPr="00B34D91" w:rsidRDefault="00221DD0" w:rsidP="00221DD0">
                  <w:pPr>
                    <w:pStyle w:val="a8"/>
                    <w:jc w:val="center"/>
                    <w:rPr>
                      <w:rFonts w:ascii="Times New Roman"/>
                      <w:color w:val="auto"/>
                      <w:spacing w:val="-20"/>
                      <w:sz w:val="21"/>
                      <w:szCs w:val="21"/>
                    </w:rPr>
                  </w:pPr>
                </w:p>
              </w:tc>
              <w:tc>
                <w:tcPr>
                  <w:tcW w:w="385" w:type="pct"/>
                  <w:gridSpan w:val="2"/>
                  <w:vAlign w:val="center"/>
                </w:tcPr>
                <w:p w:rsidR="00221DD0" w:rsidRPr="00B34D91" w:rsidRDefault="00221DD0" w:rsidP="00221DD0">
                  <w:pPr>
                    <w:pStyle w:val="a8"/>
                    <w:jc w:val="center"/>
                    <w:rPr>
                      <w:rFonts w:ascii="Times New Roman"/>
                      <w:color w:val="auto"/>
                      <w:sz w:val="21"/>
                      <w:szCs w:val="21"/>
                    </w:rPr>
                  </w:pPr>
                  <w:r w:rsidRPr="00B34D91">
                    <w:rPr>
                      <w:rFonts w:ascii="Times New Roman"/>
                      <w:color w:val="auto"/>
                      <w:sz w:val="21"/>
                      <w:szCs w:val="21"/>
                    </w:rPr>
                    <w:t>防渗</w:t>
                  </w:r>
                </w:p>
                <w:p w:rsidR="00221DD0" w:rsidRPr="00B34D91" w:rsidRDefault="00221DD0" w:rsidP="00221DD0">
                  <w:pPr>
                    <w:pStyle w:val="a8"/>
                    <w:jc w:val="center"/>
                    <w:rPr>
                      <w:rFonts w:ascii="Times New Roman"/>
                      <w:color w:val="auto"/>
                      <w:sz w:val="21"/>
                      <w:szCs w:val="21"/>
                    </w:rPr>
                  </w:pPr>
                  <w:r w:rsidRPr="00B34D91">
                    <w:rPr>
                      <w:rFonts w:ascii="Times New Roman"/>
                      <w:color w:val="auto"/>
                      <w:sz w:val="21"/>
                      <w:szCs w:val="21"/>
                    </w:rPr>
                    <w:t>设施</w:t>
                  </w:r>
                </w:p>
              </w:tc>
              <w:tc>
                <w:tcPr>
                  <w:tcW w:w="1821" w:type="pct"/>
                  <w:gridSpan w:val="2"/>
                  <w:vAlign w:val="center"/>
                </w:tcPr>
                <w:p w:rsidR="00221DD0" w:rsidRPr="00B34D91" w:rsidRDefault="0017141B" w:rsidP="0017141B">
                  <w:pPr>
                    <w:pStyle w:val="a8"/>
                    <w:rPr>
                      <w:rFonts w:ascii="Times New Roman"/>
                      <w:color w:val="auto"/>
                      <w:sz w:val="21"/>
                      <w:szCs w:val="21"/>
                    </w:rPr>
                  </w:pPr>
                  <w:r w:rsidRPr="00B34D91">
                    <w:rPr>
                      <w:rFonts w:ascii="Times New Roman"/>
                      <w:color w:val="auto"/>
                      <w:sz w:val="21"/>
                      <w:szCs w:val="21"/>
                    </w:rPr>
                    <w:t>双层防渗非承重油罐</w:t>
                  </w:r>
                  <w:r w:rsidR="003F340F" w:rsidRPr="00B34D91">
                    <w:rPr>
                      <w:rFonts w:ascii="Times New Roman" w:hint="eastAsia"/>
                      <w:color w:val="auto"/>
                      <w:sz w:val="21"/>
                      <w:szCs w:val="21"/>
                    </w:rPr>
                    <w:t>，</w:t>
                  </w:r>
                  <w:r w:rsidR="003F340F" w:rsidRPr="00B34D91">
                    <w:rPr>
                      <w:rFonts w:ascii="Times New Roman"/>
                      <w:color w:val="auto"/>
                      <w:sz w:val="21"/>
                      <w:szCs w:val="21"/>
                    </w:rPr>
                    <w:t>加油区地面硬化</w:t>
                  </w:r>
                  <w:r w:rsidRPr="00B34D91">
                    <w:rPr>
                      <w:rFonts w:ascii="Times New Roman"/>
                      <w:color w:val="auto"/>
                      <w:sz w:val="21"/>
                      <w:szCs w:val="21"/>
                    </w:rPr>
                    <w:t xml:space="preserve"> </w:t>
                  </w:r>
                </w:p>
              </w:tc>
              <w:tc>
                <w:tcPr>
                  <w:tcW w:w="1982" w:type="pct"/>
                  <w:vAlign w:val="center"/>
                </w:tcPr>
                <w:p w:rsidR="00221DD0" w:rsidRPr="00B34D91" w:rsidRDefault="00221DD0" w:rsidP="005B318C">
                  <w:pPr>
                    <w:pStyle w:val="a8"/>
                    <w:jc w:val="both"/>
                    <w:rPr>
                      <w:rFonts w:ascii="Times New Roman"/>
                      <w:color w:val="auto"/>
                      <w:sz w:val="21"/>
                      <w:szCs w:val="21"/>
                    </w:rPr>
                  </w:pPr>
                  <w:r w:rsidRPr="00B34D91">
                    <w:rPr>
                      <w:rFonts w:ascii="Times New Roman"/>
                      <w:color w:val="auto"/>
                      <w:sz w:val="21"/>
                      <w:szCs w:val="21"/>
                    </w:rPr>
                    <w:t>采用</w:t>
                  </w:r>
                  <w:r w:rsidRPr="00B34D91">
                    <w:rPr>
                      <w:rFonts w:ascii="Times New Roman"/>
                      <w:color w:val="auto"/>
                      <w:sz w:val="21"/>
                      <w:szCs w:val="21"/>
                    </w:rPr>
                    <w:t>S/F</w:t>
                  </w:r>
                  <w:r w:rsidRPr="00B34D91">
                    <w:rPr>
                      <w:rFonts w:ascii="Times New Roman"/>
                      <w:color w:val="auto"/>
                      <w:sz w:val="21"/>
                      <w:szCs w:val="21"/>
                    </w:rPr>
                    <w:t>型双层防渗非</w:t>
                  </w:r>
                  <w:r w:rsidR="005B318C" w:rsidRPr="00B34D91">
                    <w:rPr>
                      <w:rFonts w:ascii="Times New Roman"/>
                      <w:color w:val="auto"/>
                      <w:sz w:val="21"/>
                      <w:szCs w:val="21"/>
                    </w:rPr>
                    <w:t>承重油罐，并做好防渗措施</w:t>
                  </w:r>
                  <w:r w:rsidRPr="00B34D91">
                    <w:rPr>
                      <w:rFonts w:ascii="Times New Roman"/>
                      <w:color w:val="auto"/>
                      <w:sz w:val="21"/>
                      <w:szCs w:val="21"/>
                    </w:rPr>
                    <w:t>。同时，在加油区设置罩棚，对地面采取混凝土硬化处理，并随时监督</w:t>
                  </w:r>
                  <w:proofErr w:type="gramStart"/>
                  <w:r w:rsidRPr="00B34D91">
                    <w:rPr>
                      <w:rFonts w:ascii="Times New Roman"/>
                      <w:color w:val="auto"/>
                      <w:sz w:val="21"/>
                      <w:szCs w:val="21"/>
                    </w:rPr>
                    <w:t>站内地</w:t>
                  </w:r>
                  <w:proofErr w:type="gramEnd"/>
                  <w:r w:rsidRPr="00B34D91">
                    <w:rPr>
                      <w:rFonts w:ascii="Times New Roman"/>
                      <w:color w:val="auto"/>
                      <w:sz w:val="21"/>
                      <w:szCs w:val="21"/>
                    </w:rPr>
                    <w:t>面的维护管理，保证地面不存在破损现象。</w:t>
                  </w:r>
                </w:p>
              </w:tc>
              <w:tc>
                <w:tcPr>
                  <w:tcW w:w="478" w:type="pct"/>
                  <w:vAlign w:val="center"/>
                </w:tcPr>
                <w:p w:rsidR="00221DD0" w:rsidRPr="00B34D91" w:rsidRDefault="003F340F" w:rsidP="00221DD0">
                  <w:pPr>
                    <w:pStyle w:val="a8"/>
                    <w:jc w:val="center"/>
                    <w:rPr>
                      <w:rFonts w:ascii="Times New Roman"/>
                      <w:color w:val="auto"/>
                      <w:sz w:val="21"/>
                      <w:szCs w:val="21"/>
                    </w:rPr>
                  </w:pPr>
                  <w:r w:rsidRPr="00B34D91">
                    <w:rPr>
                      <w:rFonts w:ascii="Times New Roman" w:hint="eastAsia"/>
                      <w:color w:val="auto"/>
                      <w:sz w:val="21"/>
                      <w:szCs w:val="21"/>
                    </w:rPr>
                    <w:t>不变</w:t>
                  </w:r>
                </w:p>
              </w:tc>
            </w:tr>
            <w:tr w:rsidR="001B5446" w:rsidRPr="00B34D91" w:rsidTr="0017141B">
              <w:trPr>
                <w:trHeight w:val="353"/>
                <w:jc w:val="center"/>
              </w:trPr>
              <w:tc>
                <w:tcPr>
                  <w:tcW w:w="720" w:type="pct"/>
                  <w:gridSpan w:val="3"/>
                  <w:vAlign w:val="center"/>
                </w:tcPr>
                <w:p w:rsidR="0092316F" w:rsidRPr="00B34D91" w:rsidRDefault="0092316F" w:rsidP="00221DD0">
                  <w:pPr>
                    <w:pStyle w:val="a8"/>
                    <w:jc w:val="center"/>
                    <w:rPr>
                      <w:rFonts w:ascii="Times New Roman"/>
                      <w:color w:val="auto"/>
                      <w:sz w:val="21"/>
                      <w:szCs w:val="21"/>
                    </w:rPr>
                  </w:pPr>
                  <w:r w:rsidRPr="00B34D91">
                    <w:rPr>
                      <w:rFonts w:ascii="Times New Roman"/>
                      <w:color w:val="auto"/>
                      <w:sz w:val="21"/>
                      <w:szCs w:val="21"/>
                    </w:rPr>
                    <w:t>加油机</w:t>
                  </w:r>
                </w:p>
              </w:tc>
              <w:tc>
                <w:tcPr>
                  <w:tcW w:w="1821" w:type="pct"/>
                  <w:gridSpan w:val="2"/>
                  <w:vAlign w:val="center"/>
                </w:tcPr>
                <w:p w:rsidR="0092316F" w:rsidRPr="00B34D91" w:rsidRDefault="00B35F8C" w:rsidP="00B35F8C">
                  <w:pPr>
                    <w:pStyle w:val="a8"/>
                    <w:jc w:val="center"/>
                    <w:rPr>
                      <w:rFonts w:ascii="Times New Roman"/>
                      <w:color w:val="auto"/>
                      <w:sz w:val="21"/>
                      <w:szCs w:val="21"/>
                    </w:rPr>
                  </w:pPr>
                  <w:r w:rsidRPr="00B34D91">
                    <w:rPr>
                      <w:rFonts w:ascii="Times New Roman"/>
                      <w:color w:val="auto"/>
                      <w:sz w:val="21"/>
                      <w:szCs w:val="21"/>
                    </w:rPr>
                    <w:t>加油机</w:t>
                  </w:r>
                  <w:r w:rsidRPr="00B34D91">
                    <w:rPr>
                      <w:rFonts w:ascii="Times New Roman"/>
                      <w:color w:val="auto"/>
                      <w:sz w:val="21"/>
                      <w:szCs w:val="21"/>
                    </w:rPr>
                    <w:t>3</w:t>
                  </w:r>
                  <w:r w:rsidRPr="00B34D91">
                    <w:rPr>
                      <w:rFonts w:ascii="Times New Roman"/>
                      <w:color w:val="auto"/>
                      <w:sz w:val="21"/>
                      <w:szCs w:val="21"/>
                    </w:rPr>
                    <w:t>台，加油枪</w:t>
                  </w:r>
                  <w:r w:rsidRPr="00B34D91">
                    <w:rPr>
                      <w:rFonts w:ascii="Times New Roman"/>
                      <w:color w:val="auto"/>
                      <w:sz w:val="21"/>
                      <w:szCs w:val="21"/>
                    </w:rPr>
                    <w:t>6</w:t>
                  </w:r>
                  <w:r w:rsidRPr="00B34D91">
                    <w:rPr>
                      <w:rFonts w:ascii="Times New Roman"/>
                      <w:color w:val="auto"/>
                      <w:sz w:val="21"/>
                      <w:szCs w:val="21"/>
                    </w:rPr>
                    <w:t>把。</w:t>
                  </w:r>
                </w:p>
              </w:tc>
              <w:tc>
                <w:tcPr>
                  <w:tcW w:w="1982" w:type="pct"/>
                  <w:vAlign w:val="center"/>
                </w:tcPr>
                <w:p w:rsidR="0092316F" w:rsidRPr="00B34D91" w:rsidRDefault="0092316F" w:rsidP="00B35F8C">
                  <w:pPr>
                    <w:pStyle w:val="a8"/>
                    <w:jc w:val="center"/>
                    <w:rPr>
                      <w:rFonts w:ascii="Times New Roman"/>
                      <w:color w:val="auto"/>
                      <w:sz w:val="21"/>
                      <w:szCs w:val="21"/>
                    </w:rPr>
                  </w:pPr>
                  <w:r w:rsidRPr="00B34D91">
                    <w:rPr>
                      <w:rFonts w:ascii="Times New Roman"/>
                      <w:color w:val="auto"/>
                      <w:sz w:val="21"/>
                      <w:szCs w:val="21"/>
                    </w:rPr>
                    <w:t>加油机</w:t>
                  </w:r>
                  <w:r w:rsidR="00B35F8C" w:rsidRPr="00B34D91">
                    <w:rPr>
                      <w:rFonts w:ascii="Times New Roman"/>
                      <w:color w:val="auto"/>
                      <w:sz w:val="21"/>
                      <w:szCs w:val="21"/>
                    </w:rPr>
                    <w:t>4</w:t>
                  </w:r>
                  <w:r w:rsidRPr="00B34D91">
                    <w:rPr>
                      <w:rFonts w:ascii="Times New Roman"/>
                      <w:color w:val="auto"/>
                      <w:sz w:val="21"/>
                      <w:szCs w:val="21"/>
                    </w:rPr>
                    <w:t>台</w:t>
                  </w:r>
                  <w:r w:rsidR="00B35F8C" w:rsidRPr="00B34D91">
                    <w:rPr>
                      <w:rFonts w:ascii="Times New Roman"/>
                      <w:color w:val="auto"/>
                      <w:sz w:val="21"/>
                      <w:szCs w:val="21"/>
                    </w:rPr>
                    <w:t>，加油枪</w:t>
                  </w:r>
                  <w:r w:rsidR="00B35F8C" w:rsidRPr="00B34D91">
                    <w:rPr>
                      <w:rFonts w:ascii="Times New Roman"/>
                      <w:color w:val="auto"/>
                      <w:sz w:val="21"/>
                      <w:szCs w:val="21"/>
                    </w:rPr>
                    <w:t>12</w:t>
                  </w:r>
                  <w:r w:rsidR="00B35F8C" w:rsidRPr="00B34D91">
                    <w:rPr>
                      <w:rFonts w:ascii="Times New Roman"/>
                      <w:color w:val="auto"/>
                      <w:sz w:val="21"/>
                      <w:szCs w:val="21"/>
                    </w:rPr>
                    <w:t>把。</w:t>
                  </w:r>
                </w:p>
              </w:tc>
              <w:tc>
                <w:tcPr>
                  <w:tcW w:w="478" w:type="pct"/>
                  <w:vAlign w:val="center"/>
                </w:tcPr>
                <w:p w:rsidR="0092316F" w:rsidRPr="00B34D91" w:rsidRDefault="0092316F" w:rsidP="00221DD0">
                  <w:pPr>
                    <w:pStyle w:val="a8"/>
                    <w:jc w:val="center"/>
                    <w:rPr>
                      <w:rFonts w:ascii="Times New Roman"/>
                      <w:color w:val="auto"/>
                      <w:sz w:val="21"/>
                      <w:szCs w:val="21"/>
                    </w:rPr>
                  </w:pPr>
                </w:p>
              </w:tc>
            </w:tr>
            <w:tr w:rsidR="001B5446" w:rsidRPr="00B34D91" w:rsidTr="0017141B">
              <w:trPr>
                <w:trHeight w:val="162"/>
                <w:jc w:val="center"/>
              </w:trPr>
              <w:tc>
                <w:tcPr>
                  <w:tcW w:w="487" w:type="pct"/>
                  <w:gridSpan w:val="2"/>
                  <w:vMerge w:val="restart"/>
                  <w:vAlign w:val="center"/>
                </w:tcPr>
                <w:p w:rsidR="0017141B" w:rsidRPr="00B34D91" w:rsidRDefault="0017141B" w:rsidP="005F0B94">
                  <w:pPr>
                    <w:jc w:val="center"/>
                    <w:rPr>
                      <w:rFonts w:ascii="Times New Roman" w:eastAsia="宋体" w:hAnsi="Times New Roman" w:cs="Times New Roman"/>
                    </w:rPr>
                  </w:pPr>
                  <w:r w:rsidRPr="00B34D91">
                    <w:rPr>
                      <w:rFonts w:ascii="Times New Roman" w:eastAsia="宋体" w:hAnsi="Times New Roman" w:cs="Times New Roman"/>
                      <w:szCs w:val="21"/>
                    </w:rPr>
                    <w:t>成品油销售量</w:t>
                  </w:r>
                </w:p>
              </w:tc>
              <w:tc>
                <w:tcPr>
                  <w:tcW w:w="795" w:type="pct"/>
                  <w:gridSpan w:val="2"/>
                  <w:vAlign w:val="center"/>
                </w:tcPr>
                <w:p w:rsidR="0017141B" w:rsidRPr="00B34D91" w:rsidRDefault="0017141B" w:rsidP="005F0B94">
                  <w:pPr>
                    <w:jc w:val="center"/>
                    <w:rPr>
                      <w:rFonts w:ascii="Times New Roman" w:eastAsia="宋体" w:hAnsi="Times New Roman" w:cs="Times New Roman"/>
                    </w:rPr>
                  </w:pPr>
                  <w:r w:rsidRPr="00B34D91">
                    <w:rPr>
                      <w:rFonts w:ascii="Times New Roman" w:eastAsia="宋体" w:hAnsi="Times New Roman" w:cs="Times New Roman"/>
                    </w:rPr>
                    <w:t>汽油</w:t>
                  </w:r>
                  <w:r w:rsidRPr="00B34D91">
                    <w:rPr>
                      <w:rFonts w:ascii="Times New Roman" w:eastAsia="宋体" w:hAnsi="Times New Roman" w:cs="Times New Roman"/>
                    </w:rPr>
                    <w:t>92#</w:t>
                  </w:r>
                </w:p>
              </w:tc>
              <w:tc>
                <w:tcPr>
                  <w:tcW w:w="1259" w:type="pct"/>
                  <w:vAlign w:val="center"/>
                </w:tcPr>
                <w:p w:rsidR="0017141B" w:rsidRPr="00B34D91" w:rsidRDefault="0017141B" w:rsidP="00454D13">
                  <w:pPr>
                    <w:jc w:val="center"/>
                    <w:rPr>
                      <w:rFonts w:ascii="Times New Roman" w:eastAsia="宋体" w:hAnsi="Times New Roman" w:cs="Times New Roman"/>
                    </w:rPr>
                  </w:pPr>
                  <w:r w:rsidRPr="00B34D91">
                    <w:rPr>
                      <w:rFonts w:ascii="Times New Roman" w:eastAsia="宋体" w:hAnsi="Times New Roman" w:cs="Times New Roman"/>
                    </w:rPr>
                    <w:t>450t/a</w:t>
                  </w:r>
                </w:p>
              </w:tc>
              <w:tc>
                <w:tcPr>
                  <w:tcW w:w="1982" w:type="pct"/>
                  <w:vAlign w:val="center"/>
                </w:tcPr>
                <w:p w:rsidR="0017141B" w:rsidRPr="00B34D91" w:rsidRDefault="0017141B" w:rsidP="005F0B94">
                  <w:pPr>
                    <w:jc w:val="center"/>
                    <w:rPr>
                      <w:rFonts w:ascii="Times New Roman" w:eastAsia="宋体" w:hAnsi="Times New Roman" w:cs="Times New Roman"/>
                    </w:rPr>
                  </w:pPr>
                  <w:r w:rsidRPr="00B34D91">
                    <w:rPr>
                      <w:rFonts w:ascii="Times New Roman" w:eastAsia="宋体" w:hAnsi="Times New Roman" w:cs="Times New Roman"/>
                    </w:rPr>
                    <w:t>500t/a</w:t>
                  </w:r>
                </w:p>
              </w:tc>
              <w:tc>
                <w:tcPr>
                  <w:tcW w:w="478" w:type="pct"/>
                  <w:vAlign w:val="center"/>
                </w:tcPr>
                <w:p w:rsidR="0017141B" w:rsidRPr="00B34D91" w:rsidRDefault="0017141B" w:rsidP="00454D13">
                  <w:pPr>
                    <w:jc w:val="center"/>
                    <w:rPr>
                      <w:rFonts w:ascii="Times New Roman" w:eastAsia="宋体" w:hAnsi="Times New Roman" w:cs="Times New Roman"/>
                    </w:rPr>
                  </w:pPr>
                  <w:r w:rsidRPr="00B34D91">
                    <w:rPr>
                      <w:rFonts w:ascii="Times New Roman" w:eastAsia="宋体" w:hAnsi="Times New Roman" w:cs="Times New Roman"/>
                    </w:rPr>
                    <w:t>+50t/a</w:t>
                  </w:r>
                </w:p>
              </w:tc>
            </w:tr>
            <w:tr w:rsidR="001B5446" w:rsidRPr="00B34D91" w:rsidTr="0017141B">
              <w:trPr>
                <w:trHeight w:val="56"/>
                <w:jc w:val="center"/>
              </w:trPr>
              <w:tc>
                <w:tcPr>
                  <w:tcW w:w="487" w:type="pct"/>
                  <w:gridSpan w:val="2"/>
                  <w:vMerge/>
                  <w:vAlign w:val="center"/>
                </w:tcPr>
                <w:p w:rsidR="0017141B" w:rsidRPr="00B34D91" w:rsidRDefault="0017141B" w:rsidP="005F0B94">
                  <w:pPr>
                    <w:jc w:val="center"/>
                    <w:rPr>
                      <w:rFonts w:ascii="Times New Roman" w:eastAsia="宋体" w:hAnsi="Times New Roman" w:cs="Times New Roman"/>
                    </w:rPr>
                  </w:pPr>
                </w:p>
              </w:tc>
              <w:tc>
                <w:tcPr>
                  <w:tcW w:w="795" w:type="pct"/>
                  <w:gridSpan w:val="2"/>
                  <w:vAlign w:val="center"/>
                </w:tcPr>
                <w:p w:rsidR="0017141B" w:rsidRPr="00B34D91" w:rsidRDefault="0017141B" w:rsidP="005F0B94">
                  <w:pPr>
                    <w:jc w:val="center"/>
                    <w:rPr>
                      <w:rFonts w:ascii="Times New Roman" w:eastAsia="宋体" w:hAnsi="Times New Roman" w:cs="Times New Roman"/>
                    </w:rPr>
                  </w:pPr>
                  <w:r w:rsidRPr="00B34D91">
                    <w:rPr>
                      <w:rFonts w:ascii="Times New Roman" w:eastAsia="宋体" w:hAnsi="Times New Roman" w:cs="Times New Roman"/>
                    </w:rPr>
                    <w:t>汽油</w:t>
                  </w:r>
                  <w:r w:rsidRPr="00B34D91">
                    <w:rPr>
                      <w:rFonts w:ascii="Times New Roman" w:eastAsia="宋体" w:hAnsi="Times New Roman" w:cs="Times New Roman"/>
                    </w:rPr>
                    <w:t>95#</w:t>
                  </w:r>
                </w:p>
              </w:tc>
              <w:tc>
                <w:tcPr>
                  <w:tcW w:w="1259" w:type="pct"/>
                  <w:vAlign w:val="center"/>
                </w:tcPr>
                <w:p w:rsidR="0017141B" w:rsidRPr="00B34D91" w:rsidRDefault="0017141B" w:rsidP="00454D13">
                  <w:pPr>
                    <w:jc w:val="center"/>
                    <w:rPr>
                      <w:rFonts w:ascii="Times New Roman" w:eastAsia="宋体" w:hAnsi="Times New Roman" w:cs="Times New Roman"/>
                    </w:rPr>
                  </w:pPr>
                  <w:r w:rsidRPr="00B34D91">
                    <w:rPr>
                      <w:rFonts w:ascii="Times New Roman" w:eastAsia="宋体" w:hAnsi="Times New Roman" w:cs="Times New Roman"/>
                    </w:rPr>
                    <w:t>120t/a</w:t>
                  </w:r>
                </w:p>
              </w:tc>
              <w:tc>
                <w:tcPr>
                  <w:tcW w:w="1982" w:type="pct"/>
                  <w:vAlign w:val="center"/>
                </w:tcPr>
                <w:p w:rsidR="0017141B" w:rsidRPr="00B34D91" w:rsidRDefault="0017141B" w:rsidP="005F0B94">
                  <w:pPr>
                    <w:jc w:val="center"/>
                    <w:rPr>
                      <w:rFonts w:ascii="Times New Roman" w:eastAsia="宋体" w:hAnsi="Times New Roman" w:cs="Times New Roman"/>
                    </w:rPr>
                  </w:pPr>
                  <w:r w:rsidRPr="00B34D91">
                    <w:rPr>
                      <w:rFonts w:ascii="Times New Roman" w:eastAsia="宋体" w:hAnsi="Times New Roman" w:cs="Times New Roman"/>
                    </w:rPr>
                    <w:t>200t/a</w:t>
                  </w:r>
                </w:p>
              </w:tc>
              <w:tc>
                <w:tcPr>
                  <w:tcW w:w="478" w:type="pct"/>
                  <w:vAlign w:val="center"/>
                </w:tcPr>
                <w:p w:rsidR="0017141B" w:rsidRPr="00B34D91" w:rsidRDefault="0017141B" w:rsidP="00454D13">
                  <w:pPr>
                    <w:jc w:val="center"/>
                    <w:rPr>
                      <w:rFonts w:ascii="Times New Roman" w:eastAsia="宋体" w:hAnsi="Times New Roman" w:cs="Times New Roman"/>
                    </w:rPr>
                  </w:pPr>
                  <w:r w:rsidRPr="00B34D91">
                    <w:rPr>
                      <w:rFonts w:ascii="Times New Roman" w:eastAsia="宋体" w:hAnsi="Times New Roman" w:cs="Times New Roman"/>
                    </w:rPr>
                    <w:t>+80t/a</w:t>
                  </w:r>
                </w:p>
              </w:tc>
            </w:tr>
            <w:tr w:rsidR="001B5446" w:rsidRPr="00B34D91" w:rsidTr="0017141B">
              <w:trPr>
                <w:trHeight w:val="86"/>
                <w:jc w:val="center"/>
              </w:trPr>
              <w:tc>
                <w:tcPr>
                  <w:tcW w:w="487" w:type="pct"/>
                  <w:gridSpan w:val="2"/>
                  <w:vMerge/>
                  <w:vAlign w:val="center"/>
                </w:tcPr>
                <w:p w:rsidR="0017141B" w:rsidRPr="00B34D91" w:rsidRDefault="0017141B" w:rsidP="005F0B94">
                  <w:pPr>
                    <w:jc w:val="center"/>
                    <w:rPr>
                      <w:rFonts w:ascii="Times New Roman" w:eastAsia="宋体" w:hAnsi="Times New Roman" w:cs="Times New Roman"/>
                    </w:rPr>
                  </w:pPr>
                </w:p>
              </w:tc>
              <w:tc>
                <w:tcPr>
                  <w:tcW w:w="795" w:type="pct"/>
                  <w:gridSpan w:val="2"/>
                  <w:vAlign w:val="center"/>
                </w:tcPr>
                <w:p w:rsidR="0017141B" w:rsidRPr="00B34D91" w:rsidRDefault="0017141B" w:rsidP="005F0B94">
                  <w:pPr>
                    <w:jc w:val="center"/>
                    <w:rPr>
                      <w:rFonts w:ascii="Times New Roman" w:eastAsia="宋体" w:hAnsi="Times New Roman" w:cs="Times New Roman"/>
                    </w:rPr>
                  </w:pPr>
                  <w:r w:rsidRPr="00B34D91">
                    <w:rPr>
                      <w:rFonts w:ascii="Times New Roman" w:eastAsia="宋体" w:hAnsi="Times New Roman" w:cs="Times New Roman"/>
                    </w:rPr>
                    <w:t>柴油</w:t>
                  </w:r>
                  <w:r w:rsidRPr="00B34D91">
                    <w:rPr>
                      <w:rFonts w:ascii="Times New Roman" w:eastAsia="宋体" w:hAnsi="Times New Roman" w:cs="Times New Roman"/>
                    </w:rPr>
                    <w:t>0#</w:t>
                  </w:r>
                </w:p>
              </w:tc>
              <w:tc>
                <w:tcPr>
                  <w:tcW w:w="1259" w:type="pct"/>
                  <w:vAlign w:val="center"/>
                </w:tcPr>
                <w:p w:rsidR="0017141B" w:rsidRPr="00B34D91" w:rsidRDefault="0017141B" w:rsidP="00454D13">
                  <w:pPr>
                    <w:jc w:val="center"/>
                    <w:rPr>
                      <w:rFonts w:ascii="Times New Roman" w:eastAsia="宋体" w:hAnsi="Times New Roman" w:cs="Times New Roman"/>
                    </w:rPr>
                  </w:pPr>
                  <w:r w:rsidRPr="00B34D91">
                    <w:rPr>
                      <w:rFonts w:ascii="Times New Roman" w:eastAsia="宋体" w:hAnsi="Times New Roman" w:cs="Times New Roman"/>
                    </w:rPr>
                    <w:t>930t/a</w:t>
                  </w:r>
                </w:p>
              </w:tc>
              <w:tc>
                <w:tcPr>
                  <w:tcW w:w="1982" w:type="pct"/>
                  <w:vAlign w:val="center"/>
                </w:tcPr>
                <w:p w:rsidR="0017141B" w:rsidRPr="00B34D91" w:rsidRDefault="0017141B" w:rsidP="005F0B94">
                  <w:pPr>
                    <w:jc w:val="center"/>
                    <w:rPr>
                      <w:rFonts w:ascii="Times New Roman" w:eastAsia="宋体" w:hAnsi="Times New Roman" w:cs="Times New Roman"/>
                    </w:rPr>
                  </w:pPr>
                  <w:r w:rsidRPr="00B34D91">
                    <w:rPr>
                      <w:rFonts w:ascii="Times New Roman" w:eastAsia="宋体" w:hAnsi="Times New Roman" w:cs="Times New Roman"/>
                    </w:rPr>
                    <w:t>1000t/a</w:t>
                  </w:r>
                </w:p>
              </w:tc>
              <w:tc>
                <w:tcPr>
                  <w:tcW w:w="478" w:type="pct"/>
                  <w:vAlign w:val="center"/>
                </w:tcPr>
                <w:p w:rsidR="0017141B" w:rsidRPr="00B34D91" w:rsidRDefault="0017141B" w:rsidP="00454D13">
                  <w:pPr>
                    <w:jc w:val="center"/>
                    <w:rPr>
                      <w:rFonts w:ascii="Times New Roman" w:eastAsia="宋体" w:hAnsi="Times New Roman" w:cs="Times New Roman"/>
                    </w:rPr>
                  </w:pPr>
                  <w:r w:rsidRPr="00B34D91">
                    <w:rPr>
                      <w:rFonts w:ascii="Times New Roman" w:eastAsia="宋体" w:hAnsi="Times New Roman" w:cs="Times New Roman"/>
                    </w:rPr>
                    <w:t>+70t/a</w:t>
                  </w:r>
                </w:p>
              </w:tc>
            </w:tr>
            <w:tr w:rsidR="001B5446" w:rsidRPr="00B34D91" w:rsidTr="0017141B">
              <w:trPr>
                <w:trHeight w:val="86"/>
                <w:jc w:val="center"/>
              </w:trPr>
              <w:tc>
                <w:tcPr>
                  <w:tcW w:w="487" w:type="pct"/>
                  <w:gridSpan w:val="2"/>
                  <w:vMerge/>
                  <w:vAlign w:val="center"/>
                </w:tcPr>
                <w:p w:rsidR="0017141B" w:rsidRPr="00B34D91" w:rsidRDefault="0017141B" w:rsidP="005F0B94">
                  <w:pPr>
                    <w:jc w:val="center"/>
                    <w:rPr>
                      <w:rFonts w:ascii="Times New Roman" w:eastAsia="宋体" w:hAnsi="Times New Roman" w:cs="Times New Roman"/>
                    </w:rPr>
                  </w:pPr>
                </w:p>
              </w:tc>
              <w:tc>
                <w:tcPr>
                  <w:tcW w:w="795" w:type="pct"/>
                  <w:gridSpan w:val="2"/>
                  <w:vAlign w:val="center"/>
                </w:tcPr>
                <w:p w:rsidR="0017141B" w:rsidRPr="00B34D91" w:rsidRDefault="0017141B" w:rsidP="005F0B94">
                  <w:pPr>
                    <w:jc w:val="center"/>
                    <w:rPr>
                      <w:rFonts w:ascii="Times New Roman" w:eastAsia="宋体" w:hAnsi="Times New Roman" w:cs="Times New Roman"/>
                    </w:rPr>
                  </w:pPr>
                  <w:r w:rsidRPr="00B34D91">
                    <w:rPr>
                      <w:rFonts w:ascii="Times New Roman" w:eastAsia="宋体" w:hAnsi="Times New Roman" w:cs="Times New Roman" w:hint="eastAsia"/>
                    </w:rPr>
                    <w:t>合计</w:t>
                  </w:r>
                </w:p>
              </w:tc>
              <w:tc>
                <w:tcPr>
                  <w:tcW w:w="1259" w:type="pct"/>
                  <w:vAlign w:val="center"/>
                </w:tcPr>
                <w:p w:rsidR="0017141B" w:rsidRPr="00B34D91" w:rsidRDefault="0017141B" w:rsidP="00454D13">
                  <w:pPr>
                    <w:jc w:val="center"/>
                    <w:rPr>
                      <w:rFonts w:ascii="Times New Roman" w:eastAsia="宋体" w:hAnsi="Times New Roman" w:cs="Times New Roman"/>
                    </w:rPr>
                  </w:pPr>
                  <w:r w:rsidRPr="00B34D91">
                    <w:rPr>
                      <w:rFonts w:ascii="Times New Roman" w:eastAsia="宋体" w:hAnsi="Times New Roman" w:cs="Times New Roman" w:hint="eastAsia"/>
                    </w:rPr>
                    <w:t>1500</w:t>
                  </w:r>
                  <w:r w:rsidRPr="00B34D91">
                    <w:rPr>
                      <w:rFonts w:ascii="Times New Roman" w:eastAsia="宋体" w:hAnsi="Times New Roman" w:cs="Times New Roman"/>
                    </w:rPr>
                    <w:t>t/a</w:t>
                  </w:r>
                </w:p>
              </w:tc>
              <w:tc>
                <w:tcPr>
                  <w:tcW w:w="1982" w:type="pct"/>
                  <w:vAlign w:val="center"/>
                </w:tcPr>
                <w:p w:rsidR="0017141B" w:rsidRPr="00B34D91" w:rsidRDefault="0017141B" w:rsidP="005F0B94">
                  <w:pPr>
                    <w:jc w:val="center"/>
                    <w:rPr>
                      <w:rFonts w:ascii="Times New Roman" w:eastAsia="宋体" w:hAnsi="Times New Roman" w:cs="Times New Roman"/>
                    </w:rPr>
                  </w:pPr>
                  <w:r w:rsidRPr="00B34D91">
                    <w:rPr>
                      <w:rFonts w:ascii="Times New Roman" w:eastAsia="宋体" w:hAnsi="Times New Roman" w:cs="Times New Roman" w:hint="eastAsia"/>
                    </w:rPr>
                    <w:t>1700</w:t>
                  </w:r>
                  <w:r w:rsidRPr="00B34D91">
                    <w:rPr>
                      <w:rFonts w:ascii="Times New Roman" w:eastAsia="宋体" w:hAnsi="Times New Roman" w:cs="Times New Roman"/>
                    </w:rPr>
                    <w:t>t/a</w:t>
                  </w:r>
                </w:p>
              </w:tc>
              <w:tc>
                <w:tcPr>
                  <w:tcW w:w="478" w:type="pct"/>
                  <w:vAlign w:val="center"/>
                </w:tcPr>
                <w:p w:rsidR="0017141B" w:rsidRPr="00B34D91" w:rsidRDefault="0017141B" w:rsidP="00454D13">
                  <w:pPr>
                    <w:jc w:val="center"/>
                    <w:rPr>
                      <w:rFonts w:ascii="Times New Roman" w:eastAsia="宋体" w:hAnsi="Times New Roman" w:cs="Times New Roman"/>
                    </w:rPr>
                  </w:pPr>
                  <w:r w:rsidRPr="00B34D91">
                    <w:rPr>
                      <w:rFonts w:ascii="Times New Roman" w:eastAsia="宋体" w:hAnsi="Times New Roman" w:cs="Times New Roman" w:hint="eastAsia"/>
                    </w:rPr>
                    <w:t>+200</w:t>
                  </w:r>
                  <w:r w:rsidRPr="00B34D91">
                    <w:rPr>
                      <w:rFonts w:ascii="Times New Roman" w:eastAsia="宋体" w:hAnsi="Times New Roman" w:cs="Times New Roman"/>
                    </w:rPr>
                    <w:t>t/a</w:t>
                  </w:r>
                </w:p>
              </w:tc>
            </w:tr>
          </w:tbl>
          <w:p w:rsidR="00BA263C" w:rsidRPr="00B34D91" w:rsidRDefault="00BA263C" w:rsidP="00BA263C">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五、主要原辅材料及主要设施规格、数量</w:t>
            </w:r>
          </w:p>
          <w:p w:rsidR="00BF0325" w:rsidRPr="00B34D91" w:rsidRDefault="00BF0325" w:rsidP="00BA263C">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本项目采用汽车槽车将成品油运至本站，卸油方式采用单管分</w:t>
            </w:r>
            <w:proofErr w:type="gramStart"/>
            <w:r w:rsidRPr="00B34D91">
              <w:rPr>
                <w:rFonts w:ascii="Times New Roman" w:eastAsia="宋体" w:hAnsi="Times New Roman" w:cs="Times New Roman"/>
                <w:sz w:val="24"/>
                <w:szCs w:val="24"/>
              </w:rPr>
              <w:t>油独立</w:t>
            </w:r>
            <w:proofErr w:type="gramEnd"/>
            <w:r w:rsidRPr="00B34D91">
              <w:rPr>
                <w:rFonts w:ascii="Times New Roman" w:eastAsia="宋体" w:hAnsi="Times New Roman" w:cs="Times New Roman"/>
                <w:sz w:val="24"/>
                <w:szCs w:val="24"/>
              </w:rPr>
              <w:t>卸油方式，油品全部储存于地埋式油罐内，汽油采用油气回收型加油枪加油。本项目主要原辅材料及动力来源见表</w:t>
            </w:r>
            <w:r w:rsidRPr="00B34D91">
              <w:rPr>
                <w:rFonts w:ascii="Times New Roman" w:eastAsia="宋体" w:hAnsi="Times New Roman" w:cs="Times New Roman"/>
                <w:sz w:val="24"/>
                <w:szCs w:val="24"/>
              </w:rPr>
              <w:t>1-9</w:t>
            </w:r>
            <w:r w:rsidRPr="00B34D91">
              <w:rPr>
                <w:rFonts w:ascii="Times New Roman" w:eastAsia="宋体" w:hAnsi="Times New Roman" w:cs="Times New Roman"/>
                <w:sz w:val="24"/>
                <w:szCs w:val="24"/>
              </w:rPr>
              <w:t>。</w:t>
            </w:r>
          </w:p>
          <w:p w:rsidR="00BA263C" w:rsidRPr="00B34D91" w:rsidRDefault="00BA263C" w:rsidP="00BA263C">
            <w:pPr>
              <w:pStyle w:val="a6"/>
              <w:spacing w:line="360" w:lineRule="exact"/>
              <w:rPr>
                <w:rFonts w:ascii="Times New Roman" w:eastAsia="宋体" w:hAnsi="Times New Roman" w:cs="Times New Roman"/>
              </w:rPr>
            </w:pPr>
            <w:r w:rsidRPr="00B34D91">
              <w:rPr>
                <w:rFonts w:ascii="Times New Roman" w:eastAsia="宋体" w:hAnsi="Times New Roman" w:cs="Times New Roman"/>
              </w:rPr>
              <w:t>表</w:t>
            </w:r>
            <w:r w:rsidRPr="00B34D91">
              <w:rPr>
                <w:rFonts w:ascii="Times New Roman" w:eastAsia="宋体" w:hAnsi="Times New Roman" w:cs="Times New Roman"/>
              </w:rPr>
              <w:t>1-</w:t>
            </w:r>
            <w:r w:rsidR="00BF0325" w:rsidRPr="00B34D91">
              <w:rPr>
                <w:rFonts w:ascii="Times New Roman" w:eastAsia="宋体" w:hAnsi="Times New Roman" w:cs="Times New Roman"/>
              </w:rPr>
              <w:t>9</w:t>
            </w:r>
            <w:r w:rsidRPr="00B34D91">
              <w:rPr>
                <w:rFonts w:ascii="Times New Roman" w:eastAsia="宋体" w:hAnsi="Times New Roman" w:cs="Times New Roman"/>
              </w:rPr>
              <w:t xml:space="preserve">  </w:t>
            </w:r>
            <w:r w:rsidRPr="00B34D91">
              <w:rPr>
                <w:rFonts w:ascii="Times New Roman" w:eastAsia="宋体" w:hAnsi="Times New Roman" w:cs="Times New Roman"/>
              </w:rPr>
              <w:t>项目主要原（辅）材料及能耗表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9"/>
              <w:gridCol w:w="1525"/>
              <w:gridCol w:w="1879"/>
              <w:gridCol w:w="1609"/>
              <w:gridCol w:w="2957"/>
            </w:tblGrid>
            <w:tr w:rsidR="001B5446" w:rsidRPr="00B34D91" w:rsidTr="00475874">
              <w:trPr>
                <w:cantSplit/>
                <w:trHeight w:val="395"/>
              </w:trPr>
              <w:tc>
                <w:tcPr>
                  <w:tcW w:w="566" w:type="pct"/>
                  <w:vAlign w:val="center"/>
                </w:tcPr>
                <w:p w:rsidR="00BE7583" w:rsidRPr="00B34D91" w:rsidRDefault="00BE7583" w:rsidP="00BE7583">
                  <w:pPr>
                    <w:pStyle w:val="a8"/>
                    <w:jc w:val="center"/>
                    <w:rPr>
                      <w:rFonts w:ascii="Times New Roman"/>
                      <w:b/>
                      <w:color w:val="auto"/>
                      <w:sz w:val="21"/>
                      <w:szCs w:val="21"/>
                    </w:rPr>
                  </w:pPr>
                  <w:r w:rsidRPr="00B34D91">
                    <w:rPr>
                      <w:rFonts w:ascii="Times New Roman"/>
                      <w:b/>
                      <w:color w:val="auto"/>
                      <w:sz w:val="21"/>
                      <w:szCs w:val="21"/>
                    </w:rPr>
                    <w:t>类别</w:t>
                  </w:r>
                </w:p>
              </w:tc>
              <w:tc>
                <w:tcPr>
                  <w:tcW w:w="848" w:type="pct"/>
                  <w:vAlign w:val="center"/>
                </w:tcPr>
                <w:p w:rsidR="00BE7583" w:rsidRPr="00B34D91" w:rsidRDefault="00BE7583" w:rsidP="00BE7583">
                  <w:pPr>
                    <w:pStyle w:val="a8"/>
                    <w:jc w:val="center"/>
                    <w:rPr>
                      <w:rFonts w:ascii="Times New Roman"/>
                      <w:b/>
                      <w:color w:val="auto"/>
                      <w:sz w:val="21"/>
                      <w:szCs w:val="21"/>
                    </w:rPr>
                  </w:pPr>
                  <w:r w:rsidRPr="00B34D91">
                    <w:rPr>
                      <w:rFonts w:ascii="Times New Roman"/>
                      <w:b/>
                      <w:color w:val="auto"/>
                      <w:sz w:val="21"/>
                      <w:szCs w:val="21"/>
                    </w:rPr>
                    <w:t>名称</w:t>
                  </w:r>
                </w:p>
              </w:tc>
              <w:tc>
                <w:tcPr>
                  <w:tcW w:w="1045" w:type="pct"/>
                  <w:vAlign w:val="center"/>
                </w:tcPr>
                <w:p w:rsidR="00BE7583" w:rsidRPr="00B34D91" w:rsidRDefault="00BE7583" w:rsidP="00BE7583">
                  <w:pPr>
                    <w:pStyle w:val="a8"/>
                    <w:jc w:val="center"/>
                    <w:rPr>
                      <w:rFonts w:ascii="Times New Roman"/>
                      <w:b/>
                      <w:color w:val="auto"/>
                      <w:sz w:val="21"/>
                      <w:szCs w:val="21"/>
                    </w:rPr>
                  </w:pPr>
                  <w:r w:rsidRPr="00B34D91">
                    <w:rPr>
                      <w:rFonts w:ascii="Times New Roman"/>
                      <w:b/>
                      <w:color w:val="auto"/>
                      <w:sz w:val="21"/>
                      <w:szCs w:val="21"/>
                    </w:rPr>
                    <w:t>销售量</w:t>
                  </w:r>
                  <w:r w:rsidRPr="00B34D91">
                    <w:rPr>
                      <w:rFonts w:ascii="Times New Roman"/>
                      <w:b/>
                      <w:color w:val="auto"/>
                      <w:sz w:val="21"/>
                      <w:szCs w:val="21"/>
                    </w:rPr>
                    <w:t>/</w:t>
                  </w:r>
                  <w:r w:rsidRPr="00B34D91">
                    <w:rPr>
                      <w:rFonts w:ascii="Times New Roman"/>
                      <w:b/>
                      <w:color w:val="auto"/>
                      <w:sz w:val="21"/>
                      <w:szCs w:val="21"/>
                    </w:rPr>
                    <w:t>用量</w:t>
                  </w:r>
                </w:p>
              </w:tc>
              <w:tc>
                <w:tcPr>
                  <w:tcW w:w="895" w:type="pct"/>
                  <w:vAlign w:val="center"/>
                </w:tcPr>
                <w:p w:rsidR="00BE7583" w:rsidRPr="00B34D91" w:rsidRDefault="00BE7583" w:rsidP="00BE7583">
                  <w:pPr>
                    <w:pStyle w:val="a8"/>
                    <w:jc w:val="center"/>
                    <w:rPr>
                      <w:rFonts w:ascii="Times New Roman"/>
                      <w:b/>
                      <w:color w:val="auto"/>
                      <w:sz w:val="21"/>
                      <w:szCs w:val="21"/>
                    </w:rPr>
                  </w:pPr>
                  <w:r w:rsidRPr="00B34D91">
                    <w:rPr>
                      <w:rFonts w:ascii="Times New Roman"/>
                      <w:b/>
                      <w:color w:val="auto"/>
                      <w:sz w:val="21"/>
                      <w:szCs w:val="21"/>
                    </w:rPr>
                    <w:t>最大储存量</w:t>
                  </w:r>
                </w:p>
              </w:tc>
              <w:tc>
                <w:tcPr>
                  <w:tcW w:w="1645" w:type="pct"/>
                  <w:vAlign w:val="center"/>
                </w:tcPr>
                <w:p w:rsidR="00BE7583" w:rsidRPr="00B34D91" w:rsidRDefault="00BE7583" w:rsidP="00BE7583">
                  <w:pPr>
                    <w:pStyle w:val="a8"/>
                    <w:jc w:val="center"/>
                    <w:rPr>
                      <w:rFonts w:ascii="Times New Roman"/>
                      <w:b/>
                      <w:color w:val="auto"/>
                      <w:sz w:val="21"/>
                      <w:szCs w:val="21"/>
                    </w:rPr>
                  </w:pPr>
                  <w:r w:rsidRPr="00B34D91">
                    <w:rPr>
                      <w:rFonts w:ascii="Times New Roman"/>
                      <w:b/>
                      <w:color w:val="auto"/>
                      <w:sz w:val="21"/>
                      <w:szCs w:val="21"/>
                    </w:rPr>
                    <w:t>来源</w:t>
                  </w:r>
                </w:p>
              </w:tc>
            </w:tr>
            <w:tr w:rsidR="001B5446" w:rsidRPr="00B34D91" w:rsidTr="00475874">
              <w:trPr>
                <w:cantSplit/>
                <w:trHeight w:val="189"/>
              </w:trPr>
              <w:tc>
                <w:tcPr>
                  <w:tcW w:w="566" w:type="pct"/>
                  <w:vMerge w:val="restart"/>
                  <w:vAlign w:val="center"/>
                </w:tcPr>
                <w:p w:rsidR="00BE7583" w:rsidRPr="00B34D91" w:rsidRDefault="00BE7583" w:rsidP="00BE7583">
                  <w:pPr>
                    <w:pStyle w:val="a8"/>
                    <w:jc w:val="center"/>
                    <w:rPr>
                      <w:rFonts w:ascii="Times New Roman"/>
                      <w:color w:val="auto"/>
                      <w:sz w:val="21"/>
                      <w:szCs w:val="21"/>
                    </w:rPr>
                  </w:pPr>
                  <w:r w:rsidRPr="00B34D91">
                    <w:rPr>
                      <w:rFonts w:ascii="Times New Roman"/>
                      <w:color w:val="auto"/>
                      <w:sz w:val="21"/>
                      <w:szCs w:val="21"/>
                    </w:rPr>
                    <w:t>原料</w:t>
                  </w:r>
                </w:p>
                <w:p w:rsidR="00BE7583" w:rsidRPr="00B34D91" w:rsidRDefault="00BE7583" w:rsidP="00BE7583">
                  <w:pPr>
                    <w:pStyle w:val="a8"/>
                    <w:jc w:val="center"/>
                    <w:rPr>
                      <w:rFonts w:ascii="Times New Roman"/>
                      <w:color w:val="auto"/>
                      <w:sz w:val="21"/>
                      <w:szCs w:val="21"/>
                    </w:rPr>
                  </w:pPr>
                  <w:r w:rsidRPr="00B34D91">
                    <w:rPr>
                      <w:rFonts w:ascii="Times New Roman"/>
                      <w:color w:val="auto"/>
                      <w:sz w:val="21"/>
                      <w:szCs w:val="21"/>
                    </w:rPr>
                    <w:t>辅料</w:t>
                  </w:r>
                </w:p>
              </w:tc>
              <w:tc>
                <w:tcPr>
                  <w:tcW w:w="848" w:type="pct"/>
                  <w:vAlign w:val="center"/>
                </w:tcPr>
                <w:p w:rsidR="00BE7583" w:rsidRPr="00B34D91" w:rsidRDefault="00BE7583" w:rsidP="00BE7583">
                  <w:pPr>
                    <w:jc w:val="center"/>
                    <w:rPr>
                      <w:rFonts w:ascii="Times New Roman" w:eastAsia="宋体" w:hAnsi="Times New Roman" w:cs="Times New Roman"/>
                    </w:rPr>
                  </w:pPr>
                  <w:r w:rsidRPr="00B34D91">
                    <w:rPr>
                      <w:rFonts w:ascii="Times New Roman" w:eastAsia="宋体" w:hAnsi="Times New Roman" w:cs="Times New Roman"/>
                    </w:rPr>
                    <w:t>92#</w:t>
                  </w:r>
                  <w:r w:rsidRPr="00B34D91">
                    <w:rPr>
                      <w:rFonts w:ascii="Times New Roman" w:eastAsia="宋体" w:hAnsi="Times New Roman" w:cs="Times New Roman"/>
                    </w:rPr>
                    <w:t>汽油</w:t>
                  </w:r>
                </w:p>
              </w:tc>
              <w:tc>
                <w:tcPr>
                  <w:tcW w:w="1045" w:type="pct"/>
                  <w:vAlign w:val="center"/>
                </w:tcPr>
                <w:p w:rsidR="00BE7583" w:rsidRPr="00B34D91" w:rsidRDefault="00454D13" w:rsidP="00BE7583">
                  <w:pPr>
                    <w:jc w:val="center"/>
                    <w:rPr>
                      <w:rFonts w:ascii="Times New Roman" w:eastAsia="宋体" w:hAnsi="Times New Roman" w:cs="Times New Roman"/>
                    </w:rPr>
                  </w:pPr>
                  <w:r w:rsidRPr="00B34D91">
                    <w:rPr>
                      <w:rFonts w:ascii="Times New Roman" w:eastAsia="宋体" w:hAnsi="Times New Roman" w:cs="Times New Roman"/>
                    </w:rPr>
                    <w:t>500</w:t>
                  </w:r>
                  <w:r w:rsidR="00BE7583" w:rsidRPr="00B34D91">
                    <w:rPr>
                      <w:rFonts w:ascii="Times New Roman" w:eastAsia="宋体" w:hAnsi="Times New Roman" w:cs="Times New Roman"/>
                      <w:szCs w:val="21"/>
                    </w:rPr>
                    <w:t>t/a</w:t>
                  </w:r>
                </w:p>
              </w:tc>
              <w:tc>
                <w:tcPr>
                  <w:tcW w:w="895" w:type="pct"/>
                  <w:vAlign w:val="center"/>
                </w:tcPr>
                <w:p w:rsidR="00BE7583" w:rsidRPr="00B34D91" w:rsidRDefault="003F340F" w:rsidP="00BE7583">
                  <w:pPr>
                    <w:jc w:val="center"/>
                    <w:rPr>
                      <w:rFonts w:ascii="Times New Roman" w:eastAsia="宋体" w:hAnsi="Times New Roman" w:cs="Times New Roman"/>
                    </w:rPr>
                  </w:pPr>
                  <w:r w:rsidRPr="00B34D91">
                    <w:rPr>
                      <w:rFonts w:ascii="Times New Roman" w:eastAsia="宋体" w:hAnsi="Times New Roman" w:cs="Times New Roman"/>
                    </w:rPr>
                    <w:t>36.5</w:t>
                  </w:r>
                  <w:r w:rsidR="008B65B2" w:rsidRPr="00B34D91">
                    <w:rPr>
                      <w:rFonts w:ascii="Times New Roman" w:eastAsia="宋体" w:hAnsi="Times New Roman" w:cs="Times New Roman"/>
                    </w:rPr>
                    <w:t>t</w:t>
                  </w:r>
                </w:p>
              </w:tc>
              <w:tc>
                <w:tcPr>
                  <w:tcW w:w="1645" w:type="pct"/>
                  <w:vAlign w:val="center"/>
                </w:tcPr>
                <w:p w:rsidR="00BE7583" w:rsidRPr="00B34D91" w:rsidRDefault="00475874" w:rsidP="00BE7583">
                  <w:pPr>
                    <w:pStyle w:val="a8"/>
                    <w:jc w:val="center"/>
                    <w:rPr>
                      <w:rFonts w:ascii="Times New Roman"/>
                      <w:color w:val="auto"/>
                      <w:sz w:val="21"/>
                      <w:szCs w:val="21"/>
                    </w:rPr>
                  </w:pPr>
                  <w:r w:rsidRPr="00B34D91">
                    <w:rPr>
                      <w:rFonts w:ascii="Times New Roman"/>
                      <w:color w:val="auto"/>
                      <w:sz w:val="21"/>
                      <w:szCs w:val="21"/>
                    </w:rPr>
                    <w:t>中国石油</w:t>
                  </w:r>
                </w:p>
              </w:tc>
            </w:tr>
            <w:tr w:rsidR="001B5446" w:rsidRPr="00B34D91" w:rsidTr="00475874">
              <w:trPr>
                <w:cantSplit/>
                <w:trHeight w:val="327"/>
              </w:trPr>
              <w:tc>
                <w:tcPr>
                  <w:tcW w:w="566" w:type="pct"/>
                  <w:vMerge/>
                  <w:vAlign w:val="center"/>
                </w:tcPr>
                <w:p w:rsidR="00BE7583" w:rsidRPr="00B34D91" w:rsidRDefault="00BE7583" w:rsidP="00BE7583">
                  <w:pPr>
                    <w:pStyle w:val="a8"/>
                    <w:jc w:val="center"/>
                    <w:rPr>
                      <w:rFonts w:ascii="Times New Roman"/>
                      <w:color w:val="auto"/>
                      <w:sz w:val="21"/>
                      <w:szCs w:val="21"/>
                    </w:rPr>
                  </w:pPr>
                </w:p>
              </w:tc>
              <w:tc>
                <w:tcPr>
                  <w:tcW w:w="848" w:type="pct"/>
                  <w:vAlign w:val="center"/>
                </w:tcPr>
                <w:p w:rsidR="00BE7583" w:rsidRPr="00B34D91" w:rsidRDefault="00BE7583" w:rsidP="00BE7583">
                  <w:pPr>
                    <w:jc w:val="center"/>
                    <w:rPr>
                      <w:rFonts w:ascii="Times New Roman" w:eastAsia="宋体" w:hAnsi="Times New Roman" w:cs="Times New Roman"/>
                    </w:rPr>
                  </w:pPr>
                  <w:r w:rsidRPr="00B34D91">
                    <w:rPr>
                      <w:rFonts w:ascii="Times New Roman" w:eastAsia="宋体" w:hAnsi="Times New Roman" w:cs="Times New Roman"/>
                    </w:rPr>
                    <w:t>95#</w:t>
                  </w:r>
                  <w:r w:rsidRPr="00B34D91">
                    <w:rPr>
                      <w:rFonts w:ascii="Times New Roman" w:eastAsia="宋体" w:hAnsi="Times New Roman" w:cs="Times New Roman"/>
                    </w:rPr>
                    <w:t>汽油</w:t>
                  </w:r>
                </w:p>
              </w:tc>
              <w:tc>
                <w:tcPr>
                  <w:tcW w:w="1045" w:type="pct"/>
                  <w:vAlign w:val="center"/>
                </w:tcPr>
                <w:p w:rsidR="00BE7583" w:rsidRPr="00B34D91" w:rsidRDefault="00454D13" w:rsidP="00BE7583">
                  <w:pPr>
                    <w:jc w:val="center"/>
                    <w:rPr>
                      <w:rFonts w:ascii="Times New Roman" w:eastAsia="宋体" w:hAnsi="Times New Roman" w:cs="Times New Roman"/>
                    </w:rPr>
                  </w:pPr>
                  <w:r w:rsidRPr="00B34D91">
                    <w:rPr>
                      <w:rFonts w:ascii="Times New Roman" w:eastAsia="宋体" w:hAnsi="Times New Roman" w:cs="Times New Roman"/>
                    </w:rPr>
                    <w:t>20</w:t>
                  </w:r>
                  <w:r w:rsidR="00BE7583" w:rsidRPr="00B34D91">
                    <w:rPr>
                      <w:rFonts w:ascii="Times New Roman" w:eastAsia="宋体" w:hAnsi="Times New Roman" w:cs="Times New Roman"/>
                    </w:rPr>
                    <w:t>0</w:t>
                  </w:r>
                  <w:r w:rsidR="00BE7583" w:rsidRPr="00B34D91">
                    <w:rPr>
                      <w:rFonts w:ascii="Times New Roman" w:eastAsia="宋体" w:hAnsi="Times New Roman" w:cs="Times New Roman"/>
                      <w:szCs w:val="21"/>
                    </w:rPr>
                    <w:t>t/a</w:t>
                  </w:r>
                </w:p>
              </w:tc>
              <w:tc>
                <w:tcPr>
                  <w:tcW w:w="895" w:type="pct"/>
                  <w:vAlign w:val="center"/>
                </w:tcPr>
                <w:p w:rsidR="00BE7583" w:rsidRPr="00B34D91" w:rsidRDefault="003F340F" w:rsidP="00BE7583">
                  <w:pPr>
                    <w:jc w:val="center"/>
                    <w:rPr>
                      <w:rFonts w:ascii="Times New Roman" w:eastAsia="宋体" w:hAnsi="Times New Roman" w:cs="Times New Roman"/>
                    </w:rPr>
                  </w:pPr>
                  <w:r w:rsidRPr="00B34D91">
                    <w:rPr>
                      <w:rFonts w:ascii="Times New Roman" w:eastAsia="宋体" w:hAnsi="Times New Roman" w:cs="Times New Roman"/>
                    </w:rPr>
                    <w:t>36.5</w:t>
                  </w:r>
                  <w:r w:rsidR="008B65B2" w:rsidRPr="00B34D91">
                    <w:rPr>
                      <w:rFonts w:ascii="Times New Roman" w:eastAsia="宋体" w:hAnsi="Times New Roman" w:cs="Times New Roman"/>
                    </w:rPr>
                    <w:t>t</w:t>
                  </w:r>
                </w:p>
              </w:tc>
              <w:tc>
                <w:tcPr>
                  <w:tcW w:w="1645" w:type="pct"/>
                  <w:vAlign w:val="center"/>
                </w:tcPr>
                <w:p w:rsidR="00BE7583" w:rsidRPr="00B34D91" w:rsidRDefault="00475874" w:rsidP="00BE7583">
                  <w:pPr>
                    <w:pStyle w:val="a8"/>
                    <w:jc w:val="center"/>
                    <w:rPr>
                      <w:rFonts w:ascii="Times New Roman"/>
                      <w:color w:val="auto"/>
                      <w:sz w:val="21"/>
                      <w:szCs w:val="21"/>
                    </w:rPr>
                  </w:pPr>
                  <w:r w:rsidRPr="00B34D91">
                    <w:rPr>
                      <w:rFonts w:ascii="Times New Roman"/>
                      <w:color w:val="auto"/>
                      <w:sz w:val="21"/>
                      <w:szCs w:val="21"/>
                    </w:rPr>
                    <w:t>中国石油</w:t>
                  </w:r>
                </w:p>
              </w:tc>
            </w:tr>
            <w:tr w:rsidR="001B5446" w:rsidRPr="00B34D91" w:rsidTr="00475874">
              <w:trPr>
                <w:cantSplit/>
                <w:trHeight w:val="315"/>
              </w:trPr>
              <w:tc>
                <w:tcPr>
                  <w:tcW w:w="566" w:type="pct"/>
                  <w:vMerge/>
                  <w:vAlign w:val="center"/>
                </w:tcPr>
                <w:p w:rsidR="00BE7583" w:rsidRPr="00B34D91" w:rsidRDefault="00BE7583" w:rsidP="00BE7583">
                  <w:pPr>
                    <w:pStyle w:val="a8"/>
                    <w:jc w:val="center"/>
                    <w:rPr>
                      <w:rFonts w:ascii="Times New Roman"/>
                      <w:color w:val="auto"/>
                      <w:sz w:val="21"/>
                      <w:szCs w:val="21"/>
                    </w:rPr>
                  </w:pPr>
                </w:p>
              </w:tc>
              <w:tc>
                <w:tcPr>
                  <w:tcW w:w="848" w:type="pct"/>
                  <w:vAlign w:val="center"/>
                </w:tcPr>
                <w:p w:rsidR="00BE7583" w:rsidRPr="00B34D91" w:rsidRDefault="00BE7583" w:rsidP="00BE7583">
                  <w:pPr>
                    <w:pStyle w:val="a8"/>
                    <w:jc w:val="center"/>
                    <w:rPr>
                      <w:rFonts w:ascii="Times New Roman"/>
                      <w:color w:val="auto"/>
                      <w:sz w:val="21"/>
                      <w:szCs w:val="21"/>
                    </w:rPr>
                  </w:pPr>
                  <w:r w:rsidRPr="00B34D91">
                    <w:rPr>
                      <w:rFonts w:ascii="Times New Roman"/>
                      <w:color w:val="auto"/>
                      <w:sz w:val="21"/>
                      <w:szCs w:val="21"/>
                    </w:rPr>
                    <w:t>0#</w:t>
                  </w:r>
                  <w:r w:rsidRPr="00B34D91">
                    <w:rPr>
                      <w:rFonts w:ascii="Times New Roman"/>
                      <w:color w:val="auto"/>
                      <w:sz w:val="21"/>
                      <w:szCs w:val="21"/>
                    </w:rPr>
                    <w:t>柴油</w:t>
                  </w:r>
                </w:p>
              </w:tc>
              <w:tc>
                <w:tcPr>
                  <w:tcW w:w="1045" w:type="pct"/>
                  <w:vAlign w:val="center"/>
                </w:tcPr>
                <w:p w:rsidR="00BE7583" w:rsidRPr="00B34D91" w:rsidRDefault="00BE7583" w:rsidP="00BE7583">
                  <w:pPr>
                    <w:pStyle w:val="a8"/>
                    <w:jc w:val="center"/>
                    <w:rPr>
                      <w:rFonts w:ascii="Times New Roman"/>
                      <w:color w:val="auto"/>
                      <w:sz w:val="21"/>
                      <w:szCs w:val="21"/>
                    </w:rPr>
                  </w:pPr>
                  <w:r w:rsidRPr="00B34D91">
                    <w:rPr>
                      <w:rFonts w:ascii="Times New Roman"/>
                      <w:color w:val="auto"/>
                      <w:sz w:val="21"/>
                      <w:szCs w:val="21"/>
                    </w:rPr>
                    <w:t>1000t/a</w:t>
                  </w:r>
                </w:p>
              </w:tc>
              <w:tc>
                <w:tcPr>
                  <w:tcW w:w="895" w:type="pct"/>
                  <w:vAlign w:val="center"/>
                </w:tcPr>
                <w:p w:rsidR="00BE7583" w:rsidRPr="00B34D91" w:rsidRDefault="008B65B2" w:rsidP="003F340F">
                  <w:pPr>
                    <w:pStyle w:val="a8"/>
                    <w:jc w:val="center"/>
                    <w:rPr>
                      <w:rFonts w:ascii="Times New Roman"/>
                      <w:color w:val="auto"/>
                      <w:sz w:val="21"/>
                      <w:szCs w:val="21"/>
                    </w:rPr>
                  </w:pPr>
                  <w:r w:rsidRPr="00B34D91">
                    <w:rPr>
                      <w:rFonts w:ascii="Times New Roman"/>
                      <w:color w:val="auto"/>
                      <w:sz w:val="21"/>
                      <w:szCs w:val="21"/>
                    </w:rPr>
                    <w:t>8</w:t>
                  </w:r>
                  <w:r w:rsidR="003F340F" w:rsidRPr="00B34D91">
                    <w:rPr>
                      <w:rFonts w:ascii="Times New Roman"/>
                      <w:color w:val="auto"/>
                      <w:sz w:val="21"/>
                      <w:szCs w:val="21"/>
                    </w:rPr>
                    <w:t>5</w:t>
                  </w:r>
                  <w:r w:rsidRPr="00B34D91">
                    <w:rPr>
                      <w:rFonts w:ascii="Times New Roman"/>
                      <w:color w:val="auto"/>
                      <w:sz w:val="21"/>
                      <w:szCs w:val="21"/>
                    </w:rPr>
                    <w:t>t</w:t>
                  </w:r>
                </w:p>
              </w:tc>
              <w:tc>
                <w:tcPr>
                  <w:tcW w:w="1645" w:type="pct"/>
                  <w:vAlign w:val="center"/>
                </w:tcPr>
                <w:p w:rsidR="00BE7583" w:rsidRPr="00B34D91" w:rsidRDefault="00475874" w:rsidP="00BE7583">
                  <w:pPr>
                    <w:pStyle w:val="a8"/>
                    <w:jc w:val="center"/>
                    <w:rPr>
                      <w:rFonts w:ascii="Times New Roman"/>
                      <w:color w:val="auto"/>
                      <w:sz w:val="21"/>
                      <w:szCs w:val="21"/>
                    </w:rPr>
                  </w:pPr>
                  <w:r w:rsidRPr="00B34D91">
                    <w:rPr>
                      <w:rFonts w:ascii="Times New Roman"/>
                      <w:color w:val="auto"/>
                      <w:sz w:val="21"/>
                      <w:szCs w:val="21"/>
                    </w:rPr>
                    <w:t>中国石油</w:t>
                  </w:r>
                </w:p>
              </w:tc>
            </w:tr>
            <w:tr w:rsidR="001B5446" w:rsidRPr="00B34D91" w:rsidTr="00475874">
              <w:trPr>
                <w:cantSplit/>
                <w:trHeight w:val="167"/>
              </w:trPr>
              <w:tc>
                <w:tcPr>
                  <w:tcW w:w="566" w:type="pct"/>
                  <w:vMerge w:val="restart"/>
                  <w:vAlign w:val="center"/>
                </w:tcPr>
                <w:p w:rsidR="00BE7583" w:rsidRPr="00B34D91" w:rsidRDefault="00BE7583" w:rsidP="00BE7583">
                  <w:pPr>
                    <w:pStyle w:val="a8"/>
                    <w:jc w:val="center"/>
                    <w:rPr>
                      <w:rFonts w:ascii="Times New Roman"/>
                      <w:color w:val="auto"/>
                      <w:sz w:val="21"/>
                      <w:szCs w:val="21"/>
                    </w:rPr>
                  </w:pPr>
                  <w:r w:rsidRPr="00B34D91">
                    <w:rPr>
                      <w:rFonts w:ascii="Times New Roman"/>
                      <w:color w:val="auto"/>
                      <w:sz w:val="21"/>
                      <w:szCs w:val="21"/>
                    </w:rPr>
                    <w:t>能源</w:t>
                  </w:r>
                </w:p>
              </w:tc>
              <w:tc>
                <w:tcPr>
                  <w:tcW w:w="848" w:type="pct"/>
                  <w:vAlign w:val="center"/>
                </w:tcPr>
                <w:p w:rsidR="00BE7583" w:rsidRPr="00B34D91" w:rsidRDefault="00BE7583" w:rsidP="00BE7583">
                  <w:pPr>
                    <w:pStyle w:val="a8"/>
                    <w:jc w:val="center"/>
                    <w:rPr>
                      <w:rFonts w:ascii="Times New Roman"/>
                      <w:color w:val="auto"/>
                      <w:sz w:val="21"/>
                      <w:szCs w:val="21"/>
                    </w:rPr>
                  </w:pPr>
                  <w:r w:rsidRPr="00B34D91">
                    <w:rPr>
                      <w:rFonts w:ascii="Times New Roman"/>
                      <w:color w:val="auto"/>
                      <w:sz w:val="21"/>
                      <w:szCs w:val="21"/>
                    </w:rPr>
                    <w:t>水</w:t>
                  </w:r>
                </w:p>
              </w:tc>
              <w:tc>
                <w:tcPr>
                  <w:tcW w:w="1045" w:type="pct"/>
                  <w:vAlign w:val="center"/>
                </w:tcPr>
                <w:p w:rsidR="00BE7583" w:rsidRPr="00B34D91" w:rsidRDefault="001D7289" w:rsidP="00BE7583">
                  <w:pPr>
                    <w:pStyle w:val="a8"/>
                    <w:jc w:val="center"/>
                    <w:rPr>
                      <w:rFonts w:ascii="Times New Roman"/>
                      <w:color w:val="auto"/>
                      <w:sz w:val="21"/>
                      <w:szCs w:val="21"/>
                    </w:rPr>
                  </w:pPr>
                  <w:r w:rsidRPr="00B34D91">
                    <w:rPr>
                      <w:rFonts w:ascii="Times New Roman"/>
                      <w:color w:val="auto"/>
                      <w:sz w:val="21"/>
                      <w:szCs w:val="21"/>
                    </w:rPr>
                    <w:t>547.5</w:t>
                  </w:r>
                  <w:r w:rsidR="00BE7583" w:rsidRPr="00B34D91">
                    <w:rPr>
                      <w:rFonts w:ascii="Times New Roman"/>
                      <w:color w:val="auto"/>
                      <w:sz w:val="21"/>
                      <w:szCs w:val="21"/>
                    </w:rPr>
                    <w:t>t</w:t>
                  </w:r>
                  <w:r w:rsidR="00771F90" w:rsidRPr="00B34D91">
                    <w:rPr>
                      <w:rFonts w:ascii="Times New Roman"/>
                      <w:color w:val="auto"/>
                      <w:sz w:val="21"/>
                      <w:szCs w:val="21"/>
                    </w:rPr>
                    <w:t>/a</w:t>
                  </w:r>
                </w:p>
              </w:tc>
              <w:tc>
                <w:tcPr>
                  <w:tcW w:w="895" w:type="pct"/>
                  <w:vAlign w:val="center"/>
                </w:tcPr>
                <w:p w:rsidR="00BE7583" w:rsidRPr="00B34D91" w:rsidRDefault="005B318C" w:rsidP="00BE7583">
                  <w:pPr>
                    <w:pStyle w:val="a8"/>
                    <w:jc w:val="center"/>
                    <w:rPr>
                      <w:rFonts w:ascii="Times New Roman"/>
                      <w:color w:val="auto"/>
                      <w:sz w:val="21"/>
                      <w:szCs w:val="21"/>
                    </w:rPr>
                  </w:pPr>
                  <w:r w:rsidRPr="00B34D91">
                    <w:rPr>
                      <w:rFonts w:ascii="Times New Roman"/>
                      <w:color w:val="auto"/>
                      <w:sz w:val="21"/>
                      <w:szCs w:val="21"/>
                    </w:rPr>
                    <w:t>/</w:t>
                  </w:r>
                </w:p>
              </w:tc>
              <w:tc>
                <w:tcPr>
                  <w:tcW w:w="1645" w:type="pct"/>
                  <w:vAlign w:val="center"/>
                </w:tcPr>
                <w:p w:rsidR="00BE7583" w:rsidRPr="00B34D91" w:rsidRDefault="00BE7583" w:rsidP="00BE7583">
                  <w:pPr>
                    <w:pStyle w:val="a8"/>
                    <w:jc w:val="center"/>
                    <w:rPr>
                      <w:rFonts w:ascii="Times New Roman"/>
                      <w:color w:val="auto"/>
                      <w:sz w:val="21"/>
                      <w:szCs w:val="21"/>
                    </w:rPr>
                  </w:pPr>
                  <w:r w:rsidRPr="00B34D91">
                    <w:rPr>
                      <w:rFonts w:ascii="Times New Roman"/>
                      <w:color w:val="auto"/>
                      <w:sz w:val="21"/>
                      <w:szCs w:val="21"/>
                    </w:rPr>
                    <w:t>山泉水</w:t>
                  </w:r>
                </w:p>
              </w:tc>
            </w:tr>
            <w:tr w:rsidR="001B5446" w:rsidRPr="00B34D91" w:rsidTr="00475874">
              <w:trPr>
                <w:cantSplit/>
                <w:trHeight w:hRule="exact" w:val="359"/>
              </w:trPr>
              <w:tc>
                <w:tcPr>
                  <w:tcW w:w="566" w:type="pct"/>
                  <w:vMerge/>
                  <w:vAlign w:val="center"/>
                </w:tcPr>
                <w:p w:rsidR="00BE7583" w:rsidRPr="00B34D91" w:rsidRDefault="00BE7583" w:rsidP="00BE7583">
                  <w:pPr>
                    <w:pStyle w:val="a8"/>
                    <w:jc w:val="center"/>
                    <w:rPr>
                      <w:rFonts w:ascii="Times New Roman"/>
                      <w:color w:val="auto"/>
                      <w:sz w:val="21"/>
                      <w:szCs w:val="21"/>
                    </w:rPr>
                  </w:pPr>
                </w:p>
              </w:tc>
              <w:tc>
                <w:tcPr>
                  <w:tcW w:w="848" w:type="pct"/>
                  <w:vAlign w:val="center"/>
                </w:tcPr>
                <w:p w:rsidR="00BE7583" w:rsidRPr="00B34D91" w:rsidRDefault="00BE7583" w:rsidP="00BE7583">
                  <w:pPr>
                    <w:pStyle w:val="a8"/>
                    <w:jc w:val="center"/>
                    <w:rPr>
                      <w:rFonts w:ascii="Times New Roman"/>
                      <w:color w:val="auto"/>
                      <w:sz w:val="21"/>
                      <w:szCs w:val="21"/>
                    </w:rPr>
                  </w:pPr>
                  <w:r w:rsidRPr="00B34D91">
                    <w:rPr>
                      <w:rFonts w:ascii="Times New Roman"/>
                      <w:color w:val="auto"/>
                      <w:sz w:val="21"/>
                      <w:szCs w:val="21"/>
                    </w:rPr>
                    <w:t>电</w:t>
                  </w:r>
                </w:p>
              </w:tc>
              <w:tc>
                <w:tcPr>
                  <w:tcW w:w="1045" w:type="pct"/>
                  <w:vAlign w:val="center"/>
                </w:tcPr>
                <w:p w:rsidR="00BE7583" w:rsidRPr="00B34D91" w:rsidRDefault="00BE7583" w:rsidP="00BE7583">
                  <w:pPr>
                    <w:pStyle w:val="a8"/>
                    <w:jc w:val="center"/>
                    <w:rPr>
                      <w:rFonts w:ascii="Times New Roman"/>
                      <w:color w:val="auto"/>
                      <w:sz w:val="21"/>
                      <w:szCs w:val="21"/>
                    </w:rPr>
                  </w:pPr>
                  <w:r w:rsidRPr="00B34D91">
                    <w:rPr>
                      <w:rFonts w:ascii="Times New Roman"/>
                      <w:color w:val="auto"/>
                      <w:sz w:val="21"/>
                      <w:szCs w:val="21"/>
                    </w:rPr>
                    <w:t>108</w:t>
                  </w:r>
                  <w:r w:rsidRPr="00B34D91">
                    <w:rPr>
                      <w:rFonts w:ascii="Times New Roman"/>
                      <w:color w:val="auto"/>
                      <w:sz w:val="21"/>
                      <w:szCs w:val="21"/>
                    </w:rPr>
                    <w:t>万</w:t>
                  </w:r>
                  <w:r w:rsidRPr="00B34D91">
                    <w:rPr>
                      <w:rFonts w:ascii="Times New Roman"/>
                      <w:color w:val="auto"/>
                      <w:sz w:val="21"/>
                      <w:szCs w:val="21"/>
                    </w:rPr>
                    <w:t>kwh</w:t>
                  </w:r>
                </w:p>
              </w:tc>
              <w:tc>
                <w:tcPr>
                  <w:tcW w:w="895" w:type="pct"/>
                  <w:vAlign w:val="center"/>
                </w:tcPr>
                <w:p w:rsidR="00BE7583" w:rsidRPr="00B34D91" w:rsidRDefault="00BE7583" w:rsidP="00BE7583">
                  <w:pPr>
                    <w:pStyle w:val="a8"/>
                    <w:jc w:val="center"/>
                    <w:rPr>
                      <w:rFonts w:ascii="Times New Roman"/>
                      <w:color w:val="auto"/>
                      <w:sz w:val="21"/>
                      <w:szCs w:val="21"/>
                    </w:rPr>
                  </w:pPr>
                </w:p>
              </w:tc>
              <w:tc>
                <w:tcPr>
                  <w:tcW w:w="1645" w:type="pct"/>
                  <w:vAlign w:val="center"/>
                </w:tcPr>
                <w:p w:rsidR="00BE7583" w:rsidRPr="00B34D91" w:rsidRDefault="00BE7583" w:rsidP="00BE7583">
                  <w:pPr>
                    <w:pStyle w:val="a8"/>
                    <w:jc w:val="center"/>
                    <w:rPr>
                      <w:rFonts w:ascii="Times New Roman"/>
                      <w:color w:val="auto"/>
                      <w:sz w:val="21"/>
                      <w:szCs w:val="21"/>
                    </w:rPr>
                  </w:pPr>
                  <w:r w:rsidRPr="00B34D91">
                    <w:rPr>
                      <w:rFonts w:ascii="Times New Roman"/>
                      <w:color w:val="auto"/>
                      <w:sz w:val="21"/>
                      <w:szCs w:val="21"/>
                    </w:rPr>
                    <w:t>当地电网供给</w:t>
                  </w:r>
                </w:p>
              </w:tc>
            </w:tr>
          </w:tbl>
          <w:p w:rsidR="00BE7583" w:rsidRPr="00B34D91" w:rsidRDefault="00BE7583" w:rsidP="00475874">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理化性质：</w:t>
            </w:r>
          </w:p>
          <w:p w:rsidR="00475874" w:rsidRPr="00B34D91" w:rsidRDefault="00475874" w:rsidP="003F340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汽油：无色或淡黄色易挥发液体，具有特殊臭味。闪点</w:t>
            </w:r>
            <w:r w:rsidRPr="00B34D91">
              <w:rPr>
                <w:rFonts w:ascii="Times New Roman" w:eastAsia="宋体" w:hAnsi="Times New Roman" w:cs="Times New Roman"/>
                <w:sz w:val="24"/>
                <w:szCs w:val="24"/>
              </w:rPr>
              <w:t>-60</w:t>
            </w:r>
            <w:r w:rsidRPr="00B34D91">
              <w:rPr>
                <w:rFonts w:ascii="宋体" w:eastAsia="宋体" w:hAnsi="宋体" w:cs="宋体" w:hint="eastAsia"/>
                <w:sz w:val="24"/>
                <w:szCs w:val="24"/>
              </w:rPr>
              <w:t>℃</w:t>
            </w:r>
            <w:r w:rsidRPr="00B34D91">
              <w:rPr>
                <w:rFonts w:ascii="Times New Roman" w:eastAsia="宋体" w:hAnsi="Times New Roman" w:cs="Times New Roman"/>
                <w:sz w:val="24"/>
                <w:szCs w:val="24"/>
              </w:rPr>
              <w:t>，自然点</w:t>
            </w:r>
            <w:r w:rsidRPr="00B34D91">
              <w:rPr>
                <w:rFonts w:ascii="Times New Roman" w:eastAsia="宋体" w:hAnsi="Times New Roman" w:cs="Times New Roman"/>
                <w:sz w:val="24"/>
                <w:szCs w:val="24"/>
              </w:rPr>
              <w:t>250</w:t>
            </w:r>
            <w:r w:rsidRPr="00B34D91">
              <w:rPr>
                <w:rFonts w:ascii="宋体" w:eastAsia="宋体" w:hAnsi="宋体" w:cs="宋体" w:hint="eastAsia"/>
                <w:sz w:val="24"/>
                <w:szCs w:val="24"/>
              </w:rPr>
              <w:t>℃</w:t>
            </w:r>
            <w:r w:rsidRPr="00B34D91">
              <w:rPr>
                <w:rFonts w:ascii="Times New Roman" w:eastAsia="宋体" w:hAnsi="Times New Roman" w:cs="Times New Roman"/>
                <w:sz w:val="24"/>
                <w:szCs w:val="24"/>
              </w:rPr>
              <w:t>，沸点</w:t>
            </w:r>
            <w:r w:rsidRPr="00B34D91">
              <w:rPr>
                <w:rFonts w:ascii="Times New Roman" w:eastAsia="宋体" w:hAnsi="Times New Roman" w:cs="Times New Roman"/>
                <w:sz w:val="24"/>
                <w:szCs w:val="24"/>
              </w:rPr>
              <w:t>30</w:t>
            </w:r>
            <w:r w:rsidRPr="00B34D91">
              <w:rPr>
                <w:rFonts w:ascii="宋体" w:eastAsia="宋体" w:hAnsi="宋体" w:cs="宋体" w:hint="eastAsia"/>
                <w:sz w:val="24"/>
                <w:szCs w:val="24"/>
              </w:rPr>
              <w:t>℃</w:t>
            </w:r>
            <w:r w:rsidRPr="00B34D91">
              <w:rPr>
                <w:rFonts w:ascii="Times New Roman" w:eastAsia="宋体" w:hAnsi="Times New Roman" w:cs="Times New Roman"/>
                <w:sz w:val="24"/>
                <w:szCs w:val="24"/>
              </w:rPr>
              <w:t>~205</w:t>
            </w:r>
            <w:r w:rsidRPr="00B34D91">
              <w:rPr>
                <w:rFonts w:ascii="宋体" w:eastAsia="宋体" w:hAnsi="宋体" w:cs="宋体" w:hint="eastAsia"/>
                <w:sz w:val="24"/>
                <w:szCs w:val="24"/>
              </w:rPr>
              <w:t>℃</w:t>
            </w:r>
            <w:r w:rsidRPr="00B34D91">
              <w:rPr>
                <w:rFonts w:ascii="Times New Roman" w:eastAsia="宋体" w:hAnsi="Times New Roman" w:cs="Times New Roman"/>
                <w:sz w:val="24"/>
                <w:szCs w:val="24"/>
              </w:rPr>
              <w:t>，易燃。是应用于点燃式发动机（汽油发动机）的专用燃料。密度</w:t>
            </w:r>
            <w:r w:rsidR="008B65B2" w:rsidRPr="00B34D91">
              <w:rPr>
                <w:rFonts w:ascii="Times New Roman" w:eastAsia="宋体" w:hAnsi="Times New Roman" w:cs="Times New Roman"/>
                <w:sz w:val="24"/>
                <w:szCs w:val="24"/>
              </w:rPr>
              <w:t>一般在</w:t>
            </w:r>
            <w:r w:rsidR="008B65B2" w:rsidRPr="00B34D91">
              <w:rPr>
                <w:rFonts w:ascii="Times New Roman" w:eastAsia="宋体" w:hAnsi="Times New Roman" w:cs="Times New Roman"/>
                <w:sz w:val="24"/>
                <w:szCs w:val="24"/>
              </w:rPr>
              <w:t>0.71-0.75g/cm</w:t>
            </w:r>
            <w:r w:rsidR="008B65B2" w:rsidRPr="00B34D91">
              <w:rPr>
                <w:rFonts w:ascii="Times New Roman" w:eastAsia="宋体" w:hAnsi="Times New Roman" w:cs="Times New Roman"/>
                <w:sz w:val="24"/>
                <w:szCs w:val="24"/>
                <w:vertAlign w:val="superscript"/>
              </w:rPr>
              <w:t>3</w:t>
            </w:r>
            <w:r w:rsidR="008B65B2" w:rsidRPr="00B34D91">
              <w:rPr>
                <w:rFonts w:ascii="Times New Roman" w:eastAsia="宋体" w:hAnsi="Times New Roman" w:cs="Times New Roman"/>
                <w:sz w:val="24"/>
                <w:szCs w:val="24"/>
              </w:rPr>
              <w:t>之间。汽油按用途分航空汽油与车用汽油之分，在加油站销售的汽油一般为</w:t>
            </w:r>
            <w:r w:rsidR="008B65B2" w:rsidRPr="00B34D91">
              <w:rPr>
                <w:rFonts w:ascii="Times New Roman" w:eastAsia="宋体" w:hAnsi="Times New Roman" w:cs="Times New Roman"/>
                <w:sz w:val="24"/>
                <w:szCs w:val="24"/>
              </w:rPr>
              <w:lastRenderedPageBreak/>
              <w:t>车用汽油。</w:t>
            </w:r>
            <w:r w:rsidR="003F340F" w:rsidRPr="00B34D91">
              <w:rPr>
                <w:rFonts w:ascii="Times New Roman" w:eastAsia="宋体" w:hAnsi="Times New Roman" w:cs="Times New Roman"/>
                <w:sz w:val="24"/>
                <w:szCs w:val="24"/>
              </w:rPr>
              <w:t>按辛烷值的高低分为</w:t>
            </w:r>
            <w:r w:rsidR="003F340F" w:rsidRPr="00B34D91">
              <w:rPr>
                <w:rFonts w:ascii="Times New Roman" w:eastAsia="宋体" w:hAnsi="Times New Roman" w:cs="Times New Roman"/>
                <w:sz w:val="24"/>
                <w:szCs w:val="24"/>
              </w:rPr>
              <w:t>89</w:t>
            </w:r>
            <w:r w:rsidR="003F340F" w:rsidRPr="00B34D91">
              <w:rPr>
                <w:rFonts w:ascii="Times New Roman" w:eastAsia="宋体" w:hAnsi="Times New Roman" w:cs="Times New Roman"/>
                <w:sz w:val="24"/>
                <w:szCs w:val="24"/>
              </w:rPr>
              <w:t>号、</w:t>
            </w:r>
            <w:r w:rsidR="003F340F" w:rsidRPr="00B34D91">
              <w:rPr>
                <w:rFonts w:ascii="Times New Roman" w:eastAsia="宋体" w:hAnsi="Times New Roman" w:cs="Times New Roman"/>
                <w:sz w:val="24"/>
                <w:szCs w:val="24"/>
              </w:rPr>
              <w:t>90</w:t>
            </w:r>
            <w:r w:rsidR="003F340F" w:rsidRPr="00B34D91">
              <w:rPr>
                <w:rFonts w:ascii="Times New Roman" w:eastAsia="宋体" w:hAnsi="Times New Roman" w:cs="Times New Roman"/>
                <w:sz w:val="24"/>
                <w:szCs w:val="24"/>
              </w:rPr>
              <w:t>号、</w:t>
            </w:r>
            <w:r w:rsidR="003F340F" w:rsidRPr="00B34D91">
              <w:rPr>
                <w:rFonts w:ascii="Times New Roman" w:eastAsia="宋体" w:hAnsi="Times New Roman" w:cs="Times New Roman"/>
                <w:sz w:val="24"/>
                <w:szCs w:val="24"/>
              </w:rPr>
              <w:t>92</w:t>
            </w:r>
            <w:r w:rsidR="003F340F" w:rsidRPr="00B34D91">
              <w:rPr>
                <w:rFonts w:ascii="Times New Roman" w:eastAsia="宋体" w:hAnsi="Times New Roman" w:cs="Times New Roman"/>
                <w:sz w:val="24"/>
                <w:szCs w:val="24"/>
              </w:rPr>
              <w:t>号、</w:t>
            </w:r>
            <w:r w:rsidR="003F340F" w:rsidRPr="00B34D91">
              <w:rPr>
                <w:rFonts w:ascii="Times New Roman" w:eastAsia="宋体" w:hAnsi="Times New Roman" w:cs="Times New Roman"/>
                <w:sz w:val="24"/>
                <w:szCs w:val="24"/>
              </w:rPr>
              <w:t>93</w:t>
            </w:r>
            <w:r w:rsidR="003F340F" w:rsidRPr="00B34D91">
              <w:rPr>
                <w:rFonts w:ascii="Times New Roman" w:eastAsia="宋体" w:hAnsi="Times New Roman" w:cs="Times New Roman"/>
                <w:sz w:val="24"/>
                <w:szCs w:val="24"/>
              </w:rPr>
              <w:t>号、</w:t>
            </w:r>
            <w:r w:rsidR="003F340F" w:rsidRPr="00B34D91">
              <w:rPr>
                <w:rFonts w:ascii="Times New Roman" w:eastAsia="宋体" w:hAnsi="Times New Roman" w:cs="Times New Roman"/>
                <w:sz w:val="24"/>
                <w:szCs w:val="24"/>
              </w:rPr>
              <w:t>95</w:t>
            </w:r>
            <w:r w:rsidR="003F340F" w:rsidRPr="00B34D91">
              <w:rPr>
                <w:rFonts w:ascii="Times New Roman" w:eastAsia="宋体" w:hAnsi="Times New Roman" w:cs="Times New Roman"/>
                <w:sz w:val="24"/>
                <w:szCs w:val="24"/>
              </w:rPr>
              <w:t>号、</w:t>
            </w:r>
            <w:r w:rsidR="003F340F" w:rsidRPr="00B34D91">
              <w:rPr>
                <w:rFonts w:ascii="Times New Roman" w:eastAsia="宋体" w:hAnsi="Times New Roman" w:cs="Times New Roman"/>
                <w:sz w:val="24"/>
                <w:szCs w:val="24"/>
              </w:rPr>
              <w:t>97</w:t>
            </w:r>
            <w:r w:rsidR="003F340F" w:rsidRPr="00B34D91">
              <w:rPr>
                <w:rFonts w:ascii="Times New Roman" w:eastAsia="宋体" w:hAnsi="Times New Roman" w:cs="Times New Roman"/>
                <w:sz w:val="24"/>
                <w:szCs w:val="24"/>
              </w:rPr>
              <w:t>号、</w:t>
            </w:r>
            <w:r w:rsidR="003F340F" w:rsidRPr="00B34D91">
              <w:rPr>
                <w:rFonts w:ascii="Times New Roman" w:eastAsia="宋体" w:hAnsi="Times New Roman" w:cs="Times New Roman"/>
                <w:sz w:val="24"/>
                <w:szCs w:val="24"/>
              </w:rPr>
              <w:t>98</w:t>
            </w:r>
            <w:r w:rsidR="003F340F" w:rsidRPr="00B34D91">
              <w:rPr>
                <w:rFonts w:ascii="Times New Roman" w:eastAsia="宋体" w:hAnsi="Times New Roman" w:cs="Times New Roman"/>
                <w:sz w:val="24"/>
                <w:szCs w:val="24"/>
              </w:rPr>
              <w:t>号等牌号，</w:t>
            </w:r>
            <w:r w:rsidR="003F340F" w:rsidRPr="00B34D91">
              <w:rPr>
                <w:rFonts w:ascii="Times New Roman" w:eastAsia="宋体" w:hAnsi="Times New Roman" w:cs="Times New Roman"/>
                <w:sz w:val="24"/>
                <w:szCs w:val="24"/>
              </w:rPr>
              <w:t>2012</w:t>
            </w:r>
            <w:r w:rsidR="003F340F" w:rsidRPr="00B34D91">
              <w:rPr>
                <w:rFonts w:ascii="Times New Roman" w:eastAsia="宋体" w:hAnsi="Times New Roman" w:cs="Times New Roman"/>
                <w:sz w:val="24"/>
                <w:szCs w:val="24"/>
              </w:rPr>
              <w:t>年</w:t>
            </w:r>
            <w:r w:rsidR="003F340F" w:rsidRPr="00B34D91">
              <w:rPr>
                <w:rFonts w:ascii="Times New Roman" w:eastAsia="宋体" w:hAnsi="Times New Roman" w:cs="Times New Roman"/>
                <w:sz w:val="24"/>
                <w:szCs w:val="24"/>
              </w:rPr>
              <w:t>1</w:t>
            </w:r>
            <w:r w:rsidR="003F340F" w:rsidRPr="00B34D91">
              <w:rPr>
                <w:rFonts w:ascii="Times New Roman" w:eastAsia="宋体" w:hAnsi="Times New Roman" w:cs="Times New Roman"/>
                <w:sz w:val="24"/>
                <w:szCs w:val="24"/>
              </w:rPr>
              <w:t>月起，汽油牌号</w:t>
            </w:r>
            <w:r w:rsidR="003F340F" w:rsidRPr="00B34D91">
              <w:rPr>
                <w:rFonts w:ascii="Times New Roman" w:eastAsia="宋体" w:hAnsi="Times New Roman" w:cs="Times New Roman"/>
                <w:sz w:val="24"/>
                <w:szCs w:val="24"/>
              </w:rPr>
              <w:t>90</w:t>
            </w:r>
            <w:r w:rsidR="003F340F" w:rsidRPr="00B34D91">
              <w:rPr>
                <w:rFonts w:ascii="Times New Roman" w:eastAsia="宋体" w:hAnsi="Times New Roman" w:cs="Times New Roman"/>
                <w:sz w:val="24"/>
                <w:szCs w:val="24"/>
              </w:rPr>
              <w:t>号、</w:t>
            </w:r>
            <w:r w:rsidR="003F340F" w:rsidRPr="00B34D91">
              <w:rPr>
                <w:rFonts w:ascii="Times New Roman" w:eastAsia="宋体" w:hAnsi="Times New Roman" w:cs="Times New Roman"/>
                <w:sz w:val="24"/>
                <w:szCs w:val="24"/>
              </w:rPr>
              <w:t>93</w:t>
            </w:r>
            <w:r w:rsidR="003F340F" w:rsidRPr="00B34D91">
              <w:rPr>
                <w:rFonts w:ascii="Times New Roman" w:eastAsia="宋体" w:hAnsi="Times New Roman" w:cs="Times New Roman"/>
                <w:sz w:val="24"/>
                <w:szCs w:val="24"/>
              </w:rPr>
              <w:t>号、</w:t>
            </w:r>
            <w:r w:rsidR="003F340F" w:rsidRPr="00B34D91">
              <w:rPr>
                <w:rFonts w:ascii="Times New Roman" w:eastAsia="宋体" w:hAnsi="Times New Roman" w:cs="Times New Roman"/>
                <w:sz w:val="24"/>
                <w:szCs w:val="24"/>
              </w:rPr>
              <w:t>97</w:t>
            </w:r>
            <w:r w:rsidR="003F340F" w:rsidRPr="00B34D91">
              <w:rPr>
                <w:rFonts w:ascii="Times New Roman" w:eastAsia="宋体" w:hAnsi="Times New Roman" w:cs="Times New Roman"/>
                <w:sz w:val="24"/>
                <w:szCs w:val="24"/>
              </w:rPr>
              <w:t>号修改为</w:t>
            </w:r>
            <w:r w:rsidR="003F340F" w:rsidRPr="00B34D91">
              <w:rPr>
                <w:rFonts w:ascii="Times New Roman" w:eastAsia="宋体" w:hAnsi="Times New Roman" w:cs="Times New Roman"/>
                <w:sz w:val="24"/>
                <w:szCs w:val="24"/>
              </w:rPr>
              <w:t>89</w:t>
            </w:r>
            <w:r w:rsidR="003F340F" w:rsidRPr="00B34D91">
              <w:rPr>
                <w:rFonts w:ascii="Times New Roman" w:eastAsia="宋体" w:hAnsi="Times New Roman" w:cs="Times New Roman"/>
                <w:sz w:val="24"/>
                <w:szCs w:val="24"/>
              </w:rPr>
              <w:t>号、</w:t>
            </w:r>
            <w:r w:rsidR="003F340F" w:rsidRPr="00B34D91">
              <w:rPr>
                <w:rFonts w:ascii="Times New Roman" w:eastAsia="宋体" w:hAnsi="Times New Roman" w:cs="Times New Roman"/>
                <w:sz w:val="24"/>
                <w:szCs w:val="24"/>
              </w:rPr>
              <w:t>92</w:t>
            </w:r>
            <w:r w:rsidR="003F340F" w:rsidRPr="00B34D91">
              <w:rPr>
                <w:rFonts w:ascii="Times New Roman" w:eastAsia="宋体" w:hAnsi="Times New Roman" w:cs="Times New Roman"/>
                <w:sz w:val="24"/>
                <w:szCs w:val="24"/>
              </w:rPr>
              <w:t>号、</w:t>
            </w:r>
            <w:r w:rsidR="003F340F" w:rsidRPr="00B34D91">
              <w:rPr>
                <w:rFonts w:ascii="Times New Roman" w:eastAsia="宋体" w:hAnsi="Times New Roman" w:cs="Times New Roman"/>
                <w:sz w:val="24"/>
                <w:szCs w:val="24"/>
              </w:rPr>
              <w:t>95</w:t>
            </w:r>
            <w:r w:rsidR="003F340F" w:rsidRPr="00B34D91">
              <w:rPr>
                <w:rFonts w:ascii="Times New Roman" w:eastAsia="宋体" w:hAnsi="Times New Roman" w:cs="Times New Roman"/>
                <w:sz w:val="24"/>
                <w:szCs w:val="24"/>
              </w:rPr>
              <w:t>号</w:t>
            </w:r>
            <w:r w:rsidR="003F340F" w:rsidRPr="00B34D91">
              <w:rPr>
                <w:rFonts w:ascii="Times New Roman" w:eastAsia="宋体" w:hAnsi="Times New Roman" w:cs="Times New Roman" w:hint="eastAsia"/>
                <w:sz w:val="24"/>
                <w:szCs w:val="24"/>
              </w:rPr>
              <w:t>；本项目</w:t>
            </w:r>
            <w:r w:rsidR="003F340F" w:rsidRPr="00B34D91">
              <w:rPr>
                <w:rFonts w:ascii="Times New Roman" w:eastAsia="宋体" w:hAnsi="Times New Roman" w:cs="Times New Roman"/>
                <w:sz w:val="24"/>
                <w:szCs w:val="24"/>
              </w:rPr>
              <w:t>采用</w:t>
            </w:r>
            <w:r w:rsidR="003F340F" w:rsidRPr="00B34D91">
              <w:rPr>
                <w:rFonts w:ascii="Times New Roman" w:eastAsia="宋体" w:hAnsi="Times New Roman" w:cs="Times New Roman" w:hint="eastAsia"/>
                <w:sz w:val="24"/>
                <w:szCs w:val="24"/>
              </w:rPr>
              <w:t>92</w:t>
            </w:r>
            <w:r w:rsidR="003F340F" w:rsidRPr="00B34D91">
              <w:rPr>
                <w:rFonts w:ascii="Times New Roman" w:eastAsia="宋体" w:hAnsi="Times New Roman" w:cs="Times New Roman"/>
                <w:sz w:val="24"/>
                <w:szCs w:val="24"/>
              </w:rPr>
              <w:t>#</w:t>
            </w:r>
            <w:r w:rsidR="003F340F" w:rsidRPr="00B34D91">
              <w:rPr>
                <w:rFonts w:ascii="Times New Roman" w:eastAsia="宋体" w:hAnsi="Times New Roman" w:cs="Times New Roman"/>
                <w:sz w:val="24"/>
                <w:szCs w:val="24"/>
              </w:rPr>
              <w:t>和</w:t>
            </w:r>
            <w:r w:rsidR="003F340F" w:rsidRPr="00B34D91">
              <w:rPr>
                <w:rFonts w:ascii="Times New Roman" w:eastAsia="宋体" w:hAnsi="Times New Roman" w:cs="Times New Roman" w:hint="eastAsia"/>
                <w:sz w:val="24"/>
                <w:szCs w:val="24"/>
              </w:rPr>
              <w:t>95</w:t>
            </w:r>
            <w:r w:rsidR="003F340F" w:rsidRPr="00B34D91">
              <w:rPr>
                <w:rFonts w:ascii="Times New Roman" w:eastAsia="宋体" w:hAnsi="Times New Roman" w:cs="Times New Roman"/>
                <w:sz w:val="24"/>
                <w:szCs w:val="24"/>
              </w:rPr>
              <w:t>#</w:t>
            </w:r>
            <w:r w:rsidR="003F340F" w:rsidRPr="00B34D91">
              <w:rPr>
                <w:rFonts w:ascii="Times New Roman" w:eastAsia="宋体" w:hAnsi="Times New Roman" w:cs="Times New Roman"/>
                <w:sz w:val="24"/>
                <w:szCs w:val="24"/>
              </w:rPr>
              <w:t>。</w:t>
            </w:r>
          </w:p>
          <w:p w:rsidR="008B65B2" w:rsidRPr="00B34D91" w:rsidRDefault="008B65B2" w:rsidP="00475874">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柴油：稍有粘性的棕色液体。闪点</w:t>
            </w:r>
            <w:r w:rsidRPr="00B34D91">
              <w:rPr>
                <w:rFonts w:ascii="Times New Roman" w:eastAsia="宋体" w:hAnsi="Times New Roman" w:cs="Times New Roman"/>
                <w:sz w:val="24"/>
                <w:szCs w:val="24"/>
              </w:rPr>
              <w:t>55</w:t>
            </w:r>
            <w:r w:rsidRPr="00B34D91">
              <w:rPr>
                <w:rFonts w:ascii="宋体" w:eastAsia="宋体" w:hAnsi="宋体" w:cs="宋体" w:hint="eastAsia"/>
                <w:sz w:val="24"/>
                <w:szCs w:val="24"/>
              </w:rPr>
              <w:t>℃</w:t>
            </w:r>
            <w:r w:rsidRPr="00B34D91">
              <w:rPr>
                <w:rFonts w:ascii="Times New Roman" w:eastAsia="宋体" w:hAnsi="Times New Roman" w:cs="Times New Roman"/>
                <w:sz w:val="24"/>
                <w:szCs w:val="24"/>
              </w:rPr>
              <w:t>，自燃点</w:t>
            </w:r>
            <w:r w:rsidRPr="00B34D91">
              <w:rPr>
                <w:rFonts w:ascii="Times New Roman" w:eastAsia="宋体" w:hAnsi="Times New Roman" w:cs="Times New Roman"/>
                <w:sz w:val="24"/>
                <w:szCs w:val="24"/>
              </w:rPr>
              <w:t>250</w:t>
            </w:r>
            <w:r w:rsidRPr="00B34D91">
              <w:rPr>
                <w:rFonts w:ascii="宋体" w:eastAsia="宋体" w:hAnsi="宋体" w:cs="宋体" w:hint="eastAsia"/>
                <w:sz w:val="24"/>
                <w:szCs w:val="24"/>
              </w:rPr>
              <w:t>℃</w:t>
            </w:r>
            <w:r w:rsidRPr="00B34D91">
              <w:rPr>
                <w:rFonts w:ascii="Times New Roman" w:eastAsia="宋体" w:hAnsi="Times New Roman" w:cs="Times New Roman"/>
                <w:sz w:val="24"/>
                <w:szCs w:val="24"/>
              </w:rPr>
              <w:t>，沸点：轻柴油约</w:t>
            </w:r>
            <w:r w:rsidRPr="00B34D91">
              <w:rPr>
                <w:rFonts w:ascii="Times New Roman" w:eastAsia="宋体" w:hAnsi="Times New Roman" w:cs="Times New Roman"/>
                <w:sz w:val="24"/>
                <w:szCs w:val="24"/>
              </w:rPr>
              <w:t>180-370</w:t>
            </w:r>
            <w:r w:rsidRPr="00B34D91">
              <w:rPr>
                <w:rFonts w:ascii="宋体" w:eastAsia="宋体" w:hAnsi="宋体" w:cs="宋体" w:hint="eastAsia"/>
                <w:sz w:val="24"/>
                <w:szCs w:val="24"/>
              </w:rPr>
              <w:t>℃</w:t>
            </w:r>
            <w:r w:rsidRPr="00B34D91">
              <w:rPr>
                <w:rFonts w:ascii="Times New Roman" w:eastAsia="宋体" w:hAnsi="Times New Roman" w:cs="Times New Roman"/>
                <w:sz w:val="24"/>
                <w:szCs w:val="24"/>
              </w:rPr>
              <w:t>，重柴油约</w:t>
            </w:r>
            <w:r w:rsidRPr="00B34D91">
              <w:rPr>
                <w:rFonts w:ascii="Times New Roman" w:eastAsia="宋体" w:hAnsi="Times New Roman" w:cs="Times New Roman"/>
                <w:sz w:val="24"/>
                <w:szCs w:val="24"/>
              </w:rPr>
              <w:t>350-410</w:t>
            </w:r>
            <w:r w:rsidRPr="00B34D91">
              <w:rPr>
                <w:rFonts w:ascii="宋体" w:eastAsia="宋体" w:hAnsi="宋体" w:cs="宋体" w:hint="eastAsia"/>
                <w:sz w:val="24"/>
                <w:szCs w:val="24"/>
              </w:rPr>
              <w:t>℃</w:t>
            </w:r>
            <w:r w:rsidRPr="00B34D91">
              <w:rPr>
                <w:rFonts w:ascii="Times New Roman" w:eastAsia="宋体" w:hAnsi="Times New Roman" w:cs="Times New Roman"/>
                <w:sz w:val="24"/>
                <w:szCs w:val="24"/>
              </w:rPr>
              <w:t>。柴油分为轻柴油与重柴油二种。轻柴油是用于</w:t>
            </w:r>
            <w:r w:rsidRPr="00B34D91">
              <w:rPr>
                <w:rFonts w:ascii="Times New Roman" w:eastAsia="宋体" w:hAnsi="Times New Roman" w:cs="Times New Roman"/>
                <w:sz w:val="24"/>
                <w:szCs w:val="24"/>
              </w:rPr>
              <w:t>1000r/min</w:t>
            </w:r>
            <w:r w:rsidRPr="00B34D91">
              <w:rPr>
                <w:rFonts w:ascii="Times New Roman" w:eastAsia="宋体" w:hAnsi="Times New Roman" w:cs="Times New Roman"/>
                <w:sz w:val="24"/>
                <w:szCs w:val="24"/>
              </w:rPr>
              <w:t>以上的高速柴油机中的燃料，重柴油是</w:t>
            </w:r>
            <w:r w:rsidRPr="00B34D91">
              <w:rPr>
                <w:rFonts w:ascii="Times New Roman" w:eastAsia="宋体" w:hAnsi="Times New Roman" w:cs="Times New Roman"/>
                <w:sz w:val="24"/>
                <w:szCs w:val="24"/>
              </w:rPr>
              <w:t>1000r/min</w:t>
            </w:r>
            <w:r w:rsidRPr="00B34D91">
              <w:rPr>
                <w:rFonts w:ascii="Times New Roman" w:eastAsia="宋体" w:hAnsi="Times New Roman" w:cs="Times New Roman"/>
                <w:sz w:val="24"/>
                <w:szCs w:val="24"/>
              </w:rPr>
              <w:t>以下的中低速柴油机中的燃料。一般加油站所销售的柴油均为轻柴油。</w:t>
            </w:r>
            <w:r w:rsidR="00633D2A" w:rsidRPr="00B34D91">
              <w:rPr>
                <w:rFonts w:ascii="Times New Roman" w:eastAsia="宋体" w:hAnsi="Times New Roman" w:cs="Times New Roman"/>
                <w:sz w:val="24"/>
                <w:szCs w:val="24"/>
              </w:rPr>
              <w:t>轻柴油产品目前执行的标准为《轻柴油》（</w:t>
            </w:r>
            <w:r w:rsidR="00633D2A" w:rsidRPr="00B34D91">
              <w:rPr>
                <w:rFonts w:ascii="Times New Roman" w:eastAsia="宋体" w:hAnsi="Times New Roman" w:cs="Times New Roman"/>
                <w:sz w:val="24"/>
                <w:szCs w:val="24"/>
              </w:rPr>
              <w:t>GB252-2000</w:t>
            </w:r>
            <w:r w:rsidR="00633D2A" w:rsidRPr="00B34D91">
              <w:rPr>
                <w:rFonts w:ascii="Times New Roman" w:eastAsia="宋体" w:hAnsi="Times New Roman" w:cs="Times New Roman"/>
                <w:sz w:val="24"/>
                <w:szCs w:val="24"/>
              </w:rPr>
              <w:t>）标准，该标准中柴油牌号分为</w:t>
            </w:r>
            <w:r w:rsidR="00633D2A" w:rsidRPr="00B34D91">
              <w:rPr>
                <w:rFonts w:ascii="Times New Roman" w:eastAsia="宋体" w:hAnsi="Times New Roman" w:cs="Times New Roman"/>
                <w:sz w:val="24"/>
                <w:szCs w:val="24"/>
              </w:rPr>
              <w:t>10</w:t>
            </w:r>
            <w:r w:rsidR="00633D2A" w:rsidRPr="00B34D91">
              <w:rPr>
                <w:rFonts w:ascii="Times New Roman" w:eastAsia="宋体" w:hAnsi="Times New Roman" w:cs="Times New Roman"/>
                <w:sz w:val="24"/>
                <w:szCs w:val="24"/>
              </w:rPr>
              <w:t>号、</w:t>
            </w:r>
            <w:r w:rsidR="00633D2A" w:rsidRPr="00B34D91">
              <w:rPr>
                <w:rFonts w:ascii="Times New Roman" w:eastAsia="宋体" w:hAnsi="Times New Roman" w:cs="Times New Roman"/>
                <w:sz w:val="24"/>
                <w:szCs w:val="24"/>
              </w:rPr>
              <w:t>0</w:t>
            </w:r>
            <w:r w:rsidR="00633D2A" w:rsidRPr="00B34D91">
              <w:rPr>
                <w:rFonts w:ascii="Times New Roman" w:eastAsia="宋体" w:hAnsi="Times New Roman" w:cs="Times New Roman"/>
                <w:sz w:val="24"/>
                <w:szCs w:val="24"/>
              </w:rPr>
              <w:t>号、</w:t>
            </w:r>
            <w:r w:rsidR="00633D2A" w:rsidRPr="00B34D91">
              <w:rPr>
                <w:rFonts w:ascii="Times New Roman" w:eastAsia="宋体" w:hAnsi="Times New Roman" w:cs="Times New Roman"/>
                <w:sz w:val="24"/>
                <w:szCs w:val="24"/>
              </w:rPr>
              <w:t>-10</w:t>
            </w:r>
            <w:r w:rsidR="00633D2A" w:rsidRPr="00B34D91">
              <w:rPr>
                <w:rFonts w:ascii="Times New Roman" w:eastAsia="宋体" w:hAnsi="Times New Roman" w:cs="Times New Roman"/>
                <w:sz w:val="24"/>
                <w:szCs w:val="24"/>
              </w:rPr>
              <w:t>号、</w:t>
            </w:r>
            <w:r w:rsidR="00633D2A" w:rsidRPr="00B34D91">
              <w:rPr>
                <w:rFonts w:ascii="Times New Roman" w:eastAsia="宋体" w:hAnsi="Times New Roman" w:cs="Times New Roman"/>
                <w:sz w:val="24"/>
                <w:szCs w:val="24"/>
              </w:rPr>
              <w:t>-20</w:t>
            </w:r>
            <w:r w:rsidR="00633D2A" w:rsidRPr="00B34D91">
              <w:rPr>
                <w:rFonts w:ascii="Times New Roman" w:eastAsia="宋体" w:hAnsi="Times New Roman" w:cs="Times New Roman"/>
                <w:sz w:val="24"/>
                <w:szCs w:val="24"/>
              </w:rPr>
              <w:t>号</w:t>
            </w:r>
            <w:r w:rsidR="00633D2A" w:rsidRPr="00B34D91">
              <w:rPr>
                <w:rFonts w:ascii="Times New Roman" w:eastAsia="宋体" w:hAnsi="Times New Roman" w:cs="Times New Roman"/>
                <w:sz w:val="24"/>
                <w:szCs w:val="24"/>
              </w:rPr>
              <w:t>-</w:t>
            </w:r>
            <w:r w:rsidR="00633D2A" w:rsidRPr="00B34D91">
              <w:rPr>
                <w:rFonts w:ascii="Times New Roman" w:eastAsia="宋体" w:hAnsi="Times New Roman" w:cs="Times New Roman"/>
                <w:sz w:val="24"/>
                <w:szCs w:val="24"/>
              </w:rPr>
              <w:t>、</w:t>
            </w:r>
            <w:r w:rsidR="00633D2A" w:rsidRPr="00B34D91">
              <w:rPr>
                <w:rFonts w:ascii="Times New Roman" w:eastAsia="宋体" w:hAnsi="Times New Roman" w:cs="Times New Roman"/>
                <w:sz w:val="24"/>
                <w:szCs w:val="24"/>
              </w:rPr>
              <w:t>-35</w:t>
            </w:r>
            <w:r w:rsidR="00633D2A" w:rsidRPr="00B34D91">
              <w:rPr>
                <w:rFonts w:ascii="Times New Roman" w:eastAsia="宋体" w:hAnsi="Times New Roman" w:cs="Times New Roman"/>
                <w:sz w:val="24"/>
                <w:szCs w:val="24"/>
              </w:rPr>
              <w:t>号、</w:t>
            </w:r>
            <w:r w:rsidR="00633D2A" w:rsidRPr="00B34D91">
              <w:rPr>
                <w:rFonts w:ascii="Times New Roman" w:eastAsia="宋体" w:hAnsi="Times New Roman" w:cs="Times New Roman"/>
                <w:sz w:val="24"/>
                <w:szCs w:val="24"/>
              </w:rPr>
              <w:t>-50</w:t>
            </w:r>
            <w:r w:rsidR="00633D2A" w:rsidRPr="00B34D91">
              <w:rPr>
                <w:rFonts w:ascii="Times New Roman" w:eastAsia="宋体" w:hAnsi="Times New Roman" w:cs="Times New Roman"/>
                <w:sz w:val="24"/>
                <w:szCs w:val="24"/>
              </w:rPr>
              <w:t>号，本项目采用</w:t>
            </w:r>
            <w:r w:rsidR="00633D2A" w:rsidRPr="00B34D91">
              <w:rPr>
                <w:rFonts w:ascii="Times New Roman" w:eastAsia="宋体" w:hAnsi="Times New Roman" w:cs="Times New Roman"/>
                <w:sz w:val="24"/>
                <w:szCs w:val="24"/>
              </w:rPr>
              <w:t>0</w:t>
            </w:r>
            <w:r w:rsidR="00633D2A" w:rsidRPr="00B34D91">
              <w:rPr>
                <w:rFonts w:ascii="Times New Roman" w:eastAsia="宋体" w:hAnsi="Times New Roman" w:cs="Times New Roman"/>
                <w:sz w:val="24"/>
                <w:szCs w:val="24"/>
              </w:rPr>
              <w:t>号柴油。</w:t>
            </w:r>
          </w:p>
          <w:p w:rsidR="00276B45" w:rsidRPr="00B34D91" w:rsidRDefault="00276B45" w:rsidP="00276B45">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六、设备清单</w:t>
            </w:r>
          </w:p>
          <w:p w:rsidR="006749DB" w:rsidRPr="00B34D91" w:rsidRDefault="00276B45" w:rsidP="00276B45">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项目主要设备见表</w:t>
            </w:r>
            <w:r w:rsidRPr="00B34D91">
              <w:rPr>
                <w:rFonts w:ascii="Times New Roman" w:eastAsia="宋体" w:hAnsi="Times New Roman" w:cs="Times New Roman"/>
                <w:sz w:val="24"/>
                <w:szCs w:val="24"/>
              </w:rPr>
              <w:t>1-10</w:t>
            </w:r>
            <w:r w:rsidRPr="00B34D91">
              <w:rPr>
                <w:rFonts w:ascii="Times New Roman" w:eastAsia="宋体" w:hAnsi="Times New Roman" w:cs="Times New Roman"/>
                <w:sz w:val="24"/>
                <w:szCs w:val="24"/>
              </w:rPr>
              <w:t>。</w:t>
            </w:r>
          </w:p>
          <w:p w:rsidR="00276B45" w:rsidRPr="00B34D91" w:rsidRDefault="00276B45" w:rsidP="00276B45">
            <w:pPr>
              <w:pStyle w:val="a6"/>
              <w:spacing w:line="360" w:lineRule="exact"/>
              <w:rPr>
                <w:rFonts w:ascii="Times New Roman" w:eastAsia="宋体" w:hAnsi="Times New Roman" w:cs="Times New Roman"/>
              </w:rPr>
            </w:pPr>
            <w:r w:rsidRPr="00B34D91">
              <w:rPr>
                <w:rFonts w:ascii="Times New Roman" w:eastAsia="宋体" w:hAnsi="Times New Roman" w:cs="Times New Roman"/>
              </w:rPr>
              <w:t>表</w:t>
            </w:r>
            <w:r w:rsidRPr="00B34D91">
              <w:rPr>
                <w:rFonts w:ascii="Times New Roman" w:eastAsia="宋体" w:hAnsi="Times New Roman" w:cs="Times New Roman"/>
              </w:rPr>
              <w:t xml:space="preserve">1-10  </w:t>
            </w:r>
            <w:r w:rsidRPr="00B34D91">
              <w:rPr>
                <w:rFonts w:ascii="Times New Roman" w:eastAsia="宋体" w:hAnsi="Times New Roman" w:cs="Times New Roman"/>
              </w:rPr>
              <w:t>主要设备一览表</w:t>
            </w:r>
          </w:p>
          <w:tbl>
            <w:tblPr>
              <w:tblStyle w:val="a3"/>
              <w:tblW w:w="5000" w:type="pct"/>
              <w:tblLook w:val="04A0" w:firstRow="1" w:lastRow="0" w:firstColumn="1" w:lastColumn="0" w:noHBand="0" w:noVBand="1"/>
            </w:tblPr>
            <w:tblGrid>
              <w:gridCol w:w="761"/>
              <w:gridCol w:w="2050"/>
              <w:gridCol w:w="1756"/>
              <w:gridCol w:w="1134"/>
              <w:gridCol w:w="708"/>
              <w:gridCol w:w="708"/>
              <w:gridCol w:w="1872"/>
            </w:tblGrid>
            <w:tr w:rsidR="001B5446" w:rsidRPr="00B34D91" w:rsidTr="001D3C48">
              <w:tc>
                <w:tcPr>
                  <w:tcW w:w="423" w:type="pct"/>
                  <w:vAlign w:val="center"/>
                </w:tcPr>
                <w:p w:rsidR="00276B45" w:rsidRPr="00B34D91" w:rsidRDefault="00276B45" w:rsidP="00276B45">
                  <w:pPr>
                    <w:jc w:val="center"/>
                    <w:rPr>
                      <w:rFonts w:ascii="Times New Roman" w:eastAsia="宋体" w:hAnsi="Times New Roman" w:cs="Times New Roman"/>
                      <w:szCs w:val="21"/>
                    </w:rPr>
                  </w:pPr>
                  <w:r w:rsidRPr="00B34D91">
                    <w:rPr>
                      <w:rFonts w:ascii="Times New Roman" w:eastAsia="宋体" w:hAnsi="Times New Roman" w:cs="Times New Roman"/>
                      <w:szCs w:val="21"/>
                    </w:rPr>
                    <w:t>序号</w:t>
                  </w:r>
                </w:p>
              </w:tc>
              <w:tc>
                <w:tcPr>
                  <w:tcW w:w="1140" w:type="pct"/>
                  <w:vAlign w:val="center"/>
                </w:tcPr>
                <w:p w:rsidR="00276B45" w:rsidRPr="00B34D91" w:rsidRDefault="00276B45" w:rsidP="00276B45">
                  <w:pPr>
                    <w:jc w:val="center"/>
                    <w:rPr>
                      <w:rFonts w:ascii="Times New Roman" w:eastAsia="宋体" w:hAnsi="Times New Roman" w:cs="Times New Roman"/>
                      <w:szCs w:val="21"/>
                    </w:rPr>
                  </w:pPr>
                  <w:r w:rsidRPr="00B34D91">
                    <w:rPr>
                      <w:rFonts w:ascii="Times New Roman" w:eastAsia="宋体" w:hAnsi="Times New Roman" w:cs="Times New Roman"/>
                      <w:szCs w:val="21"/>
                    </w:rPr>
                    <w:t>设备名称</w:t>
                  </w:r>
                </w:p>
              </w:tc>
              <w:tc>
                <w:tcPr>
                  <w:tcW w:w="1608" w:type="pct"/>
                  <w:gridSpan w:val="2"/>
                  <w:vAlign w:val="center"/>
                </w:tcPr>
                <w:p w:rsidR="00276B45" w:rsidRPr="00B34D91" w:rsidRDefault="00276B45" w:rsidP="00276B45">
                  <w:pPr>
                    <w:jc w:val="center"/>
                    <w:rPr>
                      <w:rFonts w:ascii="Times New Roman" w:eastAsia="宋体" w:hAnsi="Times New Roman" w:cs="Times New Roman"/>
                      <w:szCs w:val="21"/>
                    </w:rPr>
                  </w:pPr>
                  <w:r w:rsidRPr="00B34D91">
                    <w:rPr>
                      <w:rFonts w:ascii="Times New Roman" w:eastAsia="宋体" w:hAnsi="Times New Roman" w:cs="Times New Roman"/>
                      <w:szCs w:val="21"/>
                    </w:rPr>
                    <w:t>规格型号</w:t>
                  </w:r>
                </w:p>
              </w:tc>
              <w:tc>
                <w:tcPr>
                  <w:tcW w:w="394" w:type="pct"/>
                  <w:vAlign w:val="center"/>
                </w:tcPr>
                <w:p w:rsidR="00276B45" w:rsidRPr="00B34D91" w:rsidRDefault="00276B45" w:rsidP="00276B45">
                  <w:pPr>
                    <w:jc w:val="center"/>
                    <w:rPr>
                      <w:rFonts w:ascii="Times New Roman" w:eastAsia="宋体" w:hAnsi="Times New Roman" w:cs="Times New Roman"/>
                      <w:szCs w:val="21"/>
                    </w:rPr>
                  </w:pPr>
                  <w:r w:rsidRPr="00B34D91">
                    <w:rPr>
                      <w:rFonts w:ascii="Times New Roman" w:eastAsia="宋体" w:hAnsi="Times New Roman" w:cs="Times New Roman"/>
                      <w:szCs w:val="21"/>
                    </w:rPr>
                    <w:t>单位</w:t>
                  </w:r>
                </w:p>
              </w:tc>
              <w:tc>
                <w:tcPr>
                  <w:tcW w:w="394" w:type="pct"/>
                  <w:vAlign w:val="center"/>
                </w:tcPr>
                <w:p w:rsidR="00276B45" w:rsidRPr="00B34D91" w:rsidRDefault="00276B45" w:rsidP="00276B45">
                  <w:pPr>
                    <w:jc w:val="center"/>
                    <w:rPr>
                      <w:rFonts w:ascii="Times New Roman" w:eastAsia="宋体" w:hAnsi="Times New Roman" w:cs="Times New Roman"/>
                      <w:szCs w:val="21"/>
                    </w:rPr>
                  </w:pPr>
                  <w:r w:rsidRPr="00B34D91">
                    <w:rPr>
                      <w:rFonts w:ascii="Times New Roman" w:eastAsia="宋体" w:hAnsi="Times New Roman" w:cs="Times New Roman"/>
                      <w:szCs w:val="21"/>
                    </w:rPr>
                    <w:t>数量</w:t>
                  </w:r>
                </w:p>
              </w:tc>
              <w:tc>
                <w:tcPr>
                  <w:tcW w:w="1041" w:type="pct"/>
                  <w:vAlign w:val="center"/>
                </w:tcPr>
                <w:p w:rsidR="00276B45" w:rsidRPr="00B34D91" w:rsidRDefault="00276B45" w:rsidP="00276B45">
                  <w:pPr>
                    <w:jc w:val="center"/>
                    <w:rPr>
                      <w:rFonts w:ascii="Times New Roman" w:eastAsia="宋体" w:hAnsi="Times New Roman" w:cs="Times New Roman"/>
                      <w:szCs w:val="21"/>
                    </w:rPr>
                  </w:pPr>
                  <w:r w:rsidRPr="00B34D91">
                    <w:rPr>
                      <w:rFonts w:ascii="Times New Roman" w:eastAsia="宋体" w:hAnsi="Times New Roman" w:cs="Times New Roman"/>
                      <w:szCs w:val="21"/>
                    </w:rPr>
                    <w:t>备注</w:t>
                  </w:r>
                </w:p>
              </w:tc>
            </w:tr>
            <w:tr w:rsidR="001B5446" w:rsidRPr="00B34D91" w:rsidTr="001D3C48">
              <w:trPr>
                <w:trHeight w:val="242"/>
              </w:trPr>
              <w:tc>
                <w:tcPr>
                  <w:tcW w:w="423" w:type="pct"/>
                  <w:vMerge w:val="restart"/>
                  <w:vAlign w:val="center"/>
                </w:tcPr>
                <w:p w:rsidR="00A95448" w:rsidRPr="00B34D91" w:rsidRDefault="00A95448" w:rsidP="00276B45">
                  <w:pPr>
                    <w:jc w:val="center"/>
                    <w:rPr>
                      <w:rFonts w:ascii="Times New Roman" w:eastAsia="宋体" w:hAnsi="Times New Roman" w:cs="Times New Roman"/>
                      <w:szCs w:val="21"/>
                    </w:rPr>
                  </w:pPr>
                  <w:r w:rsidRPr="00B34D91">
                    <w:rPr>
                      <w:rFonts w:ascii="Times New Roman" w:eastAsia="宋体" w:hAnsi="Times New Roman" w:cs="Times New Roman"/>
                      <w:szCs w:val="21"/>
                    </w:rPr>
                    <w:t>1</w:t>
                  </w:r>
                </w:p>
              </w:tc>
              <w:tc>
                <w:tcPr>
                  <w:tcW w:w="1140" w:type="pct"/>
                  <w:vMerge w:val="restart"/>
                  <w:vAlign w:val="center"/>
                </w:tcPr>
                <w:p w:rsidR="00A95448" w:rsidRPr="00B34D91" w:rsidRDefault="00A95448" w:rsidP="00276B45">
                  <w:pPr>
                    <w:jc w:val="center"/>
                    <w:rPr>
                      <w:rFonts w:ascii="Times New Roman" w:eastAsia="宋体" w:hAnsi="Times New Roman" w:cs="Times New Roman"/>
                      <w:szCs w:val="21"/>
                    </w:rPr>
                  </w:pPr>
                  <w:proofErr w:type="gramStart"/>
                  <w:r w:rsidRPr="00B34D91">
                    <w:rPr>
                      <w:rFonts w:ascii="Times New Roman" w:eastAsia="宋体" w:hAnsi="Times New Roman" w:cs="Times New Roman"/>
                      <w:szCs w:val="21"/>
                    </w:rPr>
                    <w:t>卧式地</w:t>
                  </w:r>
                  <w:proofErr w:type="gramEnd"/>
                  <w:r w:rsidRPr="00B34D91">
                    <w:rPr>
                      <w:rFonts w:ascii="Times New Roman" w:eastAsia="宋体" w:hAnsi="Times New Roman" w:cs="Times New Roman"/>
                      <w:szCs w:val="21"/>
                    </w:rPr>
                    <w:t>埋钢制储罐</w:t>
                  </w:r>
                </w:p>
              </w:tc>
              <w:tc>
                <w:tcPr>
                  <w:tcW w:w="977" w:type="pct"/>
                  <w:vAlign w:val="center"/>
                </w:tcPr>
                <w:p w:rsidR="00A95448" w:rsidRPr="00B34D91" w:rsidRDefault="00A95448" w:rsidP="00276B45">
                  <w:pPr>
                    <w:jc w:val="center"/>
                    <w:rPr>
                      <w:rFonts w:ascii="Times New Roman" w:eastAsia="宋体" w:hAnsi="Times New Roman" w:cs="Times New Roman"/>
                      <w:szCs w:val="21"/>
                    </w:rPr>
                  </w:pPr>
                  <w:r w:rsidRPr="00B34D91">
                    <w:rPr>
                      <w:rFonts w:ascii="Times New Roman" w:eastAsia="宋体" w:hAnsi="Times New Roman" w:cs="Times New Roman"/>
                      <w:szCs w:val="21"/>
                    </w:rPr>
                    <w:t>92#</w:t>
                  </w:r>
                  <w:r w:rsidRPr="00B34D91">
                    <w:rPr>
                      <w:rFonts w:ascii="Times New Roman" w:eastAsia="宋体" w:hAnsi="Times New Roman" w:cs="Times New Roman"/>
                      <w:szCs w:val="21"/>
                    </w:rPr>
                    <w:t>汽油储罐</w:t>
                  </w:r>
                </w:p>
              </w:tc>
              <w:tc>
                <w:tcPr>
                  <w:tcW w:w="631" w:type="pct"/>
                  <w:vAlign w:val="center"/>
                </w:tcPr>
                <w:p w:rsidR="00A95448" w:rsidRPr="00B34D91" w:rsidRDefault="00A95448" w:rsidP="00276B45">
                  <w:pPr>
                    <w:jc w:val="center"/>
                    <w:rPr>
                      <w:rFonts w:ascii="Times New Roman" w:eastAsia="宋体" w:hAnsi="Times New Roman" w:cs="Times New Roman"/>
                      <w:szCs w:val="21"/>
                    </w:rPr>
                  </w:pPr>
                  <w:r w:rsidRPr="00B34D91">
                    <w:rPr>
                      <w:rFonts w:ascii="Times New Roman" w:eastAsia="宋体" w:hAnsi="Times New Roman" w:cs="Times New Roman"/>
                      <w:szCs w:val="21"/>
                    </w:rPr>
                    <w:t>50m</w:t>
                  </w:r>
                  <w:r w:rsidRPr="00B34D91">
                    <w:rPr>
                      <w:rFonts w:ascii="Times New Roman" w:eastAsia="宋体" w:hAnsi="Times New Roman" w:cs="Times New Roman"/>
                      <w:szCs w:val="21"/>
                      <w:vertAlign w:val="superscript"/>
                    </w:rPr>
                    <w:t>3</w:t>
                  </w:r>
                </w:p>
              </w:tc>
              <w:tc>
                <w:tcPr>
                  <w:tcW w:w="394" w:type="pct"/>
                  <w:vAlign w:val="center"/>
                </w:tcPr>
                <w:p w:rsidR="00A95448" w:rsidRPr="00B34D91" w:rsidRDefault="00A95448" w:rsidP="00276B45">
                  <w:pPr>
                    <w:jc w:val="center"/>
                    <w:rPr>
                      <w:rFonts w:ascii="Times New Roman" w:eastAsia="宋体" w:hAnsi="Times New Roman" w:cs="Times New Roman"/>
                      <w:szCs w:val="21"/>
                    </w:rPr>
                  </w:pPr>
                  <w:proofErr w:type="gramStart"/>
                  <w:r w:rsidRPr="00B34D91">
                    <w:rPr>
                      <w:rFonts w:ascii="Times New Roman" w:eastAsia="宋体" w:hAnsi="Times New Roman" w:cs="Times New Roman"/>
                      <w:szCs w:val="21"/>
                    </w:rPr>
                    <w:t>个</w:t>
                  </w:r>
                  <w:proofErr w:type="gramEnd"/>
                </w:p>
              </w:tc>
              <w:tc>
                <w:tcPr>
                  <w:tcW w:w="394" w:type="pct"/>
                  <w:vAlign w:val="center"/>
                </w:tcPr>
                <w:p w:rsidR="00A95448" w:rsidRPr="00B34D91" w:rsidRDefault="00A95448" w:rsidP="00276B45">
                  <w:pPr>
                    <w:jc w:val="center"/>
                    <w:rPr>
                      <w:rFonts w:ascii="Times New Roman" w:eastAsia="宋体" w:hAnsi="Times New Roman" w:cs="Times New Roman"/>
                      <w:szCs w:val="21"/>
                    </w:rPr>
                  </w:pPr>
                  <w:r w:rsidRPr="00B34D91">
                    <w:rPr>
                      <w:rFonts w:ascii="Times New Roman" w:eastAsia="宋体" w:hAnsi="Times New Roman" w:cs="Times New Roman"/>
                      <w:szCs w:val="21"/>
                    </w:rPr>
                    <w:t>1</w:t>
                  </w:r>
                </w:p>
              </w:tc>
              <w:tc>
                <w:tcPr>
                  <w:tcW w:w="1041" w:type="pct"/>
                  <w:vMerge w:val="restart"/>
                  <w:vAlign w:val="center"/>
                </w:tcPr>
                <w:p w:rsidR="00A95448" w:rsidRPr="00B34D91" w:rsidRDefault="00A95448" w:rsidP="00A95448">
                  <w:pPr>
                    <w:rPr>
                      <w:rFonts w:ascii="Times New Roman" w:eastAsia="宋体" w:hAnsi="Times New Roman" w:cs="Times New Roman"/>
                      <w:szCs w:val="21"/>
                    </w:rPr>
                  </w:pPr>
                  <w:r w:rsidRPr="00B34D91">
                    <w:rPr>
                      <w:rFonts w:ascii="Times New Roman" w:eastAsia="宋体" w:hAnsi="Times New Roman" w:cs="Times New Roman"/>
                      <w:szCs w:val="21"/>
                    </w:rPr>
                    <w:t>非承重直埋卧式</w:t>
                  </w:r>
                  <w:r w:rsidRPr="00B34D91">
                    <w:rPr>
                      <w:rFonts w:ascii="Times New Roman" w:eastAsia="宋体" w:hAnsi="Times New Roman" w:cs="Times New Roman"/>
                      <w:szCs w:val="21"/>
                    </w:rPr>
                    <w:t>SF</w:t>
                  </w:r>
                  <w:r w:rsidRPr="00B34D91">
                    <w:rPr>
                      <w:rFonts w:ascii="Times New Roman" w:eastAsia="宋体" w:hAnsi="Times New Roman" w:cs="Times New Roman"/>
                      <w:szCs w:val="21"/>
                    </w:rPr>
                    <w:t>双层油罐</w:t>
                  </w:r>
                </w:p>
              </w:tc>
            </w:tr>
            <w:tr w:rsidR="001B5446" w:rsidRPr="00B34D91" w:rsidTr="001D3C48">
              <w:trPr>
                <w:trHeight w:val="242"/>
              </w:trPr>
              <w:tc>
                <w:tcPr>
                  <w:tcW w:w="423" w:type="pct"/>
                  <w:vMerge/>
                  <w:vAlign w:val="center"/>
                </w:tcPr>
                <w:p w:rsidR="00A95448" w:rsidRPr="00B34D91" w:rsidRDefault="00A95448" w:rsidP="00276B45">
                  <w:pPr>
                    <w:jc w:val="center"/>
                    <w:rPr>
                      <w:rFonts w:ascii="Times New Roman" w:eastAsia="宋体" w:hAnsi="Times New Roman" w:cs="Times New Roman"/>
                      <w:szCs w:val="21"/>
                    </w:rPr>
                  </w:pPr>
                </w:p>
              </w:tc>
              <w:tc>
                <w:tcPr>
                  <w:tcW w:w="1140" w:type="pct"/>
                  <w:vMerge/>
                  <w:vAlign w:val="center"/>
                </w:tcPr>
                <w:p w:rsidR="00A95448" w:rsidRPr="00B34D91" w:rsidRDefault="00A95448" w:rsidP="00276B45">
                  <w:pPr>
                    <w:jc w:val="center"/>
                    <w:rPr>
                      <w:rFonts w:ascii="Times New Roman" w:eastAsia="宋体" w:hAnsi="Times New Roman" w:cs="Times New Roman"/>
                      <w:szCs w:val="21"/>
                    </w:rPr>
                  </w:pPr>
                </w:p>
              </w:tc>
              <w:tc>
                <w:tcPr>
                  <w:tcW w:w="977" w:type="pct"/>
                  <w:vAlign w:val="center"/>
                </w:tcPr>
                <w:p w:rsidR="00A95448" w:rsidRPr="00B34D91" w:rsidRDefault="00A95448" w:rsidP="00A95448">
                  <w:pPr>
                    <w:jc w:val="center"/>
                    <w:rPr>
                      <w:rFonts w:ascii="Times New Roman" w:eastAsia="宋体" w:hAnsi="Times New Roman" w:cs="Times New Roman"/>
                      <w:szCs w:val="21"/>
                    </w:rPr>
                  </w:pPr>
                  <w:r w:rsidRPr="00B34D91">
                    <w:rPr>
                      <w:rFonts w:ascii="Times New Roman" w:eastAsia="宋体" w:hAnsi="Times New Roman" w:cs="Times New Roman"/>
                      <w:szCs w:val="21"/>
                    </w:rPr>
                    <w:t>95#</w:t>
                  </w:r>
                  <w:r w:rsidRPr="00B34D91">
                    <w:rPr>
                      <w:rFonts w:ascii="Times New Roman" w:eastAsia="宋体" w:hAnsi="Times New Roman" w:cs="Times New Roman"/>
                      <w:szCs w:val="21"/>
                    </w:rPr>
                    <w:t>汽油储罐</w:t>
                  </w:r>
                </w:p>
              </w:tc>
              <w:tc>
                <w:tcPr>
                  <w:tcW w:w="631" w:type="pct"/>
                  <w:vAlign w:val="center"/>
                </w:tcPr>
                <w:p w:rsidR="00A95448" w:rsidRPr="00B34D91" w:rsidRDefault="00A95448" w:rsidP="00276B45">
                  <w:pPr>
                    <w:jc w:val="center"/>
                    <w:rPr>
                      <w:rFonts w:ascii="Times New Roman" w:eastAsia="宋体" w:hAnsi="Times New Roman" w:cs="Times New Roman"/>
                      <w:szCs w:val="21"/>
                    </w:rPr>
                  </w:pPr>
                  <w:r w:rsidRPr="00B34D91">
                    <w:rPr>
                      <w:rFonts w:ascii="Times New Roman" w:eastAsia="宋体" w:hAnsi="Times New Roman" w:cs="Times New Roman"/>
                      <w:szCs w:val="21"/>
                    </w:rPr>
                    <w:t>50m</w:t>
                  </w:r>
                  <w:r w:rsidRPr="00B34D91">
                    <w:rPr>
                      <w:rFonts w:ascii="Times New Roman" w:eastAsia="宋体" w:hAnsi="Times New Roman" w:cs="Times New Roman"/>
                      <w:szCs w:val="21"/>
                      <w:vertAlign w:val="superscript"/>
                    </w:rPr>
                    <w:t>3</w:t>
                  </w:r>
                </w:p>
              </w:tc>
              <w:tc>
                <w:tcPr>
                  <w:tcW w:w="394" w:type="pct"/>
                  <w:vAlign w:val="center"/>
                </w:tcPr>
                <w:p w:rsidR="00A95448" w:rsidRPr="00B34D91" w:rsidRDefault="00A95448" w:rsidP="00276B45">
                  <w:pPr>
                    <w:jc w:val="center"/>
                    <w:rPr>
                      <w:rFonts w:ascii="Times New Roman" w:eastAsia="宋体" w:hAnsi="Times New Roman" w:cs="Times New Roman"/>
                      <w:szCs w:val="21"/>
                    </w:rPr>
                  </w:pPr>
                  <w:proofErr w:type="gramStart"/>
                  <w:r w:rsidRPr="00B34D91">
                    <w:rPr>
                      <w:rFonts w:ascii="Times New Roman" w:eastAsia="宋体" w:hAnsi="Times New Roman" w:cs="Times New Roman"/>
                      <w:szCs w:val="21"/>
                    </w:rPr>
                    <w:t>个</w:t>
                  </w:r>
                  <w:proofErr w:type="gramEnd"/>
                </w:p>
              </w:tc>
              <w:tc>
                <w:tcPr>
                  <w:tcW w:w="394" w:type="pct"/>
                  <w:vAlign w:val="center"/>
                </w:tcPr>
                <w:p w:rsidR="00A95448" w:rsidRPr="00B34D91" w:rsidRDefault="00A95448" w:rsidP="00276B45">
                  <w:pPr>
                    <w:jc w:val="center"/>
                    <w:rPr>
                      <w:rFonts w:ascii="Times New Roman" w:eastAsia="宋体" w:hAnsi="Times New Roman" w:cs="Times New Roman"/>
                      <w:szCs w:val="21"/>
                    </w:rPr>
                  </w:pPr>
                  <w:r w:rsidRPr="00B34D91">
                    <w:rPr>
                      <w:rFonts w:ascii="Times New Roman" w:eastAsia="宋体" w:hAnsi="Times New Roman" w:cs="Times New Roman"/>
                      <w:szCs w:val="21"/>
                    </w:rPr>
                    <w:t>1</w:t>
                  </w:r>
                </w:p>
              </w:tc>
              <w:tc>
                <w:tcPr>
                  <w:tcW w:w="1041" w:type="pct"/>
                  <w:vMerge/>
                  <w:vAlign w:val="center"/>
                </w:tcPr>
                <w:p w:rsidR="00A95448" w:rsidRPr="00B34D91" w:rsidRDefault="00A95448" w:rsidP="00276B45">
                  <w:pPr>
                    <w:jc w:val="center"/>
                    <w:rPr>
                      <w:rFonts w:ascii="Times New Roman" w:eastAsia="宋体" w:hAnsi="Times New Roman" w:cs="Times New Roman"/>
                      <w:szCs w:val="21"/>
                    </w:rPr>
                  </w:pPr>
                </w:p>
              </w:tc>
            </w:tr>
            <w:tr w:rsidR="001B5446" w:rsidRPr="00B34D91" w:rsidTr="001D3C48">
              <w:trPr>
                <w:trHeight w:val="242"/>
              </w:trPr>
              <w:tc>
                <w:tcPr>
                  <w:tcW w:w="423" w:type="pct"/>
                  <w:vMerge/>
                  <w:vAlign w:val="center"/>
                </w:tcPr>
                <w:p w:rsidR="00A95448" w:rsidRPr="00B34D91" w:rsidRDefault="00A95448" w:rsidP="00276B45">
                  <w:pPr>
                    <w:jc w:val="center"/>
                    <w:rPr>
                      <w:rFonts w:ascii="Times New Roman" w:eastAsia="宋体" w:hAnsi="Times New Roman" w:cs="Times New Roman"/>
                      <w:szCs w:val="21"/>
                    </w:rPr>
                  </w:pPr>
                </w:p>
              </w:tc>
              <w:tc>
                <w:tcPr>
                  <w:tcW w:w="1140" w:type="pct"/>
                  <w:vMerge/>
                  <w:vAlign w:val="center"/>
                </w:tcPr>
                <w:p w:rsidR="00A95448" w:rsidRPr="00B34D91" w:rsidRDefault="00A95448" w:rsidP="00276B45">
                  <w:pPr>
                    <w:jc w:val="center"/>
                    <w:rPr>
                      <w:rFonts w:ascii="Times New Roman" w:eastAsia="宋体" w:hAnsi="Times New Roman" w:cs="Times New Roman"/>
                      <w:szCs w:val="21"/>
                    </w:rPr>
                  </w:pPr>
                </w:p>
              </w:tc>
              <w:tc>
                <w:tcPr>
                  <w:tcW w:w="977" w:type="pct"/>
                  <w:vAlign w:val="center"/>
                </w:tcPr>
                <w:p w:rsidR="00A95448" w:rsidRPr="00B34D91" w:rsidRDefault="00A95448" w:rsidP="00A95448">
                  <w:pPr>
                    <w:jc w:val="center"/>
                    <w:rPr>
                      <w:rFonts w:ascii="Times New Roman" w:eastAsia="宋体" w:hAnsi="Times New Roman" w:cs="Times New Roman"/>
                      <w:szCs w:val="21"/>
                    </w:rPr>
                  </w:pPr>
                  <w:r w:rsidRPr="00B34D91">
                    <w:rPr>
                      <w:rFonts w:ascii="Times New Roman" w:eastAsia="宋体" w:hAnsi="Times New Roman" w:cs="Times New Roman"/>
                      <w:szCs w:val="21"/>
                    </w:rPr>
                    <w:t>0#</w:t>
                  </w:r>
                  <w:r w:rsidRPr="00B34D91">
                    <w:rPr>
                      <w:rFonts w:ascii="Times New Roman" w:eastAsia="宋体" w:hAnsi="Times New Roman" w:cs="Times New Roman"/>
                      <w:szCs w:val="21"/>
                    </w:rPr>
                    <w:t>柴油储罐</w:t>
                  </w:r>
                </w:p>
              </w:tc>
              <w:tc>
                <w:tcPr>
                  <w:tcW w:w="631" w:type="pct"/>
                  <w:vAlign w:val="center"/>
                </w:tcPr>
                <w:p w:rsidR="00A95448" w:rsidRPr="00B34D91" w:rsidRDefault="00A95448" w:rsidP="00276B45">
                  <w:pPr>
                    <w:jc w:val="center"/>
                    <w:rPr>
                      <w:rFonts w:ascii="Times New Roman" w:eastAsia="宋体" w:hAnsi="Times New Roman" w:cs="Times New Roman"/>
                      <w:szCs w:val="21"/>
                    </w:rPr>
                  </w:pPr>
                  <w:r w:rsidRPr="00B34D91">
                    <w:rPr>
                      <w:rFonts w:ascii="Times New Roman" w:eastAsia="宋体" w:hAnsi="Times New Roman" w:cs="Times New Roman"/>
                      <w:szCs w:val="21"/>
                    </w:rPr>
                    <w:t>50m</w:t>
                  </w:r>
                  <w:r w:rsidRPr="00B34D91">
                    <w:rPr>
                      <w:rFonts w:ascii="Times New Roman" w:eastAsia="宋体" w:hAnsi="Times New Roman" w:cs="Times New Roman"/>
                      <w:szCs w:val="21"/>
                      <w:vertAlign w:val="superscript"/>
                    </w:rPr>
                    <w:t>3</w:t>
                  </w:r>
                </w:p>
              </w:tc>
              <w:tc>
                <w:tcPr>
                  <w:tcW w:w="394" w:type="pct"/>
                  <w:vAlign w:val="center"/>
                </w:tcPr>
                <w:p w:rsidR="00A95448" w:rsidRPr="00B34D91" w:rsidRDefault="00A95448" w:rsidP="00276B45">
                  <w:pPr>
                    <w:jc w:val="center"/>
                    <w:rPr>
                      <w:rFonts w:ascii="Times New Roman" w:eastAsia="宋体" w:hAnsi="Times New Roman" w:cs="Times New Roman"/>
                      <w:szCs w:val="21"/>
                    </w:rPr>
                  </w:pPr>
                  <w:proofErr w:type="gramStart"/>
                  <w:r w:rsidRPr="00B34D91">
                    <w:rPr>
                      <w:rFonts w:ascii="Times New Roman" w:eastAsia="宋体" w:hAnsi="Times New Roman" w:cs="Times New Roman"/>
                      <w:szCs w:val="21"/>
                    </w:rPr>
                    <w:t>个</w:t>
                  </w:r>
                  <w:proofErr w:type="gramEnd"/>
                </w:p>
              </w:tc>
              <w:tc>
                <w:tcPr>
                  <w:tcW w:w="394" w:type="pct"/>
                  <w:vAlign w:val="center"/>
                </w:tcPr>
                <w:p w:rsidR="00A95448" w:rsidRPr="00B34D91" w:rsidRDefault="00A95448" w:rsidP="00276B45">
                  <w:pPr>
                    <w:jc w:val="center"/>
                    <w:rPr>
                      <w:rFonts w:ascii="Times New Roman" w:eastAsia="宋体" w:hAnsi="Times New Roman" w:cs="Times New Roman"/>
                      <w:szCs w:val="21"/>
                    </w:rPr>
                  </w:pPr>
                  <w:r w:rsidRPr="00B34D91">
                    <w:rPr>
                      <w:rFonts w:ascii="Times New Roman" w:eastAsia="宋体" w:hAnsi="Times New Roman" w:cs="Times New Roman"/>
                      <w:szCs w:val="21"/>
                    </w:rPr>
                    <w:t>2</w:t>
                  </w:r>
                </w:p>
              </w:tc>
              <w:tc>
                <w:tcPr>
                  <w:tcW w:w="1041" w:type="pct"/>
                  <w:vMerge/>
                  <w:vAlign w:val="center"/>
                </w:tcPr>
                <w:p w:rsidR="00A95448" w:rsidRPr="00B34D91" w:rsidRDefault="00A95448" w:rsidP="00276B45">
                  <w:pPr>
                    <w:jc w:val="center"/>
                    <w:rPr>
                      <w:rFonts w:ascii="Times New Roman" w:eastAsia="宋体" w:hAnsi="Times New Roman" w:cs="Times New Roman"/>
                      <w:szCs w:val="21"/>
                    </w:rPr>
                  </w:pPr>
                </w:p>
              </w:tc>
            </w:tr>
            <w:tr w:rsidR="001B5446" w:rsidRPr="00B34D91" w:rsidTr="001D3C48">
              <w:trPr>
                <w:trHeight w:val="121"/>
              </w:trPr>
              <w:tc>
                <w:tcPr>
                  <w:tcW w:w="423" w:type="pct"/>
                  <w:vMerge w:val="restart"/>
                  <w:vAlign w:val="center"/>
                </w:tcPr>
                <w:p w:rsidR="00A95448" w:rsidRPr="00B34D91" w:rsidRDefault="00A95448" w:rsidP="00276B45">
                  <w:pPr>
                    <w:jc w:val="center"/>
                    <w:rPr>
                      <w:rFonts w:ascii="Times New Roman" w:eastAsia="宋体" w:hAnsi="Times New Roman" w:cs="Times New Roman"/>
                      <w:szCs w:val="21"/>
                    </w:rPr>
                  </w:pPr>
                  <w:r w:rsidRPr="00B34D91">
                    <w:rPr>
                      <w:rFonts w:ascii="Times New Roman" w:eastAsia="宋体" w:hAnsi="Times New Roman" w:cs="Times New Roman"/>
                      <w:szCs w:val="21"/>
                    </w:rPr>
                    <w:t>2</w:t>
                  </w:r>
                </w:p>
              </w:tc>
              <w:tc>
                <w:tcPr>
                  <w:tcW w:w="1140" w:type="pct"/>
                  <w:vMerge w:val="restart"/>
                  <w:vAlign w:val="center"/>
                </w:tcPr>
                <w:p w:rsidR="00A95448" w:rsidRPr="00B34D91" w:rsidRDefault="00A95448" w:rsidP="00276B45">
                  <w:pPr>
                    <w:jc w:val="center"/>
                    <w:rPr>
                      <w:rFonts w:ascii="Times New Roman" w:eastAsia="宋体" w:hAnsi="Times New Roman" w:cs="Times New Roman"/>
                      <w:szCs w:val="21"/>
                    </w:rPr>
                  </w:pPr>
                  <w:r w:rsidRPr="00B34D91">
                    <w:rPr>
                      <w:rFonts w:ascii="Times New Roman" w:eastAsia="宋体" w:hAnsi="Times New Roman" w:cs="Times New Roman"/>
                      <w:szCs w:val="21"/>
                    </w:rPr>
                    <w:t>加油机</w:t>
                  </w:r>
                </w:p>
              </w:tc>
              <w:tc>
                <w:tcPr>
                  <w:tcW w:w="1608" w:type="pct"/>
                  <w:gridSpan w:val="2"/>
                  <w:vAlign w:val="center"/>
                </w:tcPr>
                <w:p w:rsidR="00A95448" w:rsidRPr="00B34D91" w:rsidRDefault="00A95448" w:rsidP="00A95448">
                  <w:pPr>
                    <w:jc w:val="center"/>
                    <w:rPr>
                      <w:rFonts w:ascii="Times New Roman" w:eastAsia="宋体" w:hAnsi="Times New Roman" w:cs="Times New Roman"/>
                      <w:szCs w:val="21"/>
                    </w:rPr>
                  </w:pPr>
                  <w:r w:rsidRPr="00B34D91">
                    <w:rPr>
                      <w:rFonts w:ascii="Times New Roman" w:eastAsia="宋体" w:hAnsi="Times New Roman" w:cs="Times New Roman"/>
                      <w:szCs w:val="21"/>
                    </w:rPr>
                    <w:t>双油品双枪潜油泵加油机</w:t>
                  </w:r>
                </w:p>
              </w:tc>
              <w:tc>
                <w:tcPr>
                  <w:tcW w:w="394" w:type="pct"/>
                  <w:vAlign w:val="center"/>
                </w:tcPr>
                <w:p w:rsidR="00A95448" w:rsidRPr="00B34D91" w:rsidRDefault="00A95448" w:rsidP="00276B45">
                  <w:pPr>
                    <w:jc w:val="center"/>
                    <w:rPr>
                      <w:rFonts w:ascii="Times New Roman" w:eastAsia="宋体" w:hAnsi="Times New Roman" w:cs="Times New Roman"/>
                      <w:szCs w:val="21"/>
                    </w:rPr>
                  </w:pPr>
                  <w:r w:rsidRPr="00B34D91">
                    <w:rPr>
                      <w:rFonts w:ascii="Times New Roman" w:eastAsia="宋体" w:hAnsi="Times New Roman" w:cs="Times New Roman"/>
                      <w:szCs w:val="21"/>
                    </w:rPr>
                    <w:t>台</w:t>
                  </w:r>
                </w:p>
              </w:tc>
              <w:tc>
                <w:tcPr>
                  <w:tcW w:w="394" w:type="pct"/>
                  <w:vAlign w:val="center"/>
                </w:tcPr>
                <w:p w:rsidR="00A95448" w:rsidRPr="00B34D91" w:rsidRDefault="00A95448" w:rsidP="00276B45">
                  <w:pPr>
                    <w:jc w:val="center"/>
                    <w:rPr>
                      <w:rFonts w:ascii="Times New Roman" w:eastAsia="宋体" w:hAnsi="Times New Roman" w:cs="Times New Roman"/>
                      <w:szCs w:val="21"/>
                    </w:rPr>
                  </w:pPr>
                  <w:r w:rsidRPr="00B34D91">
                    <w:rPr>
                      <w:rFonts w:ascii="Times New Roman" w:eastAsia="宋体" w:hAnsi="Times New Roman" w:cs="Times New Roman"/>
                      <w:szCs w:val="21"/>
                    </w:rPr>
                    <w:t>2</w:t>
                  </w:r>
                </w:p>
              </w:tc>
              <w:tc>
                <w:tcPr>
                  <w:tcW w:w="1041" w:type="pct"/>
                  <w:vAlign w:val="center"/>
                </w:tcPr>
                <w:p w:rsidR="00A954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hint="eastAsia"/>
                      <w:szCs w:val="21"/>
                    </w:rPr>
                    <w:t>每台</w:t>
                  </w:r>
                  <w:r w:rsidRPr="00B34D91">
                    <w:rPr>
                      <w:rFonts w:ascii="Times New Roman" w:eastAsia="宋体" w:hAnsi="Times New Roman" w:cs="Times New Roman"/>
                      <w:szCs w:val="21"/>
                    </w:rPr>
                    <w:t>2</w:t>
                  </w:r>
                  <w:r w:rsidRPr="00B34D91">
                    <w:rPr>
                      <w:rFonts w:ascii="Times New Roman" w:eastAsia="宋体" w:hAnsi="Times New Roman" w:cs="Times New Roman" w:hint="eastAsia"/>
                      <w:szCs w:val="21"/>
                    </w:rPr>
                    <w:t>把</w:t>
                  </w:r>
                  <w:r w:rsidRPr="00B34D91">
                    <w:rPr>
                      <w:rFonts w:ascii="Times New Roman" w:eastAsia="宋体" w:hAnsi="Times New Roman" w:cs="Times New Roman"/>
                      <w:szCs w:val="21"/>
                    </w:rPr>
                    <w:t>加油枪</w:t>
                  </w:r>
                </w:p>
              </w:tc>
            </w:tr>
            <w:tr w:rsidR="001B5446" w:rsidRPr="00B34D91" w:rsidTr="001D3C48">
              <w:trPr>
                <w:trHeight w:val="121"/>
              </w:trPr>
              <w:tc>
                <w:tcPr>
                  <w:tcW w:w="423" w:type="pct"/>
                  <w:vMerge/>
                  <w:vAlign w:val="center"/>
                </w:tcPr>
                <w:p w:rsidR="00A95448" w:rsidRPr="00B34D91" w:rsidRDefault="00A95448" w:rsidP="00A95448">
                  <w:pPr>
                    <w:jc w:val="center"/>
                    <w:rPr>
                      <w:rFonts w:ascii="Times New Roman" w:eastAsia="宋体" w:hAnsi="Times New Roman" w:cs="Times New Roman"/>
                      <w:szCs w:val="21"/>
                    </w:rPr>
                  </w:pPr>
                </w:p>
              </w:tc>
              <w:tc>
                <w:tcPr>
                  <w:tcW w:w="1140" w:type="pct"/>
                  <w:vMerge/>
                  <w:vAlign w:val="center"/>
                </w:tcPr>
                <w:p w:rsidR="00A95448" w:rsidRPr="00B34D91" w:rsidRDefault="00A95448" w:rsidP="00A95448">
                  <w:pPr>
                    <w:jc w:val="center"/>
                    <w:rPr>
                      <w:rFonts w:ascii="Times New Roman" w:eastAsia="宋体" w:hAnsi="Times New Roman" w:cs="Times New Roman"/>
                      <w:szCs w:val="21"/>
                    </w:rPr>
                  </w:pPr>
                </w:p>
              </w:tc>
              <w:tc>
                <w:tcPr>
                  <w:tcW w:w="1608" w:type="pct"/>
                  <w:gridSpan w:val="2"/>
                  <w:vAlign w:val="center"/>
                </w:tcPr>
                <w:p w:rsidR="00A95448" w:rsidRPr="00B34D91" w:rsidRDefault="00A95448" w:rsidP="00A95448">
                  <w:pPr>
                    <w:jc w:val="center"/>
                    <w:rPr>
                      <w:rFonts w:ascii="Times New Roman" w:eastAsia="宋体" w:hAnsi="Times New Roman" w:cs="Times New Roman"/>
                      <w:szCs w:val="21"/>
                    </w:rPr>
                  </w:pPr>
                  <w:r w:rsidRPr="00B34D91">
                    <w:rPr>
                      <w:rFonts w:ascii="Times New Roman" w:eastAsia="宋体" w:hAnsi="Times New Roman" w:cs="Times New Roman"/>
                      <w:szCs w:val="21"/>
                    </w:rPr>
                    <w:t>双油品四枪潜油泵加油机</w:t>
                  </w:r>
                </w:p>
              </w:tc>
              <w:tc>
                <w:tcPr>
                  <w:tcW w:w="394" w:type="pct"/>
                  <w:vAlign w:val="center"/>
                </w:tcPr>
                <w:p w:rsidR="00A95448" w:rsidRPr="00B34D91" w:rsidRDefault="00A95448" w:rsidP="00A95448">
                  <w:pPr>
                    <w:jc w:val="center"/>
                    <w:rPr>
                      <w:rFonts w:ascii="Times New Roman" w:eastAsia="宋体" w:hAnsi="Times New Roman" w:cs="Times New Roman"/>
                      <w:szCs w:val="21"/>
                    </w:rPr>
                  </w:pPr>
                  <w:r w:rsidRPr="00B34D91">
                    <w:rPr>
                      <w:rFonts w:ascii="Times New Roman" w:eastAsia="宋体" w:hAnsi="Times New Roman" w:cs="Times New Roman"/>
                      <w:szCs w:val="21"/>
                    </w:rPr>
                    <w:t>台</w:t>
                  </w:r>
                </w:p>
              </w:tc>
              <w:tc>
                <w:tcPr>
                  <w:tcW w:w="394" w:type="pct"/>
                  <w:vAlign w:val="center"/>
                </w:tcPr>
                <w:p w:rsidR="00A95448" w:rsidRPr="00B34D91" w:rsidRDefault="00A95448" w:rsidP="00A95448">
                  <w:pPr>
                    <w:jc w:val="center"/>
                    <w:rPr>
                      <w:rFonts w:ascii="Times New Roman" w:eastAsia="宋体" w:hAnsi="Times New Roman" w:cs="Times New Roman"/>
                      <w:szCs w:val="21"/>
                    </w:rPr>
                  </w:pPr>
                  <w:r w:rsidRPr="00B34D91">
                    <w:rPr>
                      <w:rFonts w:ascii="Times New Roman" w:eastAsia="宋体" w:hAnsi="Times New Roman" w:cs="Times New Roman"/>
                      <w:szCs w:val="21"/>
                    </w:rPr>
                    <w:t>2</w:t>
                  </w:r>
                </w:p>
              </w:tc>
              <w:tc>
                <w:tcPr>
                  <w:tcW w:w="1041" w:type="pct"/>
                  <w:vAlign w:val="center"/>
                </w:tcPr>
                <w:p w:rsidR="00A954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hint="eastAsia"/>
                      <w:szCs w:val="21"/>
                    </w:rPr>
                    <w:t>每台</w:t>
                  </w:r>
                  <w:r w:rsidRPr="00B34D91">
                    <w:rPr>
                      <w:rFonts w:ascii="Times New Roman" w:eastAsia="宋体" w:hAnsi="Times New Roman" w:cs="Times New Roman"/>
                      <w:szCs w:val="21"/>
                    </w:rPr>
                    <w:t>4</w:t>
                  </w:r>
                  <w:r w:rsidRPr="00B34D91">
                    <w:rPr>
                      <w:rFonts w:ascii="Times New Roman" w:eastAsia="宋体" w:hAnsi="Times New Roman" w:cs="Times New Roman" w:hint="eastAsia"/>
                      <w:szCs w:val="21"/>
                    </w:rPr>
                    <w:t>把</w:t>
                  </w:r>
                  <w:r w:rsidRPr="00B34D91">
                    <w:rPr>
                      <w:rFonts w:ascii="Times New Roman" w:eastAsia="宋体" w:hAnsi="Times New Roman" w:cs="Times New Roman"/>
                      <w:szCs w:val="21"/>
                    </w:rPr>
                    <w:t>加油枪</w:t>
                  </w:r>
                </w:p>
              </w:tc>
            </w:tr>
            <w:tr w:rsidR="001D3C48" w:rsidRPr="00B34D91" w:rsidTr="001D3C48">
              <w:tc>
                <w:tcPr>
                  <w:tcW w:w="423" w:type="pct"/>
                  <w:vMerge w:val="restart"/>
                  <w:vAlign w:val="center"/>
                </w:tcPr>
                <w:p w:rsidR="001D3C48" w:rsidRPr="00B34D91" w:rsidRDefault="001D3C48" w:rsidP="00A95448">
                  <w:pPr>
                    <w:jc w:val="center"/>
                    <w:rPr>
                      <w:rFonts w:ascii="Times New Roman" w:eastAsia="宋体" w:hAnsi="Times New Roman" w:cs="Times New Roman"/>
                      <w:szCs w:val="21"/>
                    </w:rPr>
                  </w:pPr>
                  <w:r w:rsidRPr="00B34D91">
                    <w:rPr>
                      <w:rFonts w:ascii="Times New Roman" w:eastAsia="宋体" w:hAnsi="Times New Roman" w:cs="Times New Roman"/>
                      <w:szCs w:val="21"/>
                    </w:rPr>
                    <w:t>3</w:t>
                  </w:r>
                </w:p>
              </w:tc>
              <w:tc>
                <w:tcPr>
                  <w:tcW w:w="1140" w:type="pct"/>
                  <w:vMerge w:val="restart"/>
                  <w:vAlign w:val="center"/>
                </w:tcPr>
                <w:p w:rsidR="001D3C48" w:rsidRPr="00B34D91" w:rsidRDefault="001D3C48" w:rsidP="00A95448">
                  <w:pPr>
                    <w:jc w:val="center"/>
                    <w:rPr>
                      <w:rFonts w:ascii="Times New Roman" w:eastAsia="宋体" w:hAnsi="Times New Roman" w:cs="Times New Roman"/>
                      <w:szCs w:val="21"/>
                    </w:rPr>
                  </w:pPr>
                  <w:r w:rsidRPr="00B34D91">
                    <w:rPr>
                      <w:rFonts w:ascii="Times New Roman" w:eastAsia="宋体" w:hAnsi="Times New Roman" w:cs="Times New Roman"/>
                      <w:szCs w:val="21"/>
                    </w:rPr>
                    <w:t>油气回收系统</w:t>
                  </w:r>
                </w:p>
              </w:tc>
              <w:tc>
                <w:tcPr>
                  <w:tcW w:w="1608" w:type="pct"/>
                  <w:gridSpan w:val="2"/>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卸油油气回收系统</w:t>
                  </w:r>
                </w:p>
              </w:tc>
              <w:tc>
                <w:tcPr>
                  <w:tcW w:w="394" w:type="pct"/>
                  <w:vAlign w:val="center"/>
                </w:tcPr>
                <w:p w:rsidR="001D3C48" w:rsidRPr="00B34D91" w:rsidRDefault="001D3C48" w:rsidP="00A95448">
                  <w:pPr>
                    <w:jc w:val="center"/>
                    <w:rPr>
                      <w:rFonts w:ascii="Times New Roman" w:eastAsia="宋体" w:hAnsi="Times New Roman" w:cs="Times New Roman"/>
                      <w:szCs w:val="21"/>
                    </w:rPr>
                  </w:pPr>
                  <w:r w:rsidRPr="00B34D91">
                    <w:rPr>
                      <w:rFonts w:ascii="Times New Roman" w:eastAsia="宋体" w:hAnsi="Times New Roman" w:cs="Times New Roman"/>
                      <w:szCs w:val="21"/>
                    </w:rPr>
                    <w:t>套</w:t>
                  </w:r>
                </w:p>
              </w:tc>
              <w:tc>
                <w:tcPr>
                  <w:tcW w:w="394" w:type="pct"/>
                  <w:vAlign w:val="center"/>
                </w:tcPr>
                <w:p w:rsidR="001D3C48" w:rsidRPr="00B34D91" w:rsidRDefault="001D3C48" w:rsidP="00A95448">
                  <w:pPr>
                    <w:jc w:val="center"/>
                    <w:rPr>
                      <w:rFonts w:ascii="Times New Roman" w:eastAsia="宋体" w:hAnsi="Times New Roman" w:cs="Times New Roman"/>
                      <w:szCs w:val="21"/>
                    </w:rPr>
                  </w:pPr>
                  <w:r w:rsidRPr="00B34D91">
                    <w:rPr>
                      <w:rFonts w:ascii="Times New Roman" w:eastAsia="宋体" w:hAnsi="Times New Roman" w:cs="Times New Roman"/>
                      <w:szCs w:val="21"/>
                    </w:rPr>
                    <w:t>1</w:t>
                  </w:r>
                </w:p>
              </w:tc>
              <w:tc>
                <w:tcPr>
                  <w:tcW w:w="1041" w:type="pct"/>
                  <w:vAlign w:val="center"/>
                </w:tcPr>
                <w:p w:rsidR="001D3C48" w:rsidRPr="00B34D91" w:rsidRDefault="001D3C48" w:rsidP="00A95448">
                  <w:pPr>
                    <w:jc w:val="center"/>
                    <w:rPr>
                      <w:rFonts w:ascii="Times New Roman" w:eastAsia="宋体" w:hAnsi="Times New Roman" w:cs="Times New Roman"/>
                      <w:szCs w:val="21"/>
                    </w:rPr>
                  </w:pPr>
                  <w:r w:rsidRPr="00B34D91">
                    <w:rPr>
                      <w:rFonts w:ascii="Times New Roman" w:eastAsia="宋体" w:hAnsi="Times New Roman" w:cs="Times New Roman"/>
                      <w:szCs w:val="21"/>
                    </w:rPr>
                    <w:t>成套设备</w:t>
                  </w:r>
                </w:p>
              </w:tc>
            </w:tr>
            <w:tr w:rsidR="001D3C48" w:rsidRPr="00B34D91" w:rsidTr="001D3C48">
              <w:tc>
                <w:tcPr>
                  <w:tcW w:w="423" w:type="pct"/>
                  <w:vMerge/>
                  <w:vAlign w:val="center"/>
                </w:tcPr>
                <w:p w:rsidR="001D3C48" w:rsidRPr="00B34D91" w:rsidRDefault="001D3C48" w:rsidP="001D3C48">
                  <w:pPr>
                    <w:jc w:val="center"/>
                    <w:rPr>
                      <w:rFonts w:ascii="Times New Roman" w:eastAsia="宋体" w:hAnsi="Times New Roman" w:cs="Times New Roman"/>
                      <w:szCs w:val="21"/>
                    </w:rPr>
                  </w:pPr>
                </w:p>
              </w:tc>
              <w:tc>
                <w:tcPr>
                  <w:tcW w:w="1140" w:type="pct"/>
                  <w:vMerge/>
                  <w:vAlign w:val="center"/>
                </w:tcPr>
                <w:p w:rsidR="001D3C48" w:rsidRPr="00B34D91" w:rsidRDefault="001D3C48" w:rsidP="001D3C48">
                  <w:pPr>
                    <w:jc w:val="center"/>
                    <w:rPr>
                      <w:rFonts w:ascii="Times New Roman" w:eastAsia="宋体" w:hAnsi="Times New Roman" w:cs="Times New Roman"/>
                      <w:szCs w:val="21"/>
                    </w:rPr>
                  </w:pPr>
                </w:p>
              </w:tc>
              <w:tc>
                <w:tcPr>
                  <w:tcW w:w="1608" w:type="pct"/>
                  <w:gridSpan w:val="2"/>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加油油气回收系统</w:t>
                  </w:r>
                </w:p>
              </w:tc>
              <w:tc>
                <w:tcPr>
                  <w:tcW w:w="394" w:type="pct"/>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套</w:t>
                  </w:r>
                </w:p>
              </w:tc>
              <w:tc>
                <w:tcPr>
                  <w:tcW w:w="394" w:type="pct"/>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1</w:t>
                  </w:r>
                </w:p>
              </w:tc>
              <w:tc>
                <w:tcPr>
                  <w:tcW w:w="1041" w:type="pct"/>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成套设备</w:t>
                  </w:r>
                </w:p>
              </w:tc>
            </w:tr>
            <w:tr w:rsidR="001D3C48" w:rsidRPr="00B34D91" w:rsidTr="001D3C48">
              <w:tc>
                <w:tcPr>
                  <w:tcW w:w="423" w:type="pct"/>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4</w:t>
                  </w:r>
                </w:p>
              </w:tc>
              <w:tc>
                <w:tcPr>
                  <w:tcW w:w="1140" w:type="pct"/>
                  <w:vAlign w:val="center"/>
                </w:tcPr>
                <w:p w:rsidR="001D3C48" w:rsidRPr="00B34D91" w:rsidRDefault="001D3C48" w:rsidP="001D3C48">
                  <w:pPr>
                    <w:jc w:val="center"/>
                    <w:rPr>
                      <w:rFonts w:ascii="Times New Roman" w:eastAsia="宋体" w:hAnsi="Times New Roman" w:cs="Times New Roman"/>
                      <w:szCs w:val="21"/>
                    </w:rPr>
                  </w:pPr>
                  <w:proofErr w:type="gramStart"/>
                  <w:r w:rsidRPr="00B34D91">
                    <w:rPr>
                      <w:rFonts w:ascii="Times New Roman" w:eastAsia="宋体" w:hAnsi="Times New Roman" w:cs="Times New Roman"/>
                      <w:szCs w:val="21"/>
                    </w:rPr>
                    <w:t>液位仪</w:t>
                  </w:r>
                  <w:proofErr w:type="gramEnd"/>
                </w:p>
              </w:tc>
              <w:tc>
                <w:tcPr>
                  <w:tcW w:w="1608" w:type="pct"/>
                  <w:gridSpan w:val="2"/>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带高液位报警</w:t>
                  </w:r>
                </w:p>
              </w:tc>
              <w:tc>
                <w:tcPr>
                  <w:tcW w:w="394" w:type="pct"/>
                  <w:vAlign w:val="center"/>
                </w:tcPr>
                <w:p w:rsidR="001D3C48" w:rsidRPr="00B34D91" w:rsidRDefault="001D3C48" w:rsidP="001D3C48">
                  <w:pPr>
                    <w:jc w:val="center"/>
                    <w:rPr>
                      <w:rFonts w:ascii="Times New Roman" w:eastAsia="宋体" w:hAnsi="Times New Roman" w:cs="Times New Roman"/>
                      <w:szCs w:val="21"/>
                    </w:rPr>
                  </w:pPr>
                  <w:proofErr w:type="gramStart"/>
                  <w:r w:rsidRPr="00B34D91">
                    <w:rPr>
                      <w:rFonts w:ascii="Times New Roman" w:eastAsia="宋体" w:hAnsi="Times New Roman" w:cs="Times New Roman"/>
                      <w:szCs w:val="21"/>
                    </w:rPr>
                    <w:t>个</w:t>
                  </w:r>
                  <w:proofErr w:type="gramEnd"/>
                </w:p>
              </w:tc>
              <w:tc>
                <w:tcPr>
                  <w:tcW w:w="394" w:type="pct"/>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4</w:t>
                  </w:r>
                </w:p>
              </w:tc>
              <w:tc>
                <w:tcPr>
                  <w:tcW w:w="1041" w:type="pct"/>
                  <w:vAlign w:val="center"/>
                </w:tcPr>
                <w:p w:rsidR="001D3C48" w:rsidRPr="00B34D91" w:rsidRDefault="001D3C48" w:rsidP="001D3C48">
                  <w:pPr>
                    <w:jc w:val="center"/>
                    <w:rPr>
                      <w:rFonts w:ascii="Times New Roman" w:eastAsia="宋体" w:hAnsi="Times New Roman" w:cs="Times New Roman"/>
                      <w:szCs w:val="21"/>
                    </w:rPr>
                  </w:pPr>
                </w:p>
              </w:tc>
            </w:tr>
            <w:tr w:rsidR="001D3C48" w:rsidRPr="00B34D91" w:rsidTr="001D3C48">
              <w:tc>
                <w:tcPr>
                  <w:tcW w:w="423" w:type="pct"/>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5</w:t>
                  </w:r>
                </w:p>
              </w:tc>
              <w:tc>
                <w:tcPr>
                  <w:tcW w:w="1140" w:type="pct"/>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自吸泵</w:t>
                  </w:r>
                </w:p>
              </w:tc>
              <w:tc>
                <w:tcPr>
                  <w:tcW w:w="1608" w:type="pct"/>
                  <w:gridSpan w:val="2"/>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w:t>
                  </w:r>
                </w:p>
              </w:tc>
              <w:tc>
                <w:tcPr>
                  <w:tcW w:w="394" w:type="pct"/>
                  <w:vAlign w:val="center"/>
                </w:tcPr>
                <w:p w:rsidR="001D3C48" w:rsidRPr="00B34D91" w:rsidRDefault="001D3C48" w:rsidP="001D3C48">
                  <w:pPr>
                    <w:jc w:val="center"/>
                    <w:rPr>
                      <w:rFonts w:ascii="Times New Roman" w:eastAsia="宋体" w:hAnsi="Times New Roman" w:cs="Times New Roman"/>
                      <w:szCs w:val="21"/>
                    </w:rPr>
                  </w:pPr>
                  <w:proofErr w:type="gramStart"/>
                  <w:r w:rsidRPr="00B34D91">
                    <w:rPr>
                      <w:rFonts w:ascii="Times New Roman" w:eastAsia="宋体" w:hAnsi="Times New Roman" w:cs="Times New Roman"/>
                      <w:szCs w:val="21"/>
                    </w:rPr>
                    <w:t>个</w:t>
                  </w:r>
                  <w:proofErr w:type="gramEnd"/>
                </w:p>
              </w:tc>
              <w:tc>
                <w:tcPr>
                  <w:tcW w:w="394" w:type="pct"/>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4</w:t>
                  </w:r>
                </w:p>
              </w:tc>
              <w:tc>
                <w:tcPr>
                  <w:tcW w:w="1041" w:type="pct"/>
                  <w:vAlign w:val="center"/>
                </w:tcPr>
                <w:p w:rsidR="001D3C48" w:rsidRPr="00B34D91" w:rsidRDefault="001D3C48" w:rsidP="001D3C48">
                  <w:pPr>
                    <w:jc w:val="center"/>
                    <w:rPr>
                      <w:rFonts w:ascii="Times New Roman" w:eastAsia="宋体" w:hAnsi="Times New Roman" w:cs="Times New Roman"/>
                      <w:szCs w:val="21"/>
                    </w:rPr>
                  </w:pPr>
                </w:p>
              </w:tc>
            </w:tr>
            <w:tr w:rsidR="001D3C48" w:rsidRPr="00B34D91" w:rsidTr="001D3C48">
              <w:tc>
                <w:tcPr>
                  <w:tcW w:w="423" w:type="pct"/>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6</w:t>
                  </w:r>
                </w:p>
              </w:tc>
              <w:tc>
                <w:tcPr>
                  <w:tcW w:w="1140" w:type="pct"/>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卸油箱</w:t>
                  </w:r>
                </w:p>
              </w:tc>
              <w:tc>
                <w:tcPr>
                  <w:tcW w:w="1608" w:type="pct"/>
                  <w:gridSpan w:val="2"/>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四口卸油口</w:t>
                  </w:r>
                </w:p>
              </w:tc>
              <w:tc>
                <w:tcPr>
                  <w:tcW w:w="394" w:type="pct"/>
                  <w:vAlign w:val="center"/>
                </w:tcPr>
                <w:p w:rsidR="001D3C48" w:rsidRPr="00B34D91" w:rsidRDefault="001D3C48" w:rsidP="001D3C48">
                  <w:pPr>
                    <w:jc w:val="center"/>
                    <w:rPr>
                      <w:rFonts w:ascii="Times New Roman" w:eastAsia="宋体" w:hAnsi="Times New Roman" w:cs="Times New Roman"/>
                      <w:szCs w:val="21"/>
                    </w:rPr>
                  </w:pPr>
                  <w:proofErr w:type="gramStart"/>
                  <w:r w:rsidRPr="00B34D91">
                    <w:rPr>
                      <w:rFonts w:ascii="Times New Roman" w:eastAsia="宋体" w:hAnsi="Times New Roman" w:cs="Times New Roman"/>
                      <w:szCs w:val="21"/>
                    </w:rPr>
                    <w:t>个</w:t>
                  </w:r>
                  <w:proofErr w:type="gramEnd"/>
                </w:p>
              </w:tc>
              <w:tc>
                <w:tcPr>
                  <w:tcW w:w="394" w:type="pct"/>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1</w:t>
                  </w:r>
                </w:p>
              </w:tc>
              <w:tc>
                <w:tcPr>
                  <w:tcW w:w="1041" w:type="pct"/>
                  <w:vAlign w:val="center"/>
                </w:tcPr>
                <w:p w:rsidR="001D3C48" w:rsidRPr="00B34D91" w:rsidRDefault="001D3C48" w:rsidP="001D3C48">
                  <w:pPr>
                    <w:jc w:val="center"/>
                    <w:rPr>
                      <w:rFonts w:ascii="Times New Roman" w:eastAsia="宋体" w:hAnsi="Times New Roman" w:cs="Times New Roman"/>
                      <w:szCs w:val="21"/>
                    </w:rPr>
                  </w:pPr>
                </w:p>
              </w:tc>
            </w:tr>
            <w:tr w:rsidR="001D3C48" w:rsidRPr="00B34D91" w:rsidTr="001D3C48">
              <w:tc>
                <w:tcPr>
                  <w:tcW w:w="423" w:type="pct"/>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7</w:t>
                  </w:r>
                </w:p>
              </w:tc>
              <w:tc>
                <w:tcPr>
                  <w:tcW w:w="1140" w:type="pct"/>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高清视频监控系统</w:t>
                  </w:r>
                </w:p>
              </w:tc>
              <w:tc>
                <w:tcPr>
                  <w:tcW w:w="1608" w:type="pct"/>
                  <w:gridSpan w:val="2"/>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w:t>
                  </w:r>
                </w:p>
              </w:tc>
              <w:tc>
                <w:tcPr>
                  <w:tcW w:w="394" w:type="pct"/>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台</w:t>
                  </w:r>
                </w:p>
              </w:tc>
              <w:tc>
                <w:tcPr>
                  <w:tcW w:w="394" w:type="pct"/>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1</w:t>
                  </w:r>
                </w:p>
              </w:tc>
              <w:tc>
                <w:tcPr>
                  <w:tcW w:w="1041" w:type="pct"/>
                  <w:vAlign w:val="center"/>
                </w:tcPr>
                <w:p w:rsidR="001D3C48" w:rsidRPr="00B34D91" w:rsidRDefault="001D3C48" w:rsidP="001D3C48">
                  <w:pPr>
                    <w:jc w:val="center"/>
                    <w:rPr>
                      <w:rFonts w:ascii="Times New Roman" w:eastAsia="宋体" w:hAnsi="Times New Roman" w:cs="Times New Roman"/>
                      <w:szCs w:val="21"/>
                    </w:rPr>
                  </w:pPr>
                </w:p>
              </w:tc>
            </w:tr>
            <w:tr w:rsidR="001D3C48" w:rsidRPr="00B34D91" w:rsidTr="001D3C48">
              <w:tc>
                <w:tcPr>
                  <w:tcW w:w="423" w:type="pct"/>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8</w:t>
                  </w:r>
                </w:p>
              </w:tc>
              <w:tc>
                <w:tcPr>
                  <w:tcW w:w="1140" w:type="pct"/>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自控仪表系统防雷保护系统</w:t>
                  </w:r>
                </w:p>
              </w:tc>
              <w:tc>
                <w:tcPr>
                  <w:tcW w:w="1608" w:type="pct"/>
                  <w:gridSpan w:val="2"/>
                  <w:vAlign w:val="center"/>
                </w:tcPr>
                <w:p w:rsidR="001D3C48" w:rsidRPr="00B34D91" w:rsidRDefault="001D3C48" w:rsidP="001D3C48">
                  <w:pPr>
                    <w:jc w:val="center"/>
                    <w:rPr>
                      <w:rFonts w:ascii="Times New Roman" w:eastAsia="宋体" w:hAnsi="Times New Roman" w:cs="Times New Roman"/>
                      <w:szCs w:val="21"/>
                    </w:rPr>
                  </w:pPr>
                </w:p>
              </w:tc>
              <w:tc>
                <w:tcPr>
                  <w:tcW w:w="394" w:type="pct"/>
                  <w:vAlign w:val="center"/>
                </w:tcPr>
                <w:p w:rsidR="001D3C48" w:rsidRPr="00B34D91" w:rsidRDefault="001D3C48" w:rsidP="001D3C48">
                  <w:pPr>
                    <w:jc w:val="center"/>
                    <w:rPr>
                      <w:rFonts w:ascii="Times New Roman" w:eastAsia="宋体" w:hAnsi="Times New Roman" w:cs="Times New Roman"/>
                      <w:szCs w:val="21"/>
                    </w:rPr>
                  </w:pPr>
                  <w:proofErr w:type="gramStart"/>
                  <w:r w:rsidRPr="00B34D91">
                    <w:rPr>
                      <w:rFonts w:ascii="Times New Roman" w:eastAsia="宋体" w:hAnsi="Times New Roman" w:cs="Times New Roman"/>
                      <w:szCs w:val="21"/>
                    </w:rPr>
                    <w:t>个</w:t>
                  </w:r>
                  <w:proofErr w:type="gramEnd"/>
                </w:p>
              </w:tc>
              <w:tc>
                <w:tcPr>
                  <w:tcW w:w="394" w:type="pct"/>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4</w:t>
                  </w:r>
                </w:p>
              </w:tc>
              <w:tc>
                <w:tcPr>
                  <w:tcW w:w="1041" w:type="pct"/>
                  <w:vAlign w:val="center"/>
                </w:tcPr>
                <w:p w:rsidR="001D3C48" w:rsidRPr="00B34D91" w:rsidRDefault="001D3C48" w:rsidP="001D3C48">
                  <w:pPr>
                    <w:jc w:val="center"/>
                    <w:rPr>
                      <w:rFonts w:ascii="Times New Roman" w:eastAsia="宋体" w:hAnsi="Times New Roman" w:cs="Times New Roman"/>
                      <w:szCs w:val="21"/>
                    </w:rPr>
                  </w:pPr>
                </w:p>
              </w:tc>
            </w:tr>
            <w:tr w:rsidR="001D3C48" w:rsidRPr="00B34D91" w:rsidTr="001D3C48">
              <w:tc>
                <w:tcPr>
                  <w:tcW w:w="423" w:type="pct"/>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9</w:t>
                  </w:r>
                </w:p>
              </w:tc>
              <w:tc>
                <w:tcPr>
                  <w:tcW w:w="1140" w:type="pct"/>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柴油发电机</w:t>
                  </w:r>
                </w:p>
              </w:tc>
              <w:tc>
                <w:tcPr>
                  <w:tcW w:w="1608" w:type="pct"/>
                  <w:gridSpan w:val="2"/>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功率为</w:t>
                  </w:r>
                  <w:r w:rsidRPr="00B34D91">
                    <w:rPr>
                      <w:rFonts w:ascii="Times New Roman" w:eastAsia="宋体" w:hAnsi="Times New Roman" w:cs="Times New Roman"/>
                      <w:szCs w:val="21"/>
                    </w:rPr>
                    <w:t>200kWh</w:t>
                  </w:r>
                </w:p>
              </w:tc>
              <w:tc>
                <w:tcPr>
                  <w:tcW w:w="394" w:type="pct"/>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台</w:t>
                  </w:r>
                </w:p>
              </w:tc>
              <w:tc>
                <w:tcPr>
                  <w:tcW w:w="394" w:type="pct"/>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1</w:t>
                  </w:r>
                </w:p>
              </w:tc>
              <w:tc>
                <w:tcPr>
                  <w:tcW w:w="1041" w:type="pct"/>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w:t>
                  </w:r>
                </w:p>
              </w:tc>
            </w:tr>
            <w:tr w:rsidR="001D3C48" w:rsidRPr="00B34D91" w:rsidTr="001D3C48">
              <w:tc>
                <w:tcPr>
                  <w:tcW w:w="423" w:type="pct"/>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10</w:t>
                  </w:r>
                </w:p>
              </w:tc>
              <w:tc>
                <w:tcPr>
                  <w:tcW w:w="1140" w:type="pct"/>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各类灭火器</w:t>
                  </w:r>
                </w:p>
              </w:tc>
              <w:tc>
                <w:tcPr>
                  <w:tcW w:w="1608" w:type="pct"/>
                  <w:gridSpan w:val="2"/>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手提、推车式</w:t>
                  </w:r>
                </w:p>
              </w:tc>
              <w:tc>
                <w:tcPr>
                  <w:tcW w:w="394" w:type="pct"/>
                  <w:vAlign w:val="center"/>
                </w:tcPr>
                <w:p w:rsidR="001D3C48" w:rsidRPr="00B34D91" w:rsidRDefault="001D3C48" w:rsidP="001D3C48">
                  <w:pPr>
                    <w:jc w:val="center"/>
                    <w:rPr>
                      <w:rFonts w:ascii="Times New Roman" w:eastAsia="宋体" w:hAnsi="Times New Roman" w:cs="Times New Roman"/>
                      <w:szCs w:val="21"/>
                    </w:rPr>
                  </w:pPr>
                  <w:proofErr w:type="gramStart"/>
                  <w:r w:rsidRPr="00B34D91">
                    <w:rPr>
                      <w:rFonts w:ascii="Times New Roman" w:eastAsia="宋体" w:hAnsi="Times New Roman" w:cs="Times New Roman"/>
                      <w:szCs w:val="21"/>
                    </w:rPr>
                    <w:t>个</w:t>
                  </w:r>
                  <w:proofErr w:type="gramEnd"/>
                </w:p>
              </w:tc>
              <w:tc>
                <w:tcPr>
                  <w:tcW w:w="394" w:type="pct"/>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14</w:t>
                  </w:r>
                </w:p>
              </w:tc>
              <w:tc>
                <w:tcPr>
                  <w:tcW w:w="1041" w:type="pct"/>
                  <w:vAlign w:val="center"/>
                </w:tcPr>
                <w:p w:rsidR="001D3C48" w:rsidRPr="00B34D91" w:rsidRDefault="001D3C48" w:rsidP="001D3C48">
                  <w:pPr>
                    <w:jc w:val="center"/>
                    <w:rPr>
                      <w:rFonts w:ascii="Times New Roman" w:eastAsia="宋体" w:hAnsi="Times New Roman" w:cs="Times New Roman"/>
                      <w:szCs w:val="21"/>
                    </w:rPr>
                  </w:pPr>
                </w:p>
              </w:tc>
            </w:tr>
            <w:tr w:rsidR="001D3C48" w:rsidRPr="00B34D91" w:rsidTr="001D3C48">
              <w:tc>
                <w:tcPr>
                  <w:tcW w:w="423" w:type="pct"/>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11</w:t>
                  </w:r>
                </w:p>
              </w:tc>
              <w:tc>
                <w:tcPr>
                  <w:tcW w:w="1140" w:type="pct"/>
                  <w:vAlign w:val="center"/>
                </w:tcPr>
                <w:p w:rsidR="001D3C48" w:rsidRPr="00B34D91" w:rsidRDefault="00C85B89" w:rsidP="001D3C48">
                  <w:pPr>
                    <w:jc w:val="center"/>
                    <w:rPr>
                      <w:rFonts w:ascii="Times New Roman" w:eastAsia="宋体" w:hAnsi="Times New Roman" w:cs="Times New Roman"/>
                      <w:szCs w:val="21"/>
                    </w:rPr>
                  </w:pPr>
                  <w:r w:rsidRPr="00B34D91">
                    <w:rPr>
                      <w:rFonts w:ascii="Times New Roman" w:eastAsia="宋体" w:hAnsi="Times New Roman" w:cs="Times New Roman" w:hint="eastAsia"/>
                      <w:szCs w:val="21"/>
                    </w:rPr>
                    <w:t>隧道式洗车机</w:t>
                  </w:r>
                </w:p>
              </w:tc>
              <w:tc>
                <w:tcPr>
                  <w:tcW w:w="1608" w:type="pct"/>
                  <w:gridSpan w:val="2"/>
                  <w:vAlign w:val="center"/>
                </w:tcPr>
                <w:p w:rsidR="001D3C48" w:rsidRPr="00B34D91" w:rsidRDefault="00C85B89" w:rsidP="00C85B89">
                  <w:pPr>
                    <w:jc w:val="center"/>
                    <w:rPr>
                      <w:rFonts w:ascii="Times New Roman" w:eastAsia="宋体" w:hAnsi="Times New Roman" w:cs="Times New Roman"/>
                      <w:szCs w:val="21"/>
                    </w:rPr>
                  </w:pPr>
                  <w:r w:rsidRPr="00B34D91">
                    <w:rPr>
                      <w:rFonts w:ascii="Times New Roman" w:eastAsia="宋体" w:hAnsi="Times New Roman" w:cs="Times New Roman" w:hint="eastAsia"/>
                      <w:szCs w:val="21"/>
                    </w:rPr>
                    <w:t>AT-7117AH-15</w:t>
                  </w:r>
                </w:p>
              </w:tc>
              <w:tc>
                <w:tcPr>
                  <w:tcW w:w="394" w:type="pct"/>
                  <w:vAlign w:val="center"/>
                </w:tcPr>
                <w:p w:rsidR="001D3C48" w:rsidRPr="00B34D91" w:rsidRDefault="00C85B89" w:rsidP="001D3C48">
                  <w:pPr>
                    <w:jc w:val="center"/>
                    <w:rPr>
                      <w:rFonts w:ascii="Times New Roman" w:eastAsia="宋体" w:hAnsi="Times New Roman" w:cs="Times New Roman"/>
                      <w:szCs w:val="21"/>
                    </w:rPr>
                  </w:pPr>
                  <w:r w:rsidRPr="00B34D91">
                    <w:rPr>
                      <w:rFonts w:ascii="Times New Roman" w:eastAsia="宋体" w:hAnsi="Times New Roman" w:cs="Times New Roman" w:hint="eastAsia"/>
                      <w:szCs w:val="21"/>
                    </w:rPr>
                    <w:t>套</w:t>
                  </w:r>
                </w:p>
              </w:tc>
              <w:tc>
                <w:tcPr>
                  <w:tcW w:w="394" w:type="pct"/>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szCs w:val="21"/>
                    </w:rPr>
                    <w:t>1</w:t>
                  </w:r>
                </w:p>
              </w:tc>
              <w:tc>
                <w:tcPr>
                  <w:tcW w:w="1041" w:type="pct"/>
                  <w:vAlign w:val="center"/>
                </w:tcPr>
                <w:p w:rsidR="001D3C48" w:rsidRPr="00B34D91" w:rsidRDefault="001D3C48" w:rsidP="001D3C48">
                  <w:pPr>
                    <w:jc w:val="center"/>
                    <w:rPr>
                      <w:rFonts w:ascii="Times New Roman" w:eastAsia="宋体" w:hAnsi="Times New Roman" w:cs="Times New Roman"/>
                      <w:szCs w:val="21"/>
                    </w:rPr>
                  </w:pPr>
                </w:p>
              </w:tc>
            </w:tr>
            <w:tr w:rsidR="001D3C48" w:rsidRPr="00B34D91" w:rsidTr="001D3C48">
              <w:tc>
                <w:tcPr>
                  <w:tcW w:w="423" w:type="pct"/>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hint="eastAsia"/>
                      <w:szCs w:val="21"/>
                    </w:rPr>
                    <w:t>12</w:t>
                  </w:r>
                </w:p>
              </w:tc>
              <w:tc>
                <w:tcPr>
                  <w:tcW w:w="1140" w:type="pct"/>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hint="eastAsia"/>
                      <w:szCs w:val="21"/>
                    </w:rPr>
                    <w:t>地下水监测井</w:t>
                  </w:r>
                </w:p>
              </w:tc>
              <w:tc>
                <w:tcPr>
                  <w:tcW w:w="1608" w:type="pct"/>
                  <w:gridSpan w:val="2"/>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hint="eastAsia"/>
                      <w:szCs w:val="21"/>
                    </w:rPr>
                    <w:t>/</w:t>
                  </w:r>
                </w:p>
              </w:tc>
              <w:tc>
                <w:tcPr>
                  <w:tcW w:w="394" w:type="pct"/>
                  <w:vAlign w:val="center"/>
                </w:tcPr>
                <w:p w:rsidR="001D3C48" w:rsidRPr="00B34D91" w:rsidRDefault="001D3C48" w:rsidP="001D3C48">
                  <w:pPr>
                    <w:jc w:val="center"/>
                    <w:rPr>
                      <w:rFonts w:ascii="Times New Roman" w:eastAsia="宋体" w:hAnsi="Times New Roman" w:cs="Times New Roman"/>
                      <w:szCs w:val="21"/>
                    </w:rPr>
                  </w:pPr>
                  <w:proofErr w:type="gramStart"/>
                  <w:r w:rsidRPr="00B34D91">
                    <w:rPr>
                      <w:rFonts w:ascii="Times New Roman" w:eastAsia="宋体" w:hAnsi="Times New Roman" w:cs="Times New Roman" w:hint="eastAsia"/>
                      <w:szCs w:val="21"/>
                    </w:rPr>
                    <w:t>个</w:t>
                  </w:r>
                  <w:proofErr w:type="gramEnd"/>
                </w:p>
              </w:tc>
              <w:tc>
                <w:tcPr>
                  <w:tcW w:w="394" w:type="pct"/>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hint="eastAsia"/>
                      <w:szCs w:val="21"/>
                    </w:rPr>
                    <w:t>1</w:t>
                  </w:r>
                </w:p>
              </w:tc>
              <w:tc>
                <w:tcPr>
                  <w:tcW w:w="1041" w:type="pct"/>
                  <w:vAlign w:val="center"/>
                </w:tcPr>
                <w:p w:rsidR="001D3C48" w:rsidRPr="00B34D91" w:rsidRDefault="001D3C48" w:rsidP="001D3C48">
                  <w:pPr>
                    <w:jc w:val="center"/>
                    <w:rPr>
                      <w:rFonts w:ascii="Times New Roman" w:eastAsia="宋体" w:hAnsi="Times New Roman" w:cs="Times New Roman"/>
                      <w:szCs w:val="21"/>
                    </w:rPr>
                  </w:pPr>
                  <w:r w:rsidRPr="00B34D91">
                    <w:rPr>
                      <w:rFonts w:ascii="Times New Roman" w:eastAsia="宋体" w:hAnsi="Times New Roman" w:cs="Times New Roman" w:hint="eastAsia"/>
                      <w:szCs w:val="21"/>
                    </w:rPr>
                    <w:t>位于</w:t>
                  </w:r>
                  <w:r w:rsidRPr="00B34D91">
                    <w:rPr>
                      <w:rFonts w:ascii="Times New Roman" w:eastAsia="宋体" w:hAnsi="Times New Roman" w:cs="Times New Roman"/>
                      <w:szCs w:val="21"/>
                    </w:rPr>
                    <w:t>厂区东侧</w:t>
                  </w:r>
                </w:p>
              </w:tc>
            </w:tr>
          </w:tbl>
          <w:p w:rsidR="00276B45" w:rsidRPr="00B34D91" w:rsidRDefault="000C629B" w:rsidP="000C629B">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七、总平面布置合理性</w:t>
            </w:r>
          </w:p>
          <w:p w:rsidR="00C6310E" w:rsidRPr="00B34D91" w:rsidRDefault="001D3C48" w:rsidP="000C629B">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根据</w:t>
            </w:r>
            <w:r w:rsidRPr="00B34D91">
              <w:rPr>
                <w:rFonts w:ascii="Times New Roman" w:eastAsia="宋体" w:hAnsi="Times New Roman" w:cs="Times New Roman"/>
                <w:sz w:val="24"/>
                <w:szCs w:val="24"/>
              </w:rPr>
              <w:t>现场踏勘，</w:t>
            </w:r>
            <w:r w:rsidR="00C6310E" w:rsidRPr="00B34D91">
              <w:rPr>
                <w:rFonts w:ascii="Times New Roman" w:eastAsia="宋体" w:hAnsi="Times New Roman" w:cs="Times New Roman"/>
                <w:sz w:val="24"/>
                <w:szCs w:val="24"/>
              </w:rPr>
              <w:t>加油站北侧</w:t>
            </w:r>
            <w:r w:rsidRPr="00B34D91">
              <w:rPr>
                <w:rFonts w:ascii="Times New Roman" w:eastAsia="宋体" w:hAnsi="Times New Roman" w:cs="Times New Roman" w:hint="eastAsia"/>
                <w:sz w:val="24"/>
                <w:szCs w:val="24"/>
              </w:rPr>
              <w:t>紧邻</w:t>
            </w:r>
            <w:r w:rsidR="00C6310E" w:rsidRPr="00B34D91">
              <w:rPr>
                <w:rFonts w:ascii="Times New Roman" w:eastAsia="宋体" w:hAnsi="Times New Roman" w:cs="Times New Roman"/>
                <w:sz w:val="24"/>
                <w:szCs w:val="24"/>
              </w:rPr>
              <w:t>L28</w:t>
            </w:r>
            <w:r w:rsidR="00C6310E" w:rsidRPr="00B34D91">
              <w:rPr>
                <w:rFonts w:ascii="Times New Roman" w:eastAsia="宋体" w:hAnsi="Times New Roman" w:cs="Times New Roman"/>
                <w:sz w:val="24"/>
                <w:szCs w:val="24"/>
              </w:rPr>
              <w:t>县道，出入口分开设置，加油站的西面、东面和南面设置</w:t>
            </w:r>
            <w:r w:rsidR="00C6310E" w:rsidRPr="00B34D91">
              <w:rPr>
                <w:rFonts w:ascii="Times New Roman" w:eastAsia="宋体" w:hAnsi="Times New Roman" w:cs="Times New Roman"/>
                <w:sz w:val="24"/>
                <w:szCs w:val="24"/>
              </w:rPr>
              <w:t>2.2m</w:t>
            </w:r>
            <w:r w:rsidR="00C6310E" w:rsidRPr="00B34D91">
              <w:rPr>
                <w:rFonts w:ascii="Times New Roman" w:eastAsia="宋体" w:hAnsi="Times New Roman" w:cs="Times New Roman"/>
                <w:sz w:val="24"/>
                <w:szCs w:val="24"/>
              </w:rPr>
              <w:t>高的实体围墙。站内采用混凝土路面，加油站内车道宽度为</w:t>
            </w:r>
            <w:r w:rsidR="00C6310E" w:rsidRPr="00B34D91">
              <w:rPr>
                <w:rFonts w:ascii="Times New Roman" w:eastAsia="宋体" w:hAnsi="Times New Roman" w:cs="Times New Roman"/>
                <w:sz w:val="24"/>
                <w:szCs w:val="24"/>
              </w:rPr>
              <w:t>8m</w:t>
            </w:r>
            <w:r w:rsidR="00C6310E" w:rsidRPr="00B34D91">
              <w:rPr>
                <w:rFonts w:ascii="Times New Roman" w:eastAsia="宋体" w:hAnsi="Times New Roman" w:cs="Times New Roman"/>
                <w:sz w:val="24"/>
                <w:szCs w:val="24"/>
              </w:rPr>
              <w:t>，转弯半径大于</w:t>
            </w:r>
            <w:r w:rsidR="00C6310E" w:rsidRPr="00B34D91">
              <w:rPr>
                <w:rFonts w:ascii="Times New Roman" w:eastAsia="宋体" w:hAnsi="Times New Roman" w:cs="Times New Roman"/>
                <w:sz w:val="24"/>
                <w:szCs w:val="24"/>
              </w:rPr>
              <w:t>8m</w:t>
            </w:r>
            <w:r w:rsidR="00C6310E" w:rsidRPr="00B34D91">
              <w:rPr>
                <w:rFonts w:ascii="Times New Roman" w:eastAsia="宋体" w:hAnsi="Times New Roman" w:cs="Times New Roman"/>
                <w:sz w:val="24"/>
                <w:szCs w:val="24"/>
              </w:rPr>
              <w:t>。整个加油站按功能需要可划分为油罐区、加油区</w:t>
            </w:r>
            <w:r w:rsidRPr="00B34D91">
              <w:rPr>
                <w:rFonts w:ascii="Times New Roman" w:eastAsia="宋体" w:hAnsi="Times New Roman" w:cs="Times New Roman" w:hint="eastAsia"/>
                <w:sz w:val="24"/>
                <w:szCs w:val="24"/>
              </w:rPr>
              <w:t>、</w:t>
            </w:r>
            <w:proofErr w:type="gramStart"/>
            <w:r w:rsidRPr="00B34D91">
              <w:rPr>
                <w:rFonts w:ascii="Times New Roman" w:eastAsia="宋体" w:hAnsi="Times New Roman" w:cs="Times New Roman" w:hint="eastAsia"/>
                <w:sz w:val="24"/>
                <w:szCs w:val="24"/>
              </w:rPr>
              <w:t>洗车区</w:t>
            </w:r>
            <w:proofErr w:type="gramEnd"/>
            <w:r w:rsidRPr="00B34D91">
              <w:rPr>
                <w:rFonts w:ascii="Times New Roman" w:eastAsia="宋体" w:hAnsi="Times New Roman" w:cs="Times New Roman"/>
                <w:sz w:val="24"/>
                <w:szCs w:val="24"/>
              </w:rPr>
              <w:t>和</w:t>
            </w:r>
            <w:r w:rsidR="00C6310E" w:rsidRPr="00B34D91">
              <w:rPr>
                <w:rFonts w:ascii="Times New Roman" w:eastAsia="宋体" w:hAnsi="Times New Roman" w:cs="Times New Roman"/>
                <w:sz w:val="24"/>
                <w:szCs w:val="24"/>
              </w:rPr>
              <w:t>站房。</w:t>
            </w:r>
          </w:p>
          <w:p w:rsidR="00C6310E" w:rsidRPr="00B34D91" w:rsidRDefault="00C6310E" w:rsidP="00123917">
            <w:pPr>
              <w:spacing w:line="360" w:lineRule="auto"/>
              <w:ind w:firstLineChars="200" w:firstLine="482"/>
              <w:rPr>
                <w:rFonts w:ascii="Times New Roman" w:eastAsia="宋体" w:hAnsi="Times New Roman" w:cs="Times New Roman"/>
                <w:sz w:val="24"/>
                <w:szCs w:val="24"/>
              </w:rPr>
            </w:pPr>
            <w:r w:rsidRPr="00B34D91">
              <w:rPr>
                <w:rFonts w:ascii="Times New Roman" w:eastAsia="宋体" w:hAnsi="Times New Roman" w:cs="Times New Roman"/>
                <w:b/>
                <w:sz w:val="24"/>
                <w:szCs w:val="24"/>
              </w:rPr>
              <w:t>1</w:t>
            </w:r>
            <w:r w:rsidR="003F340F" w:rsidRPr="00B34D91">
              <w:rPr>
                <w:rFonts w:ascii="Times New Roman" w:eastAsia="宋体" w:hAnsi="Times New Roman" w:cs="Times New Roman" w:hint="eastAsia"/>
                <w:b/>
                <w:sz w:val="24"/>
                <w:szCs w:val="24"/>
              </w:rPr>
              <w:t>.</w:t>
            </w:r>
            <w:r w:rsidRPr="00B34D91">
              <w:rPr>
                <w:rFonts w:ascii="Times New Roman" w:eastAsia="宋体" w:hAnsi="Times New Roman" w:cs="Times New Roman"/>
                <w:b/>
                <w:sz w:val="24"/>
                <w:szCs w:val="24"/>
              </w:rPr>
              <w:t>加油区：</w:t>
            </w:r>
            <w:r w:rsidR="00123917" w:rsidRPr="00B34D91">
              <w:rPr>
                <w:rFonts w:ascii="Times New Roman" w:eastAsia="宋体" w:hAnsi="Times New Roman" w:cs="Times New Roman"/>
                <w:sz w:val="24"/>
                <w:szCs w:val="24"/>
              </w:rPr>
              <w:t>位于加油站中部，投影面积</w:t>
            </w:r>
            <w:r w:rsidR="00123917" w:rsidRPr="00B34D91">
              <w:rPr>
                <w:rFonts w:ascii="Times New Roman" w:eastAsia="宋体" w:hAnsi="Times New Roman" w:cs="Times New Roman"/>
                <w:sz w:val="24"/>
                <w:szCs w:val="24"/>
              </w:rPr>
              <w:t>414.00m</w:t>
            </w:r>
            <w:r w:rsidR="00123917" w:rsidRPr="00B34D91">
              <w:rPr>
                <w:rFonts w:ascii="Times New Roman" w:eastAsia="宋体" w:hAnsi="Times New Roman" w:cs="Times New Roman"/>
                <w:sz w:val="24"/>
                <w:szCs w:val="24"/>
                <w:vertAlign w:val="superscript"/>
              </w:rPr>
              <w:t>2</w:t>
            </w:r>
            <w:r w:rsidR="00123917" w:rsidRPr="00B34D91">
              <w:rPr>
                <w:rFonts w:ascii="Times New Roman" w:eastAsia="宋体" w:hAnsi="Times New Roman" w:cs="Times New Roman"/>
                <w:sz w:val="24"/>
                <w:szCs w:val="24"/>
              </w:rPr>
              <w:t>，</w:t>
            </w:r>
            <w:proofErr w:type="gramStart"/>
            <w:r w:rsidR="00123917" w:rsidRPr="00B34D91">
              <w:rPr>
                <w:rFonts w:ascii="Times New Roman" w:eastAsia="宋体" w:hAnsi="Times New Roman" w:cs="Times New Roman"/>
                <w:sz w:val="24"/>
                <w:szCs w:val="24"/>
              </w:rPr>
              <w:t>棚柱为</w:t>
            </w:r>
            <w:proofErr w:type="gramEnd"/>
            <w:r w:rsidR="00123917" w:rsidRPr="00B34D91">
              <w:rPr>
                <w:rFonts w:ascii="Times New Roman" w:eastAsia="宋体" w:hAnsi="Times New Roman" w:cs="Times New Roman"/>
                <w:sz w:val="24"/>
                <w:szCs w:val="24"/>
              </w:rPr>
              <w:t>4</w:t>
            </w:r>
            <w:r w:rsidR="00123917" w:rsidRPr="00B34D91">
              <w:rPr>
                <w:rFonts w:ascii="Times New Roman" w:eastAsia="宋体" w:hAnsi="Times New Roman" w:cs="Times New Roman"/>
                <w:sz w:val="24"/>
                <w:szCs w:val="24"/>
              </w:rPr>
              <w:t>根钢管柱，</w:t>
            </w:r>
            <w:proofErr w:type="gramStart"/>
            <w:r w:rsidR="00123917" w:rsidRPr="00B34D91">
              <w:rPr>
                <w:rFonts w:ascii="Times New Roman" w:eastAsia="宋体" w:hAnsi="Times New Roman" w:cs="Times New Roman"/>
                <w:sz w:val="24"/>
                <w:szCs w:val="24"/>
              </w:rPr>
              <w:t>棚底距</w:t>
            </w:r>
            <w:proofErr w:type="gramEnd"/>
            <w:r w:rsidR="00123917" w:rsidRPr="00B34D91">
              <w:rPr>
                <w:rFonts w:ascii="Times New Roman" w:eastAsia="宋体" w:hAnsi="Times New Roman" w:cs="Times New Roman"/>
                <w:sz w:val="24"/>
                <w:szCs w:val="24"/>
              </w:rPr>
              <w:t>地面</w:t>
            </w:r>
            <w:r w:rsidR="00123917" w:rsidRPr="00B34D91">
              <w:rPr>
                <w:rFonts w:ascii="Times New Roman" w:eastAsia="宋体" w:hAnsi="Times New Roman" w:cs="Times New Roman"/>
                <w:sz w:val="24"/>
                <w:szCs w:val="24"/>
              </w:rPr>
              <w:lastRenderedPageBreak/>
              <w:t>净高</w:t>
            </w:r>
            <w:r w:rsidR="00123917" w:rsidRPr="00B34D91">
              <w:rPr>
                <w:rFonts w:ascii="Times New Roman" w:eastAsia="宋体" w:hAnsi="Times New Roman" w:cs="Times New Roman"/>
                <w:sz w:val="24"/>
                <w:szCs w:val="24"/>
              </w:rPr>
              <w:t>6.80m</w:t>
            </w:r>
            <w:r w:rsidR="00123917" w:rsidRPr="00B34D91">
              <w:rPr>
                <w:rFonts w:ascii="Times New Roman" w:eastAsia="宋体" w:hAnsi="Times New Roman" w:cs="Times New Roman"/>
                <w:sz w:val="24"/>
                <w:szCs w:val="24"/>
              </w:rPr>
              <w:t>；棚下设置</w:t>
            </w:r>
            <w:r w:rsidR="00123917" w:rsidRPr="00B34D91">
              <w:rPr>
                <w:rFonts w:ascii="Times New Roman" w:eastAsia="宋体" w:hAnsi="Times New Roman" w:cs="Times New Roman"/>
                <w:sz w:val="24"/>
                <w:szCs w:val="24"/>
              </w:rPr>
              <w:t>2</w:t>
            </w:r>
            <w:r w:rsidR="00123917" w:rsidRPr="00B34D91">
              <w:rPr>
                <w:rFonts w:ascii="Times New Roman" w:eastAsia="宋体" w:hAnsi="Times New Roman" w:cs="Times New Roman"/>
                <w:sz w:val="24"/>
                <w:szCs w:val="24"/>
              </w:rPr>
              <w:t>排平行加油岛，形成</w:t>
            </w:r>
            <w:r w:rsidR="00123917" w:rsidRPr="00B34D91">
              <w:rPr>
                <w:rFonts w:ascii="Times New Roman" w:eastAsia="宋体" w:hAnsi="Times New Roman" w:cs="Times New Roman"/>
                <w:sz w:val="24"/>
                <w:szCs w:val="24"/>
              </w:rPr>
              <w:t>1</w:t>
            </w:r>
            <w:r w:rsidR="00123917" w:rsidRPr="00B34D91">
              <w:rPr>
                <w:rFonts w:ascii="Times New Roman" w:eastAsia="宋体" w:hAnsi="Times New Roman" w:cs="Times New Roman"/>
                <w:sz w:val="24"/>
                <w:szCs w:val="24"/>
              </w:rPr>
              <w:t>个双车道与二个单车道，其中双车道净宽为</w:t>
            </w:r>
            <w:r w:rsidR="00123917" w:rsidRPr="00B34D91">
              <w:rPr>
                <w:rFonts w:ascii="Times New Roman" w:eastAsia="宋体" w:hAnsi="Times New Roman" w:cs="Times New Roman"/>
                <w:sz w:val="24"/>
                <w:szCs w:val="24"/>
              </w:rPr>
              <w:t>8.50m</w:t>
            </w:r>
            <w:r w:rsidR="00123917" w:rsidRPr="00B34D91">
              <w:rPr>
                <w:rFonts w:ascii="Times New Roman" w:eastAsia="宋体" w:hAnsi="Times New Roman" w:cs="Times New Roman"/>
                <w:sz w:val="24"/>
                <w:szCs w:val="24"/>
              </w:rPr>
              <w:t>，每条单车道净宽均大于</w:t>
            </w:r>
            <w:r w:rsidR="00123917" w:rsidRPr="00B34D91">
              <w:rPr>
                <w:rFonts w:ascii="Times New Roman" w:eastAsia="宋体" w:hAnsi="Times New Roman" w:cs="Times New Roman"/>
                <w:sz w:val="24"/>
                <w:szCs w:val="24"/>
              </w:rPr>
              <w:t>4m</w:t>
            </w:r>
            <w:r w:rsidR="00123917" w:rsidRPr="00B34D91">
              <w:rPr>
                <w:rFonts w:ascii="Times New Roman" w:eastAsia="宋体" w:hAnsi="Times New Roman" w:cs="Times New Roman"/>
                <w:sz w:val="24"/>
                <w:szCs w:val="24"/>
              </w:rPr>
              <w:t>。包括</w:t>
            </w:r>
            <w:r w:rsidR="00123917" w:rsidRPr="00B34D91">
              <w:rPr>
                <w:rFonts w:ascii="Times New Roman" w:eastAsia="宋体" w:hAnsi="Times New Roman" w:cs="Times New Roman"/>
                <w:sz w:val="24"/>
                <w:szCs w:val="24"/>
              </w:rPr>
              <w:t>2</w:t>
            </w:r>
            <w:r w:rsidR="00123917" w:rsidRPr="00B34D91">
              <w:rPr>
                <w:rFonts w:ascii="Times New Roman" w:eastAsia="宋体" w:hAnsi="Times New Roman" w:cs="Times New Roman"/>
                <w:sz w:val="24"/>
                <w:szCs w:val="24"/>
              </w:rPr>
              <w:t>台双枪双油品和</w:t>
            </w:r>
            <w:r w:rsidR="00123917" w:rsidRPr="00B34D91">
              <w:rPr>
                <w:rFonts w:ascii="Times New Roman" w:eastAsia="宋体" w:hAnsi="Times New Roman" w:cs="Times New Roman"/>
                <w:sz w:val="24"/>
                <w:szCs w:val="24"/>
              </w:rPr>
              <w:t>2</w:t>
            </w:r>
            <w:r w:rsidR="00123917" w:rsidRPr="00B34D91">
              <w:rPr>
                <w:rFonts w:ascii="Times New Roman" w:eastAsia="宋体" w:hAnsi="Times New Roman" w:cs="Times New Roman"/>
                <w:sz w:val="24"/>
                <w:szCs w:val="24"/>
              </w:rPr>
              <w:t>台</w:t>
            </w:r>
            <w:proofErr w:type="gramStart"/>
            <w:r w:rsidR="00123917" w:rsidRPr="00B34D91">
              <w:rPr>
                <w:rFonts w:ascii="Times New Roman" w:eastAsia="宋体" w:hAnsi="Times New Roman" w:cs="Times New Roman"/>
                <w:sz w:val="24"/>
                <w:szCs w:val="24"/>
              </w:rPr>
              <w:t>四枪双</w:t>
            </w:r>
            <w:proofErr w:type="gramEnd"/>
            <w:r w:rsidR="00123917" w:rsidRPr="00B34D91">
              <w:rPr>
                <w:rFonts w:ascii="Times New Roman" w:eastAsia="宋体" w:hAnsi="Times New Roman" w:cs="Times New Roman"/>
                <w:sz w:val="24"/>
                <w:szCs w:val="24"/>
              </w:rPr>
              <w:t>油品卡机联接潜油泵型加油机</w:t>
            </w:r>
            <w:r w:rsidR="001D3C48" w:rsidRPr="00B34D91">
              <w:rPr>
                <w:rFonts w:ascii="Times New Roman" w:eastAsia="宋体" w:hAnsi="Times New Roman" w:cs="Times New Roman" w:hint="eastAsia"/>
                <w:sz w:val="24"/>
                <w:szCs w:val="24"/>
              </w:rPr>
              <w:t>，共</w:t>
            </w:r>
            <w:r w:rsidR="001D3C48" w:rsidRPr="00B34D91">
              <w:rPr>
                <w:rFonts w:ascii="Times New Roman" w:eastAsia="宋体" w:hAnsi="Times New Roman" w:cs="Times New Roman" w:hint="eastAsia"/>
                <w:sz w:val="24"/>
                <w:szCs w:val="24"/>
              </w:rPr>
              <w:t>12</w:t>
            </w:r>
            <w:r w:rsidR="001D3C48" w:rsidRPr="00B34D91">
              <w:rPr>
                <w:rFonts w:ascii="Times New Roman" w:eastAsia="宋体" w:hAnsi="Times New Roman" w:cs="Times New Roman" w:hint="eastAsia"/>
                <w:sz w:val="24"/>
                <w:szCs w:val="24"/>
              </w:rPr>
              <w:t>把</w:t>
            </w:r>
            <w:r w:rsidR="001D3C48" w:rsidRPr="00B34D91">
              <w:rPr>
                <w:rFonts w:ascii="Times New Roman" w:eastAsia="宋体" w:hAnsi="Times New Roman" w:cs="Times New Roman"/>
                <w:sz w:val="24"/>
                <w:szCs w:val="24"/>
              </w:rPr>
              <w:t>加油枪，</w:t>
            </w:r>
            <w:r w:rsidR="00123917" w:rsidRPr="00B34D91">
              <w:rPr>
                <w:rFonts w:ascii="Times New Roman" w:eastAsia="宋体" w:hAnsi="Times New Roman" w:cs="Times New Roman"/>
                <w:sz w:val="24"/>
                <w:szCs w:val="24"/>
              </w:rPr>
              <w:t>汽油</w:t>
            </w:r>
            <w:r w:rsidR="001D3C48" w:rsidRPr="00B34D91">
              <w:rPr>
                <w:rFonts w:ascii="Times New Roman" w:eastAsia="宋体" w:hAnsi="Times New Roman" w:cs="Times New Roman" w:hint="eastAsia"/>
                <w:sz w:val="24"/>
                <w:szCs w:val="24"/>
              </w:rPr>
              <w:t>枪</w:t>
            </w:r>
            <w:r w:rsidR="00123917" w:rsidRPr="00B34D91">
              <w:rPr>
                <w:rFonts w:ascii="Times New Roman" w:eastAsia="宋体" w:hAnsi="Times New Roman" w:cs="Times New Roman"/>
                <w:sz w:val="24"/>
                <w:szCs w:val="24"/>
              </w:rPr>
              <w:t>带油气回收功能，柴油机</w:t>
            </w:r>
            <w:r w:rsidR="001D3C48" w:rsidRPr="00B34D91">
              <w:rPr>
                <w:rFonts w:ascii="Times New Roman" w:eastAsia="宋体" w:hAnsi="Times New Roman" w:cs="Times New Roman" w:hint="eastAsia"/>
                <w:sz w:val="24"/>
                <w:szCs w:val="24"/>
              </w:rPr>
              <w:t>有</w:t>
            </w:r>
            <w:r w:rsidR="00123917" w:rsidRPr="00B34D91">
              <w:rPr>
                <w:rFonts w:ascii="Times New Roman" w:eastAsia="宋体" w:hAnsi="Times New Roman" w:cs="Times New Roman"/>
                <w:sz w:val="24"/>
                <w:szCs w:val="24"/>
              </w:rPr>
              <w:t>2</w:t>
            </w:r>
            <w:r w:rsidR="00123917" w:rsidRPr="00B34D91">
              <w:rPr>
                <w:rFonts w:ascii="Times New Roman" w:eastAsia="宋体" w:hAnsi="Times New Roman" w:cs="Times New Roman"/>
                <w:sz w:val="24"/>
                <w:szCs w:val="24"/>
              </w:rPr>
              <w:t>把</w:t>
            </w:r>
            <w:r w:rsidR="001D3C48" w:rsidRPr="00B34D91">
              <w:rPr>
                <w:rFonts w:ascii="Times New Roman" w:eastAsia="宋体" w:hAnsi="Times New Roman" w:cs="Times New Roman" w:hint="eastAsia"/>
                <w:sz w:val="24"/>
                <w:szCs w:val="24"/>
              </w:rPr>
              <w:t>为</w:t>
            </w:r>
            <w:r w:rsidR="00123917" w:rsidRPr="00B34D91">
              <w:rPr>
                <w:rFonts w:ascii="Times New Roman" w:eastAsia="宋体" w:hAnsi="Times New Roman" w:cs="Times New Roman"/>
                <w:sz w:val="24"/>
                <w:szCs w:val="24"/>
              </w:rPr>
              <w:t>大流</w:t>
            </w:r>
            <w:r w:rsidR="001D3C48" w:rsidRPr="00B34D91">
              <w:rPr>
                <w:rFonts w:ascii="Times New Roman" w:eastAsia="宋体" w:hAnsi="Times New Roman" w:cs="Times New Roman"/>
                <w:sz w:val="24"/>
                <w:szCs w:val="24"/>
              </w:rPr>
              <w:t>量加油枪</w:t>
            </w:r>
            <w:r w:rsidR="00123917" w:rsidRPr="00B34D91">
              <w:rPr>
                <w:rFonts w:ascii="Times New Roman" w:eastAsia="宋体" w:hAnsi="Times New Roman" w:cs="Times New Roman"/>
                <w:sz w:val="24"/>
                <w:szCs w:val="24"/>
              </w:rPr>
              <w:t>。</w:t>
            </w:r>
          </w:p>
          <w:p w:rsidR="00123917" w:rsidRPr="00B34D91" w:rsidRDefault="00123917" w:rsidP="00123917">
            <w:pPr>
              <w:spacing w:line="360" w:lineRule="auto"/>
              <w:ind w:firstLineChars="200" w:firstLine="482"/>
              <w:rPr>
                <w:rFonts w:ascii="Times New Roman" w:eastAsia="宋体" w:hAnsi="Times New Roman" w:cs="Times New Roman"/>
                <w:sz w:val="24"/>
                <w:szCs w:val="24"/>
              </w:rPr>
            </w:pPr>
            <w:r w:rsidRPr="00B34D91">
              <w:rPr>
                <w:rFonts w:ascii="Times New Roman" w:eastAsia="宋体" w:hAnsi="Times New Roman" w:cs="Times New Roman"/>
                <w:b/>
                <w:sz w:val="24"/>
                <w:szCs w:val="24"/>
              </w:rPr>
              <w:t>2</w:t>
            </w:r>
            <w:r w:rsidR="003F340F" w:rsidRPr="00B34D91">
              <w:rPr>
                <w:rFonts w:ascii="Times New Roman" w:eastAsia="宋体" w:hAnsi="Times New Roman" w:cs="Times New Roman" w:hint="eastAsia"/>
                <w:b/>
                <w:sz w:val="24"/>
                <w:szCs w:val="24"/>
              </w:rPr>
              <w:t>.</w:t>
            </w:r>
            <w:r w:rsidRPr="00B34D91">
              <w:rPr>
                <w:rFonts w:ascii="Times New Roman" w:eastAsia="宋体" w:hAnsi="Times New Roman" w:cs="Times New Roman"/>
                <w:b/>
                <w:sz w:val="24"/>
                <w:szCs w:val="24"/>
              </w:rPr>
              <w:t>油罐区：</w:t>
            </w:r>
            <w:r w:rsidRPr="00B34D91">
              <w:rPr>
                <w:rFonts w:ascii="Times New Roman" w:eastAsia="宋体" w:hAnsi="Times New Roman" w:cs="Times New Roman"/>
                <w:sz w:val="24"/>
                <w:szCs w:val="24"/>
              </w:rPr>
              <w:t>4</w:t>
            </w:r>
            <w:r w:rsidRPr="00B34D91">
              <w:rPr>
                <w:rFonts w:ascii="Times New Roman" w:eastAsia="宋体" w:hAnsi="Times New Roman" w:cs="Times New Roman"/>
                <w:sz w:val="24"/>
                <w:szCs w:val="24"/>
              </w:rPr>
              <w:t>个</w:t>
            </w:r>
            <w:r w:rsidRPr="00B34D91">
              <w:rPr>
                <w:rFonts w:ascii="Times New Roman" w:eastAsia="宋体" w:hAnsi="Times New Roman" w:cs="Times New Roman"/>
                <w:sz w:val="24"/>
                <w:szCs w:val="24"/>
              </w:rPr>
              <w:t>50m</w:t>
            </w:r>
            <w:r w:rsidRPr="00B34D91">
              <w:rPr>
                <w:rFonts w:ascii="Times New Roman" w:eastAsia="宋体" w:hAnsi="Times New Roman" w:cs="Times New Roman"/>
                <w:sz w:val="24"/>
                <w:szCs w:val="24"/>
                <w:vertAlign w:val="superscript"/>
              </w:rPr>
              <w:t>3</w:t>
            </w:r>
            <w:r w:rsidRPr="00B34D91">
              <w:rPr>
                <w:rFonts w:ascii="Times New Roman" w:eastAsia="宋体" w:hAnsi="Times New Roman" w:cs="Times New Roman"/>
                <w:sz w:val="24"/>
                <w:szCs w:val="24"/>
              </w:rPr>
              <w:t>非承重地埋卧式双层油罐，</w:t>
            </w:r>
            <w:r w:rsidR="001D3C48" w:rsidRPr="00B34D91">
              <w:rPr>
                <w:rFonts w:ascii="Times New Roman" w:eastAsia="宋体" w:hAnsi="Times New Roman" w:cs="Times New Roman" w:hint="eastAsia"/>
                <w:sz w:val="24"/>
                <w:szCs w:val="24"/>
              </w:rPr>
              <w:t>每个</w:t>
            </w:r>
            <w:r w:rsidR="001D3C48" w:rsidRPr="00B34D91">
              <w:rPr>
                <w:rFonts w:ascii="Times New Roman" w:eastAsia="宋体" w:hAnsi="Times New Roman" w:cs="Times New Roman"/>
                <w:sz w:val="24"/>
                <w:szCs w:val="24"/>
              </w:rPr>
              <w:t>容积为</w:t>
            </w:r>
            <w:r w:rsidR="001D3C48" w:rsidRPr="00B34D91">
              <w:rPr>
                <w:rFonts w:ascii="Times New Roman" w:eastAsia="宋体" w:hAnsi="Times New Roman" w:cs="Times New Roman" w:hint="eastAsia"/>
                <w:sz w:val="24"/>
                <w:szCs w:val="24"/>
              </w:rPr>
              <w:t>50</w:t>
            </w:r>
            <w:r w:rsidR="001D3C48" w:rsidRPr="00B34D91">
              <w:rPr>
                <w:rFonts w:ascii="Times New Roman" w:eastAsia="宋体" w:hAnsi="Times New Roman" w:cs="Times New Roman"/>
                <w:sz w:val="24"/>
                <w:szCs w:val="24"/>
              </w:rPr>
              <w:t>m³</w:t>
            </w:r>
            <w:r w:rsidR="001D3C48" w:rsidRPr="00B34D91">
              <w:rPr>
                <w:rFonts w:ascii="Times New Roman" w:eastAsia="宋体" w:hAnsi="Times New Roman" w:cs="Times New Roman"/>
                <w:sz w:val="24"/>
                <w:szCs w:val="24"/>
              </w:rPr>
              <w:t>，总共容积为</w:t>
            </w:r>
            <w:r w:rsidR="001D3C48" w:rsidRPr="00B34D91">
              <w:rPr>
                <w:rFonts w:ascii="Times New Roman" w:eastAsia="宋体" w:hAnsi="Times New Roman" w:cs="Times New Roman" w:hint="eastAsia"/>
                <w:sz w:val="24"/>
                <w:szCs w:val="24"/>
              </w:rPr>
              <w:t>200</w:t>
            </w:r>
            <w:r w:rsidR="001D3C48" w:rsidRPr="00B34D91">
              <w:rPr>
                <w:rFonts w:ascii="Times New Roman" w:eastAsia="宋体" w:hAnsi="Times New Roman" w:cs="Times New Roman"/>
                <w:sz w:val="24"/>
                <w:szCs w:val="24"/>
              </w:rPr>
              <w:t>m³</w:t>
            </w:r>
            <w:r w:rsidR="001D3C48" w:rsidRPr="00B34D91">
              <w:rPr>
                <w:rFonts w:ascii="Times New Roman" w:eastAsia="宋体" w:hAnsi="Times New Roman" w:cs="Times New Roman"/>
                <w:sz w:val="24"/>
                <w:szCs w:val="24"/>
              </w:rPr>
              <w:t>，储油量为</w:t>
            </w:r>
            <w:r w:rsidR="001D3C48" w:rsidRPr="00B34D91">
              <w:rPr>
                <w:rFonts w:ascii="Times New Roman" w:eastAsia="宋体" w:hAnsi="Times New Roman" w:cs="Times New Roman" w:hint="eastAsia"/>
                <w:sz w:val="24"/>
                <w:szCs w:val="24"/>
              </w:rPr>
              <w:t>150</w:t>
            </w:r>
            <w:r w:rsidR="001D3C48" w:rsidRPr="00B34D91">
              <w:rPr>
                <w:rFonts w:ascii="Times New Roman" w:eastAsia="宋体" w:hAnsi="Times New Roman" w:cs="Times New Roman"/>
                <w:sz w:val="24"/>
                <w:szCs w:val="24"/>
              </w:rPr>
              <w:t>m³</w:t>
            </w:r>
            <w:r w:rsidR="001D3C48" w:rsidRPr="00B34D91">
              <w:rPr>
                <w:rFonts w:ascii="Times New Roman" w:eastAsia="宋体" w:hAnsi="Times New Roman" w:cs="Times New Roman"/>
                <w:sz w:val="24"/>
                <w:szCs w:val="24"/>
              </w:rPr>
              <w:t>（柴油</w:t>
            </w:r>
            <w:r w:rsidR="001D3C48" w:rsidRPr="00B34D91">
              <w:rPr>
                <w:rFonts w:ascii="Times New Roman" w:eastAsia="宋体" w:hAnsi="Times New Roman" w:cs="Times New Roman" w:hint="eastAsia"/>
                <w:sz w:val="24"/>
                <w:szCs w:val="24"/>
              </w:rPr>
              <w:t>折半）</w:t>
            </w:r>
            <w:r w:rsidR="001D3C48" w:rsidRPr="00B34D91">
              <w:rPr>
                <w:rFonts w:ascii="Times New Roman" w:eastAsia="宋体" w:hAnsi="Times New Roman" w:cs="Times New Roman"/>
                <w:sz w:val="24"/>
                <w:szCs w:val="24"/>
              </w:rPr>
              <w:t>，油罐区</w:t>
            </w:r>
            <w:r w:rsidRPr="00B34D91">
              <w:rPr>
                <w:rFonts w:ascii="Times New Roman" w:eastAsia="宋体" w:hAnsi="Times New Roman" w:cs="Times New Roman"/>
                <w:sz w:val="24"/>
                <w:szCs w:val="24"/>
              </w:rPr>
              <w:t>位于加油站南侧车道地坪下</w:t>
            </w:r>
            <w:r w:rsidR="001D3C48"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2</w:t>
            </w:r>
            <w:r w:rsidRPr="00B34D91">
              <w:rPr>
                <w:rFonts w:ascii="Times New Roman" w:eastAsia="宋体" w:hAnsi="Times New Roman" w:cs="Times New Roman"/>
                <w:sz w:val="24"/>
                <w:szCs w:val="24"/>
              </w:rPr>
              <w:t>个</w:t>
            </w:r>
            <w:r w:rsidR="001D3C48" w:rsidRPr="00B34D91">
              <w:rPr>
                <w:rFonts w:ascii="Times New Roman" w:eastAsia="宋体" w:hAnsi="Times New Roman" w:cs="Times New Roman" w:hint="eastAsia"/>
                <w:sz w:val="24"/>
                <w:szCs w:val="24"/>
              </w:rPr>
              <w:t>柴油</w:t>
            </w:r>
            <w:r w:rsidRPr="00B34D91">
              <w:rPr>
                <w:rFonts w:ascii="Times New Roman" w:eastAsia="宋体" w:hAnsi="Times New Roman" w:cs="Times New Roman"/>
                <w:sz w:val="24"/>
                <w:szCs w:val="24"/>
              </w:rPr>
              <w:t>油罐</w:t>
            </w:r>
            <w:r w:rsidR="001D3C48" w:rsidRPr="00B34D91">
              <w:rPr>
                <w:rFonts w:ascii="Times New Roman" w:eastAsia="宋体" w:hAnsi="Times New Roman" w:cs="Times New Roman" w:hint="eastAsia"/>
                <w:sz w:val="24"/>
                <w:szCs w:val="24"/>
              </w:rPr>
              <w:t>，装</w:t>
            </w:r>
            <w:r w:rsidRPr="00B34D91">
              <w:rPr>
                <w:rFonts w:ascii="Times New Roman" w:eastAsia="宋体" w:hAnsi="Times New Roman" w:cs="Times New Roman"/>
                <w:sz w:val="24"/>
                <w:szCs w:val="24"/>
              </w:rPr>
              <w:t>0#</w:t>
            </w:r>
            <w:r w:rsidRPr="00B34D91">
              <w:rPr>
                <w:rFonts w:ascii="Times New Roman" w:eastAsia="宋体" w:hAnsi="Times New Roman" w:cs="Times New Roman"/>
                <w:sz w:val="24"/>
                <w:szCs w:val="24"/>
              </w:rPr>
              <w:t>柴油，</w:t>
            </w:r>
            <w:r w:rsidRPr="00B34D91">
              <w:rPr>
                <w:rFonts w:ascii="Times New Roman" w:eastAsia="宋体" w:hAnsi="Times New Roman" w:cs="Times New Roman"/>
                <w:sz w:val="24"/>
                <w:szCs w:val="24"/>
              </w:rPr>
              <w:t>2</w:t>
            </w:r>
            <w:r w:rsidRPr="00B34D91">
              <w:rPr>
                <w:rFonts w:ascii="Times New Roman" w:eastAsia="宋体" w:hAnsi="Times New Roman" w:cs="Times New Roman"/>
                <w:sz w:val="24"/>
                <w:szCs w:val="24"/>
              </w:rPr>
              <w:t>个油罐</w:t>
            </w:r>
            <w:r w:rsidR="001D3C48"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分别储存</w:t>
            </w:r>
            <w:r w:rsidRPr="00B34D91">
              <w:rPr>
                <w:rFonts w:ascii="Times New Roman" w:eastAsia="宋体" w:hAnsi="Times New Roman" w:cs="Times New Roman"/>
                <w:sz w:val="24"/>
                <w:szCs w:val="24"/>
              </w:rPr>
              <w:t>92#</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95#</w:t>
            </w:r>
            <w:r w:rsidRPr="00B34D91">
              <w:rPr>
                <w:rFonts w:ascii="Times New Roman" w:eastAsia="宋体" w:hAnsi="Times New Roman" w:cs="Times New Roman"/>
                <w:sz w:val="24"/>
                <w:szCs w:val="24"/>
              </w:rPr>
              <w:t>汽油。</w:t>
            </w:r>
          </w:p>
          <w:p w:rsidR="00123917" w:rsidRPr="00B34D91" w:rsidRDefault="00123917" w:rsidP="00123917">
            <w:pPr>
              <w:spacing w:line="360" w:lineRule="auto"/>
              <w:ind w:firstLineChars="200" w:firstLine="482"/>
              <w:rPr>
                <w:rFonts w:ascii="Times New Roman" w:eastAsia="宋体" w:hAnsi="Times New Roman" w:cs="Times New Roman"/>
                <w:sz w:val="24"/>
                <w:szCs w:val="24"/>
              </w:rPr>
            </w:pPr>
            <w:r w:rsidRPr="00B34D91">
              <w:rPr>
                <w:rFonts w:ascii="Times New Roman" w:eastAsia="宋体" w:hAnsi="Times New Roman" w:cs="Times New Roman"/>
                <w:b/>
                <w:sz w:val="24"/>
                <w:szCs w:val="24"/>
              </w:rPr>
              <w:t>3</w:t>
            </w:r>
            <w:r w:rsidR="003F340F" w:rsidRPr="00B34D91">
              <w:rPr>
                <w:rFonts w:ascii="Times New Roman" w:eastAsia="宋体" w:hAnsi="Times New Roman" w:cs="Times New Roman" w:hint="eastAsia"/>
                <w:b/>
                <w:sz w:val="24"/>
                <w:szCs w:val="24"/>
              </w:rPr>
              <w:t>.</w:t>
            </w:r>
            <w:r w:rsidRPr="00B34D91">
              <w:rPr>
                <w:rFonts w:ascii="Times New Roman" w:eastAsia="宋体" w:hAnsi="Times New Roman" w:cs="Times New Roman"/>
                <w:b/>
                <w:sz w:val="24"/>
                <w:szCs w:val="24"/>
              </w:rPr>
              <w:t>站房：</w:t>
            </w:r>
            <w:r w:rsidRPr="00B34D91">
              <w:rPr>
                <w:rFonts w:ascii="Times New Roman" w:eastAsia="宋体" w:hAnsi="Times New Roman" w:cs="Times New Roman"/>
                <w:sz w:val="24"/>
                <w:szCs w:val="24"/>
              </w:rPr>
              <w:t>站房位于加油罩棚北侧，距离最近加油机</w:t>
            </w:r>
            <w:r w:rsidRPr="00B34D91">
              <w:rPr>
                <w:rFonts w:ascii="Times New Roman" w:eastAsia="宋体" w:hAnsi="Times New Roman" w:cs="Times New Roman"/>
                <w:sz w:val="24"/>
                <w:szCs w:val="24"/>
              </w:rPr>
              <w:t>13.7m</w:t>
            </w:r>
            <w:r w:rsidRPr="00B34D91">
              <w:rPr>
                <w:rFonts w:ascii="Times New Roman" w:eastAsia="宋体" w:hAnsi="Times New Roman" w:cs="Times New Roman"/>
                <w:sz w:val="24"/>
                <w:szCs w:val="24"/>
              </w:rPr>
              <w:t>，距离最近油罐</w:t>
            </w:r>
            <w:r w:rsidRPr="00B34D91">
              <w:rPr>
                <w:rFonts w:ascii="Times New Roman" w:eastAsia="宋体" w:hAnsi="Times New Roman" w:cs="Times New Roman"/>
                <w:sz w:val="24"/>
                <w:szCs w:val="24"/>
              </w:rPr>
              <w:t>52.2m</w:t>
            </w:r>
            <w:r w:rsidRPr="00B34D91">
              <w:rPr>
                <w:rFonts w:ascii="Times New Roman" w:eastAsia="宋体" w:hAnsi="Times New Roman" w:cs="Times New Roman"/>
                <w:sz w:val="24"/>
                <w:szCs w:val="24"/>
              </w:rPr>
              <w:t>。站房功能综合考虑了便利店非油业务及经营管理需求</w:t>
            </w:r>
            <w:r w:rsidR="001D3C48" w:rsidRPr="00B34D91">
              <w:rPr>
                <w:rFonts w:ascii="Times New Roman" w:eastAsia="宋体" w:hAnsi="Times New Roman" w:cs="Times New Roman" w:hint="eastAsia"/>
                <w:sz w:val="24"/>
                <w:szCs w:val="24"/>
              </w:rPr>
              <w:t>，</w:t>
            </w:r>
            <w:r w:rsidR="001D3C48" w:rsidRPr="00B34D91">
              <w:rPr>
                <w:rFonts w:ascii="Times New Roman" w:eastAsia="宋体" w:hAnsi="Times New Roman" w:cs="Times New Roman"/>
                <w:sz w:val="24"/>
                <w:szCs w:val="24"/>
              </w:rPr>
              <w:t>包括食堂、倒班宿舍、</w:t>
            </w:r>
            <w:r w:rsidR="001D3C48" w:rsidRPr="00B34D91">
              <w:rPr>
                <w:rFonts w:ascii="Times New Roman" w:eastAsia="宋体" w:hAnsi="Times New Roman" w:cs="Times New Roman" w:hint="eastAsia"/>
                <w:sz w:val="24"/>
                <w:szCs w:val="24"/>
              </w:rPr>
              <w:t>厕所</w:t>
            </w:r>
            <w:r w:rsidR="001D3C48" w:rsidRPr="00B34D91">
              <w:rPr>
                <w:rFonts w:ascii="Times New Roman" w:eastAsia="宋体" w:hAnsi="Times New Roman" w:cs="Times New Roman"/>
                <w:sz w:val="24"/>
                <w:szCs w:val="24"/>
              </w:rPr>
              <w:t>、</w:t>
            </w:r>
            <w:proofErr w:type="gramStart"/>
            <w:r w:rsidR="001D3C48" w:rsidRPr="00B34D91">
              <w:rPr>
                <w:rFonts w:ascii="Times New Roman" w:eastAsia="宋体" w:hAnsi="Times New Roman" w:cs="Times New Roman"/>
                <w:sz w:val="24"/>
                <w:szCs w:val="24"/>
              </w:rPr>
              <w:t>危废暂存</w:t>
            </w:r>
            <w:proofErr w:type="gramEnd"/>
            <w:r w:rsidR="001D3C48" w:rsidRPr="00B34D91">
              <w:rPr>
                <w:rFonts w:ascii="Times New Roman" w:eastAsia="宋体" w:hAnsi="Times New Roman" w:cs="Times New Roman"/>
                <w:sz w:val="24"/>
                <w:szCs w:val="24"/>
              </w:rPr>
              <w:t>间等设施，</w:t>
            </w:r>
            <w:r w:rsidRPr="00B34D91">
              <w:rPr>
                <w:rFonts w:ascii="Times New Roman" w:eastAsia="宋体" w:hAnsi="Times New Roman" w:cs="Times New Roman"/>
                <w:sz w:val="24"/>
                <w:szCs w:val="24"/>
              </w:rPr>
              <w:t>建筑面积为</w:t>
            </w:r>
            <w:r w:rsidRPr="00B34D91">
              <w:rPr>
                <w:rFonts w:ascii="Times New Roman" w:eastAsia="宋体" w:hAnsi="Times New Roman" w:cs="Times New Roman"/>
                <w:sz w:val="24"/>
                <w:szCs w:val="24"/>
              </w:rPr>
              <w:t>272.56m</w:t>
            </w:r>
            <w:r w:rsidRPr="00B34D91">
              <w:rPr>
                <w:rFonts w:ascii="Times New Roman" w:eastAsia="宋体" w:hAnsi="Times New Roman" w:cs="Times New Roman"/>
                <w:sz w:val="24"/>
                <w:szCs w:val="24"/>
                <w:vertAlign w:val="superscript"/>
              </w:rPr>
              <w:t>2</w:t>
            </w:r>
            <w:r w:rsidRPr="00B34D91">
              <w:rPr>
                <w:rFonts w:ascii="Times New Roman" w:eastAsia="宋体" w:hAnsi="Times New Roman" w:cs="Times New Roman"/>
                <w:sz w:val="24"/>
                <w:szCs w:val="24"/>
              </w:rPr>
              <w:t>。</w:t>
            </w:r>
          </w:p>
          <w:p w:rsidR="00C85B89" w:rsidRPr="00B34D91" w:rsidRDefault="00123917" w:rsidP="00CE071E">
            <w:pPr>
              <w:spacing w:line="360" w:lineRule="auto"/>
              <w:ind w:firstLineChars="200" w:firstLine="482"/>
              <w:rPr>
                <w:rFonts w:ascii="Times New Roman" w:eastAsia="宋体" w:hAnsi="Times New Roman" w:cs="Times New Roman"/>
                <w:sz w:val="24"/>
                <w:szCs w:val="24"/>
              </w:rPr>
            </w:pPr>
            <w:r w:rsidRPr="00B34D91">
              <w:rPr>
                <w:rFonts w:ascii="Times New Roman" w:eastAsia="宋体" w:hAnsi="Times New Roman" w:cs="Times New Roman"/>
                <w:b/>
                <w:sz w:val="24"/>
                <w:szCs w:val="24"/>
              </w:rPr>
              <w:t>4</w:t>
            </w:r>
            <w:r w:rsidR="003F340F" w:rsidRPr="00B34D91">
              <w:rPr>
                <w:rFonts w:ascii="Times New Roman" w:eastAsia="宋体" w:hAnsi="Times New Roman" w:cs="Times New Roman" w:hint="eastAsia"/>
                <w:b/>
                <w:sz w:val="24"/>
                <w:szCs w:val="24"/>
              </w:rPr>
              <w:t>.</w:t>
            </w:r>
            <w:r w:rsidRPr="00B34D91">
              <w:rPr>
                <w:rFonts w:ascii="Times New Roman" w:eastAsia="宋体" w:hAnsi="Times New Roman" w:cs="Times New Roman"/>
                <w:b/>
                <w:sz w:val="24"/>
                <w:szCs w:val="24"/>
              </w:rPr>
              <w:t>洗车</w:t>
            </w:r>
            <w:r w:rsidR="001D3C48" w:rsidRPr="00B34D91">
              <w:rPr>
                <w:rFonts w:ascii="Times New Roman" w:eastAsia="宋体" w:hAnsi="Times New Roman" w:cs="Times New Roman" w:hint="eastAsia"/>
                <w:b/>
                <w:sz w:val="24"/>
                <w:szCs w:val="24"/>
              </w:rPr>
              <w:t>区</w:t>
            </w:r>
            <w:r w:rsidRPr="00B34D91">
              <w:rPr>
                <w:rFonts w:ascii="Times New Roman" w:eastAsia="宋体" w:hAnsi="Times New Roman" w:cs="Times New Roman"/>
                <w:b/>
                <w:sz w:val="24"/>
                <w:szCs w:val="24"/>
              </w:rPr>
              <w:t>：</w:t>
            </w:r>
            <w:r w:rsidRPr="00B34D91">
              <w:rPr>
                <w:rFonts w:ascii="Times New Roman" w:eastAsia="宋体" w:hAnsi="Times New Roman" w:cs="Times New Roman"/>
                <w:sz w:val="24"/>
                <w:szCs w:val="24"/>
              </w:rPr>
              <w:t>在站房后侧</w:t>
            </w:r>
            <w:r w:rsidR="001D3C48" w:rsidRPr="00B34D91">
              <w:rPr>
                <w:rFonts w:ascii="Times New Roman" w:eastAsia="宋体" w:hAnsi="Times New Roman" w:cs="Times New Roman" w:hint="eastAsia"/>
                <w:sz w:val="24"/>
                <w:szCs w:val="24"/>
              </w:rPr>
              <w:t>新增</w:t>
            </w:r>
            <w:r w:rsidR="001D3C48" w:rsidRPr="00B34D91">
              <w:rPr>
                <w:rFonts w:ascii="Times New Roman" w:eastAsia="宋体" w:hAnsi="Times New Roman" w:cs="Times New Roman" w:hint="eastAsia"/>
                <w:sz w:val="24"/>
                <w:szCs w:val="24"/>
              </w:rPr>
              <w:t>1</w:t>
            </w:r>
            <w:r w:rsidR="001D3C48" w:rsidRPr="00B34D91">
              <w:rPr>
                <w:rFonts w:ascii="Times New Roman" w:eastAsia="宋体" w:hAnsi="Times New Roman" w:cs="Times New Roman" w:hint="eastAsia"/>
                <w:sz w:val="24"/>
                <w:szCs w:val="24"/>
              </w:rPr>
              <w:t>个</w:t>
            </w:r>
            <w:r w:rsidR="001D3C48" w:rsidRPr="00B34D91">
              <w:rPr>
                <w:rFonts w:ascii="Times New Roman" w:eastAsia="宋体" w:hAnsi="Times New Roman" w:cs="Times New Roman"/>
                <w:sz w:val="24"/>
                <w:szCs w:val="24"/>
              </w:rPr>
              <w:t>洗车区，包括</w:t>
            </w:r>
            <w:r w:rsidR="00C85B89" w:rsidRPr="00B34D91">
              <w:rPr>
                <w:rFonts w:ascii="Times New Roman" w:eastAsia="宋体" w:hAnsi="Times New Roman" w:cs="Times New Roman" w:hint="eastAsia"/>
                <w:sz w:val="24"/>
                <w:szCs w:val="24"/>
              </w:rPr>
              <w:t>隧道式洗车机</w:t>
            </w:r>
            <w:r w:rsidRPr="00B34D91">
              <w:rPr>
                <w:rFonts w:ascii="Times New Roman" w:eastAsia="宋体" w:hAnsi="Times New Roman" w:cs="Times New Roman"/>
                <w:sz w:val="24"/>
                <w:szCs w:val="24"/>
              </w:rPr>
              <w:t>一</w:t>
            </w:r>
            <w:r w:rsidR="001D3C48" w:rsidRPr="00B34D91">
              <w:rPr>
                <w:rFonts w:ascii="Times New Roman" w:eastAsia="宋体" w:hAnsi="Times New Roman" w:cs="Times New Roman" w:hint="eastAsia"/>
                <w:sz w:val="24"/>
                <w:szCs w:val="24"/>
              </w:rPr>
              <w:t>套，</w:t>
            </w:r>
            <w:r w:rsidR="001D3C48" w:rsidRPr="00B34D91">
              <w:rPr>
                <w:rFonts w:ascii="Times New Roman" w:eastAsia="宋体" w:hAnsi="Times New Roman" w:cs="Times New Roman"/>
                <w:sz w:val="24"/>
                <w:szCs w:val="24"/>
              </w:rPr>
              <w:t>带风干功能，风干</w:t>
            </w:r>
            <w:r w:rsidR="001D3C48" w:rsidRPr="00B34D91">
              <w:rPr>
                <w:rFonts w:ascii="Times New Roman" w:eastAsia="宋体" w:hAnsi="Times New Roman" w:cs="Times New Roman" w:hint="eastAsia"/>
                <w:sz w:val="24"/>
                <w:szCs w:val="24"/>
              </w:rPr>
              <w:t>率</w:t>
            </w:r>
            <w:r w:rsidR="001D3C48" w:rsidRPr="00B34D91">
              <w:rPr>
                <w:rFonts w:ascii="Times New Roman" w:eastAsia="宋体" w:hAnsi="Times New Roman" w:cs="Times New Roman"/>
                <w:sz w:val="24"/>
                <w:szCs w:val="24"/>
              </w:rPr>
              <w:t>约为</w:t>
            </w:r>
            <w:r w:rsidR="001D3C48" w:rsidRPr="00B34D91">
              <w:rPr>
                <w:rFonts w:ascii="Times New Roman" w:eastAsia="宋体" w:hAnsi="Times New Roman" w:cs="Times New Roman" w:hint="eastAsia"/>
                <w:sz w:val="24"/>
                <w:szCs w:val="24"/>
              </w:rPr>
              <w:t>90</w:t>
            </w:r>
            <w:r w:rsidR="001D3C48" w:rsidRPr="00B34D91">
              <w:rPr>
                <w:rFonts w:ascii="Times New Roman" w:eastAsia="宋体" w:hAnsi="Times New Roman" w:cs="Times New Roman"/>
                <w:sz w:val="24"/>
                <w:szCs w:val="24"/>
              </w:rPr>
              <w:t>%</w:t>
            </w:r>
            <w:r w:rsidR="001D3C48" w:rsidRPr="00B34D91">
              <w:rPr>
                <w:rFonts w:ascii="Times New Roman" w:eastAsia="宋体" w:hAnsi="Times New Roman" w:cs="Times New Roman"/>
                <w:sz w:val="24"/>
                <w:szCs w:val="24"/>
              </w:rPr>
              <w:t>，</w:t>
            </w:r>
            <w:r w:rsidR="00C85B89" w:rsidRPr="00B34D91">
              <w:rPr>
                <w:rFonts w:ascii="Times New Roman" w:eastAsia="宋体" w:hAnsi="Times New Roman" w:cs="Times New Roman" w:hint="eastAsia"/>
                <w:sz w:val="24"/>
                <w:szCs w:val="24"/>
              </w:rPr>
              <w:t>能一次最多</w:t>
            </w:r>
            <w:r w:rsidR="00C85B89" w:rsidRPr="00B34D91">
              <w:rPr>
                <w:rFonts w:ascii="Times New Roman" w:eastAsia="宋体" w:hAnsi="Times New Roman" w:cs="Times New Roman"/>
                <w:sz w:val="24"/>
                <w:szCs w:val="24"/>
              </w:rPr>
              <w:t>冲洗三辆小轿车；建设</w:t>
            </w:r>
            <w:r w:rsidR="00C85B89" w:rsidRPr="00B34D91">
              <w:rPr>
                <w:rFonts w:ascii="Times New Roman" w:eastAsia="宋体" w:hAnsi="Times New Roman" w:cs="Times New Roman" w:hint="eastAsia"/>
                <w:sz w:val="24"/>
                <w:szCs w:val="24"/>
              </w:rPr>
              <w:t>四</w:t>
            </w:r>
            <w:r w:rsidR="00C85B89" w:rsidRPr="00B34D91">
              <w:rPr>
                <w:rFonts w:ascii="Times New Roman" w:eastAsia="宋体" w:hAnsi="Times New Roman" w:cs="Times New Roman"/>
                <w:sz w:val="24"/>
                <w:szCs w:val="24"/>
              </w:rPr>
              <w:t>座容积</w:t>
            </w:r>
            <w:r w:rsidR="00C85B89" w:rsidRPr="00B34D91">
              <w:rPr>
                <w:rFonts w:ascii="Times New Roman" w:eastAsia="宋体" w:hAnsi="Times New Roman" w:cs="Times New Roman" w:hint="eastAsia"/>
                <w:sz w:val="24"/>
                <w:szCs w:val="24"/>
              </w:rPr>
              <w:t>分别</w:t>
            </w:r>
            <w:r w:rsidR="00C85B89" w:rsidRPr="00B34D91">
              <w:rPr>
                <w:rFonts w:ascii="Times New Roman" w:eastAsia="宋体" w:hAnsi="Times New Roman" w:cs="Times New Roman"/>
                <w:sz w:val="24"/>
                <w:szCs w:val="24"/>
              </w:rPr>
              <w:t>为</w:t>
            </w:r>
            <w:r w:rsidR="00C85B89" w:rsidRPr="00B34D91">
              <w:rPr>
                <w:rFonts w:ascii="Times New Roman" w:eastAsia="宋体" w:hAnsi="Times New Roman" w:cs="Times New Roman"/>
                <w:sz w:val="24"/>
                <w:szCs w:val="24"/>
              </w:rPr>
              <w:t>6</w:t>
            </w:r>
            <w:proofErr w:type="gramStart"/>
            <w:r w:rsidR="00C85B89" w:rsidRPr="00B34D91">
              <w:rPr>
                <w:rFonts w:ascii="Times New Roman" w:eastAsia="宋体" w:hAnsi="Times New Roman" w:cs="Times New Roman"/>
                <w:sz w:val="24"/>
                <w:szCs w:val="24"/>
              </w:rPr>
              <w:t>m</w:t>
            </w:r>
            <w:r w:rsidR="00C85B89" w:rsidRPr="00B34D91">
              <w:rPr>
                <w:rFonts w:ascii="Times New Roman" w:eastAsia="宋体" w:hAnsi="Times New Roman" w:cs="Times New Roman"/>
                <w:sz w:val="24"/>
                <w:szCs w:val="24"/>
                <w:vertAlign w:val="superscript"/>
              </w:rPr>
              <w:t>3</w:t>
            </w:r>
            <w:r w:rsidR="00C85B89" w:rsidRPr="00B34D91">
              <w:rPr>
                <w:rFonts w:ascii="Times New Roman" w:eastAsia="宋体" w:hAnsi="Times New Roman" w:cs="Times New Roman" w:hint="eastAsia"/>
                <w:sz w:val="24"/>
                <w:szCs w:val="24"/>
              </w:rPr>
              <w:t>、</w:t>
            </w:r>
            <w:r w:rsidR="00C85B89" w:rsidRPr="00B34D91">
              <w:rPr>
                <w:rFonts w:ascii="Times New Roman" w:eastAsia="宋体" w:hAnsi="Times New Roman" w:cs="Times New Roman"/>
                <w:sz w:val="24"/>
                <w:szCs w:val="24"/>
              </w:rPr>
              <w:t>9m</w:t>
            </w:r>
            <w:r w:rsidR="00C85B89" w:rsidRPr="00B34D91">
              <w:rPr>
                <w:rFonts w:ascii="Times New Roman" w:eastAsia="宋体" w:hAnsi="Times New Roman" w:cs="Times New Roman"/>
                <w:sz w:val="24"/>
                <w:szCs w:val="24"/>
                <w:vertAlign w:val="superscript"/>
              </w:rPr>
              <w:t>3</w:t>
            </w:r>
            <w:r w:rsidR="00C85B89" w:rsidRPr="00B34D91">
              <w:rPr>
                <w:rFonts w:ascii="Times New Roman" w:eastAsia="宋体" w:hAnsi="Times New Roman" w:cs="Times New Roman" w:hint="eastAsia"/>
                <w:sz w:val="24"/>
                <w:szCs w:val="24"/>
              </w:rPr>
              <w:t>、</w:t>
            </w:r>
            <w:r w:rsidR="00C85B89" w:rsidRPr="00B34D91">
              <w:rPr>
                <w:rFonts w:ascii="Times New Roman" w:eastAsia="宋体" w:hAnsi="Times New Roman" w:cs="Times New Roman"/>
                <w:sz w:val="24"/>
                <w:szCs w:val="24"/>
              </w:rPr>
              <w:t>9</w:t>
            </w:r>
            <w:proofErr w:type="gramEnd"/>
            <w:r w:rsidR="00C85B89" w:rsidRPr="00B34D91">
              <w:rPr>
                <w:rFonts w:ascii="Times New Roman" w:eastAsia="宋体" w:hAnsi="Times New Roman" w:cs="Times New Roman"/>
                <w:sz w:val="24"/>
                <w:szCs w:val="24"/>
              </w:rPr>
              <w:t>m</w:t>
            </w:r>
            <w:r w:rsidR="00C85B89" w:rsidRPr="00B34D91">
              <w:rPr>
                <w:rFonts w:ascii="Times New Roman" w:eastAsia="宋体" w:hAnsi="Times New Roman" w:cs="Times New Roman"/>
                <w:sz w:val="24"/>
                <w:szCs w:val="24"/>
                <w:vertAlign w:val="superscript"/>
              </w:rPr>
              <w:t>3</w:t>
            </w:r>
            <w:r w:rsidR="00C85B89" w:rsidRPr="00B34D91">
              <w:rPr>
                <w:rFonts w:ascii="Times New Roman" w:eastAsia="宋体" w:hAnsi="Times New Roman" w:cs="Times New Roman" w:hint="eastAsia"/>
                <w:sz w:val="24"/>
                <w:szCs w:val="24"/>
              </w:rPr>
              <w:t>、</w:t>
            </w:r>
            <w:r w:rsidR="00C85B89" w:rsidRPr="00B34D91">
              <w:rPr>
                <w:rFonts w:ascii="Times New Roman" w:eastAsia="宋体" w:hAnsi="Times New Roman" w:cs="Times New Roman"/>
                <w:sz w:val="24"/>
                <w:szCs w:val="24"/>
              </w:rPr>
              <w:t>9m</w:t>
            </w:r>
            <w:r w:rsidR="00C85B89" w:rsidRPr="00B34D91">
              <w:rPr>
                <w:rFonts w:ascii="Times New Roman" w:eastAsia="宋体" w:hAnsi="Times New Roman" w:cs="Times New Roman"/>
                <w:sz w:val="24"/>
                <w:szCs w:val="24"/>
                <w:vertAlign w:val="superscript"/>
              </w:rPr>
              <w:t>3</w:t>
            </w:r>
            <w:r w:rsidR="00C85B89" w:rsidRPr="00B34D91">
              <w:rPr>
                <w:rFonts w:ascii="Times New Roman" w:eastAsia="宋体" w:hAnsi="Times New Roman" w:cs="Times New Roman"/>
                <w:sz w:val="24"/>
                <w:szCs w:val="24"/>
              </w:rPr>
              <w:t>的</w:t>
            </w:r>
            <w:r w:rsidR="00C85B89" w:rsidRPr="00B34D91">
              <w:rPr>
                <w:rFonts w:ascii="Times New Roman" w:eastAsia="宋体" w:hAnsi="Times New Roman" w:cs="Times New Roman" w:hint="eastAsia"/>
                <w:sz w:val="24"/>
                <w:szCs w:val="24"/>
              </w:rPr>
              <w:t>污水池</w:t>
            </w:r>
            <w:r w:rsidR="00C85B89" w:rsidRPr="00B34D91">
              <w:rPr>
                <w:rFonts w:ascii="Times New Roman" w:eastAsia="宋体" w:hAnsi="Times New Roman" w:cs="Times New Roman"/>
                <w:sz w:val="24"/>
                <w:szCs w:val="24"/>
              </w:rPr>
              <w:t>、沉淀池、净化水池和清水池</w:t>
            </w:r>
            <w:r w:rsidR="00C85B89" w:rsidRPr="00B34D91">
              <w:rPr>
                <w:rFonts w:ascii="Times New Roman" w:eastAsia="宋体" w:hAnsi="Times New Roman" w:cs="Times New Roman" w:hint="eastAsia"/>
                <w:sz w:val="24"/>
                <w:szCs w:val="24"/>
              </w:rPr>
              <w:t>用于处理</w:t>
            </w:r>
            <w:r w:rsidR="00C85B89" w:rsidRPr="00B34D91">
              <w:rPr>
                <w:rFonts w:ascii="Times New Roman" w:eastAsia="宋体" w:hAnsi="Times New Roman" w:cs="Times New Roman"/>
                <w:sz w:val="24"/>
                <w:szCs w:val="24"/>
              </w:rPr>
              <w:t>洗车废水，</w:t>
            </w:r>
            <w:r w:rsidR="001D3C48" w:rsidRPr="00B34D91">
              <w:rPr>
                <w:rFonts w:ascii="Times New Roman" w:eastAsia="宋体" w:hAnsi="Times New Roman" w:cs="Times New Roman" w:hint="eastAsia"/>
                <w:sz w:val="24"/>
                <w:szCs w:val="24"/>
              </w:rPr>
              <w:t>能够</w:t>
            </w:r>
            <w:r w:rsidR="001D3C48" w:rsidRPr="00B34D91">
              <w:rPr>
                <w:rFonts w:ascii="Times New Roman" w:eastAsia="宋体" w:hAnsi="Times New Roman" w:cs="Times New Roman"/>
                <w:sz w:val="24"/>
                <w:szCs w:val="24"/>
              </w:rPr>
              <w:t>使洗车废水经过处理后回用，不外排</w:t>
            </w:r>
            <w:r w:rsidR="001D3C48" w:rsidRPr="00B34D91">
              <w:rPr>
                <w:rFonts w:ascii="Times New Roman" w:eastAsia="宋体" w:hAnsi="Times New Roman" w:cs="Times New Roman" w:hint="eastAsia"/>
                <w:sz w:val="24"/>
                <w:szCs w:val="24"/>
              </w:rPr>
              <w:t>；</w:t>
            </w:r>
            <w:proofErr w:type="gramStart"/>
            <w:r w:rsidR="001D3C48" w:rsidRPr="00B34D91">
              <w:rPr>
                <w:rFonts w:ascii="Times New Roman" w:eastAsia="宋体" w:hAnsi="Times New Roman" w:cs="Times New Roman"/>
                <w:sz w:val="24"/>
                <w:szCs w:val="24"/>
              </w:rPr>
              <w:t>洗车</w:t>
            </w:r>
            <w:r w:rsidR="001D3C48" w:rsidRPr="00B34D91">
              <w:rPr>
                <w:rFonts w:ascii="Times New Roman" w:eastAsia="宋体" w:hAnsi="Times New Roman" w:cs="Times New Roman" w:hint="eastAsia"/>
                <w:sz w:val="24"/>
                <w:szCs w:val="24"/>
              </w:rPr>
              <w:t>区</w:t>
            </w:r>
            <w:proofErr w:type="gramEnd"/>
            <w:r w:rsidR="001D3C48" w:rsidRPr="00B34D91">
              <w:rPr>
                <w:rFonts w:ascii="Times New Roman" w:eastAsia="宋体" w:hAnsi="Times New Roman" w:cs="Times New Roman"/>
                <w:sz w:val="24"/>
                <w:szCs w:val="24"/>
              </w:rPr>
              <w:t>预计每天清洗车辆数为</w:t>
            </w:r>
            <w:r w:rsidR="001D3C48" w:rsidRPr="00B34D91">
              <w:rPr>
                <w:rFonts w:ascii="Times New Roman" w:eastAsia="宋体" w:hAnsi="Times New Roman" w:cs="Times New Roman"/>
                <w:sz w:val="24"/>
                <w:szCs w:val="24"/>
              </w:rPr>
              <w:t>40</w:t>
            </w:r>
            <w:r w:rsidR="001D3C48" w:rsidRPr="00B34D91">
              <w:rPr>
                <w:rFonts w:ascii="Times New Roman" w:eastAsia="宋体" w:hAnsi="Times New Roman" w:cs="Times New Roman"/>
                <w:sz w:val="24"/>
                <w:szCs w:val="24"/>
              </w:rPr>
              <w:t>辆，</w:t>
            </w:r>
            <w:r w:rsidR="001D3C48" w:rsidRPr="00B34D91">
              <w:rPr>
                <w:rFonts w:ascii="Times New Roman" w:eastAsia="宋体" w:hAnsi="Times New Roman" w:cs="Times New Roman" w:hint="eastAsia"/>
                <w:sz w:val="24"/>
                <w:szCs w:val="24"/>
              </w:rPr>
              <w:t>只对</w:t>
            </w:r>
            <w:r w:rsidR="001D3C48" w:rsidRPr="00B34D91">
              <w:rPr>
                <w:rFonts w:ascii="Times New Roman" w:eastAsia="宋体" w:hAnsi="Times New Roman" w:cs="Times New Roman"/>
                <w:sz w:val="24"/>
                <w:szCs w:val="24"/>
              </w:rPr>
              <w:t>小轿车</w:t>
            </w:r>
            <w:r w:rsidR="001D3C48" w:rsidRPr="00B34D91">
              <w:rPr>
                <w:rFonts w:ascii="Times New Roman" w:eastAsia="宋体" w:hAnsi="Times New Roman" w:cs="Times New Roman" w:hint="eastAsia"/>
                <w:sz w:val="24"/>
                <w:szCs w:val="24"/>
              </w:rPr>
              <w:t>进行冲洗，</w:t>
            </w:r>
            <w:r w:rsidR="001D3C48" w:rsidRPr="00B34D91">
              <w:rPr>
                <w:rFonts w:ascii="Times New Roman" w:eastAsia="宋体" w:hAnsi="Times New Roman" w:cs="Times New Roman"/>
                <w:sz w:val="24"/>
                <w:szCs w:val="24"/>
              </w:rPr>
              <w:t>且只对车辆表面进行清洗</w:t>
            </w:r>
            <w:r w:rsidR="001D3C48" w:rsidRPr="00B34D91">
              <w:rPr>
                <w:rFonts w:ascii="Times New Roman" w:eastAsia="宋体" w:hAnsi="Times New Roman" w:cs="Times New Roman" w:hint="eastAsia"/>
                <w:sz w:val="24"/>
                <w:szCs w:val="24"/>
              </w:rPr>
              <w:t>和</w:t>
            </w:r>
            <w:r w:rsidR="001D3C48" w:rsidRPr="00B34D91">
              <w:rPr>
                <w:rFonts w:ascii="Times New Roman" w:eastAsia="宋体" w:hAnsi="Times New Roman" w:cs="Times New Roman"/>
                <w:sz w:val="24"/>
                <w:szCs w:val="24"/>
              </w:rPr>
              <w:t>风干，不涉及车辆抛光</w:t>
            </w:r>
            <w:r w:rsidR="001D3C48" w:rsidRPr="00B34D91">
              <w:rPr>
                <w:rFonts w:ascii="Times New Roman" w:eastAsia="宋体" w:hAnsi="Times New Roman" w:cs="Times New Roman" w:hint="eastAsia"/>
                <w:sz w:val="24"/>
                <w:szCs w:val="24"/>
              </w:rPr>
              <w:t>和</w:t>
            </w:r>
            <w:r w:rsidR="001D3C48" w:rsidRPr="00B34D91">
              <w:rPr>
                <w:rFonts w:ascii="Times New Roman" w:eastAsia="宋体" w:hAnsi="Times New Roman" w:cs="Times New Roman"/>
                <w:sz w:val="24"/>
                <w:szCs w:val="24"/>
              </w:rPr>
              <w:t>美容等</w:t>
            </w:r>
            <w:r w:rsidR="002A1187" w:rsidRPr="00B34D91">
              <w:rPr>
                <w:rFonts w:ascii="Times New Roman" w:eastAsia="宋体" w:hAnsi="Times New Roman" w:cs="Times New Roman" w:hint="eastAsia"/>
                <w:sz w:val="24"/>
                <w:szCs w:val="24"/>
              </w:rPr>
              <w:t>；</w:t>
            </w:r>
            <w:r w:rsidR="002A1187" w:rsidRPr="00B34D91">
              <w:rPr>
                <w:rFonts w:ascii="Times New Roman" w:eastAsia="宋体" w:hAnsi="Times New Roman" w:cs="Times New Roman"/>
                <w:sz w:val="24"/>
                <w:szCs w:val="24"/>
              </w:rPr>
              <w:t>洗车设备主要参数见表</w:t>
            </w:r>
            <w:r w:rsidR="002A1187" w:rsidRPr="00B34D91">
              <w:rPr>
                <w:rFonts w:ascii="Times New Roman" w:eastAsia="宋体" w:hAnsi="Times New Roman" w:cs="Times New Roman" w:hint="eastAsia"/>
                <w:sz w:val="24"/>
                <w:szCs w:val="24"/>
              </w:rPr>
              <w:t>1-11</w:t>
            </w:r>
            <w:r w:rsidR="002A1187" w:rsidRPr="00B34D91">
              <w:rPr>
                <w:rFonts w:ascii="Times New Roman" w:eastAsia="宋体" w:hAnsi="Times New Roman" w:cs="Times New Roman" w:hint="eastAsia"/>
                <w:sz w:val="24"/>
                <w:szCs w:val="24"/>
              </w:rPr>
              <w:t>。</w:t>
            </w:r>
          </w:p>
          <w:p w:rsidR="00C85B89" w:rsidRPr="00B34D91" w:rsidRDefault="00C85B89" w:rsidP="00C85B89">
            <w:pPr>
              <w:pStyle w:val="a6"/>
              <w:spacing w:line="360" w:lineRule="exact"/>
              <w:rPr>
                <w:rFonts w:ascii="Times New Roman" w:eastAsia="宋体" w:hAnsi="Times New Roman" w:cs="Times New Roman"/>
              </w:rPr>
            </w:pPr>
            <w:r w:rsidRPr="00B34D91">
              <w:rPr>
                <w:rFonts w:ascii="Times New Roman" w:eastAsia="宋体" w:hAnsi="Times New Roman" w:cs="Times New Roman"/>
              </w:rPr>
              <w:t>表</w:t>
            </w:r>
            <w:r w:rsidRPr="00B34D91">
              <w:rPr>
                <w:rFonts w:ascii="Times New Roman" w:eastAsia="宋体" w:hAnsi="Times New Roman" w:cs="Times New Roman"/>
              </w:rPr>
              <w:t xml:space="preserve">1-11  </w:t>
            </w:r>
            <w:r w:rsidRPr="00B34D91">
              <w:rPr>
                <w:rFonts w:ascii="Times New Roman" w:eastAsia="宋体" w:hAnsi="Times New Roman" w:cs="Times New Roman" w:hint="eastAsia"/>
              </w:rPr>
              <w:t>洗车设备主要</w:t>
            </w:r>
            <w:r w:rsidRPr="00B34D91">
              <w:rPr>
                <w:rFonts w:ascii="Times New Roman" w:eastAsia="宋体" w:hAnsi="Times New Roman" w:cs="Times New Roman"/>
              </w:rPr>
              <w:t>参数</w:t>
            </w:r>
          </w:p>
          <w:tbl>
            <w:tblPr>
              <w:tblStyle w:val="a3"/>
              <w:tblW w:w="0" w:type="auto"/>
              <w:tblLook w:val="04A0" w:firstRow="1" w:lastRow="0" w:firstColumn="1" w:lastColumn="0" w:noHBand="0" w:noVBand="1"/>
            </w:tblPr>
            <w:tblGrid>
              <w:gridCol w:w="2247"/>
              <w:gridCol w:w="2247"/>
              <w:gridCol w:w="4495"/>
            </w:tblGrid>
            <w:tr w:rsidR="00B34D91" w:rsidRPr="00B34D91" w:rsidTr="00C85B89">
              <w:tc>
                <w:tcPr>
                  <w:tcW w:w="4494" w:type="dxa"/>
                  <w:gridSpan w:val="2"/>
                  <w:vAlign w:val="center"/>
                </w:tcPr>
                <w:p w:rsidR="00C85B89" w:rsidRPr="00B34D91" w:rsidRDefault="00C85B89" w:rsidP="00C85B89">
                  <w:pPr>
                    <w:jc w:val="center"/>
                    <w:rPr>
                      <w:rFonts w:ascii="Times New Roman" w:eastAsia="宋体" w:hAnsi="Times New Roman" w:cs="Times New Roman"/>
                      <w:szCs w:val="21"/>
                    </w:rPr>
                  </w:pPr>
                  <w:r w:rsidRPr="00B34D91">
                    <w:rPr>
                      <w:rFonts w:ascii="Times New Roman" w:eastAsia="宋体" w:hAnsi="Times New Roman" w:cs="Times New Roman"/>
                      <w:szCs w:val="21"/>
                    </w:rPr>
                    <w:t>设备型号</w:t>
                  </w:r>
                </w:p>
              </w:tc>
              <w:tc>
                <w:tcPr>
                  <w:tcW w:w="4495" w:type="dxa"/>
                  <w:vAlign w:val="center"/>
                </w:tcPr>
                <w:p w:rsidR="00C85B89" w:rsidRPr="00B34D91" w:rsidRDefault="00C85B89" w:rsidP="00C85B89">
                  <w:pPr>
                    <w:jc w:val="center"/>
                    <w:rPr>
                      <w:rFonts w:ascii="Times New Roman" w:eastAsia="宋体" w:hAnsi="Times New Roman" w:cs="Times New Roman"/>
                      <w:szCs w:val="21"/>
                    </w:rPr>
                  </w:pPr>
                  <w:r w:rsidRPr="00B34D91">
                    <w:rPr>
                      <w:rFonts w:ascii="Times New Roman" w:eastAsia="宋体" w:hAnsi="Times New Roman" w:cs="Times New Roman"/>
                      <w:szCs w:val="21"/>
                    </w:rPr>
                    <w:t>AT-7117AH-15</w:t>
                  </w:r>
                </w:p>
              </w:tc>
            </w:tr>
            <w:tr w:rsidR="00B34D91" w:rsidRPr="00B34D91" w:rsidTr="00C85B89">
              <w:tc>
                <w:tcPr>
                  <w:tcW w:w="4494" w:type="dxa"/>
                  <w:gridSpan w:val="2"/>
                  <w:vAlign w:val="center"/>
                </w:tcPr>
                <w:p w:rsidR="00C85B89" w:rsidRPr="00B34D91" w:rsidRDefault="00C85B89" w:rsidP="00C85B89">
                  <w:pPr>
                    <w:jc w:val="center"/>
                    <w:rPr>
                      <w:rFonts w:ascii="Times New Roman" w:eastAsia="宋体" w:hAnsi="Times New Roman" w:cs="Times New Roman"/>
                      <w:szCs w:val="21"/>
                    </w:rPr>
                  </w:pPr>
                  <w:r w:rsidRPr="00B34D91">
                    <w:rPr>
                      <w:rFonts w:ascii="Times New Roman" w:eastAsia="宋体" w:hAnsi="Times New Roman" w:cs="Times New Roman"/>
                      <w:szCs w:val="21"/>
                    </w:rPr>
                    <w:t>设备框架（长</w:t>
                  </w:r>
                  <w:r w:rsidRPr="00B34D91">
                    <w:rPr>
                      <w:rFonts w:ascii="Times New Roman" w:eastAsia="宋体" w:hAnsi="Times New Roman" w:cs="Times New Roman"/>
                      <w:szCs w:val="21"/>
                    </w:rPr>
                    <w:t>*</w:t>
                  </w:r>
                  <w:r w:rsidRPr="00B34D91">
                    <w:rPr>
                      <w:rFonts w:ascii="Times New Roman" w:eastAsia="宋体" w:hAnsi="Times New Roman" w:cs="Times New Roman"/>
                      <w:szCs w:val="21"/>
                    </w:rPr>
                    <w:t>宽</w:t>
                  </w:r>
                  <w:r w:rsidRPr="00B34D91">
                    <w:rPr>
                      <w:rFonts w:ascii="Times New Roman" w:eastAsia="宋体" w:hAnsi="Times New Roman" w:cs="Times New Roman"/>
                      <w:szCs w:val="21"/>
                    </w:rPr>
                    <w:t>*</w:t>
                  </w:r>
                  <w:r w:rsidRPr="00B34D91">
                    <w:rPr>
                      <w:rFonts w:ascii="Times New Roman" w:eastAsia="宋体" w:hAnsi="Times New Roman" w:cs="Times New Roman"/>
                      <w:szCs w:val="21"/>
                    </w:rPr>
                    <w:t>高）（</w:t>
                  </w:r>
                  <w:r w:rsidRPr="00B34D91">
                    <w:rPr>
                      <w:rFonts w:ascii="Times New Roman" w:eastAsia="宋体" w:hAnsi="Times New Roman" w:cs="Times New Roman"/>
                      <w:szCs w:val="21"/>
                    </w:rPr>
                    <w:t>mm</w:t>
                  </w:r>
                  <w:r w:rsidRPr="00B34D91">
                    <w:rPr>
                      <w:rFonts w:ascii="Times New Roman" w:eastAsia="宋体" w:hAnsi="Times New Roman" w:cs="Times New Roman"/>
                      <w:szCs w:val="21"/>
                    </w:rPr>
                    <w:t>）</w:t>
                  </w:r>
                </w:p>
              </w:tc>
              <w:tc>
                <w:tcPr>
                  <w:tcW w:w="4495" w:type="dxa"/>
                  <w:vAlign w:val="center"/>
                </w:tcPr>
                <w:p w:rsidR="00C85B89" w:rsidRPr="00B34D91" w:rsidRDefault="00C85B89" w:rsidP="00C85B89">
                  <w:pPr>
                    <w:jc w:val="center"/>
                    <w:rPr>
                      <w:rFonts w:ascii="Times New Roman" w:eastAsia="宋体" w:hAnsi="Times New Roman" w:cs="Times New Roman"/>
                      <w:szCs w:val="21"/>
                    </w:rPr>
                  </w:pPr>
                  <w:r w:rsidRPr="00B34D91">
                    <w:rPr>
                      <w:rFonts w:ascii="Times New Roman" w:eastAsia="宋体" w:hAnsi="Times New Roman" w:cs="Times New Roman"/>
                      <w:szCs w:val="21"/>
                    </w:rPr>
                    <w:t>14150*3800*3050</w:t>
                  </w:r>
                </w:p>
              </w:tc>
            </w:tr>
            <w:tr w:rsidR="00B34D91" w:rsidRPr="00B34D91" w:rsidTr="00C85B89">
              <w:tc>
                <w:tcPr>
                  <w:tcW w:w="4494" w:type="dxa"/>
                  <w:gridSpan w:val="2"/>
                  <w:vAlign w:val="center"/>
                </w:tcPr>
                <w:p w:rsidR="00C85B89" w:rsidRPr="00B34D91" w:rsidRDefault="00C85B89" w:rsidP="00C85B89">
                  <w:pPr>
                    <w:jc w:val="center"/>
                    <w:rPr>
                      <w:rFonts w:ascii="Times New Roman" w:eastAsia="宋体" w:hAnsi="Times New Roman" w:cs="Times New Roman"/>
                      <w:szCs w:val="21"/>
                    </w:rPr>
                  </w:pPr>
                  <w:r w:rsidRPr="00B34D91">
                    <w:rPr>
                      <w:rFonts w:ascii="Times New Roman" w:eastAsia="宋体" w:hAnsi="Times New Roman" w:cs="Times New Roman"/>
                      <w:szCs w:val="21"/>
                    </w:rPr>
                    <w:t>输送机长度（</w:t>
                  </w:r>
                  <w:r w:rsidRPr="00B34D91">
                    <w:rPr>
                      <w:rFonts w:ascii="Times New Roman" w:eastAsia="宋体" w:hAnsi="Times New Roman" w:cs="Times New Roman"/>
                      <w:szCs w:val="21"/>
                    </w:rPr>
                    <w:t>mm</w:t>
                  </w:r>
                  <w:r w:rsidRPr="00B34D91">
                    <w:rPr>
                      <w:rFonts w:ascii="Times New Roman" w:eastAsia="宋体" w:hAnsi="Times New Roman" w:cs="Times New Roman"/>
                      <w:szCs w:val="21"/>
                    </w:rPr>
                    <w:t>）</w:t>
                  </w:r>
                </w:p>
              </w:tc>
              <w:tc>
                <w:tcPr>
                  <w:tcW w:w="4495" w:type="dxa"/>
                  <w:vAlign w:val="center"/>
                </w:tcPr>
                <w:p w:rsidR="00C85B89" w:rsidRPr="00B34D91" w:rsidRDefault="00C85B89" w:rsidP="00C85B89">
                  <w:pPr>
                    <w:jc w:val="center"/>
                    <w:rPr>
                      <w:rFonts w:ascii="Times New Roman" w:eastAsia="宋体" w:hAnsi="Times New Roman" w:cs="Times New Roman"/>
                      <w:szCs w:val="21"/>
                    </w:rPr>
                  </w:pPr>
                  <w:r w:rsidRPr="00B34D91">
                    <w:rPr>
                      <w:rFonts w:ascii="Times New Roman" w:eastAsia="宋体" w:hAnsi="Times New Roman" w:cs="Times New Roman"/>
                      <w:szCs w:val="21"/>
                    </w:rPr>
                    <w:t>14880</w:t>
                  </w:r>
                </w:p>
              </w:tc>
            </w:tr>
            <w:tr w:rsidR="00B34D91" w:rsidRPr="00B34D91" w:rsidTr="00C85B89">
              <w:tc>
                <w:tcPr>
                  <w:tcW w:w="4494" w:type="dxa"/>
                  <w:gridSpan w:val="2"/>
                  <w:vAlign w:val="center"/>
                </w:tcPr>
                <w:p w:rsidR="00C85B89" w:rsidRPr="00B34D91" w:rsidRDefault="00C85B89" w:rsidP="00C85B89">
                  <w:pPr>
                    <w:jc w:val="center"/>
                    <w:rPr>
                      <w:rFonts w:ascii="Times New Roman" w:eastAsia="宋体" w:hAnsi="Times New Roman" w:cs="Times New Roman"/>
                      <w:szCs w:val="21"/>
                    </w:rPr>
                  </w:pPr>
                  <w:r w:rsidRPr="00B34D91">
                    <w:rPr>
                      <w:rFonts w:ascii="Times New Roman" w:eastAsia="宋体" w:hAnsi="Times New Roman" w:cs="Times New Roman"/>
                      <w:szCs w:val="21"/>
                    </w:rPr>
                    <w:t>使用面积（长</w:t>
                  </w:r>
                  <w:r w:rsidRPr="00B34D91">
                    <w:rPr>
                      <w:rFonts w:ascii="Times New Roman" w:eastAsia="宋体" w:hAnsi="Times New Roman" w:cs="Times New Roman"/>
                      <w:szCs w:val="21"/>
                    </w:rPr>
                    <w:t>*</w:t>
                  </w:r>
                  <w:r w:rsidRPr="00B34D91">
                    <w:rPr>
                      <w:rFonts w:ascii="Times New Roman" w:eastAsia="宋体" w:hAnsi="Times New Roman" w:cs="Times New Roman"/>
                      <w:szCs w:val="21"/>
                    </w:rPr>
                    <w:t>宽）（</w:t>
                  </w:r>
                  <w:r w:rsidRPr="00B34D91">
                    <w:rPr>
                      <w:rFonts w:ascii="Times New Roman" w:eastAsia="宋体" w:hAnsi="Times New Roman" w:cs="Times New Roman"/>
                      <w:szCs w:val="21"/>
                    </w:rPr>
                    <w:t>mm</w:t>
                  </w:r>
                  <w:r w:rsidRPr="00B34D91">
                    <w:rPr>
                      <w:rFonts w:ascii="Times New Roman" w:eastAsia="宋体" w:hAnsi="Times New Roman" w:cs="Times New Roman"/>
                      <w:szCs w:val="21"/>
                    </w:rPr>
                    <w:t>）</w:t>
                  </w:r>
                </w:p>
              </w:tc>
              <w:tc>
                <w:tcPr>
                  <w:tcW w:w="4495" w:type="dxa"/>
                  <w:vAlign w:val="center"/>
                </w:tcPr>
                <w:p w:rsidR="00C85B89" w:rsidRPr="00B34D91" w:rsidRDefault="00C85B89" w:rsidP="00C85B89">
                  <w:pPr>
                    <w:jc w:val="center"/>
                    <w:rPr>
                      <w:rFonts w:ascii="Times New Roman" w:eastAsia="宋体" w:hAnsi="Times New Roman" w:cs="Times New Roman"/>
                      <w:szCs w:val="21"/>
                    </w:rPr>
                  </w:pPr>
                  <w:r w:rsidRPr="00B34D91">
                    <w:rPr>
                      <w:rFonts w:ascii="Times New Roman" w:eastAsia="宋体" w:hAnsi="Times New Roman" w:cs="Times New Roman"/>
                      <w:szCs w:val="21"/>
                    </w:rPr>
                    <w:t>15500*4000</w:t>
                  </w:r>
                </w:p>
              </w:tc>
            </w:tr>
            <w:tr w:rsidR="00B34D91" w:rsidRPr="00B34D91" w:rsidTr="00C85B89">
              <w:tc>
                <w:tcPr>
                  <w:tcW w:w="4494" w:type="dxa"/>
                  <w:gridSpan w:val="2"/>
                  <w:vAlign w:val="center"/>
                </w:tcPr>
                <w:p w:rsidR="00C85B89" w:rsidRPr="00B34D91" w:rsidRDefault="00C85B89" w:rsidP="00C85B89">
                  <w:pPr>
                    <w:jc w:val="center"/>
                    <w:rPr>
                      <w:rFonts w:ascii="Times New Roman" w:eastAsia="宋体" w:hAnsi="Times New Roman" w:cs="Times New Roman"/>
                      <w:szCs w:val="21"/>
                    </w:rPr>
                  </w:pPr>
                  <w:r w:rsidRPr="00B34D91">
                    <w:rPr>
                      <w:rFonts w:ascii="Times New Roman" w:eastAsia="宋体" w:hAnsi="Times New Roman" w:cs="Times New Roman"/>
                      <w:szCs w:val="21"/>
                    </w:rPr>
                    <w:t>气源要求</w:t>
                  </w:r>
                </w:p>
              </w:tc>
              <w:tc>
                <w:tcPr>
                  <w:tcW w:w="4495" w:type="dxa"/>
                  <w:vAlign w:val="center"/>
                </w:tcPr>
                <w:p w:rsidR="00C85B89" w:rsidRPr="00B34D91" w:rsidRDefault="00C85B89" w:rsidP="00C85B89">
                  <w:pPr>
                    <w:jc w:val="center"/>
                    <w:rPr>
                      <w:rFonts w:ascii="Times New Roman" w:eastAsia="宋体" w:hAnsi="Times New Roman" w:cs="Times New Roman"/>
                      <w:szCs w:val="21"/>
                    </w:rPr>
                  </w:pPr>
                  <w:r w:rsidRPr="00B34D91">
                    <w:rPr>
                      <w:rFonts w:ascii="Times New Roman" w:eastAsia="宋体" w:hAnsi="Times New Roman" w:cs="Times New Roman"/>
                      <w:szCs w:val="21"/>
                    </w:rPr>
                    <w:t>0.6-0.8Mpa</w:t>
                  </w:r>
                </w:p>
              </w:tc>
            </w:tr>
            <w:tr w:rsidR="00B34D91" w:rsidRPr="00B34D91" w:rsidTr="00C85B89">
              <w:tc>
                <w:tcPr>
                  <w:tcW w:w="4494" w:type="dxa"/>
                  <w:gridSpan w:val="2"/>
                  <w:vAlign w:val="center"/>
                </w:tcPr>
                <w:p w:rsidR="00C85B89" w:rsidRPr="00B34D91" w:rsidRDefault="00C85B89" w:rsidP="00C85B89">
                  <w:pPr>
                    <w:jc w:val="center"/>
                    <w:rPr>
                      <w:rFonts w:ascii="Times New Roman" w:eastAsia="宋体" w:hAnsi="Times New Roman" w:cs="Times New Roman"/>
                      <w:szCs w:val="21"/>
                    </w:rPr>
                  </w:pPr>
                  <w:r w:rsidRPr="00B34D91">
                    <w:rPr>
                      <w:rFonts w:ascii="Times New Roman" w:eastAsia="宋体" w:hAnsi="Times New Roman" w:cs="Times New Roman"/>
                      <w:szCs w:val="21"/>
                    </w:rPr>
                    <w:t>水源管径</w:t>
                  </w:r>
                </w:p>
              </w:tc>
              <w:tc>
                <w:tcPr>
                  <w:tcW w:w="4495" w:type="dxa"/>
                  <w:vAlign w:val="center"/>
                </w:tcPr>
                <w:p w:rsidR="00C85B89" w:rsidRPr="00B34D91" w:rsidRDefault="00C85B89" w:rsidP="00C85B89">
                  <w:pPr>
                    <w:jc w:val="center"/>
                    <w:rPr>
                      <w:rFonts w:ascii="Times New Roman" w:eastAsia="宋体" w:hAnsi="Times New Roman" w:cs="Times New Roman"/>
                      <w:szCs w:val="21"/>
                    </w:rPr>
                  </w:pPr>
                  <w:r w:rsidRPr="00B34D91">
                    <w:rPr>
                      <w:rFonts w:ascii="Times New Roman" w:eastAsia="宋体" w:hAnsi="Times New Roman" w:cs="Times New Roman"/>
                      <w:szCs w:val="21"/>
                    </w:rPr>
                    <w:t>1.5″</w:t>
                  </w:r>
                </w:p>
              </w:tc>
            </w:tr>
            <w:tr w:rsidR="00B34D91" w:rsidRPr="00B34D91" w:rsidTr="00C85B89">
              <w:trPr>
                <w:trHeight w:val="60"/>
              </w:trPr>
              <w:tc>
                <w:tcPr>
                  <w:tcW w:w="2247" w:type="dxa"/>
                  <w:vMerge w:val="restart"/>
                  <w:vAlign w:val="center"/>
                </w:tcPr>
                <w:p w:rsidR="00C85B89" w:rsidRPr="00B34D91" w:rsidRDefault="00C85B89" w:rsidP="00C85B89">
                  <w:pPr>
                    <w:jc w:val="center"/>
                    <w:rPr>
                      <w:rFonts w:ascii="Times New Roman" w:eastAsia="宋体" w:hAnsi="Times New Roman" w:cs="Times New Roman"/>
                      <w:szCs w:val="21"/>
                    </w:rPr>
                  </w:pPr>
                  <w:r w:rsidRPr="00B34D91">
                    <w:rPr>
                      <w:rFonts w:ascii="Times New Roman" w:eastAsia="宋体" w:hAnsi="Times New Roman" w:cs="Times New Roman"/>
                      <w:szCs w:val="21"/>
                    </w:rPr>
                    <w:t>污水处理池</w:t>
                  </w:r>
                </w:p>
                <w:p w:rsidR="00C85B89" w:rsidRPr="00B34D91" w:rsidRDefault="00C85B89" w:rsidP="00C85B89">
                  <w:pPr>
                    <w:jc w:val="center"/>
                    <w:rPr>
                      <w:rFonts w:ascii="Times New Roman" w:eastAsia="宋体" w:hAnsi="Times New Roman" w:cs="Times New Roman"/>
                      <w:szCs w:val="21"/>
                    </w:rPr>
                  </w:pPr>
                  <w:r w:rsidRPr="00B34D91">
                    <w:rPr>
                      <w:rFonts w:ascii="Times New Roman" w:eastAsia="宋体" w:hAnsi="Times New Roman" w:cs="Times New Roman"/>
                      <w:szCs w:val="21"/>
                    </w:rPr>
                    <w:t>（长</w:t>
                  </w:r>
                  <w:r w:rsidRPr="00B34D91">
                    <w:rPr>
                      <w:rFonts w:ascii="Times New Roman" w:eastAsia="宋体" w:hAnsi="Times New Roman" w:cs="Times New Roman"/>
                      <w:szCs w:val="21"/>
                    </w:rPr>
                    <w:t>*</w:t>
                  </w:r>
                  <w:r w:rsidRPr="00B34D91">
                    <w:rPr>
                      <w:rFonts w:ascii="Times New Roman" w:eastAsia="宋体" w:hAnsi="Times New Roman" w:cs="Times New Roman"/>
                      <w:szCs w:val="21"/>
                    </w:rPr>
                    <w:t>宽</w:t>
                  </w:r>
                  <w:r w:rsidRPr="00B34D91">
                    <w:rPr>
                      <w:rFonts w:ascii="Times New Roman" w:eastAsia="宋体" w:hAnsi="Times New Roman" w:cs="Times New Roman"/>
                      <w:szCs w:val="21"/>
                    </w:rPr>
                    <w:t>*</w:t>
                  </w:r>
                  <w:r w:rsidRPr="00B34D91">
                    <w:rPr>
                      <w:rFonts w:ascii="Times New Roman" w:eastAsia="宋体" w:hAnsi="Times New Roman" w:cs="Times New Roman"/>
                      <w:szCs w:val="21"/>
                    </w:rPr>
                    <w:t>高）（</w:t>
                  </w:r>
                  <w:r w:rsidRPr="00B34D91">
                    <w:rPr>
                      <w:rFonts w:ascii="Times New Roman" w:eastAsia="宋体" w:hAnsi="Times New Roman" w:cs="Times New Roman"/>
                      <w:szCs w:val="21"/>
                    </w:rPr>
                    <w:t>m</w:t>
                  </w:r>
                  <w:r w:rsidRPr="00B34D91">
                    <w:rPr>
                      <w:rFonts w:ascii="Times New Roman" w:eastAsia="宋体" w:hAnsi="Times New Roman" w:cs="Times New Roman"/>
                      <w:szCs w:val="21"/>
                    </w:rPr>
                    <w:t>）</w:t>
                  </w:r>
                </w:p>
              </w:tc>
              <w:tc>
                <w:tcPr>
                  <w:tcW w:w="2247" w:type="dxa"/>
                  <w:vAlign w:val="center"/>
                </w:tcPr>
                <w:p w:rsidR="00C85B89" w:rsidRPr="00B34D91" w:rsidRDefault="00C85B89" w:rsidP="00C85B89">
                  <w:pPr>
                    <w:jc w:val="center"/>
                    <w:rPr>
                      <w:rFonts w:ascii="Times New Roman" w:eastAsia="宋体" w:hAnsi="Times New Roman" w:cs="Times New Roman"/>
                      <w:szCs w:val="21"/>
                    </w:rPr>
                  </w:pPr>
                  <w:r w:rsidRPr="00B34D91">
                    <w:rPr>
                      <w:rFonts w:ascii="Times New Roman" w:eastAsia="宋体" w:hAnsi="Times New Roman" w:cs="Times New Roman"/>
                      <w:szCs w:val="21"/>
                    </w:rPr>
                    <w:t>污水池</w:t>
                  </w:r>
                </w:p>
              </w:tc>
              <w:tc>
                <w:tcPr>
                  <w:tcW w:w="4495" w:type="dxa"/>
                  <w:vAlign w:val="center"/>
                </w:tcPr>
                <w:p w:rsidR="00C85B89" w:rsidRPr="00B34D91" w:rsidRDefault="00C85B89" w:rsidP="00C85B89">
                  <w:pPr>
                    <w:jc w:val="center"/>
                    <w:rPr>
                      <w:rFonts w:ascii="Times New Roman" w:eastAsia="宋体" w:hAnsi="Times New Roman" w:cs="Times New Roman"/>
                      <w:szCs w:val="21"/>
                    </w:rPr>
                  </w:pPr>
                  <w:r w:rsidRPr="00B34D91">
                    <w:rPr>
                      <w:rFonts w:ascii="Times New Roman" w:eastAsia="宋体" w:hAnsi="Times New Roman" w:cs="Times New Roman"/>
                      <w:szCs w:val="21"/>
                    </w:rPr>
                    <w:t>2*1.5*2</w:t>
                  </w:r>
                </w:p>
              </w:tc>
            </w:tr>
            <w:tr w:rsidR="00B34D91" w:rsidRPr="00B34D91" w:rsidTr="00C85B89">
              <w:trPr>
                <w:trHeight w:val="60"/>
              </w:trPr>
              <w:tc>
                <w:tcPr>
                  <w:tcW w:w="2247" w:type="dxa"/>
                  <w:vMerge/>
                  <w:vAlign w:val="center"/>
                </w:tcPr>
                <w:p w:rsidR="00C85B89" w:rsidRPr="00B34D91" w:rsidRDefault="00C85B89" w:rsidP="00C85B89">
                  <w:pPr>
                    <w:jc w:val="center"/>
                    <w:rPr>
                      <w:rFonts w:ascii="Times New Roman" w:eastAsia="宋体" w:hAnsi="Times New Roman" w:cs="Times New Roman"/>
                      <w:szCs w:val="21"/>
                    </w:rPr>
                  </w:pPr>
                </w:p>
              </w:tc>
              <w:tc>
                <w:tcPr>
                  <w:tcW w:w="2247" w:type="dxa"/>
                  <w:vAlign w:val="center"/>
                </w:tcPr>
                <w:p w:rsidR="00C85B89" w:rsidRPr="00B34D91" w:rsidRDefault="00C85B89" w:rsidP="00C85B89">
                  <w:pPr>
                    <w:jc w:val="center"/>
                    <w:rPr>
                      <w:rFonts w:ascii="Times New Roman" w:eastAsia="宋体" w:hAnsi="Times New Roman" w:cs="Times New Roman"/>
                      <w:szCs w:val="21"/>
                    </w:rPr>
                  </w:pPr>
                  <w:r w:rsidRPr="00B34D91">
                    <w:rPr>
                      <w:rFonts w:ascii="Times New Roman" w:eastAsia="宋体" w:hAnsi="Times New Roman" w:cs="Times New Roman"/>
                      <w:szCs w:val="21"/>
                    </w:rPr>
                    <w:t>沉淀池</w:t>
                  </w:r>
                </w:p>
              </w:tc>
              <w:tc>
                <w:tcPr>
                  <w:tcW w:w="4495" w:type="dxa"/>
                  <w:vAlign w:val="center"/>
                </w:tcPr>
                <w:p w:rsidR="00C85B89" w:rsidRPr="00B34D91" w:rsidRDefault="00C85B89" w:rsidP="00C85B89">
                  <w:pPr>
                    <w:jc w:val="center"/>
                    <w:rPr>
                      <w:rFonts w:ascii="Times New Roman" w:eastAsia="宋体" w:hAnsi="Times New Roman" w:cs="Times New Roman"/>
                      <w:szCs w:val="21"/>
                    </w:rPr>
                  </w:pPr>
                  <w:r w:rsidRPr="00B34D91">
                    <w:rPr>
                      <w:rFonts w:ascii="Times New Roman" w:eastAsia="宋体" w:hAnsi="Times New Roman" w:cs="Times New Roman"/>
                      <w:szCs w:val="21"/>
                    </w:rPr>
                    <w:t>3*1.5*2</w:t>
                  </w:r>
                </w:p>
              </w:tc>
            </w:tr>
            <w:tr w:rsidR="00B34D91" w:rsidRPr="00B34D91" w:rsidTr="00C85B89">
              <w:trPr>
                <w:trHeight w:val="60"/>
              </w:trPr>
              <w:tc>
                <w:tcPr>
                  <w:tcW w:w="2247" w:type="dxa"/>
                  <w:vMerge/>
                  <w:vAlign w:val="center"/>
                </w:tcPr>
                <w:p w:rsidR="00C85B89" w:rsidRPr="00B34D91" w:rsidRDefault="00C85B89" w:rsidP="00C85B89">
                  <w:pPr>
                    <w:jc w:val="center"/>
                    <w:rPr>
                      <w:rFonts w:ascii="Times New Roman" w:eastAsia="宋体" w:hAnsi="Times New Roman" w:cs="Times New Roman"/>
                      <w:szCs w:val="21"/>
                    </w:rPr>
                  </w:pPr>
                </w:p>
              </w:tc>
              <w:tc>
                <w:tcPr>
                  <w:tcW w:w="2247" w:type="dxa"/>
                  <w:vAlign w:val="center"/>
                </w:tcPr>
                <w:p w:rsidR="00C85B89" w:rsidRPr="00B34D91" w:rsidRDefault="00C85B89" w:rsidP="00C85B89">
                  <w:pPr>
                    <w:jc w:val="center"/>
                    <w:rPr>
                      <w:rFonts w:ascii="Times New Roman" w:eastAsia="宋体" w:hAnsi="Times New Roman" w:cs="Times New Roman"/>
                      <w:szCs w:val="21"/>
                    </w:rPr>
                  </w:pPr>
                  <w:r w:rsidRPr="00B34D91">
                    <w:rPr>
                      <w:rFonts w:ascii="Times New Roman" w:eastAsia="宋体" w:hAnsi="Times New Roman" w:cs="Times New Roman"/>
                      <w:szCs w:val="21"/>
                    </w:rPr>
                    <w:t>净化水池</w:t>
                  </w:r>
                </w:p>
              </w:tc>
              <w:tc>
                <w:tcPr>
                  <w:tcW w:w="4495" w:type="dxa"/>
                  <w:vAlign w:val="center"/>
                </w:tcPr>
                <w:p w:rsidR="00C85B89" w:rsidRPr="00B34D91" w:rsidRDefault="00C85B89" w:rsidP="00C85B89">
                  <w:pPr>
                    <w:jc w:val="center"/>
                    <w:rPr>
                      <w:rFonts w:ascii="Times New Roman" w:eastAsia="宋体" w:hAnsi="Times New Roman" w:cs="Times New Roman"/>
                      <w:szCs w:val="21"/>
                    </w:rPr>
                  </w:pPr>
                  <w:r w:rsidRPr="00B34D91">
                    <w:rPr>
                      <w:rFonts w:ascii="Times New Roman" w:eastAsia="宋体" w:hAnsi="Times New Roman" w:cs="Times New Roman"/>
                      <w:szCs w:val="21"/>
                    </w:rPr>
                    <w:t>3*1.5*2</w:t>
                  </w:r>
                </w:p>
              </w:tc>
            </w:tr>
            <w:tr w:rsidR="00B34D91" w:rsidRPr="00B34D91" w:rsidTr="00C85B89">
              <w:trPr>
                <w:trHeight w:val="60"/>
              </w:trPr>
              <w:tc>
                <w:tcPr>
                  <w:tcW w:w="2247" w:type="dxa"/>
                  <w:vMerge/>
                  <w:vAlign w:val="center"/>
                </w:tcPr>
                <w:p w:rsidR="00C85B89" w:rsidRPr="00B34D91" w:rsidRDefault="00C85B89" w:rsidP="00C85B89">
                  <w:pPr>
                    <w:jc w:val="center"/>
                    <w:rPr>
                      <w:rFonts w:ascii="Times New Roman" w:eastAsia="宋体" w:hAnsi="Times New Roman" w:cs="Times New Roman"/>
                      <w:szCs w:val="21"/>
                    </w:rPr>
                  </w:pPr>
                </w:p>
              </w:tc>
              <w:tc>
                <w:tcPr>
                  <w:tcW w:w="2247" w:type="dxa"/>
                  <w:vAlign w:val="center"/>
                </w:tcPr>
                <w:p w:rsidR="00C85B89" w:rsidRPr="00B34D91" w:rsidRDefault="00C85B89" w:rsidP="00C85B89">
                  <w:pPr>
                    <w:jc w:val="center"/>
                    <w:rPr>
                      <w:rFonts w:ascii="Times New Roman" w:eastAsia="宋体" w:hAnsi="Times New Roman" w:cs="Times New Roman"/>
                      <w:szCs w:val="21"/>
                    </w:rPr>
                  </w:pPr>
                  <w:r w:rsidRPr="00B34D91">
                    <w:rPr>
                      <w:rFonts w:ascii="Times New Roman" w:eastAsia="宋体" w:hAnsi="Times New Roman" w:cs="Times New Roman"/>
                      <w:szCs w:val="21"/>
                    </w:rPr>
                    <w:t>清水池</w:t>
                  </w:r>
                </w:p>
              </w:tc>
              <w:tc>
                <w:tcPr>
                  <w:tcW w:w="4495" w:type="dxa"/>
                  <w:vAlign w:val="center"/>
                </w:tcPr>
                <w:p w:rsidR="00C85B89" w:rsidRPr="00B34D91" w:rsidRDefault="00C85B89" w:rsidP="00C85B89">
                  <w:pPr>
                    <w:jc w:val="center"/>
                    <w:rPr>
                      <w:rFonts w:ascii="Times New Roman" w:eastAsia="宋体" w:hAnsi="Times New Roman" w:cs="Times New Roman"/>
                      <w:szCs w:val="21"/>
                    </w:rPr>
                  </w:pPr>
                  <w:r w:rsidRPr="00B34D91">
                    <w:rPr>
                      <w:rFonts w:ascii="Times New Roman" w:eastAsia="宋体" w:hAnsi="Times New Roman" w:cs="Times New Roman"/>
                      <w:szCs w:val="21"/>
                    </w:rPr>
                    <w:t>3*1.5*2</w:t>
                  </w:r>
                </w:p>
              </w:tc>
            </w:tr>
          </w:tbl>
          <w:p w:rsidR="009D4879" w:rsidRPr="00B34D91" w:rsidRDefault="009D4879" w:rsidP="00CE071E">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站内设施之间的防火距离见表</w:t>
            </w:r>
            <w:r w:rsidRPr="00B34D91">
              <w:rPr>
                <w:rFonts w:ascii="Times New Roman" w:eastAsia="宋体" w:hAnsi="Times New Roman" w:cs="Times New Roman"/>
                <w:sz w:val="24"/>
                <w:szCs w:val="24"/>
              </w:rPr>
              <w:t>1-11</w:t>
            </w:r>
            <w:r w:rsidRPr="00B34D91">
              <w:rPr>
                <w:rFonts w:ascii="Times New Roman" w:eastAsia="宋体" w:hAnsi="Times New Roman" w:cs="Times New Roman"/>
                <w:sz w:val="24"/>
                <w:szCs w:val="24"/>
              </w:rPr>
              <w:t>。</w:t>
            </w:r>
          </w:p>
          <w:p w:rsidR="009D4879" w:rsidRPr="00B34D91" w:rsidRDefault="009D4879" w:rsidP="009D4879">
            <w:pPr>
              <w:pStyle w:val="a6"/>
              <w:spacing w:line="360" w:lineRule="exact"/>
              <w:rPr>
                <w:rFonts w:ascii="Times New Roman" w:eastAsia="宋体" w:hAnsi="Times New Roman" w:cs="Times New Roman"/>
              </w:rPr>
            </w:pPr>
            <w:r w:rsidRPr="00B34D91">
              <w:rPr>
                <w:rFonts w:ascii="Times New Roman" w:eastAsia="宋体" w:hAnsi="Times New Roman" w:cs="Times New Roman"/>
              </w:rPr>
              <w:t>表</w:t>
            </w:r>
            <w:r w:rsidRPr="00B34D91">
              <w:rPr>
                <w:rFonts w:ascii="Times New Roman" w:eastAsia="宋体" w:hAnsi="Times New Roman" w:cs="Times New Roman"/>
              </w:rPr>
              <w:t xml:space="preserve">1-11  </w:t>
            </w:r>
            <w:r w:rsidRPr="00B34D91">
              <w:rPr>
                <w:rFonts w:ascii="Times New Roman" w:eastAsia="宋体" w:hAnsi="Times New Roman" w:cs="Times New Roman"/>
              </w:rPr>
              <w:t>站内建（构）筑</w:t>
            </w:r>
            <w:proofErr w:type="gramStart"/>
            <w:r w:rsidRPr="00B34D91">
              <w:rPr>
                <w:rFonts w:ascii="Times New Roman" w:eastAsia="宋体" w:hAnsi="Times New Roman" w:cs="Times New Roman"/>
              </w:rPr>
              <w:t>物设施</w:t>
            </w:r>
            <w:proofErr w:type="gramEnd"/>
            <w:r w:rsidRPr="00B34D91">
              <w:rPr>
                <w:rFonts w:ascii="Times New Roman" w:eastAsia="宋体" w:hAnsi="Times New Roman" w:cs="Times New Roman"/>
              </w:rPr>
              <w:t>之间的防火距离（设计距离</w:t>
            </w:r>
            <w:r w:rsidRPr="00B34D91">
              <w:rPr>
                <w:rFonts w:ascii="Times New Roman" w:eastAsia="宋体" w:hAnsi="Times New Roman" w:cs="Times New Roman"/>
              </w:rPr>
              <w:t>/</w:t>
            </w:r>
            <w:r w:rsidRPr="00B34D91">
              <w:rPr>
                <w:rFonts w:ascii="Times New Roman" w:eastAsia="宋体" w:hAnsi="Times New Roman" w:cs="Times New Roman"/>
              </w:rPr>
              <w:t>标准距离）（</w:t>
            </w:r>
            <w:r w:rsidRPr="00B34D91">
              <w:rPr>
                <w:rFonts w:ascii="Times New Roman" w:eastAsia="宋体" w:hAnsi="Times New Roman" w:cs="Times New Roman"/>
              </w:rPr>
              <w:t>m</w:t>
            </w:r>
            <w:r w:rsidRPr="00B34D91">
              <w:rPr>
                <w:rFonts w:ascii="Times New Roman" w:eastAsia="宋体" w:hAnsi="Times New Roman" w:cs="Times New Roman"/>
              </w:rPr>
              <w:t>）</w:t>
            </w:r>
          </w:p>
          <w:tbl>
            <w:tblPr>
              <w:tblStyle w:val="a3"/>
              <w:tblW w:w="5000" w:type="pct"/>
              <w:tblLook w:val="04A0" w:firstRow="1" w:lastRow="0" w:firstColumn="1" w:lastColumn="0" w:noHBand="0" w:noVBand="1"/>
            </w:tblPr>
            <w:tblGrid>
              <w:gridCol w:w="1341"/>
              <w:gridCol w:w="1023"/>
              <w:gridCol w:w="1023"/>
              <w:gridCol w:w="1163"/>
              <w:gridCol w:w="1163"/>
              <w:gridCol w:w="1018"/>
              <w:gridCol w:w="730"/>
              <w:gridCol w:w="771"/>
              <w:gridCol w:w="757"/>
            </w:tblGrid>
            <w:tr w:rsidR="001B5446" w:rsidRPr="00B34D91" w:rsidTr="00EA3FC3">
              <w:tc>
                <w:tcPr>
                  <w:tcW w:w="746" w:type="pct"/>
                  <w:vAlign w:val="center"/>
                </w:tcPr>
                <w:p w:rsidR="009D4879" w:rsidRPr="00B34D91" w:rsidRDefault="009D4879" w:rsidP="009D4879">
                  <w:pPr>
                    <w:jc w:val="center"/>
                    <w:rPr>
                      <w:rFonts w:ascii="Times New Roman" w:eastAsia="宋体" w:hAnsi="Times New Roman" w:cs="Times New Roman"/>
                      <w:szCs w:val="21"/>
                    </w:rPr>
                  </w:pPr>
                  <w:r w:rsidRPr="00B34D91">
                    <w:rPr>
                      <w:rFonts w:ascii="Times New Roman" w:eastAsia="宋体" w:hAnsi="Times New Roman" w:cs="Times New Roman"/>
                      <w:szCs w:val="21"/>
                    </w:rPr>
                    <w:t>建（构）筑</w:t>
                  </w:r>
                  <w:proofErr w:type="gramStart"/>
                  <w:r w:rsidRPr="00B34D91">
                    <w:rPr>
                      <w:rFonts w:ascii="Times New Roman" w:eastAsia="宋体" w:hAnsi="Times New Roman" w:cs="Times New Roman"/>
                      <w:szCs w:val="21"/>
                    </w:rPr>
                    <w:t>物设施</w:t>
                  </w:r>
                  <w:proofErr w:type="gramEnd"/>
                </w:p>
              </w:tc>
              <w:tc>
                <w:tcPr>
                  <w:tcW w:w="569" w:type="pct"/>
                  <w:vAlign w:val="center"/>
                </w:tcPr>
                <w:p w:rsidR="009D4879" w:rsidRPr="00B34D91" w:rsidRDefault="009D4879" w:rsidP="009D4879">
                  <w:pPr>
                    <w:jc w:val="center"/>
                    <w:rPr>
                      <w:rFonts w:ascii="Times New Roman" w:eastAsia="宋体" w:hAnsi="Times New Roman" w:cs="Times New Roman"/>
                      <w:szCs w:val="21"/>
                    </w:rPr>
                  </w:pPr>
                  <w:r w:rsidRPr="00B34D91">
                    <w:rPr>
                      <w:rFonts w:ascii="Times New Roman" w:eastAsia="宋体" w:hAnsi="Times New Roman" w:cs="Times New Roman"/>
                      <w:szCs w:val="21"/>
                    </w:rPr>
                    <w:t>汽油罐</w:t>
                  </w:r>
                </w:p>
              </w:tc>
              <w:tc>
                <w:tcPr>
                  <w:tcW w:w="569" w:type="pct"/>
                  <w:vAlign w:val="center"/>
                </w:tcPr>
                <w:p w:rsidR="009D4879" w:rsidRPr="00B34D91" w:rsidRDefault="009D4879" w:rsidP="009D4879">
                  <w:pPr>
                    <w:jc w:val="center"/>
                    <w:rPr>
                      <w:rFonts w:ascii="Times New Roman" w:eastAsia="宋体" w:hAnsi="Times New Roman" w:cs="Times New Roman"/>
                      <w:szCs w:val="21"/>
                    </w:rPr>
                  </w:pPr>
                  <w:r w:rsidRPr="00B34D91">
                    <w:rPr>
                      <w:rFonts w:ascii="Times New Roman" w:eastAsia="宋体" w:hAnsi="Times New Roman" w:cs="Times New Roman"/>
                      <w:szCs w:val="21"/>
                    </w:rPr>
                    <w:t>柴油罐</w:t>
                  </w:r>
                </w:p>
              </w:tc>
              <w:tc>
                <w:tcPr>
                  <w:tcW w:w="647" w:type="pct"/>
                  <w:vAlign w:val="center"/>
                </w:tcPr>
                <w:p w:rsidR="009D4879" w:rsidRPr="00B34D91" w:rsidRDefault="009D4879" w:rsidP="009D4879">
                  <w:pPr>
                    <w:jc w:val="center"/>
                    <w:rPr>
                      <w:rFonts w:ascii="Times New Roman" w:eastAsia="宋体" w:hAnsi="Times New Roman" w:cs="Times New Roman"/>
                      <w:szCs w:val="21"/>
                    </w:rPr>
                  </w:pPr>
                  <w:r w:rsidRPr="00B34D91">
                    <w:rPr>
                      <w:rFonts w:ascii="Times New Roman" w:eastAsia="宋体" w:hAnsi="Times New Roman" w:cs="Times New Roman"/>
                      <w:szCs w:val="21"/>
                    </w:rPr>
                    <w:t>汽油通气管管口</w:t>
                  </w:r>
                </w:p>
              </w:tc>
              <w:tc>
                <w:tcPr>
                  <w:tcW w:w="647" w:type="pct"/>
                  <w:vAlign w:val="center"/>
                </w:tcPr>
                <w:p w:rsidR="009D4879" w:rsidRPr="00B34D91" w:rsidRDefault="009D4879" w:rsidP="009D4879">
                  <w:pPr>
                    <w:jc w:val="center"/>
                    <w:rPr>
                      <w:rFonts w:ascii="Times New Roman" w:eastAsia="宋体" w:hAnsi="Times New Roman" w:cs="Times New Roman"/>
                      <w:szCs w:val="21"/>
                    </w:rPr>
                  </w:pPr>
                  <w:r w:rsidRPr="00B34D91">
                    <w:rPr>
                      <w:rFonts w:ascii="Times New Roman" w:eastAsia="宋体" w:hAnsi="Times New Roman" w:cs="Times New Roman"/>
                      <w:szCs w:val="21"/>
                    </w:rPr>
                    <w:t>柴油通气管管口</w:t>
                  </w:r>
                </w:p>
              </w:tc>
              <w:tc>
                <w:tcPr>
                  <w:tcW w:w="566" w:type="pct"/>
                  <w:vAlign w:val="center"/>
                </w:tcPr>
                <w:p w:rsidR="009D4879" w:rsidRPr="00B34D91" w:rsidRDefault="009D4879" w:rsidP="009D4879">
                  <w:pPr>
                    <w:jc w:val="center"/>
                    <w:rPr>
                      <w:rFonts w:ascii="Times New Roman" w:eastAsia="宋体" w:hAnsi="Times New Roman" w:cs="Times New Roman"/>
                      <w:szCs w:val="21"/>
                    </w:rPr>
                  </w:pPr>
                  <w:r w:rsidRPr="00B34D91">
                    <w:rPr>
                      <w:rFonts w:ascii="Times New Roman" w:eastAsia="宋体" w:hAnsi="Times New Roman" w:cs="Times New Roman"/>
                      <w:szCs w:val="21"/>
                    </w:rPr>
                    <w:t>油品卸车点</w:t>
                  </w:r>
                </w:p>
              </w:tc>
              <w:tc>
                <w:tcPr>
                  <w:tcW w:w="406" w:type="pct"/>
                  <w:vAlign w:val="center"/>
                </w:tcPr>
                <w:p w:rsidR="009D4879" w:rsidRPr="00B34D91" w:rsidRDefault="009D4879" w:rsidP="009D4879">
                  <w:pPr>
                    <w:jc w:val="center"/>
                    <w:rPr>
                      <w:rFonts w:ascii="Times New Roman" w:eastAsia="宋体" w:hAnsi="Times New Roman" w:cs="Times New Roman"/>
                      <w:szCs w:val="21"/>
                    </w:rPr>
                  </w:pPr>
                  <w:r w:rsidRPr="00B34D91">
                    <w:rPr>
                      <w:rFonts w:ascii="Times New Roman" w:eastAsia="宋体" w:hAnsi="Times New Roman" w:cs="Times New Roman"/>
                      <w:szCs w:val="21"/>
                    </w:rPr>
                    <w:t>加油机</w:t>
                  </w:r>
                </w:p>
              </w:tc>
              <w:tc>
                <w:tcPr>
                  <w:tcW w:w="429" w:type="pct"/>
                  <w:vAlign w:val="center"/>
                </w:tcPr>
                <w:p w:rsidR="009D4879" w:rsidRPr="00B34D91" w:rsidRDefault="009D4879" w:rsidP="009D4879">
                  <w:pPr>
                    <w:jc w:val="center"/>
                    <w:rPr>
                      <w:rFonts w:ascii="Times New Roman" w:eastAsia="宋体" w:hAnsi="Times New Roman" w:cs="Times New Roman"/>
                      <w:szCs w:val="21"/>
                    </w:rPr>
                  </w:pPr>
                  <w:r w:rsidRPr="00B34D91">
                    <w:rPr>
                      <w:rFonts w:ascii="Times New Roman" w:eastAsia="宋体" w:hAnsi="Times New Roman" w:cs="Times New Roman"/>
                      <w:szCs w:val="21"/>
                    </w:rPr>
                    <w:t>站房</w:t>
                  </w:r>
                </w:p>
              </w:tc>
              <w:tc>
                <w:tcPr>
                  <w:tcW w:w="422" w:type="pct"/>
                  <w:vAlign w:val="center"/>
                </w:tcPr>
                <w:p w:rsidR="009D4879" w:rsidRPr="00B34D91" w:rsidRDefault="009D4879" w:rsidP="009D4879">
                  <w:pPr>
                    <w:jc w:val="center"/>
                    <w:rPr>
                      <w:rFonts w:ascii="Times New Roman" w:eastAsia="宋体" w:hAnsi="Times New Roman" w:cs="Times New Roman"/>
                      <w:szCs w:val="21"/>
                    </w:rPr>
                  </w:pPr>
                  <w:r w:rsidRPr="00B34D91">
                    <w:rPr>
                      <w:rFonts w:ascii="Times New Roman" w:eastAsia="宋体" w:hAnsi="Times New Roman" w:cs="Times New Roman"/>
                      <w:szCs w:val="21"/>
                    </w:rPr>
                    <w:t>站区围墙</w:t>
                  </w:r>
                </w:p>
              </w:tc>
            </w:tr>
            <w:tr w:rsidR="001B5446" w:rsidRPr="00B34D91" w:rsidTr="00EA3FC3">
              <w:tc>
                <w:tcPr>
                  <w:tcW w:w="746" w:type="pct"/>
                  <w:vAlign w:val="center"/>
                </w:tcPr>
                <w:p w:rsidR="009D4879" w:rsidRPr="00B34D91" w:rsidRDefault="009D4879" w:rsidP="009D4879">
                  <w:pPr>
                    <w:jc w:val="center"/>
                    <w:rPr>
                      <w:rFonts w:ascii="Times New Roman" w:eastAsia="宋体" w:hAnsi="Times New Roman" w:cs="Times New Roman"/>
                      <w:szCs w:val="21"/>
                    </w:rPr>
                  </w:pPr>
                  <w:r w:rsidRPr="00B34D91">
                    <w:rPr>
                      <w:rFonts w:ascii="Times New Roman" w:eastAsia="宋体" w:hAnsi="Times New Roman" w:cs="Times New Roman"/>
                      <w:szCs w:val="21"/>
                    </w:rPr>
                    <w:t>汽油罐</w:t>
                  </w:r>
                </w:p>
              </w:tc>
              <w:tc>
                <w:tcPr>
                  <w:tcW w:w="569" w:type="pct"/>
                  <w:vAlign w:val="center"/>
                </w:tcPr>
                <w:p w:rsidR="009D4879" w:rsidRPr="00B34D91" w:rsidRDefault="009D4879" w:rsidP="00244CA7">
                  <w:pPr>
                    <w:jc w:val="center"/>
                    <w:rPr>
                      <w:rFonts w:ascii="Times New Roman" w:eastAsia="宋体" w:hAnsi="Times New Roman" w:cs="Times New Roman"/>
                    </w:rPr>
                  </w:pPr>
                  <w:r w:rsidRPr="00B34D91">
                    <w:rPr>
                      <w:rFonts w:ascii="Times New Roman" w:eastAsia="宋体" w:hAnsi="Times New Roman" w:cs="Times New Roman"/>
                      <w:szCs w:val="21"/>
                    </w:rPr>
                    <w:t>0.</w:t>
                  </w:r>
                  <w:r w:rsidR="00244CA7" w:rsidRPr="00B34D91">
                    <w:rPr>
                      <w:rFonts w:ascii="Times New Roman" w:eastAsia="宋体" w:hAnsi="Times New Roman" w:cs="Times New Roman"/>
                      <w:szCs w:val="21"/>
                    </w:rPr>
                    <w:t>8</w:t>
                  </w:r>
                  <w:r w:rsidRPr="00B34D91">
                    <w:rPr>
                      <w:rFonts w:ascii="Times New Roman" w:eastAsia="宋体" w:hAnsi="Times New Roman" w:cs="Times New Roman"/>
                      <w:szCs w:val="21"/>
                    </w:rPr>
                    <w:t>/0.5</w:t>
                  </w:r>
                </w:p>
              </w:tc>
              <w:tc>
                <w:tcPr>
                  <w:tcW w:w="569" w:type="pct"/>
                  <w:vAlign w:val="center"/>
                </w:tcPr>
                <w:p w:rsidR="009D4879" w:rsidRPr="00B34D91" w:rsidRDefault="009D4879" w:rsidP="00244CA7">
                  <w:pPr>
                    <w:jc w:val="center"/>
                    <w:rPr>
                      <w:rFonts w:ascii="Times New Roman" w:eastAsia="宋体" w:hAnsi="Times New Roman" w:cs="Times New Roman"/>
                    </w:rPr>
                  </w:pPr>
                  <w:r w:rsidRPr="00B34D91">
                    <w:rPr>
                      <w:rFonts w:ascii="Times New Roman" w:eastAsia="宋体" w:hAnsi="Times New Roman" w:cs="Times New Roman"/>
                      <w:szCs w:val="21"/>
                    </w:rPr>
                    <w:t>0.</w:t>
                  </w:r>
                  <w:r w:rsidR="00244CA7" w:rsidRPr="00B34D91">
                    <w:rPr>
                      <w:rFonts w:ascii="Times New Roman" w:eastAsia="宋体" w:hAnsi="Times New Roman" w:cs="Times New Roman"/>
                      <w:szCs w:val="21"/>
                    </w:rPr>
                    <w:t>8</w:t>
                  </w:r>
                  <w:r w:rsidRPr="00B34D91">
                    <w:rPr>
                      <w:rFonts w:ascii="Times New Roman" w:eastAsia="宋体" w:hAnsi="Times New Roman" w:cs="Times New Roman"/>
                      <w:szCs w:val="21"/>
                    </w:rPr>
                    <w:t>/0.5</w:t>
                  </w:r>
                </w:p>
              </w:tc>
              <w:tc>
                <w:tcPr>
                  <w:tcW w:w="647" w:type="pct"/>
                  <w:vAlign w:val="center"/>
                </w:tcPr>
                <w:p w:rsidR="009D4879" w:rsidRPr="00B34D91" w:rsidRDefault="009D4879" w:rsidP="00244CA7">
                  <w:pPr>
                    <w:jc w:val="center"/>
                    <w:rPr>
                      <w:rFonts w:ascii="Times New Roman" w:eastAsia="宋体" w:hAnsi="Times New Roman" w:cs="Times New Roman"/>
                    </w:rPr>
                  </w:pPr>
                  <w:r w:rsidRPr="00B34D91">
                    <w:rPr>
                      <w:rFonts w:ascii="Times New Roman" w:eastAsia="宋体" w:hAnsi="Times New Roman" w:cs="Times New Roman"/>
                      <w:szCs w:val="21"/>
                    </w:rPr>
                    <w:t>---</w:t>
                  </w:r>
                </w:p>
              </w:tc>
              <w:tc>
                <w:tcPr>
                  <w:tcW w:w="647" w:type="pct"/>
                  <w:vAlign w:val="center"/>
                </w:tcPr>
                <w:p w:rsidR="009D4879" w:rsidRPr="00B34D91" w:rsidRDefault="009D4879" w:rsidP="00244CA7">
                  <w:pPr>
                    <w:jc w:val="center"/>
                    <w:rPr>
                      <w:rFonts w:ascii="Times New Roman" w:eastAsia="宋体" w:hAnsi="Times New Roman" w:cs="Times New Roman"/>
                    </w:rPr>
                  </w:pPr>
                  <w:r w:rsidRPr="00B34D91">
                    <w:rPr>
                      <w:rFonts w:ascii="Times New Roman" w:eastAsia="宋体" w:hAnsi="Times New Roman" w:cs="Times New Roman"/>
                      <w:szCs w:val="21"/>
                    </w:rPr>
                    <w:t>---</w:t>
                  </w:r>
                </w:p>
              </w:tc>
              <w:tc>
                <w:tcPr>
                  <w:tcW w:w="566" w:type="pct"/>
                  <w:vAlign w:val="center"/>
                </w:tcPr>
                <w:p w:rsidR="009D4879" w:rsidRPr="00B34D91" w:rsidRDefault="009D4879" w:rsidP="00244CA7">
                  <w:pPr>
                    <w:jc w:val="center"/>
                    <w:rPr>
                      <w:rFonts w:ascii="Times New Roman" w:eastAsia="宋体" w:hAnsi="Times New Roman" w:cs="Times New Roman"/>
                    </w:rPr>
                  </w:pPr>
                  <w:r w:rsidRPr="00B34D91">
                    <w:rPr>
                      <w:rFonts w:ascii="Times New Roman" w:eastAsia="宋体" w:hAnsi="Times New Roman" w:cs="Times New Roman"/>
                      <w:szCs w:val="21"/>
                    </w:rPr>
                    <w:t>---</w:t>
                  </w:r>
                </w:p>
              </w:tc>
              <w:tc>
                <w:tcPr>
                  <w:tcW w:w="406" w:type="pct"/>
                  <w:vAlign w:val="center"/>
                </w:tcPr>
                <w:p w:rsidR="009D4879" w:rsidRPr="00B34D91" w:rsidRDefault="009D4879" w:rsidP="00244CA7">
                  <w:pPr>
                    <w:jc w:val="center"/>
                    <w:rPr>
                      <w:rFonts w:ascii="Times New Roman" w:eastAsia="宋体" w:hAnsi="Times New Roman" w:cs="Times New Roman"/>
                    </w:rPr>
                  </w:pPr>
                  <w:r w:rsidRPr="00B34D91">
                    <w:rPr>
                      <w:rFonts w:ascii="Times New Roman" w:eastAsia="宋体" w:hAnsi="Times New Roman" w:cs="Times New Roman"/>
                      <w:szCs w:val="21"/>
                    </w:rPr>
                    <w:t>---</w:t>
                  </w:r>
                </w:p>
              </w:tc>
              <w:tc>
                <w:tcPr>
                  <w:tcW w:w="429" w:type="pct"/>
                  <w:vAlign w:val="center"/>
                </w:tcPr>
                <w:p w:rsidR="009D4879" w:rsidRPr="00B34D91" w:rsidRDefault="00244CA7" w:rsidP="00244CA7">
                  <w:pPr>
                    <w:jc w:val="center"/>
                    <w:rPr>
                      <w:rFonts w:ascii="Times New Roman" w:eastAsia="宋体" w:hAnsi="Times New Roman" w:cs="Times New Roman"/>
                      <w:szCs w:val="21"/>
                    </w:rPr>
                  </w:pPr>
                  <w:r w:rsidRPr="00B34D91">
                    <w:rPr>
                      <w:rFonts w:ascii="Times New Roman" w:eastAsia="宋体" w:hAnsi="Times New Roman" w:cs="Times New Roman"/>
                      <w:szCs w:val="21"/>
                    </w:rPr>
                    <w:t>52.2</w:t>
                  </w:r>
                  <w:r w:rsidR="009D4879" w:rsidRPr="00B34D91">
                    <w:rPr>
                      <w:rFonts w:ascii="Times New Roman" w:eastAsia="宋体" w:hAnsi="Times New Roman" w:cs="Times New Roman"/>
                      <w:szCs w:val="21"/>
                    </w:rPr>
                    <w:t>/4</w:t>
                  </w:r>
                </w:p>
              </w:tc>
              <w:tc>
                <w:tcPr>
                  <w:tcW w:w="422" w:type="pct"/>
                  <w:vAlign w:val="center"/>
                </w:tcPr>
                <w:p w:rsidR="009D4879" w:rsidRPr="00B34D91" w:rsidRDefault="00244CA7" w:rsidP="00244CA7">
                  <w:pPr>
                    <w:jc w:val="center"/>
                    <w:rPr>
                      <w:rFonts w:ascii="Times New Roman" w:eastAsia="宋体" w:hAnsi="Times New Roman" w:cs="Times New Roman"/>
                      <w:szCs w:val="21"/>
                    </w:rPr>
                  </w:pPr>
                  <w:r w:rsidRPr="00B34D91">
                    <w:rPr>
                      <w:rFonts w:ascii="Times New Roman" w:eastAsia="宋体" w:hAnsi="Times New Roman" w:cs="Times New Roman"/>
                      <w:szCs w:val="21"/>
                    </w:rPr>
                    <w:t>3.8</w:t>
                  </w:r>
                  <w:r w:rsidR="009D4879" w:rsidRPr="00B34D91">
                    <w:rPr>
                      <w:rFonts w:ascii="Times New Roman" w:eastAsia="宋体" w:hAnsi="Times New Roman" w:cs="Times New Roman"/>
                      <w:szCs w:val="21"/>
                    </w:rPr>
                    <w:t>/3</w:t>
                  </w:r>
                </w:p>
              </w:tc>
            </w:tr>
            <w:tr w:rsidR="001B5446" w:rsidRPr="00B34D91" w:rsidTr="00EA3FC3">
              <w:tc>
                <w:tcPr>
                  <w:tcW w:w="746" w:type="pct"/>
                  <w:vAlign w:val="center"/>
                </w:tcPr>
                <w:p w:rsidR="00244CA7" w:rsidRPr="00B34D91" w:rsidRDefault="00244CA7" w:rsidP="00244CA7">
                  <w:pPr>
                    <w:jc w:val="center"/>
                    <w:rPr>
                      <w:rFonts w:ascii="Times New Roman" w:eastAsia="宋体" w:hAnsi="Times New Roman" w:cs="Times New Roman"/>
                      <w:szCs w:val="21"/>
                    </w:rPr>
                  </w:pPr>
                  <w:r w:rsidRPr="00B34D91">
                    <w:rPr>
                      <w:rFonts w:ascii="Times New Roman" w:eastAsia="宋体" w:hAnsi="Times New Roman" w:cs="Times New Roman"/>
                      <w:szCs w:val="21"/>
                    </w:rPr>
                    <w:t>柴油罐</w:t>
                  </w:r>
                </w:p>
              </w:tc>
              <w:tc>
                <w:tcPr>
                  <w:tcW w:w="569" w:type="pct"/>
                  <w:vAlign w:val="center"/>
                </w:tcPr>
                <w:p w:rsidR="00244CA7" w:rsidRPr="00B34D91" w:rsidRDefault="00244CA7" w:rsidP="00244CA7">
                  <w:pPr>
                    <w:jc w:val="center"/>
                    <w:rPr>
                      <w:rFonts w:ascii="Times New Roman" w:eastAsia="宋体" w:hAnsi="Times New Roman" w:cs="Times New Roman"/>
                    </w:rPr>
                  </w:pPr>
                  <w:r w:rsidRPr="00B34D91">
                    <w:rPr>
                      <w:rFonts w:ascii="Times New Roman" w:eastAsia="宋体" w:hAnsi="Times New Roman" w:cs="Times New Roman"/>
                      <w:szCs w:val="21"/>
                    </w:rPr>
                    <w:t>0.8/0.5</w:t>
                  </w:r>
                </w:p>
              </w:tc>
              <w:tc>
                <w:tcPr>
                  <w:tcW w:w="569" w:type="pct"/>
                  <w:vAlign w:val="center"/>
                </w:tcPr>
                <w:p w:rsidR="00244CA7" w:rsidRPr="00B34D91" w:rsidRDefault="00244CA7" w:rsidP="00244CA7">
                  <w:pPr>
                    <w:jc w:val="center"/>
                    <w:rPr>
                      <w:rFonts w:ascii="Times New Roman" w:eastAsia="宋体" w:hAnsi="Times New Roman" w:cs="Times New Roman"/>
                    </w:rPr>
                  </w:pPr>
                  <w:r w:rsidRPr="00B34D91">
                    <w:rPr>
                      <w:rFonts w:ascii="Times New Roman" w:eastAsia="宋体" w:hAnsi="Times New Roman" w:cs="Times New Roman"/>
                      <w:szCs w:val="21"/>
                    </w:rPr>
                    <w:t>0.8/0.5</w:t>
                  </w:r>
                </w:p>
              </w:tc>
              <w:tc>
                <w:tcPr>
                  <w:tcW w:w="647" w:type="pct"/>
                  <w:vAlign w:val="center"/>
                </w:tcPr>
                <w:p w:rsidR="00244CA7" w:rsidRPr="00B34D91" w:rsidRDefault="00244CA7" w:rsidP="00244CA7">
                  <w:pPr>
                    <w:jc w:val="center"/>
                    <w:rPr>
                      <w:rFonts w:ascii="Times New Roman" w:eastAsia="宋体" w:hAnsi="Times New Roman" w:cs="Times New Roman"/>
                    </w:rPr>
                  </w:pPr>
                  <w:r w:rsidRPr="00B34D91">
                    <w:rPr>
                      <w:rFonts w:ascii="Times New Roman" w:eastAsia="宋体" w:hAnsi="Times New Roman" w:cs="Times New Roman"/>
                      <w:szCs w:val="21"/>
                    </w:rPr>
                    <w:t>---</w:t>
                  </w:r>
                </w:p>
              </w:tc>
              <w:tc>
                <w:tcPr>
                  <w:tcW w:w="647" w:type="pct"/>
                  <w:vAlign w:val="center"/>
                </w:tcPr>
                <w:p w:rsidR="00244CA7" w:rsidRPr="00B34D91" w:rsidRDefault="00244CA7" w:rsidP="00244CA7">
                  <w:pPr>
                    <w:jc w:val="center"/>
                    <w:rPr>
                      <w:rFonts w:ascii="Times New Roman" w:eastAsia="宋体" w:hAnsi="Times New Roman" w:cs="Times New Roman"/>
                    </w:rPr>
                  </w:pPr>
                  <w:r w:rsidRPr="00B34D91">
                    <w:rPr>
                      <w:rFonts w:ascii="Times New Roman" w:eastAsia="宋体" w:hAnsi="Times New Roman" w:cs="Times New Roman"/>
                      <w:szCs w:val="21"/>
                    </w:rPr>
                    <w:t>---</w:t>
                  </w:r>
                </w:p>
              </w:tc>
              <w:tc>
                <w:tcPr>
                  <w:tcW w:w="566" w:type="pct"/>
                  <w:vAlign w:val="center"/>
                </w:tcPr>
                <w:p w:rsidR="00244CA7" w:rsidRPr="00B34D91" w:rsidRDefault="00244CA7" w:rsidP="00244CA7">
                  <w:pPr>
                    <w:jc w:val="center"/>
                    <w:rPr>
                      <w:rFonts w:ascii="Times New Roman" w:eastAsia="宋体" w:hAnsi="Times New Roman" w:cs="Times New Roman"/>
                    </w:rPr>
                  </w:pPr>
                  <w:r w:rsidRPr="00B34D91">
                    <w:rPr>
                      <w:rFonts w:ascii="Times New Roman" w:eastAsia="宋体" w:hAnsi="Times New Roman" w:cs="Times New Roman"/>
                      <w:szCs w:val="21"/>
                    </w:rPr>
                    <w:t>---</w:t>
                  </w:r>
                </w:p>
              </w:tc>
              <w:tc>
                <w:tcPr>
                  <w:tcW w:w="406" w:type="pct"/>
                  <w:vAlign w:val="center"/>
                </w:tcPr>
                <w:p w:rsidR="00244CA7" w:rsidRPr="00B34D91" w:rsidRDefault="00244CA7" w:rsidP="00244CA7">
                  <w:pPr>
                    <w:jc w:val="center"/>
                    <w:rPr>
                      <w:rFonts w:ascii="Times New Roman" w:eastAsia="宋体" w:hAnsi="Times New Roman" w:cs="Times New Roman"/>
                    </w:rPr>
                  </w:pPr>
                  <w:r w:rsidRPr="00B34D91">
                    <w:rPr>
                      <w:rFonts w:ascii="Times New Roman" w:eastAsia="宋体" w:hAnsi="Times New Roman" w:cs="Times New Roman"/>
                      <w:szCs w:val="21"/>
                    </w:rPr>
                    <w:t>---</w:t>
                  </w:r>
                </w:p>
              </w:tc>
              <w:tc>
                <w:tcPr>
                  <w:tcW w:w="429" w:type="pct"/>
                  <w:vAlign w:val="center"/>
                </w:tcPr>
                <w:p w:rsidR="00244CA7" w:rsidRPr="00B34D91" w:rsidRDefault="00244CA7" w:rsidP="00244CA7">
                  <w:pPr>
                    <w:jc w:val="center"/>
                    <w:rPr>
                      <w:rFonts w:ascii="Times New Roman" w:eastAsia="宋体" w:hAnsi="Times New Roman" w:cs="Times New Roman"/>
                      <w:szCs w:val="21"/>
                    </w:rPr>
                  </w:pPr>
                  <w:r w:rsidRPr="00B34D91">
                    <w:rPr>
                      <w:rFonts w:ascii="Times New Roman" w:eastAsia="宋体" w:hAnsi="Times New Roman" w:cs="Times New Roman"/>
                      <w:szCs w:val="21"/>
                    </w:rPr>
                    <w:t>52.2/3</w:t>
                  </w:r>
                </w:p>
              </w:tc>
              <w:tc>
                <w:tcPr>
                  <w:tcW w:w="422" w:type="pct"/>
                  <w:vAlign w:val="center"/>
                </w:tcPr>
                <w:p w:rsidR="00244CA7" w:rsidRPr="00B34D91" w:rsidRDefault="00244CA7" w:rsidP="00244CA7">
                  <w:pPr>
                    <w:jc w:val="center"/>
                    <w:rPr>
                      <w:rFonts w:ascii="Times New Roman" w:eastAsia="宋体" w:hAnsi="Times New Roman" w:cs="Times New Roman"/>
                      <w:szCs w:val="21"/>
                    </w:rPr>
                  </w:pPr>
                  <w:r w:rsidRPr="00B34D91">
                    <w:rPr>
                      <w:rFonts w:ascii="Times New Roman" w:eastAsia="宋体" w:hAnsi="Times New Roman" w:cs="Times New Roman"/>
                      <w:szCs w:val="21"/>
                    </w:rPr>
                    <w:t>4.5/2</w:t>
                  </w:r>
                </w:p>
              </w:tc>
            </w:tr>
            <w:tr w:rsidR="001B5446" w:rsidRPr="00B34D91" w:rsidTr="00EA3FC3">
              <w:tc>
                <w:tcPr>
                  <w:tcW w:w="746" w:type="pct"/>
                  <w:vAlign w:val="center"/>
                </w:tcPr>
                <w:p w:rsidR="009D4879" w:rsidRPr="00B34D91" w:rsidRDefault="009D4879" w:rsidP="009D4879">
                  <w:pPr>
                    <w:jc w:val="center"/>
                    <w:rPr>
                      <w:rFonts w:ascii="Times New Roman" w:eastAsia="宋体" w:hAnsi="Times New Roman" w:cs="Times New Roman"/>
                      <w:szCs w:val="21"/>
                    </w:rPr>
                  </w:pPr>
                  <w:r w:rsidRPr="00B34D91">
                    <w:rPr>
                      <w:rFonts w:ascii="Times New Roman" w:eastAsia="宋体" w:hAnsi="Times New Roman" w:cs="Times New Roman"/>
                      <w:szCs w:val="21"/>
                    </w:rPr>
                    <w:t>汽油通气管管口</w:t>
                  </w:r>
                </w:p>
              </w:tc>
              <w:tc>
                <w:tcPr>
                  <w:tcW w:w="569" w:type="pct"/>
                  <w:vAlign w:val="center"/>
                </w:tcPr>
                <w:p w:rsidR="009D4879" w:rsidRPr="00B34D91" w:rsidRDefault="009D4879" w:rsidP="00244CA7">
                  <w:pPr>
                    <w:jc w:val="center"/>
                    <w:rPr>
                      <w:rFonts w:ascii="Times New Roman" w:eastAsia="宋体" w:hAnsi="Times New Roman" w:cs="Times New Roman"/>
                      <w:szCs w:val="21"/>
                    </w:rPr>
                  </w:pPr>
                </w:p>
              </w:tc>
              <w:tc>
                <w:tcPr>
                  <w:tcW w:w="569" w:type="pct"/>
                  <w:vAlign w:val="center"/>
                </w:tcPr>
                <w:p w:rsidR="009D4879" w:rsidRPr="00B34D91" w:rsidRDefault="009D4879" w:rsidP="00244CA7">
                  <w:pPr>
                    <w:jc w:val="center"/>
                    <w:rPr>
                      <w:rFonts w:ascii="Times New Roman" w:eastAsia="宋体" w:hAnsi="Times New Roman" w:cs="Times New Roman"/>
                      <w:szCs w:val="21"/>
                    </w:rPr>
                  </w:pPr>
                </w:p>
              </w:tc>
              <w:tc>
                <w:tcPr>
                  <w:tcW w:w="647" w:type="pct"/>
                  <w:vAlign w:val="center"/>
                </w:tcPr>
                <w:p w:rsidR="009D4879" w:rsidRPr="00B34D91" w:rsidRDefault="009D4879" w:rsidP="00244CA7">
                  <w:pPr>
                    <w:jc w:val="center"/>
                    <w:rPr>
                      <w:rFonts w:ascii="Times New Roman" w:eastAsia="宋体" w:hAnsi="Times New Roman" w:cs="Times New Roman"/>
                    </w:rPr>
                  </w:pPr>
                  <w:r w:rsidRPr="00B34D91">
                    <w:rPr>
                      <w:rFonts w:ascii="Times New Roman" w:eastAsia="宋体" w:hAnsi="Times New Roman" w:cs="Times New Roman"/>
                      <w:szCs w:val="21"/>
                    </w:rPr>
                    <w:t>---</w:t>
                  </w:r>
                </w:p>
              </w:tc>
              <w:tc>
                <w:tcPr>
                  <w:tcW w:w="647" w:type="pct"/>
                  <w:vAlign w:val="center"/>
                </w:tcPr>
                <w:p w:rsidR="009D4879" w:rsidRPr="00B34D91" w:rsidRDefault="009D4879" w:rsidP="00244CA7">
                  <w:pPr>
                    <w:jc w:val="center"/>
                    <w:rPr>
                      <w:rFonts w:ascii="Times New Roman" w:eastAsia="宋体" w:hAnsi="Times New Roman" w:cs="Times New Roman"/>
                    </w:rPr>
                  </w:pPr>
                  <w:r w:rsidRPr="00B34D91">
                    <w:rPr>
                      <w:rFonts w:ascii="Times New Roman" w:eastAsia="宋体" w:hAnsi="Times New Roman" w:cs="Times New Roman"/>
                      <w:szCs w:val="21"/>
                    </w:rPr>
                    <w:t>---</w:t>
                  </w:r>
                </w:p>
              </w:tc>
              <w:tc>
                <w:tcPr>
                  <w:tcW w:w="566" w:type="pct"/>
                  <w:vAlign w:val="center"/>
                </w:tcPr>
                <w:p w:rsidR="009D4879" w:rsidRPr="00B34D91" w:rsidRDefault="00244CA7" w:rsidP="00244CA7">
                  <w:pPr>
                    <w:jc w:val="center"/>
                    <w:rPr>
                      <w:rFonts w:ascii="Times New Roman" w:eastAsia="宋体" w:hAnsi="Times New Roman" w:cs="Times New Roman"/>
                    </w:rPr>
                  </w:pPr>
                  <w:r w:rsidRPr="00B34D91">
                    <w:rPr>
                      <w:rFonts w:ascii="Times New Roman" w:eastAsia="宋体" w:hAnsi="Times New Roman" w:cs="Times New Roman"/>
                      <w:szCs w:val="21"/>
                    </w:rPr>
                    <w:t>7.7</w:t>
                  </w:r>
                  <w:r w:rsidR="009D4879" w:rsidRPr="00B34D91">
                    <w:rPr>
                      <w:rFonts w:ascii="Times New Roman" w:eastAsia="宋体" w:hAnsi="Times New Roman" w:cs="Times New Roman"/>
                      <w:szCs w:val="21"/>
                    </w:rPr>
                    <w:t>/3</w:t>
                  </w:r>
                </w:p>
              </w:tc>
              <w:tc>
                <w:tcPr>
                  <w:tcW w:w="406" w:type="pct"/>
                  <w:vAlign w:val="center"/>
                </w:tcPr>
                <w:p w:rsidR="009D4879" w:rsidRPr="00B34D91" w:rsidRDefault="009D4879" w:rsidP="00244CA7">
                  <w:pPr>
                    <w:jc w:val="center"/>
                    <w:rPr>
                      <w:rFonts w:ascii="Times New Roman" w:eastAsia="宋体" w:hAnsi="Times New Roman" w:cs="Times New Roman"/>
                    </w:rPr>
                  </w:pPr>
                  <w:r w:rsidRPr="00B34D91">
                    <w:rPr>
                      <w:rFonts w:ascii="Times New Roman" w:eastAsia="宋体" w:hAnsi="Times New Roman" w:cs="Times New Roman"/>
                      <w:szCs w:val="21"/>
                    </w:rPr>
                    <w:t>---</w:t>
                  </w:r>
                </w:p>
              </w:tc>
              <w:tc>
                <w:tcPr>
                  <w:tcW w:w="429" w:type="pct"/>
                  <w:vAlign w:val="center"/>
                </w:tcPr>
                <w:p w:rsidR="009D4879" w:rsidRPr="00B34D91" w:rsidRDefault="00244CA7" w:rsidP="00244CA7">
                  <w:pPr>
                    <w:jc w:val="center"/>
                    <w:rPr>
                      <w:rFonts w:ascii="Times New Roman" w:eastAsia="宋体" w:hAnsi="Times New Roman" w:cs="Times New Roman"/>
                      <w:szCs w:val="21"/>
                    </w:rPr>
                  </w:pPr>
                  <w:r w:rsidRPr="00B34D91">
                    <w:rPr>
                      <w:rFonts w:ascii="Times New Roman" w:eastAsia="宋体" w:hAnsi="Times New Roman" w:cs="Times New Roman"/>
                      <w:szCs w:val="21"/>
                    </w:rPr>
                    <w:t>59</w:t>
                  </w:r>
                  <w:r w:rsidR="009D4879" w:rsidRPr="00B34D91">
                    <w:rPr>
                      <w:rFonts w:ascii="Times New Roman" w:eastAsia="宋体" w:hAnsi="Times New Roman" w:cs="Times New Roman"/>
                      <w:szCs w:val="21"/>
                    </w:rPr>
                    <w:t>/4</w:t>
                  </w:r>
                </w:p>
              </w:tc>
              <w:tc>
                <w:tcPr>
                  <w:tcW w:w="422" w:type="pct"/>
                  <w:vAlign w:val="center"/>
                </w:tcPr>
                <w:p w:rsidR="009D4879" w:rsidRPr="00B34D91" w:rsidRDefault="00244CA7" w:rsidP="00244CA7">
                  <w:pPr>
                    <w:jc w:val="center"/>
                    <w:rPr>
                      <w:rFonts w:ascii="Times New Roman" w:eastAsia="宋体" w:hAnsi="Times New Roman" w:cs="Times New Roman"/>
                      <w:szCs w:val="21"/>
                    </w:rPr>
                  </w:pPr>
                  <w:r w:rsidRPr="00B34D91">
                    <w:rPr>
                      <w:rFonts w:ascii="Times New Roman" w:eastAsia="宋体" w:hAnsi="Times New Roman" w:cs="Times New Roman"/>
                      <w:szCs w:val="21"/>
                    </w:rPr>
                    <w:t>5.8</w:t>
                  </w:r>
                  <w:r w:rsidR="009D4879" w:rsidRPr="00B34D91">
                    <w:rPr>
                      <w:rFonts w:ascii="Times New Roman" w:eastAsia="宋体" w:hAnsi="Times New Roman" w:cs="Times New Roman"/>
                      <w:szCs w:val="21"/>
                    </w:rPr>
                    <w:t>/3</w:t>
                  </w:r>
                </w:p>
              </w:tc>
            </w:tr>
            <w:tr w:rsidR="001B5446" w:rsidRPr="00B34D91" w:rsidTr="00EA3FC3">
              <w:tc>
                <w:tcPr>
                  <w:tcW w:w="746" w:type="pct"/>
                  <w:vAlign w:val="center"/>
                </w:tcPr>
                <w:p w:rsidR="009D4879" w:rsidRPr="00B34D91" w:rsidRDefault="009D4879" w:rsidP="009D4879">
                  <w:pPr>
                    <w:jc w:val="center"/>
                    <w:rPr>
                      <w:rFonts w:ascii="Times New Roman" w:eastAsia="宋体" w:hAnsi="Times New Roman" w:cs="Times New Roman"/>
                      <w:szCs w:val="21"/>
                    </w:rPr>
                  </w:pPr>
                  <w:r w:rsidRPr="00B34D91">
                    <w:rPr>
                      <w:rFonts w:ascii="Times New Roman" w:eastAsia="宋体" w:hAnsi="Times New Roman" w:cs="Times New Roman"/>
                      <w:szCs w:val="21"/>
                    </w:rPr>
                    <w:t>柴油通气管</w:t>
                  </w:r>
                  <w:r w:rsidRPr="00B34D91">
                    <w:rPr>
                      <w:rFonts w:ascii="Times New Roman" w:eastAsia="宋体" w:hAnsi="Times New Roman" w:cs="Times New Roman"/>
                      <w:szCs w:val="21"/>
                    </w:rPr>
                    <w:lastRenderedPageBreak/>
                    <w:t>管口</w:t>
                  </w:r>
                </w:p>
              </w:tc>
              <w:tc>
                <w:tcPr>
                  <w:tcW w:w="569" w:type="pct"/>
                  <w:vAlign w:val="center"/>
                </w:tcPr>
                <w:p w:rsidR="009D4879" w:rsidRPr="00B34D91" w:rsidRDefault="009D4879" w:rsidP="00244CA7">
                  <w:pPr>
                    <w:jc w:val="center"/>
                    <w:rPr>
                      <w:rFonts w:ascii="Times New Roman" w:eastAsia="宋体" w:hAnsi="Times New Roman" w:cs="Times New Roman"/>
                      <w:szCs w:val="21"/>
                    </w:rPr>
                  </w:pPr>
                </w:p>
              </w:tc>
              <w:tc>
                <w:tcPr>
                  <w:tcW w:w="569" w:type="pct"/>
                  <w:vAlign w:val="center"/>
                </w:tcPr>
                <w:p w:rsidR="009D4879" w:rsidRPr="00B34D91" w:rsidRDefault="009D4879" w:rsidP="00244CA7">
                  <w:pPr>
                    <w:jc w:val="center"/>
                    <w:rPr>
                      <w:rFonts w:ascii="Times New Roman" w:eastAsia="宋体" w:hAnsi="Times New Roman" w:cs="Times New Roman"/>
                      <w:szCs w:val="21"/>
                    </w:rPr>
                  </w:pPr>
                </w:p>
              </w:tc>
              <w:tc>
                <w:tcPr>
                  <w:tcW w:w="647" w:type="pct"/>
                  <w:vAlign w:val="center"/>
                </w:tcPr>
                <w:p w:rsidR="009D4879" w:rsidRPr="00B34D91" w:rsidRDefault="009D4879" w:rsidP="00244CA7">
                  <w:pPr>
                    <w:jc w:val="center"/>
                    <w:rPr>
                      <w:rFonts w:ascii="Times New Roman" w:eastAsia="宋体" w:hAnsi="Times New Roman" w:cs="Times New Roman"/>
                    </w:rPr>
                  </w:pPr>
                </w:p>
              </w:tc>
              <w:tc>
                <w:tcPr>
                  <w:tcW w:w="647" w:type="pct"/>
                  <w:vAlign w:val="center"/>
                </w:tcPr>
                <w:p w:rsidR="009D4879" w:rsidRPr="00B34D91" w:rsidRDefault="009D4879" w:rsidP="00244CA7">
                  <w:pPr>
                    <w:jc w:val="center"/>
                    <w:rPr>
                      <w:rFonts w:ascii="Times New Roman" w:eastAsia="宋体" w:hAnsi="Times New Roman" w:cs="Times New Roman"/>
                    </w:rPr>
                  </w:pPr>
                </w:p>
              </w:tc>
              <w:tc>
                <w:tcPr>
                  <w:tcW w:w="566" w:type="pct"/>
                  <w:vAlign w:val="center"/>
                </w:tcPr>
                <w:p w:rsidR="009D4879" w:rsidRPr="00B34D91" w:rsidRDefault="00244CA7" w:rsidP="00244CA7">
                  <w:pPr>
                    <w:jc w:val="center"/>
                    <w:rPr>
                      <w:rFonts w:ascii="Times New Roman" w:eastAsia="宋体" w:hAnsi="Times New Roman" w:cs="Times New Roman"/>
                      <w:szCs w:val="21"/>
                    </w:rPr>
                  </w:pPr>
                  <w:r w:rsidRPr="00B34D91">
                    <w:rPr>
                      <w:rFonts w:ascii="Times New Roman" w:eastAsia="宋体" w:hAnsi="Times New Roman" w:cs="Times New Roman"/>
                      <w:szCs w:val="21"/>
                    </w:rPr>
                    <w:t>7.7</w:t>
                  </w:r>
                  <w:r w:rsidR="009D4879" w:rsidRPr="00B34D91">
                    <w:rPr>
                      <w:rFonts w:ascii="Times New Roman" w:eastAsia="宋体" w:hAnsi="Times New Roman" w:cs="Times New Roman"/>
                      <w:szCs w:val="21"/>
                    </w:rPr>
                    <w:t>/2</w:t>
                  </w:r>
                </w:p>
              </w:tc>
              <w:tc>
                <w:tcPr>
                  <w:tcW w:w="406" w:type="pct"/>
                  <w:vAlign w:val="center"/>
                </w:tcPr>
                <w:p w:rsidR="009D4879" w:rsidRPr="00B34D91" w:rsidRDefault="009D4879" w:rsidP="00244CA7">
                  <w:pPr>
                    <w:jc w:val="center"/>
                    <w:rPr>
                      <w:rFonts w:ascii="Times New Roman" w:eastAsia="宋体" w:hAnsi="Times New Roman" w:cs="Times New Roman"/>
                    </w:rPr>
                  </w:pPr>
                  <w:r w:rsidRPr="00B34D91">
                    <w:rPr>
                      <w:rFonts w:ascii="Times New Roman" w:eastAsia="宋体" w:hAnsi="Times New Roman" w:cs="Times New Roman"/>
                      <w:szCs w:val="21"/>
                    </w:rPr>
                    <w:t>---</w:t>
                  </w:r>
                </w:p>
              </w:tc>
              <w:tc>
                <w:tcPr>
                  <w:tcW w:w="429" w:type="pct"/>
                  <w:vAlign w:val="center"/>
                </w:tcPr>
                <w:p w:rsidR="009D4879" w:rsidRPr="00B34D91" w:rsidRDefault="00244CA7" w:rsidP="00244CA7">
                  <w:pPr>
                    <w:jc w:val="center"/>
                    <w:rPr>
                      <w:rFonts w:ascii="Times New Roman" w:eastAsia="宋体" w:hAnsi="Times New Roman" w:cs="Times New Roman"/>
                      <w:szCs w:val="21"/>
                    </w:rPr>
                  </w:pPr>
                  <w:r w:rsidRPr="00B34D91">
                    <w:rPr>
                      <w:rFonts w:ascii="Times New Roman" w:eastAsia="宋体" w:hAnsi="Times New Roman" w:cs="Times New Roman"/>
                      <w:szCs w:val="21"/>
                    </w:rPr>
                    <w:t>59</w:t>
                  </w:r>
                  <w:r w:rsidR="009D4879" w:rsidRPr="00B34D91">
                    <w:rPr>
                      <w:rFonts w:ascii="Times New Roman" w:eastAsia="宋体" w:hAnsi="Times New Roman" w:cs="Times New Roman"/>
                      <w:szCs w:val="21"/>
                    </w:rPr>
                    <w:t>/3.5</w:t>
                  </w:r>
                </w:p>
              </w:tc>
              <w:tc>
                <w:tcPr>
                  <w:tcW w:w="422" w:type="pct"/>
                  <w:vAlign w:val="center"/>
                </w:tcPr>
                <w:p w:rsidR="009D4879" w:rsidRPr="00B34D91" w:rsidRDefault="00244CA7" w:rsidP="00244CA7">
                  <w:pPr>
                    <w:jc w:val="center"/>
                    <w:rPr>
                      <w:rFonts w:ascii="Times New Roman" w:eastAsia="宋体" w:hAnsi="Times New Roman" w:cs="Times New Roman"/>
                      <w:szCs w:val="21"/>
                    </w:rPr>
                  </w:pPr>
                  <w:r w:rsidRPr="00B34D91">
                    <w:rPr>
                      <w:rFonts w:ascii="Times New Roman" w:eastAsia="宋体" w:hAnsi="Times New Roman" w:cs="Times New Roman"/>
                      <w:szCs w:val="21"/>
                    </w:rPr>
                    <w:t>5.8</w:t>
                  </w:r>
                  <w:r w:rsidR="009D4879" w:rsidRPr="00B34D91">
                    <w:rPr>
                      <w:rFonts w:ascii="Times New Roman" w:eastAsia="宋体" w:hAnsi="Times New Roman" w:cs="Times New Roman"/>
                      <w:szCs w:val="21"/>
                    </w:rPr>
                    <w:t>/2</w:t>
                  </w:r>
                </w:p>
              </w:tc>
            </w:tr>
            <w:tr w:rsidR="001B5446" w:rsidRPr="00B34D91" w:rsidTr="00EA3FC3">
              <w:tc>
                <w:tcPr>
                  <w:tcW w:w="746" w:type="pct"/>
                  <w:vAlign w:val="center"/>
                </w:tcPr>
                <w:p w:rsidR="009D4879" w:rsidRPr="00B34D91" w:rsidRDefault="009D4879" w:rsidP="009D4879">
                  <w:pPr>
                    <w:jc w:val="center"/>
                    <w:rPr>
                      <w:rFonts w:ascii="Times New Roman" w:eastAsia="宋体" w:hAnsi="Times New Roman" w:cs="Times New Roman"/>
                      <w:szCs w:val="21"/>
                    </w:rPr>
                  </w:pPr>
                  <w:r w:rsidRPr="00B34D91">
                    <w:rPr>
                      <w:rFonts w:ascii="Times New Roman" w:eastAsia="宋体" w:hAnsi="Times New Roman" w:cs="Times New Roman"/>
                      <w:szCs w:val="21"/>
                    </w:rPr>
                    <w:lastRenderedPageBreak/>
                    <w:t>油品卸车点</w:t>
                  </w:r>
                </w:p>
              </w:tc>
              <w:tc>
                <w:tcPr>
                  <w:tcW w:w="569" w:type="pct"/>
                  <w:vAlign w:val="center"/>
                </w:tcPr>
                <w:p w:rsidR="009D4879" w:rsidRPr="00B34D91" w:rsidRDefault="009D4879" w:rsidP="00244CA7">
                  <w:pPr>
                    <w:jc w:val="center"/>
                    <w:rPr>
                      <w:rFonts w:ascii="Times New Roman" w:eastAsia="宋体" w:hAnsi="Times New Roman" w:cs="Times New Roman"/>
                      <w:szCs w:val="21"/>
                    </w:rPr>
                  </w:pPr>
                </w:p>
              </w:tc>
              <w:tc>
                <w:tcPr>
                  <w:tcW w:w="569" w:type="pct"/>
                  <w:vAlign w:val="center"/>
                </w:tcPr>
                <w:p w:rsidR="009D4879" w:rsidRPr="00B34D91" w:rsidRDefault="009D4879" w:rsidP="00244CA7">
                  <w:pPr>
                    <w:jc w:val="center"/>
                    <w:rPr>
                      <w:rFonts w:ascii="Times New Roman" w:eastAsia="宋体" w:hAnsi="Times New Roman" w:cs="Times New Roman"/>
                      <w:szCs w:val="21"/>
                    </w:rPr>
                  </w:pPr>
                </w:p>
              </w:tc>
              <w:tc>
                <w:tcPr>
                  <w:tcW w:w="647" w:type="pct"/>
                  <w:vAlign w:val="center"/>
                </w:tcPr>
                <w:p w:rsidR="009D4879" w:rsidRPr="00B34D91" w:rsidRDefault="00244CA7" w:rsidP="00244CA7">
                  <w:pPr>
                    <w:jc w:val="center"/>
                    <w:rPr>
                      <w:rFonts w:ascii="Times New Roman" w:eastAsia="宋体" w:hAnsi="Times New Roman" w:cs="Times New Roman"/>
                      <w:szCs w:val="21"/>
                    </w:rPr>
                  </w:pPr>
                  <w:r w:rsidRPr="00B34D91">
                    <w:rPr>
                      <w:rFonts w:ascii="Times New Roman" w:eastAsia="宋体" w:hAnsi="Times New Roman" w:cs="Times New Roman"/>
                      <w:szCs w:val="21"/>
                    </w:rPr>
                    <w:t>7.7</w:t>
                  </w:r>
                  <w:r w:rsidR="009D4879" w:rsidRPr="00B34D91">
                    <w:rPr>
                      <w:rFonts w:ascii="Times New Roman" w:eastAsia="宋体" w:hAnsi="Times New Roman" w:cs="Times New Roman"/>
                      <w:szCs w:val="21"/>
                    </w:rPr>
                    <w:t>/3</w:t>
                  </w:r>
                </w:p>
              </w:tc>
              <w:tc>
                <w:tcPr>
                  <w:tcW w:w="647" w:type="pct"/>
                  <w:vAlign w:val="center"/>
                </w:tcPr>
                <w:p w:rsidR="009D4879" w:rsidRPr="00B34D91" w:rsidRDefault="00244CA7" w:rsidP="00244CA7">
                  <w:pPr>
                    <w:jc w:val="center"/>
                    <w:rPr>
                      <w:rFonts w:ascii="Times New Roman" w:eastAsia="宋体" w:hAnsi="Times New Roman" w:cs="Times New Roman"/>
                      <w:szCs w:val="21"/>
                    </w:rPr>
                  </w:pPr>
                  <w:r w:rsidRPr="00B34D91">
                    <w:rPr>
                      <w:rFonts w:ascii="Times New Roman" w:eastAsia="宋体" w:hAnsi="Times New Roman" w:cs="Times New Roman"/>
                      <w:szCs w:val="21"/>
                    </w:rPr>
                    <w:t>7.7</w:t>
                  </w:r>
                  <w:r w:rsidR="009D4879" w:rsidRPr="00B34D91">
                    <w:rPr>
                      <w:rFonts w:ascii="Times New Roman" w:eastAsia="宋体" w:hAnsi="Times New Roman" w:cs="Times New Roman"/>
                      <w:szCs w:val="21"/>
                    </w:rPr>
                    <w:t>/2</w:t>
                  </w:r>
                </w:p>
              </w:tc>
              <w:tc>
                <w:tcPr>
                  <w:tcW w:w="566" w:type="pct"/>
                  <w:vAlign w:val="center"/>
                </w:tcPr>
                <w:p w:rsidR="009D4879" w:rsidRPr="00B34D91" w:rsidRDefault="009D4879" w:rsidP="00244CA7">
                  <w:pPr>
                    <w:jc w:val="center"/>
                    <w:rPr>
                      <w:rFonts w:ascii="Times New Roman" w:eastAsia="宋体" w:hAnsi="Times New Roman" w:cs="Times New Roman"/>
                      <w:szCs w:val="21"/>
                    </w:rPr>
                  </w:pPr>
                  <w:r w:rsidRPr="00B34D91">
                    <w:rPr>
                      <w:rFonts w:ascii="Times New Roman" w:eastAsia="宋体" w:hAnsi="Times New Roman" w:cs="Times New Roman"/>
                      <w:szCs w:val="21"/>
                    </w:rPr>
                    <w:t>---</w:t>
                  </w:r>
                </w:p>
              </w:tc>
              <w:tc>
                <w:tcPr>
                  <w:tcW w:w="406" w:type="pct"/>
                  <w:vAlign w:val="center"/>
                </w:tcPr>
                <w:p w:rsidR="009D4879" w:rsidRPr="00B34D91" w:rsidRDefault="009D4879" w:rsidP="00244CA7">
                  <w:pPr>
                    <w:jc w:val="center"/>
                    <w:rPr>
                      <w:rFonts w:ascii="Times New Roman" w:eastAsia="宋体" w:hAnsi="Times New Roman" w:cs="Times New Roman"/>
                      <w:szCs w:val="21"/>
                    </w:rPr>
                  </w:pPr>
                  <w:r w:rsidRPr="00B34D91">
                    <w:rPr>
                      <w:rFonts w:ascii="Times New Roman" w:eastAsia="宋体" w:hAnsi="Times New Roman" w:cs="Times New Roman"/>
                      <w:szCs w:val="21"/>
                    </w:rPr>
                    <w:t>---</w:t>
                  </w:r>
                </w:p>
              </w:tc>
              <w:tc>
                <w:tcPr>
                  <w:tcW w:w="429" w:type="pct"/>
                  <w:vAlign w:val="center"/>
                </w:tcPr>
                <w:p w:rsidR="009D4879" w:rsidRPr="00B34D91" w:rsidRDefault="00244CA7" w:rsidP="00244CA7">
                  <w:pPr>
                    <w:jc w:val="center"/>
                    <w:rPr>
                      <w:rFonts w:ascii="Times New Roman" w:eastAsia="宋体" w:hAnsi="Times New Roman" w:cs="Times New Roman"/>
                      <w:szCs w:val="21"/>
                    </w:rPr>
                  </w:pPr>
                  <w:r w:rsidRPr="00B34D91">
                    <w:rPr>
                      <w:rFonts w:ascii="Times New Roman" w:eastAsia="宋体" w:hAnsi="Times New Roman" w:cs="Times New Roman"/>
                      <w:szCs w:val="21"/>
                    </w:rPr>
                    <w:t>50</w:t>
                  </w:r>
                  <w:r w:rsidR="009D4879" w:rsidRPr="00B34D91">
                    <w:rPr>
                      <w:rFonts w:ascii="Times New Roman" w:eastAsia="宋体" w:hAnsi="Times New Roman" w:cs="Times New Roman"/>
                      <w:szCs w:val="21"/>
                    </w:rPr>
                    <w:t>/5</w:t>
                  </w:r>
                </w:p>
              </w:tc>
              <w:tc>
                <w:tcPr>
                  <w:tcW w:w="422" w:type="pct"/>
                  <w:vAlign w:val="center"/>
                </w:tcPr>
                <w:p w:rsidR="009D4879" w:rsidRPr="00B34D91" w:rsidRDefault="009D4879" w:rsidP="00244CA7">
                  <w:pPr>
                    <w:jc w:val="center"/>
                    <w:rPr>
                      <w:rFonts w:ascii="Times New Roman" w:eastAsia="宋体" w:hAnsi="Times New Roman" w:cs="Times New Roman"/>
                      <w:szCs w:val="21"/>
                    </w:rPr>
                  </w:pPr>
                  <w:r w:rsidRPr="00B34D91">
                    <w:rPr>
                      <w:rFonts w:ascii="Times New Roman" w:eastAsia="宋体" w:hAnsi="Times New Roman" w:cs="Times New Roman"/>
                      <w:szCs w:val="21"/>
                    </w:rPr>
                    <w:t>---</w:t>
                  </w:r>
                </w:p>
              </w:tc>
            </w:tr>
            <w:tr w:rsidR="001B5446" w:rsidRPr="00B34D91" w:rsidTr="00EA3FC3">
              <w:tc>
                <w:tcPr>
                  <w:tcW w:w="746" w:type="pct"/>
                  <w:vAlign w:val="center"/>
                </w:tcPr>
                <w:p w:rsidR="009D4879" w:rsidRPr="00B34D91" w:rsidRDefault="009D4879" w:rsidP="009D4879">
                  <w:pPr>
                    <w:jc w:val="center"/>
                    <w:rPr>
                      <w:rFonts w:ascii="Times New Roman" w:eastAsia="宋体" w:hAnsi="Times New Roman" w:cs="Times New Roman"/>
                      <w:szCs w:val="21"/>
                    </w:rPr>
                  </w:pPr>
                  <w:r w:rsidRPr="00B34D91">
                    <w:rPr>
                      <w:rFonts w:ascii="Times New Roman" w:eastAsia="宋体" w:hAnsi="Times New Roman" w:cs="Times New Roman"/>
                      <w:szCs w:val="21"/>
                    </w:rPr>
                    <w:t>加油机</w:t>
                  </w:r>
                </w:p>
              </w:tc>
              <w:tc>
                <w:tcPr>
                  <w:tcW w:w="569" w:type="pct"/>
                  <w:vAlign w:val="center"/>
                </w:tcPr>
                <w:p w:rsidR="009D4879" w:rsidRPr="00B34D91" w:rsidRDefault="009D4879" w:rsidP="00244CA7">
                  <w:pPr>
                    <w:jc w:val="center"/>
                    <w:rPr>
                      <w:rFonts w:ascii="Times New Roman" w:eastAsia="宋体" w:hAnsi="Times New Roman" w:cs="Times New Roman"/>
                      <w:szCs w:val="21"/>
                    </w:rPr>
                  </w:pPr>
                </w:p>
              </w:tc>
              <w:tc>
                <w:tcPr>
                  <w:tcW w:w="569" w:type="pct"/>
                  <w:vAlign w:val="center"/>
                </w:tcPr>
                <w:p w:rsidR="009D4879" w:rsidRPr="00B34D91" w:rsidRDefault="009D4879" w:rsidP="00244CA7">
                  <w:pPr>
                    <w:jc w:val="center"/>
                    <w:rPr>
                      <w:rFonts w:ascii="Times New Roman" w:eastAsia="宋体" w:hAnsi="Times New Roman" w:cs="Times New Roman"/>
                      <w:szCs w:val="21"/>
                    </w:rPr>
                  </w:pPr>
                </w:p>
              </w:tc>
              <w:tc>
                <w:tcPr>
                  <w:tcW w:w="647" w:type="pct"/>
                  <w:vAlign w:val="center"/>
                </w:tcPr>
                <w:p w:rsidR="009D4879" w:rsidRPr="00B34D91" w:rsidRDefault="009D4879" w:rsidP="00244CA7">
                  <w:pPr>
                    <w:jc w:val="center"/>
                    <w:rPr>
                      <w:rFonts w:ascii="Times New Roman" w:eastAsia="宋体" w:hAnsi="Times New Roman" w:cs="Times New Roman"/>
                      <w:szCs w:val="21"/>
                    </w:rPr>
                  </w:pPr>
                </w:p>
              </w:tc>
              <w:tc>
                <w:tcPr>
                  <w:tcW w:w="647" w:type="pct"/>
                  <w:vAlign w:val="center"/>
                </w:tcPr>
                <w:p w:rsidR="009D4879" w:rsidRPr="00B34D91" w:rsidRDefault="009D4879" w:rsidP="00244CA7">
                  <w:pPr>
                    <w:jc w:val="center"/>
                    <w:rPr>
                      <w:rFonts w:ascii="Times New Roman" w:eastAsia="宋体" w:hAnsi="Times New Roman" w:cs="Times New Roman"/>
                      <w:szCs w:val="21"/>
                    </w:rPr>
                  </w:pPr>
                </w:p>
              </w:tc>
              <w:tc>
                <w:tcPr>
                  <w:tcW w:w="566" w:type="pct"/>
                  <w:vAlign w:val="center"/>
                </w:tcPr>
                <w:p w:rsidR="009D4879" w:rsidRPr="00B34D91" w:rsidRDefault="009D4879" w:rsidP="00244CA7">
                  <w:pPr>
                    <w:jc w:val="center"/>
                    <w:rPr>
                      <w:rFonts w:ascii="Times New Roman" w:eastAsia="宋体" w:hAnsi="Times New Roman" w:cs="Times New Roman"/>
                      <w:szCs w:val="21"/>
                    </w:rPr>
                  </w:pPr>
                </w:p>
              </w:tc>
              <w:tc>
                <w:tcPr>
                  <w:tcW w:w="406" w:type="pct"/>
                  <w:vAlign w:val="center"/>
                </w:tcPr>
                <w:p w:rsidR="009D4879" w:rsidRPr="00B34D91" w:rsidRDefault="009D4879" w:rsidP="00244CA7">
                  <w:pPr>
                    <w:jc w:val="center"/>
                    <w:rPr>
                      <w:rFonts w:ascii="Times New Roman" w:eastAsia="宋体" w:hAnsi="Times New Roman" w:cs="Times New Roman"/>
                      <w:szCs w:val="21"/>
                    </w:rPr>
                  </w:pPr>
                  <w:r w:rsidRPr="00B34D91">
                    <w:rPr>
                      <w:rFonts w:ascii="Times New Roman" w:eastAsia="宋体" w:hAnsi="Times New Roman" w:cs="Times New Roman"/>
                      <w:szCs w:val="21"/>
                    </w:rPr>
                    <w:t>---</w:t>
                  </w:r>
                </w:p>
              </w:tc>
              <w:tc>
                <w:tcPr>
                  <w:tcW w:w="429" w:type="pct"/>
                  <w:vAlign w:val="center"/>
                </w:tcPr>
                <w:p w:rsidR="009D4879" w:rsidRPr="00B34D91" w:rsidRDefault="00244CA7" w:rsidP="00244CA7">
                  <w:pPr>
                    <w:jc w:val="center"/>
                    <w:rPr>
                      <w:rFonts w:ascii="Times New Roman" w:eastAsia="宋体" w:hAnsi="Times New Roman" w:cs="Times New Roman"/>
                      <w:szCs w:val="21"/>
                    </w:rPr>
                  </w:pPr>
                  <w:r w:rsidRPr="00B34D91">
                    <w:rPr>
                      <w:rFonts w:ascii="Times New Roman" w:eastAsia="宋体" w:hAnsi="Times New Roman" w:cs="Times New Roman"/>
                      <w:szCs w:val="21"/>
                    </w:rPr>
                    <w:t>13.7</w:t>
                  </w:r>
                  <w:r w:rsidR="009D4879" w:rsidRPr="00B34D91">
                    <w:rPr>
                      <w:rFonts w:ascii="Times New Roman" w:eastAsia="宋体" w:hAnsi="Times New Roman" w:cs="Times New Roman"/>
                      <w:szCs w:val="21"/>
                    </w:rPr>
                    <w:t>/5</w:t>
                  </w:r>
                </w:p>
              </w:tc>
              <w:tc>
                <w:tcPr>
                  <w:tcW w:w="422" w:type="pct"/>
                  <w:vAlign w:val="center"/>
                </w:tcPr>
                <w:p w:rsidR="009D4879" w:rsidRPr="00B34D91" w:rsidRDefault="009D4879" w:rsidP="00244CA7">
                  <w:pPr>
                    <w:jc w:val="center"/>
                    <w:rPr>
                      <w:rFonts w:ascii="Times New Roman" w:eastAsia="宋体" w:hAnsi="Times New Roman" w:cs="Times New Roman"/>
                      <w:szCs w:val="21"/>
                    </w:rPr>
                  </w:pPr>
                  <w:r w:rsidRPr="00B34D91">
                    <w:rPr>
                      <w:rFonts w:ascii="Times New Roman" w:eastAsia="宋体" w:hAnsi="Times New Roman" w:cs="Times New Roman"/>
                      <w:szCs w:val="21"/>
                    </w:rPr>
                    <w:t>---</w:t>
                  </w:r>
                </w:p>
              </w:tc>
            </w:tr>
            <w:tr w:rsidR="001B5446" w:rsidRPr="00B34D91" w:rsidTr="00EA3FC3">
              <w:tc>
                <w:tcPr>
                  <w:tcW w:w="746" w:type="pct"/>
                  <w:vAlign w:val="center"/>
                </w:tcPr>
                <w:p w:rsidR="009D4879" w:rsidRPr="00B34D91" w:rsidRDefault="009D4879" w:rsidP="009D4879">
                  <w:pPr>
                    <w:jc w:val="center"/>
                    <w:rPr>
                      <w:rFonts w:ascii="Times New Roman" w:eastAsia="宋体" w:hAnsi="Times New Roman" w:cs="Times New Roman"/>
                      <w:szCs w:val="21"/>
                    </w:rPr>
                  </w:pPr>
                  <w:r w:rsidRPr="00B34D91">
                    <w:rPr>
                      <w:rFonts w:ascii="Times New Roman" w:eastAsia="宋体" w:hAnsi="Times New Roman" w:cs="Times New Roman"/>
                      <w:szCs w:val="21"/>
                    </w:rPr>
                    <w:t>站房</w:t>
                  </w:r>
                </w:p>
              </w:tc>
              <w:tc>
                <w:tcPr>
                  <w:tcW w:w="569" w:type="pct"/>
                  <w:vAlign w:val="center"/>
                </w:tcPr>
                <w:p w:rsidR="009D4879" w:rsidRPr="00B34D91" w:rsidRDefault="009D4879" w:rsidP="00244CA7">
                  <w:pPr>
                    <w:jc w:val="center"/>
                    <w:rPr>
                      <w:rFonts w:ascii="Times New Roman" w:eastAsia="宋体" w:hAnsi="Times New Roman" w:cs="Times New Roman"/>
                      <w:szCs w:val="21"/>
                    </w:rPr>
                  </w:pPr>
                </w:p>
              </w:tc>
              <w:tc>
                <w:tcPr>
                  <w:tcW w:w="569" w:type="pct"/>
                  <w:vAlign w:val="center"/>
                </w:tcPr>
                <w:p w:rsidR="009D4879" w:rsidRPr="00B34D91" w:rsidRDefault="009D4879" w:rsidP="00244CA7">
                  <w:pPr>
                    <w:jc w:val="center"/>
                    <w:rPr>
                      <w:rFonts w:ascii="Times New Roman" w:eastAsia="宋体" w:hAnsi="Times New Roman" w:cs="Times New Roman"/>
                      <w:szCs w:val="21"/>
                    </w:rPr>
                  </w:pPr>
                </w:p>
              </w:tc>
              <w:tc>
                <w:tcPr>
                  <w:tcW w:w="647" w:type="pct"/>
                  <w:vAlign w:val="center"/>
                </w:tcPr>
                <w:p w:rsidR="009D4879" w:rsidRPr="00B34D91" w:rsidRDefault="009D4879" w:rsidP="00244CA7">
                  <w:pPr>
                    <w:jc w:val="center"/>
                    <w:rPr>
                      <w:rFonts w:ascii="Times New Roman" w:eastAsia="宋体" w:hAnsi="Times New Roman" w:cs="Times New Roman"/>
                      <w:szCs w:val="21"/>
                    </w:rPr>
                  </w:pPr>
                </w:p>
              </w:tc>
              <w:tc>
                <w:tcPr>
                  <w:tcW w:w="647" w:type="pct"/>
                  <w:vAlign w:val="center"/>
                </w:tcPr>
                <w:p w:rsidR="009D4879" w:rsidRPr="00B34D91" w:rsidRDefault="009D4879" w:rsidP="00244CA7">
                  <w:pPr>
                    <w:jc w:val="center"/>
                    <w:rPr>
                      <w:rFonts w:ascii="Times New Roman" w:eastAsia="宋体" w:hAnsi="Times New Roman" w:cs="Times New Roman"/>
                      <w:szCs w:val="21"/>
                    </w:rPr>
                  </w:pPr>
                </w:p>
              </w:tc>
              <w:tc>
                <w:tcPr>
                  <w:tcW w:w="566" w:type="pct"/>
                  <w:vAlign w:val="center"/>
                </w:tcPr>
                <w:p w:rsidR="009D4879" w:rsidRPr="00B34D91" w:rsidRDefault="009D4879" w:rsidP="00244CA7">
                  <w:pPr>
                    <w:jc w:val="center"/>
                    <w:rPr>
                      <w:rFonts w:ascii="Times New Roman" w:eastAsia="宋体" w:hAnsi="Times New Roman" w:cs="Times New Roman"/>
                      <w:szCs w:val="21"/>
                    </w:rPr>
                  </w:pPr>
                </w:p>
              </w:tc>
              <w:tc>
                <w:tcPr>
                  <w:tcW w:w="406" w:type="pct"/>
                  <w:vAlign w:val="center"/>
                </w:tcPr>
                <w:p w:rsidR="009D4879" w:rsidRPr="00B34D91" w:rsidRDefault="009D4879" w:rsidP="00244CA7">
                  <w:pPr>
                    <w:jc w:val="center"/>
                    <w:rPr>
                      <w:rFonts w:ascii="Times New Roman" w:eastAsia="宋体" w:hAnsi="Times New Roman" w:cs="Times New Roman"/>
                      <w:szCs w:val="21"/>
                    </w:rPr>
                  </w:pPr>
                </w:p>
              </w:tc>
              <w:tc>
                <w:tcPr>
                  <w:tcW w:w="429" w:type="pct"/>
                  <w:vAlign w:val="center"/>
                </w:tcPr>
                <w:p w:rsidR="009D4879" w:rsidRPr="00B34D91" w:rsidRDefault="009D4879" w:rsidP="00244CA7">
                  <w:pPr>
                    <w:jc w:val="center"/>
                    <w:rPr>
                      <w:rFonts w:ascii="Times New Roman" w:eastAsia="宋体" w:hAnsi="Times New Roman" w:cs="Times New Roman"/>
                      <w:szCs w:val="21"/>
                    </w:rPr>
                  </w:pPr>
                  <w:r w:rsidRPr="00B34D91">
                    <w:rPr>
                      <w:rFonts w:ascii="Times New Roman" w:eastAsia="宋体" w:hAnsi="Times New Roman" w:cs="Times New Roman"/>
                      <w:szCs w:val="21"/>
                    </w:rPr>
                    <w:t>---</w:t>
                  </w:r>
                </w:p>
              </w:tc>
              <w:tc>
                <w:tcPr>
                  <w:tcW w:w="422" w:type="pct"/>
                  <w:vAlign w:val="center"/>
                </w:tcPr>
                <w:p w:rsidR="009D4879" w:rsidRPr="00B34D91" w:rsidRDefault="009D4879" w:rsidP="00244CA7">
                  <w:pPr>
                    <w:jc w:val="center"/>
                    <w:rPr>
                      <w:rFonts w:ascii="Times New Roman" w:eastAsia="宋体" w:hAnsi="Times New Roman" w:cs="Times New Roman"/>
                      <w:szCs w:val="21"/>
                    </w:rPr>
                  </w:pPr>
                  <w:r w:rsidRPr="00B34D91">
                    <w:rPr>
                      <w:rFonts w:ascii="Times New Roman" w:eastAsia="宋体" w:hAnsi="Times New Roman" w:cs="Times New Roman"/>
                      <w:szCs w:val="21"/>
                    </w:rPr>
                    <w:t>---</w:t>
                  </w:r>
                </w:p>
              </w:tc>
            </w:tr>
            <w:tr w:rsidR="001B5446" w:rsidRPr="00B34D91" w:rsidTr="00EA3FC3">
              <w:tc>
                <w:tcPr>
                  <w:tcW w:w="746" w:type="pct"/>
                  <w:vAlign w:val="center"/>
                </w:tcPr>
                <w:p w:rsidR="009D4879" w:rsidRPr="00B34D91" w:rsidRDefault="009D4879" w:rsidP="009D4879">
                  <w:pPr>
                    <w:jc w:val="center"/>
                    <w:rPr>
                      <w:rFonts w:ascii="Times New Roman" w:eastAsia="宋体" w:hAnsi="Times New Roman" w:cs="Times New Roman"/>
                      <w:szCs w:val="21"/>
                    </w:rPr>
                  </w:pPr>
                  <w:r w:rsidRPr="00B34D91">
                    <w:rPr>
                      <w:rFonts w:ascii="Times New Roman" w:eastAsia="宋体" w:hAnsi="Times New Roman" w:cs="Times New Roman"/>
                      <w:szCs w:val="21"/>
                    </w:rPr>
                    <w:t>站区围墙</w:t>
                  </w:r>
                </w:p>
              </w:tc>
              <w:tc>
                <w:tcPr>
                  <w:tcW w:w="569" w:type="pct"/>
                  <w:vAlign w:val="center"/>
                </w:tcPr>
                <w:p w:rsidR="009D4879" w:rsidRPr="00B34D91" w:rsidRDefault="009D4879" w:rsidP="00244CA7">
                  <w:pPr>
                    <w:jc w:val="center"/>
                    <w:rPr>
                      <w:rFonts w:ascii="Times New Roman" w:eastAsia="宋体" w:hAnsi="Times New Roman" w:cs="Times New Roman"/>
                      <w:szCs w:val="21"/>
                    </w:rPr>
                  </w:pPr>
                </w:p>
              </w:tc>
              <w:tc>
                <w:tcPr>
                  <w:tcW w:w="569" w:type="pct"/>
                  <w:vAlign w:val="center"/>
                </w:tcPr>
                <w:p w:rsidR="009D4879" w:rsidRPr="00B34D91" w:rsidRDefault="009D4879" w:rsidP="00244CA7">
                  <w:pPr>
                    <w:jc w:val="center"/>
                    <w:rPr>
                      <w:rFonts w:ascii="Times New Roman" w:eastAsia="宋体" w:hAnsi="Times New Roman" w:cs="Times New Roman"/>
                      <w:szCs w:val="21"/>
                    </w:rPr>
                  </w:pPr>
                </w:p>
              </w:tc>
              <w:tc>
                <w:tcPr>
                  <w:tcW w:w="647" w:type="pct"/>
                  <w:vAlign w:val="center"/>
                </w:tcPr>
                <w:p w:rsidR="009D4879" w:rsidRPr="00B34D91" w:rsidRDefault="009D4879" w:rsidP="00244CA7">
                  <w:pPr>
                    <w:jc w:val="center"/>
                    <w:rPr>
                      <w:rFonts w:ascii="Times New Roman" w:eastAsia="宋体" w:hAnsi="Times New Roman" w:cs="Times New Roman"/>
                      <w:szCs w:val="21"/>
                    </w:rPr>
                  </w:pPr>
                </w:p>
              </w:tc>
              <w:tc>
                <w:tcPr>
                  <w:tcW w:w="647" w:type="pct"/>
                  <w:vAlign w:val="center"/>
                </w:tcPr>
                <w:p w:rsidR="009D4879" w:rsidRPr="00B34D91" w:rsidRDefault="009D4879" w:rsidP="00244CA7">
                  <w:pPr>
                    <w:jc w:val="center"/>
                    <w:rPr>
                      <w:rFonts w:ascii="Times New Roman" w:eastAsia="宋体" w:hAnsi="Times New Roman" w:cs="Times New Roman"/>
                      <w:szCs w:val="21"/>
                    </w:rPr>
                  </w:pPr>
                </w:p>
              </w:tc>
              <w:tc>
                <w:tcPr>
                  <w:tcW w:w="566" w:type="pct"/>
                  <w:vAlign w:val="center"/>
                </w:tcPr>
                <w:p w:rsidR="009D4879" w:rsidRPr="00B34D91" w:rsidRDefault="009D4879" w:rsidP="00244CA7">
                  <w:pPr>
                    <w:jc w:val="center"/>
                    <w:rPr>
                      <w:rFonts w:ascii="Times New Roman" w:eastAsia="宋体" w:hAnsi="Times New Roman" w:cs="Times New Roman"/>
                      <w:szCs w:val="21"/>
                    </w:rPr>
                  </w:pPr>
                </w:p>
              </w:tc>
              <w:tc>
                <w:tcPr>
                  <w:tcW w:w="406" w:type="pct"/>
                  <w:vAlign w:val="center"/>
                </w:tcPr>
                <w:p w:rsidR="009D4879" w:rsidRPr="00B34D91" w:rsidRDefault="009D4879" w:rsidP="00244CA7">
                  <w:pPr>
                    <w:jc w:val="center"/>
                    <w:rPr>
                      <w:rFonts w:ascii="Times New Roman" w:eastAsia="宋体" w:hAnsi="Times New Roman" w:cs="Times New Roman"/>
                      <w:szCs w:val="21"/>
                    </w:rPr>
                  </w:pPr>
                </w:p>
              </w:tc>
              <w:tc>
                <w:tcPr>
                  <w:tcW w:w="429" w:type="pct"/>
                  <w:vAlign w:val="center"/>
                </w:tcPr>
                <w:p w:rsidR="009D4879" w:rsidRPr="00B34D91" w:rsidRDefault="009D4879" w:rsidP="00244CA7">
                  <w:pPr>
                    <w:jc w:val="center"/>
                    <w:rPr>
                      <w:rFonts w:ascii="Times New Roman" w:eastAsia="宋体" w:hAnsi="Times New Roman" w:cs="Times New Roman"/>
                      <w:szCs w:val="21"/>
                    </w:rPr>
                  </w:pPr>
                </w:p>
              </w:tc>
              <w:tc>
                <w:tcPr>
                  <w:tcW w:w="422" w:type="pct"/>
                  <w:vAlign w:val="center"/>
                </w:tcPr>
                <w:p w:rsidR="009D4879" w:rsidRPr="00B34D91" w:rsidRDefault="009D4879" w:rsidP="00244CA7">
                  <w:pPr>
                    <w:jc w:val="center"/>
                    <w:rPr>
                      <w:rFonts w:ascii="Times New Roman" w:eastAsia="宋体" w:hAnsi="Times New Roman" w:cs="Times New Roman"/>
                      <w:szCs w:val="21"/>
                    </w:rPr>
                  </w:pPr>
                  <w:r w:rsidRPr="00B34D91">
                    <w:rPr>
                      <w:rFonts w:ascii="Times New Roman" w:eastAsia="宋体" w:hAnsi="Times New Roman" w:cs="Times New Roman"/>
                      <w:szCs w:val="21"/>
                    </w:rPr>
                    <w:t>---</w:t>
                  </w:r>
                </w:p>
              </w:tc>
            </w:tr>
            <w:tr w:rsidR="00CE071E" w:rsidRPr="00B34D91" w:rsidTr="00EA3FC3">
              <w:tc>
                <w:tcPr>
                  <w:tcW w:w="746" w:type="pct"/>
                  <w:vAlign w:val="center"/>
                </w:tcPr>
                <w:p w:rsidR="00CE071E" w:rsidRPr="00B34D91" w:rsidRDefault="00CE071E" w:rsidP="009D4879">
                  <w:pPr>
                    <w:jc w:val="center"/>
                    <w:rPr>
                      <w:rFonts w:ascii="Times New Roman" w:eastAsia="宋体" w:hAnsi="Times New Roman" w:cs="Times New Roman"/>
                      <w:szCs w:val="21"/>
                    </w:rPr>
                  </w:pPr>
                  <w:r w:rsidRPr="00B34D91">
                    <w:rPr>
                      <w:rFonts w:ascii="Times New Roman" w:eastAsia="宋体" w:hAnsi="Times New Roman" w:cs="Times New Roman" w:hint="eastAsia"/>
                      <w:szCs w:val="21"/>
                    </w:rPr>
                    <w:t>西北侧</w:t>
                  </w:r>
                  <w:r w:rsidRPr="00B34D91">
                    <w:rPr>
                      <w:rFonts w:ascii="Times New Roman" w:eastAsia="宋体" w:hAnsi="Times New Roman" w:cs="Times New Roman"/>
                      <w:szCs w:val="21"/>
                    </w:rPr>
                    <w:t>敏感点</w:t>
                  </w:r>
                  <w:r w:rsidRPr="00B34D91">
                    <w:rPr>
                      <w:rFonts w:ascii="Times New Roman" w:eastAsia="宋体" w:hAnsi="Times New Roman" w:cs="Times New Roman" w:hint="eastAsia"/>
                      <w:szCs w:val="21"/>
                    </w:rPr>
                    <w:t>（</w:t>
                  </w:r>
                  <w:r w:rsidRPr="00B34D91">
                    <w:rPr>
                      <w:rFonts w:ascii="Times New Roman" w:eastAsia="宋体" w:hAnsi="Times New Roman" w:cs="Times New Roman" w:hint="eastAsia"/>
                      <w:szCs w:val="21"/>
                    </w:rPr>
                    <w:t>3</w:t>
                  </w:r>
                  <w:r w:rsidRPr="00B34D91">
                    <w:rPr>
                      <w:rFonts w:ascii="Times New Roman" w:eastAsia="宋体" w:hAnsi="Times New Roman" w:cs="Times New Roman" w:hint="eastAsia"/>
                      <w:szCs w:val="21"/>
                    </w:rPr>
                    <w:t>户</w:t>
                  </w:r>
                  <w:r w:rsidRPr="00B34D91">
                    <w:rPr>
                      <w:rFonts w:ascii="Times New Roman" w:eastAsia="宋体" w:hAnsi="Times New Roman" w:cs="Times New Roman"/>
                      <w:szCs w:val="21"/>
                    </w:rPr>
                    <w:t>，</w:t>
                  </w:r>
                  <w:r w:rsidRPr="00B34D91">
                    <w:rPr>
                      <w:rFonts w:ascii="Times New Roman" w:eastAsia="宋体" w:hAnsi="Times New Roman" w:cs="Times New Roman" w:hint="eastAsia"/>
                      <w:szCs w:val="21"/>
                    </w:rPr>
                    <w:t>1</w:t>
                  </w:r>
                  <w:r w:rsidRPr="00B34D91">
                    <w:rPr>
                      <w:rFonts w:ascii="Times New Roman" w:eastAsia="宋体" w:hAnsi="Times New Roman" w:cs="Times New Roman"/>
                      <w:szCs w:val="21"/>
                    </w:rPr>
                    <w:t>0</w:t>
                  </w:r>
                  <w:r w:rsidRPr="00B34D91">
                    <w:rPr>
                      <w:rFonts w:ascii="Times New Roman" w:eastAsia="宋体" w:hAnsi="Times New Roman" w:cs="Times New Roman" w:hint="eastAsia"/>
                      <w:szCs w:val="21"/>
                    </w:rPr>
                    <w:t>人）</w:t>
                  </w:r>
                </w:p>
              </w:tc>
              <w:tc>
                <w:tcPr>
                  <w:tcW w:w="569" w:type="pct"/>
                  <w:vAlign w:val="center"/>
                </w:tcPr>
                <w:p w:rsidR="00CE071E" w:rsidRPr="00B34D91" w:rsidRDefault="00CE071E" w:rsidP="00244CA7">
                  <w:pPr>
                    <w:jc w:val="center"/>
                    <w:rPr>
                      <w:rFonts w:ascii="Times New Roman" w:eastAsia="宋体" w:hAnsi="Times New Roman" w:cs="Times New Roman"/>
                      <w:szCs w:val="21"/>
                    </w:rPr>
                  </w:pPr>
                  <w:r w:rsidRPr="00B34D91">
                    <w:rPr>
                      <w:rFonts w:ascii="Times New Roman" w:eastAsia="宋体" w:hAnsi="Times New Roman" w:cs="Times New Roman" w:hint="eastAsia"/>
                      <w:szCs w:val="21"/>
                    </w:rPr>
                    <w:t>5</w:t>
                  </w:r>
                  <w:r w:rsidRPr="00B34D91">
                    <w:rPr>
                      <w:rFonts w:ascii="Times New Roman" w:eastAsia="宋体" w:hAnsi="Times New Roman" w:cs="Times New Roman"/>
                      <w:szCs w:val="21"/>
                    </w:rPr>
                    <w:t>60</w:t>
                  </w:r>
                </w:p>
              </w:tc>
              <w:tc>
                <w:tcPr>
                  <w:tcW w:w="569" w:type="pct"/>
                  <w:vAlign w:val="center"/>
                </w:tcPr>
                <w:p w:rsidR="00CE071E" w:rsidRPr="00B34D91" w:rsidRDefault="00CE071E" w:rsidP="00244CA7">
                  <w:pPr>
                    <w:jc w:val="center"/>
                    <w:rPr>
                      <w:rFonts w:ascii="Times New Roman" w:eastAsia="宋体" w:hAnsi="Times New Roman" w:cs="Times New Roman"/>
                      <w:szCs w:val="21"/>
                    </w:rPr>
                  </w:pPr>
                  <w:r w:rsidRPr="00B34D91">
                    <w:rPr>
                      <w:rFonts w:ascii="Times New Roman" w:eastAsia="宋体" w:hAnsi="Times New Roman" w:cs="Times New Roman"/>
                      <w:szCs w:val="21"/>
                    </w:rPr>
                    <w:t>560</w:t>
                  </w:r>
                </w:p>
              </w:tc>
              <w:tc>
                <w:tcPr>
                  <w:tcW w:w="647" w:type="pct"/>
                  <w:vAlign w:val="center"/>
                </w:tcPr>
                <w:p w:rsidR="00CE071E" w:rsidRPr="00B34D91" w:rsidRDefault="00CE071E" w:rsidP="00244CA7">
                  <w:pPr>
                    <w:jc w:val="center"/>
                    <w:rPr>
                      <w:rFonts w:ascii="Times New Roman" w:eastAsia="宋体" w:hAnsi="Times New Roman" w:cs="Times New Roman"/>
                      <w:szCs w:val="21"/>
                    </w:rPr>
                  </w:pPr>
                  <w:r w:rsidRPr="00B34D91">
                    <w:rPr>
                      <w:rFonts w:ascii="Times New Roman" w:eastAsia="宋体" w:hAnsi="Times New Roman" w:cs="Times New Roman" w:hint="eastAsia"/>
                      <w:szCs w:val="21"/>
                    </w:rPr>
                    <w:t>563</w:t>
                  </w:r>
                </w:p>
              </w:tc>
              <w:tc>
                <w:tcPr>
                  <w:tcW w:w="647" w:type="pct"/>
                  <w:vAlign w:val="center"/>
                </w:tcPr>
                <w:p w:rsidR="00CE071E" w:rsidRPr="00B34D91" w:rsidRDefault="00CE071E" w:rsidP="00244CA7">
                  <w:pPr>
                    <w:jc w:val="center"/>
                    <w:rPr>
                      <w:rFonts w:ascii="Times New Roman" w:eastAsia="宋体" w:hAnsi="Times New Roman" w:cs="Times New Roman"/>
                      <w:szCs w:val="21"/>
                    </w:rPr>
                  </w:pPr>
                  <w:r w:rsidRPr="00B34D91">
                    <w:rPr>
                      <w:rFonts w:ascii="Times New Roman" w:eastAsia="宋体" w:hAnsi="Times New Roman" w:cs="Times New Roman" w:hint="eastAsia"/>
                      <w:szCs w:val="21"/>
                    </w:rPr>
                    <w:t>563</w:t>
                  </w:r>
                </w:p>
              </w:tc>
              <w:tc>
                <w:tcPr>
                  <w:tcW w:w="566" w:type="pct"/>
                  <w:vAlign w:val="center"/>
                </w:tcPr>
                <w:p w:rsidR="00CE071E" w:rsidRPr="00B34D91" w:rsidRDefault="00CE071E" w:rsidP="00244CA7">
                  <w:pPr>
                    <w:jc w:val="center"/>
                    <w:rPr>
                      <w:rFonts w:ascii="Times New Roman" w:eastAsia="宋体" w:hAnsi="Times New Roman" w:cs="Times New Roman"/>
                      <w:szCs w:val="21"/>
                    </w:rPr>
                  </w:pPr>
                  <w:r w:rsidRPr="00B34D91">
                    <w:rPr>
                      <w:rFonts w:ascii="Times New Roman" w:eastAsia="宋体" w:hAnsi="Times New Roman" w:cs="Times New Roman" w:hint="eastAsia"/>
                      <w:szCs w:val="21"/>
                    </w:rPr>
                    <w:t>550</w:t>
                  </w:r>
                </w:p>
              </w:tc>
              <w:tc>
                <w:tcPr>
                  <w:tcW w:w="406" w:type="pct"/>
                  <w:vAlign w:val="center"/>
                </w:tcPr>
                <w:p w:rsidR="00CE071E" w:rsidRPr="00B34D91" w:rsidRDefault="00CE071E" w:rsidP="00244CA7">
                  <w:pPr>
                    <w:jc w:val="center"/>
                    <w:rPr>
                      <w:rFonts w:ascii="Times New Roman" w:eastAsia="宋体" w:hAnsi="Times New Roman" w:cs="Times New Roman"/>
                      <w:szCs w:val="21"/>
                    </w:rPr>
                  </w:pPr>
                  <w:r w:rsidRPr="00B34D91">
                    <w:rPr>
                      <w:rFonts w:ascii="Times New Roman" w:eastAsia="宋体" w:hAnsi="Times New Roman" w:cs="Times New Roman" w:hint="eastAsia"/>
                      <w:szCs w:val="21"/>
                    </w:rPr>
                    <w:t>543</w:t>
                  </w:r>
                </w:p>
              </w:tc>
              <w:tc>
                <w:tcPr>
                  <w:tcW w:w="429" w:type="pct"/>
                  <w:vAlign w:val="center"/>
                </w:tcPr>
                <w:p w:rsidR="00CE071E" w:rsidRPr="00B34D91" w:rsidRDefault="00CE071E" w:rsidP="00244CA7">
                  <w:pPr>
                    <w:jc w:val="center"/>
                    <w:rPr>
                      <w:rFonts w:ascii="Times New Roman" w:eastAsia="宋体" w:hAnsi="Times New Roman" w:cs="Times New Roman"/>
                      <w:szCs w:val="21"/>
                    </w:rPr>
                  </w:pPr>
                  <w:r w:rsidRPr="00B34D91">
                    <w:rPr>
                      <w:rFonts w:ascii="Times New Roman" w:eastAsia="宋体" w:hAnsi="Times New Roman" w:cs="Times New Roman" w:hint="eastAsia"/>
                      <w:szCs w:val="21"/>
                    </w:rPr>
                    <w:t>532</w:t>
                  </w:r>
                </w:p>
              </w:tc>
              <w:tc>
                <w:tcPr>
                  <w:tcW w:w="422" w:type="pct"/>
                  <w:vAlign w:val="center"/>
                </w:tcPr>
                <w:p w:rsidR="00CE071E" w:rsidRPr="00B34D91" w:rsidRDefault="00CE071E" w:rsidP="00244CA7">
                  <w:pPr>
                    <w:jc w:val="center"/>
                    <w:rPr>
                      <w:rFonts w:ascii="Times New Roman" w:eastAsia="宋体" w:hAnsi="Times New Roman" w:cs="Times New Roman"/>
                      <w:szCs w:val="21"/>
                    </w:rPr>
                  </w:pPr>
                  <w:r w:rsidRPr="00B34D91">
                    <w:rPr>
                      <w:rFonts w:ascii="Times New Roman" w:eastAsia="宋体" w:hAnsi="Times New Roman" w:cs="Times New Roman" w:hint="eastAsia"/>
                      <w:szCs w:val="21"/>
                    </w:rPr>
                    <w:t>500</w:t>
                  </w:r>
                </w:p>
              </w:tc>
            </w:tr>
          </w:tbl>
          <w:p w:rsidR="009D4879" w:rsidRPr="00B34D91" w:rsidRDefault="00BD73D8" w:rsidP="00BD73D8">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分析表明，本加油站设施均满足《汽车加油加气站设计与施工规范》（</w:t>
            </w:r>
            <w:r w:rsidRPr="00B34D91">
              <w:rPr>
                <w:rFonts w:ascii="Times New Roman" w:eastAsia="宋体" w:hAnsi="Times New Roman" w:cs="Times New Roman"/>
                <w:sz w:val="24"/>
                <w:szCs w:val="24"/>
              </w:rPr>
              <w:t>GB50156-2012</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2014</w:t>
            </w:r>
            <w:r w:rsidRPr="00B34D91">
              <w:rPr>
                <w:rFonts w:ascii="Times New Roman" w:eastAsia="宋体" w:hAnsi="Times New Roman" w:cs="Times New Roman"/>
                <w:sz w:val="24"/>
                <w:szCs w:val="24"/>
              </w:rPr>
              <w:t>局部修订版）表</w:t>
            </w:r>
            <w:r w:rsidRPr="00B34D91">
              <w:rPr>
                <w:rFonts w:ascii="Times New Roman" w:eastAsia="宋体" w:hAnsi="Times New Roman" w:cs="Times New Roman"/>
                <w:sz w:val="24"/>
                <w:szCs w:val="24"/>
              </w:rPr>
              <w:t>5.0.13</w:t>
            </w:r>
            <w:r w:rsidRPr="00B34D91">
              <w:rPr>
                <w:rFonts w:ascii="Times New Roman" w:eastAsia="宋体" w:hAnsi="Times New Roman" w:cs="Times New Roman"/>
                <w:sz w:val="24"/>
                <w:szCs w:val="24"/>
              </w:rPr>
              <w:t>站内设施之间的防火距离要求。</w:t>
            </w:r>
          </w:p>
          <w:p w:rsidR="00BD73D8" w:rsidRPr="00B34D91" w:rsidRDefault="00BD73D8" w:rsidP="00BD73D8">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项目总图布置功能区分明，布局较合理，将加油区、油罐区、站房分区设置，各功能区相对独立，</w:t>
            </w:r>
            <w:r w:rsidR="003F340F" w:rsidRPr="00B34D91">
              <w:rPr>
                <w:rFonts w:ascii="Times New Roman" w:eastAsia="宋体" w:hAnsi="Times New Roman" w:cs="Times New Roman" w:hint="eastAsia"/>
                <w:sz w:val="24"/>
                <w:szCs w:val="24"/>
              </w:rPr>
              <w:t>减少了</w:t>
            </w:r>
            <w:r w:rsidRPr="00B34D91">
              <w:rPr>
                <w:rFonts w:ascii="Times New Roman" w:eastAsia="宋体" w:hAnsi="Times New Roman" w:cs="Times New Roman"/>
                <w:sz w:val="24"/>
                <w:szCs w:val="24"/>
              </w:rPr>
              <w:t>彼此的干扰，整个</w:t>
            </w:r>
            <w:proofErr w:type="gramStart"/>
            <w:r w:rsidRPr="00B34D91">
              <w:rPr>
                <w:rFonts w:ascii="Times New Roman" w:eastAsia="宋体" w:hAnsi="Times New Roman" w:cs="Times New Roman"/>
                <w:sz w:val="24"/>
                <w:szCs w:val="24"/>
              </w:rPr>
              <w:t>布置既</w:t>
            </w:r>
            <w:proofErr w:type="gramEnd"/>
            <w:r w:rsidRPr="00B34D91">
              <w:rPr>
                <w:rFonts w:ascii="Times New Roman" w:eastAsia="宋体" w:hAnsi="Times New Roman" w:cs="Times New Roman"/>
                <w:sz w:val="24"/>
                <w:szCs w:val="24"/>
              </w:rPr>
              <w:t>方便管理，又减少了安全隐患</w:t>
            </w:r>
            <w:r w:rsidR="00CE071E" w:rsidRPr="00B34D91">
              <w:rPr>
                <w:rFonts w:ascii="Times New Roman" w:eastAsia="宋体" w:hAnsi="Times New Roman" w:cs="Times New Roman" w:hint="eastAsia"/>
                <w:sz w:val="24"/>
                <w:szCs w:val="24"/>
              </w:rPr>
              <w:t>；根据</w:t>
            </w:r>
            <w:r w:rsidR="00CE071E" w:rsidRPr="00B34D91">
              <w:rPr>
                <w:rFonts w:ascii="Times New Roman" w:eastAsia="宋体" w:hAnsi="Times New Roman" w:cs="Times New Roman"/>
                <w:sz w:val="24"/>
                <w:szCs w:val="24"/>
              </w:rPr>
              <w:t>调查，</w:t>
            </w:r>
            <w:r w:rsidR="00CE071E" w:rsidRPr="00B34D91">
              <w:rPr>
                <w:rFonts w:ascii="Times New Roman" w:eastAsia="宋体" w:hAnsi="Times New Roman" w:cs="Times New Roman" w:hint="eastAsia"/>
                <w:sz w:val="24"/>
                <w:szCs w:val="24"/>
              </w:rPr>
              <w:t>项目建成前，油罐区、加油区和周边敏感点的距离分别</w:t>
            </w:r>
            <w:r w:rsidR="00CE071E" w:rsidRPr="00B34D91">
              <w:rPr>
                <w:rFonts w:ascii="Times New Roman" w:eastAsia="宋体" w:hAnsi="Times New Roman" w:cs="Times New Roman"/>
                <w:sz w:val="24"/>
                <w:szCs w:val="24"/>
              </w:rPr>
              <w:t>为</w:t>
            </w:r>
            <w:r w:rsidR="00CE071E" w:rsidRPr="00B34D91">
              <w:rPr>
                <w:rFonts w:ascii="Times New Roman" w:eastAsia="宋体" w:hAnsi="Times New Roman" w:cs="Times New Roman" w:hint="eastAsia"/>
                <w:sz w:val="24"/>
                <w:szCs w:val="24"/>
              </w:rPr>
              <w:t>560</w:t>
            </w:r>
            <w:r w:rsidR="00CE071E" w:rsidRPr="00B34D91">
              <w:rPr>
                <w:rFonts w:ascii="Times New Roman" w:eastAsia="宋体" w:hAnsi="Times New Roman" w:cs="Times New Roman"/>
                <w:sz w:val="24"/>
                <w:szCs w:val="24"/>
              </w:rPr>
              <w:t>m</w:t>
            </w:r>
            <w:r w:rsidR="00CE071E" w:rsidRPr="00B34D91">
              <w:rPr>
                <w:rFonts w:ascii="Times New Roman" w:eastAsia="宋体" w:hAnsi="Times New Roman" w:cs="Times New Roman"/>
                <w:sz w:val="24"/>
                <w:szCs w:val="24"/>
              </w:rPr>
              <w:t>和</w:t>
            </w:r>
            <w:r w:rsidR="00CE071E" w:rsidRPr="00B34D91">
              <w:rPr>
                <w:rFonts w:ascii="Times New Roman" w:eastAsia="宋体" w:hAnsi="Times New Roman" w:cs="Times New Roman" w:hint="eastAsia"/>
                <w:sz w:val="24"/>
                <w:szCs w:val="24"/>
              </w:rPr>
              <w:t>534</w:t>
            </w:r>
            <w:r w:rsidR="00CE071E" w:rsidRPr="00B34D91">
              <w:rPr>
                <w:rFonts w:ascii="Times New Roman" w:eastAsia="宋体" w:hAnsi="Times New Roman" w:cs="Times New Roman"/>
                <w:sz w:val="24"/>
                <w:szCs w:val="24"/>
              </w:rPr>
              <w:t>m</w:t>
            </w:r>
            <w:r w:rsidR="00CE071E" w:rsidRPr="00B34D91">
              <w:rPr>
                <w:rFonts w:ascii="Times New Roman" w:eastAsia="宋体" w:hAnsi="Times New Roman" w:cs="Times New Roman" w:hint="eastAsia"/>
                <w:sz w:val="24"/>
                <w:szCs w:val="24"/>
              </w:rPr>
              <w:t>，本次建设油罐区</w:t>
            </w:r>
            <w:r w:rsidR="00CE071E" w:rsidRPr="00B34D91">
              <w:rPr>
                <w:rFonts w:ascii="Times New Roman" w:eastAsia="宋体" w:hAnsi="Times New Roman" w:cs="Times New Roman"/>
                <w:sz w:val="24"/>
                <w:szCs w:val="24"/>
              </w:rPr>
              <w:t>位置不变，整体</w:t>
            </w:r>
            <w:r w:rsidR="00CE071E" w:rsidRPr="00B34D91">
              <w:rPr>
                <w:rFonts w:ascii="Times New Roman" w:eastAsia="宋体" w:hAnsi="Times New Roman" w:cs="Times New Roman" w:hint="eastAsia"/>
                <w:sz w:val="24"/>
                <w:szCs w:val="24"/>
              </w:rPr>
              <w:t>往</w:t>
            </w:r>
            <w:r w:rsidR="00CE071E" w:rsidRPr="00B34D91">
              <w:rPr>
                <w:rFonts w:ascii="Times New Roman" w:eastAsia="宋体" w:hAnsi="Times New Roman" w:cs="Times New Roman"/>
                <w:sz w:val="24"/>
                <w:szCs w:val="24"/>
              </w:rPr>
              <w:t>下</w:t>
            </w:r>
            <w:r w:rsidR="00CE071E" w:rsidRPr="00B34D91">
              <w:rPr>
                <w:rFonts w:ascii="Times New Roman" w:eastAsia="宋体" w:hAnsi="Times New Roman" w:cs="Times New Roman" w:hint="eastAsia"/>
                <w:sz w:val="24"/>
                <w:szCs w:val="24"/>
              </w:rPr>
              <w:t>平移加油区；项目</w:t>
            </w:r>
            <w:r w:rsidR="00CE071E" w:rsidRPr="00B34D91">
              <w:rPr>
                <w:rFonts w:ascii="Times New Roman" w:eastAsia="宋体" w:hAnsi="Times New Roman" w:cs="Times New Roman"/>
                <w:sz w:val="24"/>
                <w:szCs w:val="24"/>
              </w:rPr>
              <w:t>建成后</w:t>
            </w:r>
            <w:r w:rsidR="00CE071E" w:rsidRPr="00B34D91">
              <w:rPr>
                <w:rFonts w:ascii="Times New Roman" w:eastAsia="宋体" w:hAnsi="Times New Roman" w:cs="Times New Roman" w:hint="eastAsia"/>
                <w:sz w:val="24"/>
                <w:szCs w:val="24"/>
              </w:rPr>
              <w:t>油罐区</w:t>
            </w:r>
            <w:r w:rsidR="00CE071E" w:rsidRPr="00B34D91">
              <w:rPr>
                <w:rFonts w:ascii="Times New Roman" w:eastAsia="宋体" w:hAnsi="Times New Roman" w:cs="Times New Roman"/>
                <w:sz w:val="24"/>
                <w:szCs w:val="24"/>
              </w:rPr>
              <w:t>、加油区</w:t>
            </w:r>
            <w:r w:rsidR="00CE071E" w:rsidRPr="00B34D91">
              <w:rPr>
                <w:rFonts w:ascii="Times New Roman" w:eastAsia="宋体" w:hAnsi="Times New Roman" w:cs="Times New Roman" w:hint="eastAsia"/>
                <w:sz w:val="24"/>
                <w:szCs w:val="24"/>
              </w:rPr>
              <w:t>和周边敏感点的距离分别</w:t>
            </w:r>
            <w:r w:rsidR="00CE071E" w:rsidRPr="00B34D91">
              <w:rPr>
                <w:rFonts w:ascii="Times New Roman" w:eastAsia="宋体" w:hAnsi="Times New Roman" w:cs="Times New Roman"/>
                <w:sz w:val="24"/>
                <w:szCs w:val="24"/>
              </w:rPr>
              <w:t>为</w:t>
            </w:r>
            <w:r w:rsidR="00CE071E" w:rsidRPr="00B34D91">
              <w:rPr>
                <w:rFonts w:ascii="Times New Roman" w:eastAsia="宋体" w:hAnsi="Times New Roman" w:cs="Times New Roman" w:hint="eastAsia"/>
                <w:sz w:val="24"/>
                <w:szCs w:val="24"/>
              </w:rPr>
              <w:t>560</w:t>
            </w:r>
            <w:r w:rsidR="00CE071E" w:rsidRPr="00B34D91">
              <w:rPr>
                <w:rFonts w:ascii="Times New Roman" w:eastAsia="宋体" w:hAnsi="Times New Roman" w:cs="Times New Roman"/>
                <w:sz w:val="24"/>
                <w:szCs w:val="24"/>
              </w:rPr>
              <w:t>m</w:t>
            </w:r>
            <w:r w:rsidR="00CE071E" w:rsidRPr="00B34D91">
              <w:rPr>
                <w:rFonts w:ascii="Times New Roman" w:eastAsia="宋体" w:hAnsi="Times New Roman" w:cs="Times New Roman"/>
                <w:sz w:val="24"/>
                <w:szCs w:val="24"/>
              </w:rPr>
              <w:t>和</w:t>
            </w:r>
            <w:r w:rsidR="00CE071E" w:rsidRPr="00B34D91">
              <w:rPr>
                <w:rFonts w:ascii="Times New Roman" w:eastAsia="宋体" w:hAnsi="Times New Roman" w:cs="Times New Roman" w:hint="eastAsia"/>
                <w:sz w:val="24"/>
                <w:szCs w:val="24"/>
              </w:rPr>
              <w:t>5</w:t>
            </w:r>
            <w:r w:rsidR="00CE071E" w:rsidRPr="00B34D91">
              <w:rPr>
                <w:rFonts w:ascii="Times New Roman" w:eastAsia="宋体" w:hAnsi="Times New Roman" w:cs="Times New Roman"/>
                <w:sz w:val="24"/>
                <w:szCs w:val="24"/>
              </w:rPr>
              <w:t>43m</w:t>
            </w:r>
            <w:r w:rsidR="00CE071E" w:rsidRPr="00B34D91">
              <w:rPr>
                <w:rFonts w:ascii="Times New Roman" w:eastAsia="宋体" w:hAnsi="Times New Roman" w:cs="Times New Roman" w:hint="eastAsia"/>
                <w:sz w:val="24"/>
                <w:szCs w:val="24"/>
              </w:rPr>
              <w:t>；</w:t>
            </w:r>
            <w:r w:rsidR="00CE071E" w:rsidRPr="00B34D91">
              <w:rPr>
                <w:rFonts w:ascii="Times New Roman" w:eastAsia="宋体" w:hAnsi="Times New Roman" w:cs="Times New Roman"/>
                <w:sz w:val="24"/>
                <w:szCs w:val="24"/>
              </w:rPr>
              <w:t>通过建设使项目距离敏感点的距离增加，减少了项目对其的影响</w:t>
            </w:r>
            <w:r w:rsidR="00CE071E"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满足</w:t>
            </w:r>
            <w:r w:rsidR="00717E1C" w:rsidRPr="00B34D91">
              <w:rPr>
                <w:rFonts w:ascii="Times New Roman" w:eastAsia="宋体" w:hAnsi="Times New Roman" w:cs="Times New Roman"/>
                <w:sz w:val="24"/>
                <w:szCs w:val="24"/>
              </w:rPr>
              <w:t>《汽车加油加气站设计与施工规范》（</w:t>
            </w:r>
            <w:r w:rsidR="00717E1C" w:rsidRPr="00B34D91">
              <w:rPr>
                <w:rFonts w:ascii="Times New Roman" w:eastAsia="宋体" w:hAnsi="Times New Roman" w:cs="Times New Roman"/>
                <w:sz w:val="24"/>
                <w:szCs w:val="24"/>
              </w:rPr>
              <w:t>GB50156-2012</w:t>
            </w:r>
            <w:r w:rsidR="00717E1C" w:rsidRPr="00B34D91">
              <w:rPr>
                <w:rFonts w:ascii="Times New Roman" w:eastAsia="宋体" w:hAnsi="Times New Roman" w:cs="Times New Roman"/>
                <w:sz w:val="24"/>
                <w:szCs w:val="24"/>
              </w:rPr>
              <w:t>）（</w:t>
            </w:r>
            <w:r w:rsidR="00717E1C" w:rsidRPr="00B34D91">
              <w:rPr>
                <w:rFonts w:ascii="Times New Roman" w:eastAsia="宋体" w:hAnsi="Times New Roman" w:cs="Times New Roman"/>
                <w:sz w:val="24"/>
                <w:szCs w:val="24"/>
              </w:rPr>
              <w:t>2014</w:t>
            </w:r>
            <w:r w:rsidR="00717E1C" w:rsidRPr="00B34D91">
              <w:rPr>
                <w:rFonts w:ascii="Times New Roman" w:eastAsia="宋体" w:hAnsi="Times New Roman" w:cs="Times New Roman"/>
                <w:sz w:val="24"/>
                <w:szCs w:val="24"/>
              </w:rPr>
              <w:t>局部修订版）要求。</w:t>
            </w:r>
          </w:p>
          <w:p w:rsidR="00717E1C" w:rsidRPr="00B34D91" w:rsidRDefault="00717E1C" w:rsidP="00BD73D8">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综上所述，本项目总平面图布置合理。</w:t>
            </w:r>
          </w:p>
          <w:p w:rsidR="00717E1C" w:rsidRPr="00B34D91" w:rsidRDefault="00717E1C" w:rsidP="00717E1C">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八、配套设施</w:t>
            </w:r>
          </w:p>
          <w:p w:rsidR="00717E1C" w:rsidRPr="00B34D91" w:rsidRDefault="00717E1C" w:rsidP="00717E1C">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1</w:t>
            </w:r>
            <w:r w:rsidR="00EC73D4" w:rsidRPr="00B34D91">
              <w:rPr>
                <w:rFonts w:ascii="Times New Roman" w:eastAsia="宋体" w:hAnsi="Times New Roman" w:cs="Times New Roman"/>
                <w:b/>
                <w:sz w:val="24"/>
                <w:szCs w:val="24"/>
              </w:rPr>
              <w:t>.</w:t>
            </w:r>
            <w:r w:rsidR="00EC73D4" w:rsidRPr="00B34D91">
              <w:rPr>
                <w:rFonts w:ascii="Times New Roman" w:eastAsia="宋体" w:hAnsi="Times New Roman" w:cs="Times New Roman"/>
                <w:b/>
                <w:sz w:val="24"/>
                <w:szCs w:val="24"/>
              </w:rPr>
              <w:t>给水</w:t>
            </w:r>
          </w:p>
          <w:p w:rsidR="00EC73D4" w:rsidRPr="00B34D91" w:rsidRDefault="00717E1C" w:rsidP="00EC73D4">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项目以山泉水为水源，给水通过管道引入，保障站内生活用水、</w:t>
            </w:r>
            <w:r w:rsidR="00DA5107" w:rsidRPr="00B34D91">
              <w:rPr>
                <w:rFonts w:ascii="Times New Roman" w:eastAsia="宋体" w:hAnsi="Times New Roman" w:cs="Times New Roman"/>
                <w:sz w:val="24"/>
                <w:szCs w:val="24"/>
              </w:rPr>
              <w:t>洗车用水和</w:t>
            </w:r>
            <w:r w:rsidRPr="00B34D91">
              <w:rPr>
                <w:rFonts w:ascii="Times New Roman" w:eastAsia="宋体" w:hAnsi="Times New Roman" w:cs="Times New Roman"/>
                <w:sz w:val="24"/>
                <w:szCs w:val="24"/>
              </w:rPr>
              <w:t>绿化用水。</w:t>
            </w:r>
          </w:p>
          <w:p w:rsidR="00717E1C" w:rsidRPr="00B34D91" w:rsidRDefault="00D755B2" w:rsidP="00EC73D4">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2</w:t>
            </w:r>
            <w:r w:rsidR="00EC73D4" w:rsidRPr="00B34D91">
              <w:rPr>
                <w:rFonts w:ascii="Times New Roman" w:eastAsia="宋体" w:hAnsi="Times New Roman" w:cs="Times New Roman"/>
                <w:b/>
                <w:sz w:val="24"/>
                <w:szCs w:val="24"/>
              </w:rPr>
              <w:t>.</w:t>
            </w:r>
            <w:r w:rsidRPr="00B34D91">
              <w:rPr>
                <w:rFonts w:ascii="Times New Roman" w:eastAsia="宋体" w:hAnsi="Times New Roman" w:cs="Times New Roman"/>
                <w:b/>
                <w:sz w:val="24"/>
                <w:szCs w:val="24"/>
              </w:rPr>
              <w:t>排水</w:t>
            </w:r>
          </w:p>
          <w:p w:rsidR="00D755B2" w:rsidRPr="00B34D91" w:rsidRDefault="00D755B2" w:rsidP="00D755B2">
            <w:pPr>
              <w:spacing w:line="360" w:lineRule="auto"/>
              <w:ind w:firstLineChars="200" w:firstLine="480"/>
              <w:rPr>
                <w:rFonts w:ascii="Times New Roman" w:eastAsia="宋体" w:hAnsi="Times New Roman" w:cs="Times New Roman"/>
                <w:sz w:val="24"/>
                <w:szCs w:val="24"/>
              </w:rPr>
            </w:pPr>
            <w:proofErr w:type="gramStart"/>
            <w:r w:rsidRPr="00B34D91">
              <w:rPr>
                <w:rFonts w:ascii="Times New Roman" w:eastAsia="宋体" w:hAnsi="Times New Roman" w:cs="Times New Roman"/>
                <w:sz w:val="24"/>
                <w:szCs w:val="24"/>
              </w:rPr>
              <w:t>污</w:t>
            </w:r>
            <w:proofErr w:type="gramEnd"/>
            <w:r w:rsidRPr="00B34D91">
              <w:rPr>
                <w:rFonts w:ascii="Times New Roman" w:eastAsia="宋体" w:hAnsi="Times New Roman" w:cs="Times New Roman"/>
                <w:sz w:val="24"/>
                <w:szCs w:val="24"/>
              </w:rPr>
              <w:t>废水排放形式：雨污分流制。</w:t>
            </w:r>
          </w:p>
          <w:p w:rsidR="00B37575" w:rsidRPr="00B34D91" w:rsidRDefault="00B37575" w:rsidP="00D755B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雨水：</w:t>
            </w:r>
            <w:r w:rsidR="0097018F" w:rsidRPr="00B34D91">
              <w:rPr>
                <w:rFonts w:ascii="Times New Roman" w:eastAsia="宋体" w:hAnsi="Times New Roman" w:cs="Times New Roman" w:hint="eastAsia"/>
                <w:sz w:val="24"/>
                <w:szCs w:val="24"/>
              </w:rPr>
              <w:t>加油棚</w:t>
            </w:r>
            <w:r w:rsidR="0097018F" w:rsidRPr="00B34D91">
              <w:rPr>
                <w:rFonts w:ascii="Times New Roman" w:eastAsia="宋体" w:hAnsi="Times New Roman" w:cs="Times New Roman"/>
                <w:sz w:val="24"/>
                <w:szCs w:val="24"/>
              </w:rPr>
              <w:t>和储油区四周设置有</w:t>
            </w:r>
            <w:r w:rsidRPr="00B34D91">
              <w:rPr>
                <w:rFonts w:ascii="Times New Roman" w:eastAsia="宋体" w:hAnsi="Times New Roman" w:cs="Times New Roman"/>
                <w:sz w:val="24"/>
                <w:szCs w:val="24"/>
              </w:rPr>
              <w:t>雨水收集沟，</w:t>
            </w:r>
            <w:r w:rsidR="0097018F" w:rsidRPr="00B34D91">
              <w:rPr>
                <w:rFonts w:ascii="Times New Roman" w:eastAsia="宋体" w:hAnsi="Times New Roman" w:cs="Times New Roman"/>
                <w:sz w:val="24"/>
                <w:szCs w:val="24"/>
              </w:rPr>
              <w:t>站内</w:t>
            </w:r>
            <w:r w:rsidR="0097018F" w:rsidRPr="00B34D91">
              <w:rPr>
                <w:rFonts w:ascii="Times New Roman" w:eastAsia="宋体" w:hAnsi="Times New Roman" w:cs="Times New Roman" w:hint="eastAsia"/>
                <w:sz w:val="24"/>
                <w:szCs w:val="24"/>
              </w:rPr>
              <w:t>东侧</w:t>
            </w:r>
            <w:r w:rsidR="0097018F" w:rsidRPr="00B34D91">
              <w:rPr>
                <w:rFonts w:ascii="Times New Roman" w:eastAsia="宋体" w:hAnsi="Times New Roman" w:cs="Times New Roman"/>
                <w:sz w:val="24"/>
                <w:szCs w:val="24"/>
              </w:rPr>
              <w:t>设置</w:t>
            </w:r>
            <w:r w:rsidR="0097018F" w:rsidRPr="00B34D91">
              <w:rPr>
                <w:rFonts w:ascii="Times New Roman" w:eastAsia="宋体" w:hAnsi="Times New Roman" w:cs="Times New Roman" w:hint="eastAsia"/>
                <w:sz w:val="24"/>
                <w:szCs w:val="24"/>
              </w:rPr>
              <w:t>有三个</w:t>
            </w:r>
            <w:r w:rsidR="0097018F" w:rsidRPr="00B34D91">
              <w:rPr>
                <w:rFonts w:ascii="Times New Roman" w:eastAsia="宋体" w:hAnsi="Times New Roman" w:cs="Times New Roman"/>
                <w:sz w:val="24"/>
                <w:szCs w:val="24"/>
              </w:rPr>
              <w:t>收集池</w:t>
            </w:r>
            <w:r w:rsidR="0097018F"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将初期雨水通过雨水沟收集进入</w:t>
            </w:r>
            <w:r w:rsidR="0097018F" w:rsidRPr="00B34D91">
              <w:rPr>
                <w:rFonts w:ascii="Times New Roman" w:eastAsia="宋体" w:hAnsi="Times New Roman" w:cs="Times New Roman" w:hint="eastAsia"/>
                <w:sz w:val="24"/>
                <w:szCs w:val="24"/>
              </w:rPr>
              <w:t>收集池</w:t>
            </w:r>
            <w:r w:rsidRPr="00B34D91">
              <w:rPr>
                <w:rFonts w:ascii="Times New Roman" w:eastAsia="宋体" w:hAnsi="Times New Roman" w:cs="Times New Roman"/>
                <w:sz w:val="24"/>
                <w:szCs w:val="24"/>
              </w:rPr>
              <w:t>，经过</w:t>
            </w:r>
            <w:r w:rsidR="0097018F" w:rsidRPr="00B34D91">
              <w:rPr>
                <w:rFonts w:ascii="Times New Roman" w:eastAsia="宋体" w:hAnsi="Times New Roman" w:cs="Times New Roman" w:hint="eastAsia"/>
                <w:sz w:val="24"/>
                <w:szCs w:val="24"/>
              </w:rPr>
              <w:t>收集池沉淀</w:t>
            </w:r>
            <w:r w:rsidRPr="00B34D91">
              <w:rPr>
                <w:rFonts w:ascii="Times New Roman" w:eastAsia="宋体" w:hAnsi="Times New Roman" w:cs="Times New Roman"/>
                <w:sz w:val="24"/>
                <w:szCs w:val="24"/>
              </w:rPr>
              <w:t>处理后利用地坪自然坡度排入路边边沟</w:t>
            </w:r>
            <w:r w:rsidR="0097018F" w:rsidRPr="00B34D91">
              <w:rPr>
                <w:rFonts w:ascii="Times New Roman" w:eastAsia="宋体" w:hAnsi="Times New Roman" w:cs="Times New Roman" w:hint="eastAsia"/>
                <w:sz w:val="24"/>
                <w:szCs w:val="24"/>
              </w:rPr>
              <w:t>，</w:t>
            </w:r>
            <w:r w:rsidR="0097018F" w:rsidRPr="00B34D91">
              <w:rPr>
                <w:rFonts w:ascii="Times New Roman" w:eastAsia="宋体" w:hAnsi="Times New Roman" w:cs="Times New Roman"/>
                <w:sz w:val="24"/>
                <w:szCs w:val="24"/>
              </w:rPr>
              <w:t>收集池也作为站内应急池，用于</w:t>
            </w:r>
            <w:proofErr w:type="gramStart"/>
            <w:r w:rsidR="0097018F" w:rsidRPr="00B34D91">
              <w:rPr>
                <w:rFonts w:ascii="Times New Roman" w:eastAsia="宋体" w:hAnsi="Times New Roman" w:cs="Times New Roman"/>
                <w:sz w:val="24"/>
                <w:szCs w:val="24"/>
              </w:rPr>
              <w:t>收集非</w:t>
            </w:r>
            <w:proofErr w:type="gramEnd"/>
            <w:r w:rsidR="0097018F" w:rsidRPr="00B34D91">
              <w:rPr>
                <w:rFonts w:ascii="Times New Roman" w:eastAsia="宋体" w:hAnsi="Times New Roman" w:cs="Times New Roman"/>
                <w:sz w:val="24"/>
                <w:szCs w:val="24"/>
              </w:rPr>
              <w:t>正常情况下产生的油污或含油废水</w:t>
            </w:r>
            <w:r w:rsidRPr="00B34D91">
              <w:rPr>
                <w:rFonts w:ascii="Times New Roman" w:eastAsia="宋体" w:hAnsi="Times New Roman" w:cs="Times New Roman"/>
                <w:sz w:val="24"/>
                <w:szCs w:val="24"/>
              </w:rPr>
              <w:t>。</w:t>
            </w:r>
          </w:p>
          <w:p w:rsidR="00B37575" w:rsidRPr="00B34D91" w:rsidRDefault="00B37575" w:rsidP="00D755B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废水处理及排放途径：本项目废水主要来自站内工作人员办公生活污水、顾客生活污水</w:t>
            </w:r>
            <w:r w:rsidR="00010244" w:rsidRPr="00B34D91">
              <w:rPr>
                <w:rFonts w:ascii="Times New Roman" w:eastAsia="宋体" w:hAnsi="Times New Roman" w:cs="Times New Roman"/>
                <w:sz w:val="24"/>
                <w:szCs w:val="24"/>
              </w:rPr>
              <w:t>和洗车废水</w:t>
            </w:r>
            <w:r w:rsidRPr="00B34D91">
              <w:rPr>
                <w:rFonts w:ascii="Times New Roman" w:eastAsia="宋体" w:hAnsi="Times New Roman" w:cs="Times New Roman"/>
                <w:sz w:val="24"/>
                <w:szCs w:val="24"/>
              </w:rPr>
              <w:t>，</w:t>
            </w:r>
            <w:r w:rsidR="00010244" w:rsidRPr="00B34D91">
              <w:rPr>
                <w:rFonts w:ascii="Times New Roman" w:eastAsia="宋体" w:hAnsi="Times New Roman" w:cs="Times New Roman"/>
                <w:sz w:val="24"/>
                <w:szCs w:val="24"/>
              </w:rPr>
              <w:t>洗车废水经过洗车隔油沉淀池处理后</w:t>
            </w:r>
            <w:r w:rsidR="001C0EBC" w:rsidRPr="00B34D91">
              <w:rPr>
                <w:rFonts w:ascii="Times New Roman" w:eastAsia="宋体" w:hAnsi="Times New Roman" w:cs="Times New Roman" w:hint="eastAsia"/>
                <w:sz w:val="24"/>
                <w:szCs w:val="24"/>
              </w:rPr>
              <w:t>全部回用不外排</w:t>
            </w:r>
            <w:r w:rsidR="00010244"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生活污水进入站内</w:t>
            </w:r>
            <w:r w:rsidR="003F340F" w:rsidRPr="00B34D91">
              <w:rPr>
                <w:rFonts w:ascii="Times New Roman" w:eastAsia="宋体" w:hAnsi="Times New Roman" w:cs="Times New Roman" w:hint="eastAsia"/>
                <w:sz w:val="24"/>
                <w:szCs w:val="24"/>
              </w:rPr>
              <w:t>化粪池</w:t>
            </w:r>
            <w:r w:rsidRPr="00B34D91">
              <w:rPr>
                <w:rFonts w:ascii="Times New Roman" w:eastAsia="宋体" w:hAnsi="Times New Roman" w:cs="Times New Roman"/>
                <w:sz w:val="24"/>
                <w:szCs w:val="24"/>
              </w:rPr>
              <w:t>处理，处理达《污水综合排放标准》（</w:t>
            </w:r>
            <w:r w:rsidRPr="00B34D91">
              <w:rPr>
                <w:rFonts w:ascii="Times New Roman" w:eastAsia="宋体" w:hAnsi="Times New Roman" w:cs="Times New Roman"/>
                <w:sz w:val="24"/>
                <w:szCs w:val="24"/>
              </w:rPr>
              <w:t>GB8978-1996</w:t>
            </w:r>
            <w:r w:rsidRPr="00B34D91">
              <w:rPr>
                <w:rFonts w:ascii="Times New Roman" w:eastAsia="宋体" w:hAnsi="Times New Roman" w:cs="Times New Roman"/>
                <w:sz w:val="24"/>
                <w:szCs w:val="24"/>
              </w:rPr>
              <w:t>）三级标准后回用于站内绿化</w:t>
            </w:r>
            <w:r w:rsidR="001C0EBC" w:rsidRPr="00B34D91">
              <w:rPr>
                <w:rFonts w:ascii="Times New Roman" w:eastAsia="宋体" w:hAnsi="Times New Roman" w:cs="Times New Roman" w:hint="eastAsia"/>
                <w:sz w:val="24"/>
                <w:szCs w:val="24"/>
              </w:rPr>
              <w:t>及</w:t>
            </w:r>
            <w:r w:rsidR="001C0EBC" w:rsidRPr="00B34D91">
              <w:rPr>
                <w:rFonts w:ascii="Times New Roman" w:eastAsia="宋体" w:hAnsi="Times New Roman" w:cs="Times New Roman"/>
                <w:sz w:val="24"/>
                <w:szCs w:val="24"/>
              </w:rPr>
              <w:t>周边林地</w:t>
            </w:r>
            <w:r w:rsidRPr="00B34D91">
              <w:rPr>
                <w:rFonts w:ascii="Times New Roman" w:eastAsia="宋体" w:hAnsi="Times New Roman" w:cs="Times New Roman"/>
                <w:sz w:val="24"/>
                <w:szCs w:val="24"/>
              </w:rPr>
              <w:t>浇灌</w:t>
            </w:r>
            <w:r w:rsidR="001C0EBC" w:rsidRPr="00B34D91">
              <w:rPr>
                <w:rFonts w:ascii="Times New Roman" w:eastAsia="宋体" w:hAnsi="Times New Roman" w:cs="Times New Roman" w:hint="eastAsia"/>
                <w:sz w:val="24"/>
                <w:szCs w:val="24"/>
              </w:rPr>
              <w:t>，</w:t>
            </w:r>
            <w:r w:rsidR="001C0EBC" w:rsidRPr="00B34D91">
              <w:rPr>
                <w:rFonts w:ascii="Times New Roman" w:eastAsia="宋体" w:hAnsi="Times New Roman" w:cs="Times New Roman"/>
                <w:sz w:val="24"/>
                <w:szCs w:val="24"/>
              </w:rPr>
              <w:t>废水零排放</w:t>
            </w:r>
            <w:r w:rsidRPr="00B34D91">
              <w:rPr>
                <w:rFonts w:ascii="Times New Roman" w:eastAsia="宋体" w:hAnsi="Times New Roman" w:cs="Times New Roman"/>
                <w:sz w:val="24"/>
                <w:szCs w:val="24"/>
              </w:rPr>
              <w:t>。</w:t>
            </w:r>
          </w:p>
          <w:p w:rsidR="00B37575" w:rsidRPr="00B34D91" w:rsidRDefault="00B37575" w:rsidP="00D755B2">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3</w:t>
            </w:r>
            <w:r w:rsidR="00EC73D4" w:rsidRPr="00B34D91">
              <w:rPr>
                <w:rFonts w:ascii="Times New Roman" w:eastAsia="宋体" w:hAnsi="Times New Roman" w:cs="Times New Roman"/>
                <w:b/>
                <w:sz w:val="24"/>
                <w:szCs w:val="24"/>
              </w:rPr>
              <w:t>.</w:t>
            </w:r>
            <w:r w:rsidRPr="00B34D91">
              <w:rPr>
                <w:rFonts w:ascii="Times New Roman" w:eastAsia="宋体" w:hAnsi="Times New Roman" w:cs="Times New Roman"/>
                <w:b/>
                <w:sz w:val="24"/>
                <w:szCs w:val="24"/>
              </w:rPr>
              <w:t>供电</w:t>
            </w:r>
          </w:p>
          <w:p w:rsidR="00B37575" w:rsidRPr="00B34D91" w:rsidRDefault="00B37575" w:rsidP="00D755B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lastRenderedPageBreak/>
              <w:t>加油站的供电负荷为三级，</w:t>
            </w:r>
            <w:r w:rsidR="004B282F" w:rsidRPr="00B34D91">
              <w:rPr>
                <w:rFonts w:ascii="Times New Roman" w:eastAsia="宋体" w:hAnsi="Times New Roman" w:cs="Times New Roman"/>
                <w:sz w:val="24"/>
                <w:szCs w:val="24"/>
              </w:rPr>
              <w:t>由当地区政电网提供，通过电力电缆埋地引入配电室内配电箱后供加油站各用电设备使用</w:t>
            </w:r>
            <w:r w:rsidR="00713F71" w:rsidRPr="00B34D91">
              <w:rPr>
                <w:rFonts w:ascii="Times New Roman" w:eastAsia="宋体" w:hAnsi="Times New Roman" w:cs="Times New Roman" w:hint="eastAsia"/>
                <w:sz w:val="24"/>
                <w:szCs w:val="24"/>
              </w:rPr>
              <w:t>，并</w:t>
            </w:r>
            <w:r w:rsidR="004B282F" w:rsidRPr="00B34D91">
              <w:rPr>
                <w:rFonts w:ascii="Times New Roman" w:eastAsia="宋体" w:hAnsi="Times New Roman" w:cs="Times New Roman"/>
                <w:sz w:val="24"/>
                <w:szCs w:val="24"/>
              </w:rPr>
              <w:t>配置有一台柴油发电机作为备用电源。</w:t>
            </w:r>
          </w:p>
          <w:p w:rsidR="004B282F" w:rsidRPr="00B34D91" w:rsidRDefault="004B282F" w:rsidP="00D755B2">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4</w:t>
            </w:r>
            <w:r w:rsidR="00EC73D4" w:rsidRPr="00B34D91">
              <w:rPr>
                <w:rFonts w:ascii="Times New Roman" w:eastAsia="宋体" w:hAnsi="Times New Roman" w:cs="Times New Roman"/>
                <w:b/>
                <w:sz w:val="24"/>
                <w:szCs w:val="24"/>
              </w:rPr>
              <w:t>.</w:t>
            </w:r>
            <w:r w:rsidRPr="00B34D91">
              <w:rPr>
                <w:rFonts w:ascii="Times New Roman" w:eastAsia="宋体" w:hAnsi="Times New Roman" w:cs="Times New Roman"/>
                <w:b/>
                <w:sz w:val="24"/>
                <w:szCs w:val="24"/>
              </w:rPr>
              <w:t>消防</w:t>
            </w:r>
          </w:p>
          <w:p w:rsidR="004B282F" w:rsidRPr="00B34D91" w:rsidRDefault="004B282F" w:rsidP="004B282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本工程消防设计方案遵循</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以防为主，防消结合</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的方针，切实保护加油站及生产人员的安全。消防设计中采用国内先进、可靠的消防设备、设施，做到实用有效，操作方便、经济合理。</w:t>
            </w:r>
          </w:p>
          <w:p w:rsidR="004B282F" w:rsidRPr="00B34D91" w:rsidRDefault="004B282F" w:rsidP="004B282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加油站建成后总罐容为</w:t>
            </w:r>
            <w:r w:rsidRPr="00B34D91">
              <w:rPr>
                <w:rFonts w:ascii="Times New Roman" w:eastAsia="宋体" w:hAnsi="Times New Roman" w:cs="Times New Roman"/>
                <w:sz w:val="24"/>
                <w:szCs w:val="24"/>
              </w:rPr>
              <w:t>200m</w:t>
            </w:r>
            <w:r w:rsidRPr="00B34D91">
              <w:rPr>
                <w:rFonts w:ascii="Times New Roman" w:eastAsia="宋体" w:hAnsi="Times New Roman" w:cs="Times New Roman"/>
                <w:sz w:val="24"/>
                <w:szCs w:val="24"/>
                <w:vertAlign w:val="superscript"/>
              </w:rPr>
              <w:t>3</w:t>
            </w:r>
            <w:r w:rsidRPr="00B34D91">
              <w:rPr>
                <w:rFonts w:ascii="Times New Roman" w:eastAsia="宋体" w:hAnsi="Times New Roman" w:cs="Times New Roman"/>
                <w:sz w:val="24"/>
                <w:szCs w:val="24"/>
              </w:rPr>
              <w:t>，柴油折半计入后折合总罐容实为</w:t>
            </w:r>
            <w:r w:rsidRPr="00B34D91">
              <w:rPr>
                <w:rFonts w:ascii="Times New Roman" w:eastAsia="宋体" w:hAnsi="Times New Roman" w:cs="Times New Roman"/>
                <w:sz w:val="24"/>
                <w:szCs w:val="24"/>
              </w:rPr>
              <w:t>150m</w:t>
            </w:r>
            <w:r w:rsidRPr="00B34D91">
              <w:rPr>
                <w:rFonts w:ascii="Times New Roman" w:eastAsia="宋体" w:hAnsi="Times New Roman" w:cs="Times New Roman"/>
                <w:sz w:val="24"/>
                <w:szCs w:val="24"/>
                <w:vertAlign w:val="superscript"/>
              </w:rPr>
              <w:t>3</w:t>
            </w:r>
            <w:r w:rsidRPr="00B34D91">
              <w:rPr>
                <w:rFonts w:ascii="Times New Roman" w:eastAsia="宋体" w:hAnsi="Times New Roman" w:cs="Times New Roman"/>
                <w:sz w:val="24"/>
                <w:szCs w:val="24"/>
              </w:rPr>
              <w:t>，属于二级加油站。根据《汽车加油加气站设计与施工规范》</w:t>
            </w:r>
            <w:r w:rsidRPr="00B34D91">
              <w:rPr>
                <w:rFonts w:ascii="Times New Roman" w:eastAsia="宋体" w:hAnsi="Times New Roman" w:cs="Times New Roman"/>
                <w:sz w:val="24"/>
                <w:szCs w:val="24"/>
              </w:rPr>
              <w:t>GB50156-2012</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2014</w:t>
            </w:r>
            <w:r w:rsidRPr="00B34D91">
              <w:rPr>
                <w:rFonts w:ascii="Times New Roman" w:eastAsia="宋体" w:hAnsi="Times New Roman" w:cs="Times New Roman"/>
                <w:sz w:val="24"/>
                <w:szCs w:val="24"/>
              </w:rPr>
              <w:t>年版）第</w:t>
            </w:r>
            <w:r w:rsidRPr="00B34D91">
              <w:rPr>
                <w:rFonts w:ascii="Times New Roman" w:eastAsia="宋体" w:hAnsi="Times New Roman" w:cs="Times New Roman"/>
                <w:sz w:val="24"/>
                <w:szCs w:val="24"/>
              </w:rPr>
              <w:t>10.2.3</w:t>
            </w:r>
            <w:r w:rsidRPr="00B34D91">
              <w:rPr>
                <w:rFonts w:ascii="Times New Roman" w:eastAsia="宋体" w:hAnsi="Times New Roman" w:cs="Times New Roman"/>
                <w:sz w:val="24"/>
                <w:szCs w:val="24"/>
              </w:rPr>
              <w:t>条规定：加油站、</w:t>
            </w:r>
            <w:r w:rsidRPr="00B34D91">
              <w:rPr>
                <w:rFonts w:ascii="Times New Roman" w:eastAsia="宋体" w:hAnsi="Times New Roman" w:cs="Times New Roman"/>
                <w:sz w:val="24"/>
                <w:szCs w:val="24"/>
              </w:rPr>
              <w:t>CNG</w:t>
            </w:r>
            <w:r w:rsidRPr="00B34D91">
              <w:rPr>
                <w:rFonts w:ascii="Times New Roman" w:eastAsia="宋体" w:hAnsi="Times New Roman" w:cs="Times New Roman"/>
                <w:sz w:val="24"/>
                <w:szCs w:val="24"/>
              </w:rPr>
              <w:t>加气站、三级</w:t>
            </w:r>
            <w:r w:rsidRPr="00B34D91">
              <w:rPr>
                <w:rFonts w:ascii="Times New Roman" w:eastAsia="宋体" w:hAnsi="Times New Roman" w:cs="Times New Roman"/>
                <w:sz w:val="24"/>
                <w:szCs w:val="24"/>
              </w:rPr>
              <w:t>LNG</w:t>
            </w:r>
            <w:r w:rsidRPr="00B34D91">
              <w:rPr>
                <w:rFonts w:ascii="Times New Roman" w:eastAsia="宋体" w:hAnsi="Times New Roman" w:cs="Times New Roman"/>
                <w:sz w:val="24"/>
                <w:szCs w:val="24"/>
              </w:rPr>
              <w:t>加气站和采用埋地、地下和半地下</w:t>
            </w:r>
            <w:r w:rsidRPr="00B34D91">
              <w:rPr>
                <w:rFonts w:ascii="Times New Roman" w:eastAsia="宋体" w:hAnsi="Times New Roman" w:cs="Times New Roman"/>
                <w:sz w:val="24"/>
                <w:szCs w:val="24"/>
              </w:rPr>
              <w:t>LNG</w:t>
            </w:r>
            <w:r w:rsidRPr="00B34D91">
              <w:rPr>
                <w:rFonts w:ascii="Times New Roman" w:eastAsia="宋体" w:hAnsi="Times New Roman" w:cs="Times New Roman"/>
                <w:sz w:val="24"/>
                <w:szCs w:val="24"/>
              </w:rPr>
              <w:t>储罐的各级</w:t>
            </w:r>
            <w:r w:rsidRPr="00B34D91">
              <w:rPr>
                <w:rFonts w:ascii="Times New Roman" w:eastAsia="宋体" w:hAnsi="Times New Roman" w:cs="Times New Roman"/>
                <w:sz w:val="24"/>
                <w:szCs w:val="24"/>
              </w:rPr>
              <w:t>LNG</w:t>
            </w:r>
            <w:r w:rsidRPr="00B34D91">
              <w:rPr>
                <w:rFonts w:ascii="Times New Roman" w:eastAsia="宋体" w:hAnsi="Times New Roman" w:cs="Times New Roman"/>
                <w:sz w:val="24"/>
                <w:szCs w:val="24"/>
              </w:rPr>
              <w:t>加气站及合建站，可不设消防给水系统。</w:t>
            </w:r>
          </w:p>
          <w:p w:rsidR="004B282F" w:rsidRPr="00B34D91" w:rsidRDefault="004B282F" w:rsidP="004B282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建筑物耐火等级：站房不低于二级。罩棚为钢结构耐火极限不小于</w:t>
            </w:r>
            <w:r w:rsidRPr="00B34D91">
              <w:rPr>
                <w:rFonts w:ascii="Times New Roman" w:eastAsia="宋体" w:hAnsi="Times New Roman" w:cs="Times New Roman"/>
                <w:sz w:val="24"/>
                <w:szCs w:val="24"/>
              </w:rPr>
              <w:t>0.25</w:t>
            </w:r>
            <w:r w:rsidRPr="00B34D91">
              <w:rPr>
                <w:rFonts w:ascii="Times New Roman" w:eastAsia="宋体" w:hAnsi="Times New Roman" w:cs="Times New Roman"/>
                <w:sz w:val="24"/>
                <w:szCs w:val="24"/>
              </w:rPr>
              <w:t>小时。建筑内部装修材料燃烧性能不低于</w:t>
            </w:r>
            <w:r w:rsidRPr="00B34D91">
              <w:rPr>
                <w:rFonts w:ascii="Times New Roman" w:eastAsia="宋体" w:hAnsi="Times New Roman" w:cs="Times New Roman"/>
                <w:sz w:val="24"/>
                <w:szCs w:val="24"/>
              </w:rPr>
              <w:t>A</w:t>
            </w:r>
            <w:r w:rsidRPr="00B34D91">
              <w:rPr>
                <w:rFonts w:ascii="Times New Roman" w:eastAsia="宋体" w:hAnsi="Times New Roman" w:cs="Times New Roman"/>
                <w:sz w:val="24"/>
                <w:szCs w:val="24"/>
              </w:rPr>
              <w:t>级。</w:t>
            </w:r>
          </w:p>
          <w:p w:rsidR="004B282F" w:rsidRPr="00B34D91" w:rsidRDefault="004B282F" w:rsidP="004B282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灭火器配置危险等级：储油罐、加油机均为中危险级。</w:t>
            </w:r>
          </w:p>
          <w:p w:rsidR="004B282F" w:rsidRPr="00B34D91" w:rsidRDefault="004B282F" w:rsidP="004B282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供电负荷等级：三级。</w:t>
            </w:r>
          </w:p>
          <w:p w:rsidR="004B282F" w:rsidRPr="00B34D91" w:rsidRDefault="004B282F" w:rsidP="004B282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防雷防静电等级：二级。</w:t>
            </w:r>
          </w:p>
          <w:p w:rsidR="004B282F" w:rsidRPr="00B34D91" w:rsidRDefault="004B282F" w:rsidP="004B282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火灾危险性类别：汽油储油罐和加油机为甲类。</w:t>
            </w:r>
          </w:p>
          <w:p w:rsidR="004B282F" w:rsidRPr="00B34D91" w:rsidRDefault="004B282F" w:rsidP="004B282F">
            <w:pPr>
              <w:spacing w:line="360" w:lineRule="auto"/>
              <w:ind w:firstLineChars="200" w:firstLine="480"/>
              <w:rPr>
                <w:rFonts w:ascii="Times New Roman" w:eastAsia="宋体" w:hAnsi="Times New Roman" w:cs="Times New Roman"/>
                <w:sz w:val="24"/>
                <w:szCs w:val="24"/>
              </w:rPr>
            </w:pPr>
            <w:bookmarkStart w:id="1" w:name="_Toc25779"/>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1</w:t>
            </w:r>
            <w:r w:rsidRPr="00B34D91">
              <w:rPr>
                <w:rFonts w:ascii="Times New Roman" w:eastAsia="宋体" w:hAnsi="Times New Roman" w:cs="Times New Roman"/>
                <w:sz w:val="24"/>
                <w:szCs w:val="24"/>
              </w:rPr>
              <w:t>）总平面</w:t>
            </w:r>
            <w:bookmarkEnd w:id="1"/>
          </w:p>
          <w:p w:rsidR="004B282F" w:rsidRPr="00B34D91" w:rsidRDefault="004B282F" w:rsidP="004B282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站场临道路侧开敞</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局部采用通透式围墙</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，其它三面设高度不小于</w:t>
            </w:r>
            <w:r w:rsidRPr="00B34D91">
              <w:rPr>
                <w:rFonts w:ascii="Times New Roman" w:eastAsia="宋体" w:hAnsi="Times New Roman" w:cs="Times New Roman"/>
                <w:sz w:val="24"/>
                <w:szCs w:val="24"/>
              </w:rPr>
              <w:t>2.2</w:t>
            </w:r>
            <w:r w:rsidRPr="00B34D91">
              <w:rPr>
                <w:rFonts w:ascii="Times New Roman" w:eastAsia="宋体" w:hAnsi="Times New Roman" w:cs="Times New Roman"/>
                <w:sz w:val="24"/>
                <w:szCs w:val="24"/>
              </w:rPr>
              <w:t>米的实体围墙。</w:t>
            </w:r>
          </w:p>
          <w:p w:rsidR="004B282F" w:rsidRPr="00B34D91" w:rsidRDefault="004B282F" w:rsidP="004B282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加油站车辆出入口分别独立设置；</w:t>
            </w:r>
          </w:p>
          <w:p w:rsidR="004B282F" w:rsidRPr="00B34D91" w:rsidRDefault="004B282F" w:rsidP="004B282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油罐均为地下</w:t>
            </w:r>
            <w:proofErr w:type="gramStart"/>
            <w:r w:rsidRPr="00B34D91">
              <w:rPr>
                <w:rFonts w:ascii="Times New Roman" w:eastAsia="宋体" w:hAnsi="Times New Roman" w:cs="Times New Roman"/>
                <w:sz w:val="24"/>
                <w:szCs w:val="24"/>
              </w:rPr>
              <w:t>直埋非承重</w:t>
            </w:r>
            <w:proofErr w:type="gramEnd"/>
            <w:r w:rsidRPr="00B34D91">
              <w:rPr>
                <w:rFonts w:ascii="Times New Roman" w:eastAsia="宋体" w:hAnsi="Times New Roman" w:cs="Times New Roman"/>
                <w:sz w:val="24"/>
                <w:szCs w:val="24"/>
              </w:rPr>
              <w:t>式</w:t>
            </w:r>
            <w:r w:rsidRPr="00B34D91">
              <w:rPr>
                <w:rFonts w:ascii="Times New Roman" w:eastAsia="宋体" w:hAnsi="Times New Roman" w:cs="Times New Roman"/>
                <w:sz w:val="24"/>
                <w:szCs w:val="24"/>
              </w:rPr>
              <w:t>SF</w:t>
            </w:r>
            <w:r w:rsidRPr="00B34D91">
              <w:rPr>
                <w:rFonts w:ascii="Times New Roman" w:eastAsia="宋体" w:hAnsi="Times New Roman" w:cs="Times New Roman"/>
                <w:sz w:val="24"/>
                <w:szCs w:val="24"/>
              </w:rPr>
              <w:t>双层防渗油罐；</w:t>
            </w:r>
          </w:p>
          <w:p w:rsidR="004B282F" w:rsidRPr="00B34D91" w:rsidRDefault="00100119" w:rsidP="004B282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地面雨污水排出站外前，设置隔油池和水封装置；</w:t>
            </w:r>
            <w:r w:rsidR="004B282F" w:rsidRPr="00B34D91">
              <w:rPr>
                <w:rFonts w:ascii="Times New Roman" w:eastAsia="宋体" w:hAnsi="Times New Roman" w:cs="Times New Roman"/>
                <w:sz w:val="24"/>
                <w:szCs w:val="24"/>
              </w:rPr>
              <w:t xml:space="preserve"> </w:t>
            </w:r>
          </w:p>
          <w:p w:rsidR="004B282F" w:rsidRPr="00B34D91" w:rsidRDefault="004B282F" w:rsidP="004B282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站内设施之间的防火距离按《汽车加油加气站设计与施工规范》</w:t>
            </w:r>
            <w:r w:rsidRPr="00B34D91">
              <w:rPr>
                <w:rFonts w:ascii="Times New Roman" w:eastAsia="宋体" w:hAnsi="Times New Roman" w:cs="Times New Roman"/>
                <w:sz w:val="24"/>
                <w:szCs w:val="24"/>
              </w:rPr>
              <w:t>GB 50156-2012</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2014</w:t>
            </w:r>
            <w:r w:rsidRPr="00B34D91">
              <w:rPr>
                <w:rFonts w:ascii="Times New Roman" w:eastAsia="宋体" w:hAnsi="Times New Roman" w:cs="Times New Roman"/>
                <w:sz w:val="24"/>
                <w:szCs w:val="24"/>
              </w:rPr>
              <w:t>年版）表</w:t>
            </w:r>
            <w:r w:rsidRPr="00B34D91">
              <w:rPr>
                <w:rFonts w:ascii="Times New Roman" w:eastAsia="宋体" w:hAnsi="Times New Roman" w:cs="Times New Roman"/>
                <w:sz w:val="24"/>
                <w:szCs w:val="24"/>
              </w:rPr>
              <w:t>5.0.13</w:t>
            </w:r>
            <w:r w:rsidRPr="00B34D91">
              <w:rPr>
                <w:rFonts w:ascii="Times New Roman" w:eastAsia="宋体" w:hAnsi="Times New Roman" w:cs="Times New Roman"/>
                <w:sz w:val="24"/>
                <w:szCs w:val="24"/>
              </w:rPr>
              <w:t>条要求设置；</w:t>
            </w:r>
          </w:p>
          <w:p w:rsidR="004B282F" w:rsidRPr="00B34D91" w:rsidRDefault="004B282F" w:rsidP="004B282F">
            <w:pPr>
              <w:spacing w:line="360" w:lineRule="auto"/>
              <w:ind w:firstLineChars="200" w:firstLine="480"/>
              <w:rPr>
                <w:rFonts w:ascii="Times New Roman" w:eastAsia="宋体" w:hAnsi="Times New Roman" w:cs="Times New Roman"/>
                <w:sz w:val="24"/>
                <w:szCs w:val="24"/>
              </w:rPr>
            </w:pPr>
            <w:bookmarkStart w:id="2" w:name="_Toc12958"/>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2</w:t>
            </w:r>
            <w:r w:rsidRPr="00B34D91">
              <w:rPr>
                <w:rFonts w:ascii="Times New Roman" w:eastAsia="宋体" w:hAnsi="Times New Roman" w:cs="Times New Roman"/>
                <w:sz w:val="24"/>
                <w:szCs w:val="24"/>
              </w:rPr>
              <w:t>）消防设施设计</w:t>
            </w:r>
            <w:bookmarkEnd w:id="2"/>
          </w:p>
          <w:p w:rsidR="004B282F" w:rsidRPr="00B34D91" w:rsidRDefault="004B282F" w:rsidP="004B282F">
            <w:pPr>
              <w:spacing w:line="360" w:lineRule="auto"/>
              <w:ind w:firstLineChars="200" w:firstLine="480"/>
              <w:rPr>
                <w:rFonts w:ascii="Times New Roman" w:eastAsia="宋体" w:hAnsi="Times New Roman" w:cs="Times New Roman"/>
                <w:sz w:val="24"/>
                <w:szCs w:val="24"/>
              </w:rPr>
            </w:pPr>
            <w:r w:rsidRPr="00B34D91">
              <w:rPr>
                <w:rFonts w:ascii="宋体" w:eastAsia="宋体" w:hAnsi="宋体" w:cs="宋体" w:hint="eastAsia"/>
                <w:sz w:val="24"/>
                <w:szCs w:val="24"/>
              </w:rPr>
              <w:t>①</w:t>
            </w:r>
            <w:r w:rsidRPr="00B34D91">
              <w:rPr>
                <w:rFonts w:ascii="Times New Roman" w:eastAsia="宋体" w:hAnsi="Times New Roman" w:cs="Times New Roman"/>
                <w:sz w:val="24"/>
                <w:szCs w:val="24"/>
              </w:rPr>
              <w:t>消防给排水系统</w:t>
            </w:r>
          </w:p>
          <w:p w:rsidR="004B282F" w:rsidRPr="00B34D91" w:rsidRDefault="004B282F" w:rsidP="004B282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本工程根据《汽车加油加气站设计与施工规范》</w:t>
            </w:r>
            <w:r w:rsidRPr="00B34D91">
              <w:rPr>
                <w:rFonts w:ascii="Times New Roman" w:eastAsia="宋体" w:hAnsi="Times New Roman" w:cs="Times New Roman"/>
                <w:sz w:val="24"/>
                <w:szCs w:val="24"/>
              </w:rPr>
              <w:t>GB 50156</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2012</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2014</w:t>
            </w:r>
            <w:r w:rsidRPr="00B34D91">
              <w:rPr>
                <w:rFonts w:ascii="Times New Roman" w:eastAsia="宋体" w:hAnsi="Times New Roman" w:cs="Times New Roman"/>
                <w:sz w:val="24"/>
                <w:szCs w:val="24"/>
              </w:rPr>
              <w:t>年版），不需要设置消防栓。</w:t>
            </w:r>
            <w:r w:rsidRPr="00B34D91">
              <w:rPr>
                <w:rFonts w:ascii="Times New Roman" w:eastAsia="宋体" w:hAnsi="Times New Roman" w:cs="Times New Roman"/>
                <w:sz w:val="24"/>
                <w:szCs w:val="24"/>
              </w:rPr>
              <w:t xml:space="preserve"> </w:t>
            </w:r>
          </w:p>
          <w:p w:rsidR="004B282F" w:rsidRPr="00B34D91" w:rsidRDefault="004B282F" w:rsidP="004B282F">
            <w:pPr>
              <w:spacing w:line="360" w:lineRule="auto"/>
              <w:ind w:firstLineChars="200" w:firstLine="480"/>
              <w:rPr>
                <w:rFonts w:ascii="Times New Roman" w:eastAsia="宋体" w:hAnsi="Times New Roman" w:cs="Times New Roman"/>
                <w:sz w:val="24"/>
                <w:szCs w:val="24"/>
              </w:rPr>
            </w:pPr>
            <w:r w:rsidRPr="00B34D91">
              <w:rPr>
                <w:rFonts w:ascii="宋体" w:eastAsia="宋体" w:hAnsi="宋体" w:cs="宋体" w:hint="eastAsia"/>
                <w:sz w:val="24"/>
                <w:szCs w:val="24"/>
              </w:rPr>
              <w:t>②</w:t>
            </w:r>
            <w:r w:rsidRPr="00B34D91">
              <w:rPr>
                <w:rFonts w:ascii="Times New Roman" w:eastAsia="宋体" w:hAnsi="Times New Roman" w:cs="Times New Roman"/>
                <w:sz w:val="24"/>
                <w:szCs w:val="24"/>
              </w:rPr>
              <w:t>主要设备选型</w:t>
            </w:r>
          </w:p>
          <w:p w:rsidR="004B282F" w:rsidRPr="00B34D91" w:rsidRDefault="004B282F" w:rsidP="004B282F">
            <w:pPr>
              <w:pStyle w:val="a6"/>
              <w:spacing w:line="360" w:lineRule="exact"/>
              <w:rPr>
                <w:rFonts w:ascii="Times New Roman" w:eastAsia="宋体" w:hAnsi="Times New Roman" w:cs="Times New Roman"/>
              </w:rPr>
            </w:pPr>
            <w:r w:rsidRPr="00B34D91">
              <w:rPr>
                <w:rFonts w:ascii="Times New Roman" w:eastAsia="宋体" w:hAnsi="Times New Roman" w:cs="Times New Roman"/>
              </w:rPr>
              <w:t>表</w:t>
            </w:r>
            <w:r w:rsidRPr="00B34D91">
              <w:rPr>
                <w:rFonts w:ascii="Times New Roman" w:eastAsia="宋体" w:hAnsi="Times New Roman" w:cs="Times New Roman"/>
              </w:rPr>
              <w:t>1-1</w:t>
            </w:r>
            <w:r w:rsidR="00EC73D4" w:rsidRPr="00B34D91">
              <w:rPr>
                <w:rFonts w:ascii="Times New Roman" w:eastAsia="宋体" w:hAnsi="Times New Roman" w:cs="Times New Roman"/>
              </w:rPr>
              <w:t>2</w:t>
            </w:r>
            <w:r w:rsidRPr="00B34D91">
              <w:rPr>
                <w:rFonts w:ascii="Times New Roman" w:eastAsia="宋体" w:hAnsi="Times New Roman" w:cs="Times New Roman"/>
              </w:rPr>
              <w:t xml:space="preserve">  </w:t>
            </w:r>
            <w:r w:rsidRPr="00B34D91">
              <w:rPr>
                <w:rFonts w:ascii="Times New Roman" w:eastAsia="宋体" w:hAnsi="Times New Roman" w:cs="Times New Roman"/>
              </w:rPr>
              <w:t>消防给水系统主要设备和器材表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0"/>
              <w:gridCol w:w="2749"/>
              <w:gridCol w:w="2571"/>
              <w:gridCol w:w="1169"/>
              <w:gridCol w:w="1560"/>
            </w:tblGrid>
            <w:tr w:rsidR="001B5446" w:rsidRPr="00B34D91" w:rsidTr="0096242E">
              <w:trPr>
                <w:trHeight w:val="211"/>
                <w:jc w:val="center"/>
              </w:trPr>
              <w:tc>
                <w:tcPr>
                  <w:tcW w:w="523" w:type="pct"/>
                  <w:vAlign w:val="center"/>
                </w:tcPr>
                <w:p w:rsidR="0096242E" w:rsidRPr="00B34D91" w:rsidRDefault="0096242E" w:rsidP="004B282F">
                  <w:pPr>
                    <w:jc w:val="center"/>
                    <w:rPr>
                      <w:rFonts w:ascii="Times New Roman" w:eastAsia="宋体" w:hAnsi="Times New Roman" w:cs="Times New Roman"/>
                    </w:rPr>
                  </w:pPr>
                  <w:r w:rsidRPr="00B34D91">
                    <w:rPr>
                      <w:rFonts w:ascii="Times New Roman" w:eastAsia="宋体" w:hAnsi="Times New Roman" w:cs="Times New Roman"/>
                    </w:rPr>
                    <w:lastRenderedPageBreak/>
                    <w:t>序号</w:t>
                  </w:r>
                </w:p>
              </w:tc>
              <w:tc>
                <w:tcPr>
                  <w:tcW w:w="1529" w:type="pct"/>
                  <w:vAlign w:val="center"/>
                </w:tcPr>
                <w:p w:rsidR="0096242E" w:rsidRPr="00B34D91" w:rsidRDefault="0096242E" w:rsidP="004B282F">
                  <w:pPr>
                    <w:jc w:val="center"/>
                    <w:rPr>
                      <w:rFonts w:ascii="Times New Roman" w:eastAsia="宋体" w:hAnsi="Times New Roman" w:cs="Times New Roman"/>
                    </w:rPr>
                  </w:pPr>
                  <w:r w:rsidRPr="00B34D91">
                    <w:rPr>
                      <w:rFonts w:ascii="Times New Roman" w:eastAsia="宋体" w:hAnsi="Times New Roman" w:cs="Times New Roman"/>
                    </w:rPr>
                    <w:t>设备名称</w:t>
                  </w:r>
                </w:p>
              </w:tc>
              <w:tc>
                <w:tcPr>
                  <w:tcW w:w="1430" w:type="pct"/>
                  <w:vAlign w:val="center"/>
                </w:tcPr>
                <w:p w:rsidR="0096242E" w:rsidRPr="00B34D91" w:rsidRDefault="0096242E" w:rsidP="004B282F">
                  <w:pPr>
                    <w:jc w:val="center"/>
                    <w:rPr>
                      <w:rFonts w:ascii="Times New Roman" w:eastAsia="宋体" w:hAnsi="Times New Roman" w:cs="Times New Roman"/>
                    </w:rPr>
                  </w:pPr>
                  <w:r w:rsidRPr="00B34D91">
                    <w:rPr>
                      <w:rFonts w:ascii="Times New Roman" w:eastAsia="宋体" w:hAnsi="Times New Roman" w:cs="Times New Roman"/>
                    </w:rPr>
                    <w:t>规格型号</w:t>
                  </w:r>
                </w:p>
              </w:tc>
              <w:tc>
                <w:tcPr>
                  <w:tcW w:w="650" w:type="pct"/>
                  <w:vAlign w:val="center"/>
                </w:tcPr>
                <w:p w:rsidR="0096242E" w:rsidRPr="00B34D91" w:rsidRDefault="0096242E" w:rsidP="004B282F">
                  <w:pPr>
                    <w:jc w:val="center"/>
                    <w:rPr>
                      <w:rFonts w:ascii="Times New Roman" w:eastAsia="宋体" w:hAnsi="Times New Roman" w:cs="Times New Roman"/>
                    </w:rPr>
                  </w:pPr>
                  <w:r w:rsidRPr="00B34D91">
                    <w:rPr>
                      <w:rFonts w:ascii="Times New Roman" w:eastAsia="宋体" w:hAnsi="Times New Roman" w:cs="Times New Roman"/>
                    </w:rPr>
                    <w:t>单位</w:t>
                  </w:r>
                </w:p>
              </w:tc>
              <w:tc>
                <w:tcPr>
                  <w:tcW w:w="868" w:type="pct"/>
                  <w:vAlign w:val="center"/>
                </w:tcPr>
                <w:p w:rsidR="0096242E" w:rsidRPr="00B34D91" w:rsidRDefault="0096242E" w:rsidP="004B282F">
                  <w:pPr>
                    <w:jc w:val="center"/>
                    <w:rPr>
                      <w:rFonts w:ascii="Times New Roman" w:eastAsia="宋体" w:hAnsi="Times New Roman" w:cs="Times New Roman"/>
                    </w:rPr>
                  </w:pPr>
                  <w:r w:rsidRPr="00B34D91">
                    <w:rPr>
                      <w:rFonts w:ascii="Times New Roman" w:eastAsia="宋体" w:hAnsi="Times New Roman" w:cs="Times New Roman"/>
                    </w:rPr>
                    <w:t>数量</w:t>
                  </w:r>
                </w:p>
              </w:tc>
            </w:tr>
            <w:tr w:rsidR="001B5446" w:rsidRPr="00B34D91" w:rsidTr="0096242E">
              <w:trPr>
                <w:jc w:val="center"/>
              </w:trPr>
              <w:tc>
                <w:tcPr>
                  <w:tcW w:w="523" w:type="pct"/>
                  <w:vAlign w:val="center"/>
                </w:tcPr>
                <w:p w:rsidR="0096242E" w:rsidRPr="00B34D91" w:rsidRDefault="0096242E" w:rsidP="004B282F">
                  <w:pPr>
                    <w:jc w:val="center"/>
                    <w:rPr>
                      <w:rFonts w:ascii="Times New Roman" w:eastAsia="宋体" w:hAnsi="Times New Roman" w:cs="Times New Roman"/>
                    </w:rPr>
                  </w:pPr>
                  <w:r w:rsidRPr="00B34D91">
                    <w:rPr>
                      <w:rFonts w:ascii="Times New Roman" w:eastAsia="宋体" w:hAnsi="Times New Roman" w:cs="Times New Roman"/>
                    </w:rPr>
                    <w:t>1</w:t>
                  </w:r>
                </w:p>
              </w:tc>
              <w:tc>
                <w:tcPr>
                  <w:tcW w:w="1529" w:type="pct"/>
                  <w:vAlign w:val="center"/>
                </w:tcPr>
                <w:p w:rsidR="0096242E" w:rsidRPr="00B34D91" w:rsidRDefault="0096242E" w:rsidP="004B282F">
                  <w:pPr>
                    <w:jc w:val="center"/>
                    <w:rPr>
                      <w:rFonts w:ascii="Times New Roman" w:eastAsia="宋体" w:hAnsi="Times New Roman" w:cs="Times New Roman"/>
                    </w:rPr>
                  </w:pPr>
                  <w:r w:rsidRPr="00B34D91">
                    <w:rPr>
                      <w:rFonts w:ascii="Times New Roman" w:eastAsia="宋体" w:hAnsi="Times New Roman" w:cs="Times New Roman"/>
                    </w:rPr>
                    <w:t>推车式干粉灭火器</w:t>
                  </w:r>
                </w:p>
              </w:tc>
              <w:tc>
                <w:tcPr>
                  <w:tcW w:w="1430" w:type="pct"/>
                  <w:vAlign w:val="center"/>
                </w:tcPr>
                <w:p w:rsidR="0096242E" w:rsidRPr="00B34D91" w:rsidRDefault="0096242E" w:rsidP="004B282F">
                  <w:pPr>
                    <w:jc w:val="center"/>
                    <w:rPr>
                      <w:rFonts w:ascii="Times New Roman" w:eastAsia="宋体" w:hAnsi="Times New Roman" w:cs="Times New Roman"/>
                    </w:rPr>
                  </w:pPr>
                  <w:r w:rsidRPr="00B34D91">
                    <w:rPr>
                      <w:rFonts w:ascii="Times New Roman" w:eastAsia="宋体" w:hAnsi="Times New Roman" w:cs="Times New Roman"/>
                    </w:rPr>
                    <w:t>MFT/ABC35</w:t>
                  </w:r>
                </w:p>
              </w:tc>
              <w:tc>
                <w:tcPr>
                  <w:tcW w:w="650" w:type="pct"/>
                  <w:vAlign w:val="center"/>
                </w:tcPr>
                <w:p w:rsidR="0096242E" w:rsidRPr="00B34D91" w:rsidRDefault="0096242E" w:rsidP="004B282F">
                  <w:pPr>
                    <w:jc w:val="center"/>
                    <w:rPr>
                      <w:rFonts w:ascii="Times New Roman" w:eastAsia="宋体" w:hAnsi="Times New Roman" w:cs="Times New Roman"/>
                    </w:rPr>
                  </w:pPr>
                  <w:r w:rsidRPr="00B34D91">
                    <w:rPr>
                      <w:rFonts w:ascii="Times New Roman" w:eastAsia="宋体" w:hAnsi="Times New Roman" w:cs="Times New Roman"/>
                    </w:rPr>
                    <w:t>具</w:t>
                  </w:r>
                </w:p>
              </w:tc>
              <w:tc>
                <w:tcPr>
                  <w:tcW w:w="868" w:type="pct"/>
                  <w:vAlign w:val="center"/>
                </w:tcPr>
                <w:p w:rsidR="0096242E" w:rsidRPr="00B34D91" w:rsidRDefault="0096242E" w:rsidP="004B282F">
                  <w:pPr>
                    <w:jc w:val="center"/>
                    <w:rPr>
                      <w:rFonts w:ascii="Times New Roman" w:eastAsia="宋体" w:hAnsi="Times New Roman" w:cs="Times New Roman"/>
                    </w:rPr>
                  </w:pPr>
                  <w:r w:rsidRPr="00B34D91">
                    <w:rPr>
                      <w:rFonts w:ascii="Times New Roman" w:eastAsia="宋体" w:hAnsi="Times New Roman" w:cs="Times New Roman"/>
                    </w:rPr>
                    <w:t>1</w:t>
                  </w:r>
                </w:p>
              </w:tc>
            </w:tr>
            <w:tr w:rsidR="001B5446" w:rsidRPr="00B34D91" w:rsidTr="0096242E">
              <w:trPr>
                <w:jc w:val="center"/>
              </w:trPr>
              <w:tc>
                <w:tcPr>
                  <w:tcW w:w="523" w:type="pct"/>
                  <w:vAlign w:val="center"/>
                </w:tcPr>
                <w:p w:rsidR="0096242E" w:rsidRPr="00B34D91" w:rsidRDefault="0096242E" w:rsidP="004B282F">
                  <w:pPr>
                    <w:jc w:val="center"/>
                    <w:rPr>
                      <w:rFonts w:ascii="Times New Roman" w:eastAsia="宋体" w:hAnsi="Times New Roman" w:cs="Times New Roman"/>
                    </w:rPr>
                  </w:pPr>
                  <w:r w:rsidRPr="00B34D91">
                    <w:rPr>
                      <w:rFonts w:ascii="Times New Roman" w:eastAsia="宋体" w:hAnsi="Times New Roman" w:cs="Times New Roman"/>
                    </w:rPr>
                    <w:t>2</w:t>
                  </w:r>
                </w:p>
              </w:tc>
              <w:tc>
                <w:tcPr>
                  <w:tcW w:w="1529" w:type="pct"/>
                  <w:vAlign w:val="center"/>
                </w:tcPr>
                <w:p w:rsidR="0096242E" w:rsidRPr="00B34D91" w:rsidRDefault="0096242E" w:rsidP="004B282F">
                  <w:pPr>
                    <w:jc w:val="center"/>
                    <w:rPr>
                      <w:rFonts w:ascii="Times New Roman" w:eastAsia="宋体" w:hAnsi="Times New Roman" w:cs="Times New Roman"/>
                    </w:rPr>
                  </w:pPr>
                  <w:r w:rsidRPr="00B34D91">
                    <w:rPr>
                      <w:rFonts w:ascii="Times New Roman" w:eastAsia="宋体" w:hAnsi="Times New Roman" w:cs="Times New Roman"/>
                    </w:rPr>
                    <w:t>手提式干粉灭火器</w:t>
                  </w:r>
                </w:p>
              </w:tc>
              <w:tc>
                <w:tcPr>
                  <w:tcW w:w="1430" w:type="pct"/>
                  <w:vAlign w:val="center"/>
                </w:tcPr>
                <w:p w:rsidR="0096242E" w:rsidRPr="00B34D91" w:rsidRDefault="0096242E" w:rsidP="004B282F">
                  <w:pPr>
                    <w:jc w:val="center"/>
                    <w:rPr>
                      <w:rFonts w:ascii="Times New Roman" w:eastAsia="宋体" w:hAnsi="Times New Roman" w:cs="Times New Roman"/>
                    </w:rPr>
                  </w:pPr>
                  <w:r w:rsidRPr="00B34D91">
                    <w:rPr>
                      <w:rFonts w:ascii="Times New Roman" w:eastAsia="宋体" w:hAnsi="Times New Roman" w:cs="Times New Roman"/>
                    </w:rPr>
                    <w:t>MFZ-ABC4</w:t>
                  </w:r>
                </w:p>
              </w:tc>
              <w:tc>
                <w:tcPr>
                  <w:tcW w:w="650" w:type="pct"/>
                  <w:vAlign w:val="center"/>
                </w:tcPr>
                <w:p w:rsidR="0096242E" w:rsidRPr="00B34D91" w:rsidRDefault="0096242E" w:rsidP="004B282F">
                  <w:pPr>
                    <w:jc w:val="center"/>
                    <w:rPr>
                      <w:rFonts w:ascii="Times New Roman" w:eastAsia="宋体" w:hAnsi="Times New Roman" w:cs="Times New Roman"/>
                    </w:rPr>
                  </w:pPr>
                  <w:r w:rsidRPr="00B34D91">
                    <w:rPr>
                      <w:rFonts w:ascii="Times New Roman" w:eastAsia="宋体" w:hAnsi="Times New Roman" w:cs="Times New Roman"/>
                    </w:rPr>
                    <w:t>具</w:t>
                  </w:r>
                </w:p>
              </w:tc>
              <w:tc>
                <w:tcPr>
                  <w:tcW w:w="868" w:type="pct"/>
                  <w:vAlign w:val="center"/>
                </w:tcPr>
                <w:p w:rsidR="0096242E" w:rsidRPr="00B34D91" w:rsidRDefault="0096242E" w:rsidP="004B282F">
                  <w:pPr>
                    <w:jc w:val="center"/>
                    <w:rPr>
                      <w:rFonts w:ascii="Times New Roman" w:eastAsia="宋体" w:hAnsi="Times New Roman" w:cs="Times New Roman"/>
                    </w:rPr>
                  </w:pPr>
                  <w:r w:rsidRPr="00B34D91">
                    <w:rPr>
                      <w:rFonts w:ascii="Times New Roman" w:eastAsia="宋体" w:hAnsi="Times New Roman" w:cs="Times New Roman"/>
                    </w:rPr>
                    <w:t>6</w:t>
                  </w:r>
                </w:p>
              </w:tc>
            </w:tr>
            <w:tr w:rsidR="001B5446" w:rsidRPr="00B34D91" w:rsidTr="0096242E">
              <w:trPr>
                <w:jc w:val="center"/>
              </w:trPr>
              <w:tc>
                <w:tcPr>
                  <w:tcW w:w="523" w:type="pct"/>
                  <w:vAlign w:val="center"/>
                </w:tcPr>
                <w:p w:rsidR="0096242E" w:rsidRPr="00B34D91" w:rsidRDefault="0096242E" w:rsidP="004B282F">
                  <w:pPr>
                    <w:jc w:val="center"/>
                    <w:rPr>
                      <w:rFonts w:ascii="Times New Roman" w:eastAsia="宋体" w:hAnsi="Times New Roman" w:cs="Times New Roman"/>
                    </w:rPr>
                  </w:pPr>
                  <w:r w:rsidRPr="00B34D91">
                    <w:rPr>
                      <w:rFonts w:ascii="Times New Roman" w:eastAsia="宋体" w:hAnsi="Times New Roman" w:cs="Times New Roman"/>
                    </w:rPr>
                    <w:t>3</w:t>
                  </w:r>
                </w:p>
              </w:tc>
              <w:tc>
                <w:tcPr>
                  <w:tcW w:w="1529" w:type="pct"/>
                  <w:vAlign w:val="center"/>
                </w:tcPr>
                <w:p w:rsidR="0096242E" w:rsidRPr="00B34D91" w:rsidRDefault="0096242E" w:rsidP="004B282F">
                  <w:pPr>
                    <w:jc w:val="center"/>
                    <w:rPr>
                      <w:rFonts w:ascii="Times New Roman" w:eastAsia="宋体" w:hAnsi="Times New Roman" w:cs="Times New Roman"/>
                    </w:rPr>
                  </w:pPr>
                  <w:r w:rsidRPr="00B34D91">
                    <w:rPr>
                      <w:rFonts w:ascii="Times New Roman" w:eastAsia="宋体" w:hAnsi="Times New Roman" w:cs="Times New Roman"/>
                    </w:rPr>
                    <w:t>手提式干粉灭火器</w:t>
                  </w:r>
                </w:p>
              </w:tc>
              <w:tc>
                <w:tcPr>
                  <w:tcW w:w="1430" w:type="pct"/>
                  <w:vAlign w:val="center"/>
                </w:tcPr>
                <w:p w:rsidR="0096242E" w:rsidRPr="00B34D91" w:rsidRDefault="0096242E" w:rsidP="004B282F">
                  <w:pPr>
                    <w:jc w:val="center"/>
                    <w:rPr>
                      <w:rFonts w:ascii="Times New Roman" w:eastAsia="宋体" w:hAnsi="Times New Roman" w:cs="Times New Roman"/>
                    </w:rPr>
                  </w:pPr>
                  <w:r w:rsidRPr="00B34D91">
                    <w:rPr>
                      <w:rFonts w:ascii="Times New Roman" w:eastAsia="宋体" w:hAnsi="Times New Roman" w:cs="Times New Roman"/>
                    </w:rPr>
                    <w:t>MFZ-ABC5</w:t>
                  </w:r>
                </w:p>
              </w:tc>
              <w:tc>
                <w:tcPr>
                  <w:tcW w:w="650" w:type="pct"/>
                  <w:vAlign w:val="center"/>
                </w:tcPr>
                <w:p w:rsidR="0096242E" w:rsidRPr="00B34D91" w:rsidRDefault="0096242E" w:rsidP="004B282F">
                  <w:pPr>
                    <w:jc w:val="center"/>
                    <w:rPr>
                      <w:rFonts w:ascii="Times New Roman" w:eastAsia="宋体" w:hAnsi="Times New Roman" w:cs="Times New Roman"/>
                    </w:rPr>
                  </w:pPr>
                  <w:r w:rsidRPr="00B34D91">
                    <w:rPr>
                      <w:rFonts w:ascii="Times New Roman" w:eastAsia="宋体" w:hAnsi="Times New Roman" w:cs="Times New Roman"/>
                    </w:rPr>
                    <w:t>具</w:t>
                  </w:r>
                </w:p>
              </w:tc>
              <w:tc>
                <w:tcPr>
                  <w:tcW w:w="868" w:type="pct"/>
                  <w:vAlign w:val="center"/>
                </w:tcPr>
                <w:p w:rsidR="0096242E" w:rsidRPr="00B34D91" w:rsidRDefault="0096242E" w:rsidP="004B282F">
                  <w:pPr>
                    <w:jc w:val="center"/>
                    <w:rPr>
                      <w:rFonts w:ascii="Times New Roman" w:eastAsia="宋体" w:hAnsi="Times New Roman" w:cs="Times New Roman"/>
                    </w:rPr>
                  </w:pPr>
                  <w:r w:rsidRPr="00B34D91">
                    <w:rPr>
                      <w:rFonts w:ascii="Times New Roman" w:eastAsia="宋体" w:hAnsi="Times New Roman" w:cs="Times New Roman"/>
                    </w:rPr>
                    <w:t>14</w:t>
                  </w:r>
                </w:p>
              </w:tc>
            </w:tr>
            <w:tr w:rsidR="001B5446" w:rsidRPr="00B34D91" w:rsidTr="0096242E">
              <w:trPr>
                <w:jc w:val="center"/>
              </w:trPr>
              <w:tc>
                <w:tcPr>
                  <w:tcW w:w="523" w:type="pct"/>
                  <w:vAlign w:val="center"/>
                </w:tcPr>
                <w:p w:rsidR="0096242E" w:rsidRPr="00B34D91" w:rsidRDefault="0096242E" w:rsidP="004B282F">
                  <w:pPr>
                    <w:jc w:val="center"/>
                    <w:rPr>
                      <w:rFonts w:ascii="Times New Roman" w:eastAsia="宋体" w:hAnsi="Times New Roman" w:cs="Times New Roman"/>
                    </w:rPr>
                  </w:pPr>
                  <w:r w:rsidRPr="00B34D91">
                    <w:rPr>
                      <w:rFonts w:ascii="Times New Roman" w:eastAsia="宋体" w:hAnsi="Times New Roman" w:cs="Times New Roman"/>
                    </w:rPr>
                    <w:t>4</w:t>
                  </w:r>
                </w:p>
              </w:tc>
              <w:tc>
                <w:tcPr>
                  <w:tcW w:w="1529" w:type="pct"/>
                  <w:vAlign w:val="center"/>
                </w:tcPr>
                <w:p w:rsidR="0096242E" w:rsidRPr="00B34D91" w:rsidRDefault="0096242E" w:rsidP="004B282F">
                  <w:pPr>
                    <w:jc w:val="center"/>
                    <w:rPr>
                      <w:rFonts w:ascii="Times New Roman" w:eastAsia="宋体" w:hAnsi="Times New Roman" w:cs="Times New Roman"/>
                    </w:rPr>
                  </w:pPr>
                  <w:r w:rsidRPr="00B34D91">
                    <w:rPr>
                      <w:rFonts w:ascii="Times New Roman" w:eastAsia="宋体" w:hAnsi="Times New Roman" w:cs="Times New Roman"/>
                    </w:rPr>
                    <w:t>灭火</w:t>
                  </w:r>
                  <w:proofErr w:type="gramStart"/>
                  <w:r w:rsidRPr="00B34D91">
                    <w:rPr>
                      <w:rFonts w:ascii="Times New Roman" w:eastAsia="宋体" w:hAnsi="Times New Roman" w:cs="Times New Roman"/>
                    </w:rPr>
                    <w:t>毯</w:t>
                  </w:r>
                  <w:proofErr w:type="gramEnd"/>
                </w:p>
              </w:tc>
              <w:tc>
                <w:tcPr>
                  <w:tcW w:w="1430" w:type="pct"/>
                  <w:vAlign w:val="center"/>
                </w:tcPr>
                <w:p w:rsidR="0096242E" w:rsidRPr="00B34D91" w:rsidRDefault="0096242E" w:rsidP="004B282F">
                  <w:pPr>
                    <w:jc w:val="center"/>
                    <w:rPr>
                      <w:rFonts w:ascii="Times New Roman" w:eastAsia="宋体" w:hAnsi="Times New Roman" w:cs="Times New Roman"/>
                    </w:rPr>
                  </w:pPr>
                  <w:r w:rsidRPr="00B34D91">
                    <w:rPr>
                      <w:rFonts w:ascii="Times New Roman" w:eastAsia="宋体" w:hAnsi="Times New Roman" w:cs="Times New Roman"/>
                    </w:rPr>
                    <w:t>/</w:t>
                  </w:r>
                </w:p>
              </w:tc>
              <w:tc>
                <w:tcPr>
                  <w:tcW w:w="650" w:type="pct"/>
                  <w:vAlign w:val="center"/>
                </w:tcPr>
                <w:p w:rsidR="0096242E" w:rsidRPr="00B34D91" w:rsidRDefault="0096242E" w:rsidP="004B282F">
                  <w:pPr>
                    <w:jc w:val="center"/>
                    <w:rPr>
                      <w:rFonts w:ascii="Times New Roman" w:eastAsia="宋体" w:hAnsi="Times New Roman" w:cs="Times New Roman"/>
                    </w:rPr>
                  </w:pPr>
                  <w:r w:rsidRPr="00B34D91">
                    <w:rPr>
                      <w:rFonts w:ascii="Times New Roman" w:eastAsia="宋体" w:hAnsi="Times New Roman" w:cs="Times New Roman"/>
                    </w:rPr>
                    <w:t>块</w:t>
                  </w:r>
                </w:p>
              </w:tc>
              <w:tc>
                <w:tcPr>
                  <w:tcW w:w="868" w:type="pct"/>
                  <w:vAlign w:val="center"/>
                </w:tcPr>
                <w:p w:rsidR="0096242E" w:rsidRPr="00B34D91" w:rsidRDefault="0096242E" w:rsidP="004B282F">
                  <w:pPr>
                    <w:jc w:val="center"/>
                    <w:rPr>
                      <w:rFonts w:ascii="Times New Roman" w:eastAsia="宋体" w:hAnsi="Times New Roman" w:cs="Times New Roman"/>
                    </w:rPr>
                  </w:pPr>
                  <w:r w:rsidRPr="00B34D91">
                    <w:rPr>
                      <w:rFonts w:ascii="Times New Roman" w:eastAsia="宋体" w:hAnsi="Times New Roman" w:cs="Times New Roman"/>
                    </w:rPr>
                    <w:t>5</w:t>
                  </w:r>
                </w:p>
              </w:tc>
            </w:tr>
            <w:tr w:rsidR="001B5446" w:rsidRPr="00B34D91" w:rsidTr="0096242E">
              <w:trPr>
                <w:jc w:val="center"/>
              </w:trPr>
              <w:tc>
                <w:tcPr>
                  <w:tcW w:w="523" w:type="pct"/>
                  <w:vAlign w:val="center"/>
                </w:tcPr>
                <w:p w:rsidR="0096242E" w:rsidRPr="00B34D91" w:rsidRDefault="0096242E" w:rsidP="004B282F">
                  <w:pPr>
                    <w:jc w:val="center"/>
                    <w:rPr>
                      <w:rFonts w:ascii="Times New Roman" w:eastAsia="宋体" w:hAnsi="Times New Roman" w:cs="Times New Roman"/>
                    </w:rPr>
                  </w:pPr>
                  <w:r w:rsidRPr="00B34D91">
                    <w:rPr>
                      <w:rFonts w:ascii="Times New Roman" w:eastAsia="宋体" w:hAnsi="Times New Roman" w:cs="Times New Roman"/>
                    </w:rPr>
                    <w:t>5</w:t>
                  </w:r>
                </w:p>
              </w:tc>
              <w:tc>
                <w:tcPr>
                  <w:tcW w:w="1529" w:type="pct"/>
                  <w:vAlign w:val="center"/>
                </w:tcPr>
                <w:p w:rsidR="0096242E" w:rsidRPr="00B34D91" w:rsidRDefault="0096242E" w:rsidP="004B282F">
                  <w:pPr>
                    <w:jc w:val="center"/>
                    <w:rPr>
                      <w:rFonts w:ascii="Times New Roman" w:eastAsia="宋体" w:hAnsi="Times New Roman" w:cs="Times New Roman"/>
                    </w:rPr>
                  </w:pPr>
                  <w:r w:rsidRPr="00B34D91">
                    <w:rPr>
                      <w:rFonts w:ascii="Times New Roman" w:eastAsia="宋体" w:hAnsi="Times New Roman" w:cs="Times New Roman"/>
                    </w:rPr>
                    <w:t>消防沙</w:t>
                  </w:r>
                </w:p>
              </w:tc>
              <w:tc>
                <w:tcPr>
                  <w:tcW w:w="1430" w:type="pct"/>
                  <w:vAlign w:val="center"/>
                </w:tcPr>
                <w:p w:rsidR="0096242E" w:rsidRPr="00B34D91" w:rsidRDefault="0096242E" w:rsidP="004B282F">
                  <w:pPr>
                    <w:jc w:val="center"/>
                    <w:rPr>
                      <w:rFonts w:ascii="Times New Roman" w:eastAsia="宋体" w:hAnsi="Times New Roman" w:cs="Times New Roman"/>
                    </w:rPr>
                  </w:pPr>
                  <w:r w:rsidRPr="00B34D91">
                    <w:rPr>
                      <w:rFonts w:ascii="Times New Roman" w:eastAsia="宋体" w:hAnsi="Times New Roman" w:cs="Times New Roman"/>
                    </w:rPr>
                    <w:t>3</w:t>
                  </w:r>
                  <w:r w:rsidRPr="00B34D91">
                    <w:rPr>
                      <w:rFonts w:ascii="Times New Roman" w:eastAsia="宋体" w:hAnsi="Times New Roman" w:cs="Times New Roman"/>
                    </w:rPr>
                    <w:t>立方米</w:t>
                  </w:r>
                </w:p>
              </w:tc>
              <w:tc>
                <w:tcPr>
                  <w:tcW w:w="650" w:type="pct"/>
                  <w:vAlign w:val="center"/>
                </w:tcPr>
                <w:p w:rsidR="0096242E" w:rsidRPr="00B34D91" w:rsidRDefault="0096242E" w:rsidP="004B282F">
                  <w:pPr>
                    <w:jc w:val="center"/>
                    <w:rPr>
                      <w:rFonts w:ascii="Times New Roman" w:eastAsia="宋体" w:hAnsi="Times New Roman" w:cs="Times New Roman"/>
                    </w:rPr>
                  </w:pPr>
                  <w:r w:rsidRPr="00B34D91">
                    <w:rPr>
                      <w:rFonts w:ascii="Times New Roman" w:eastAsia="宋体" w:hAnsi="Times New Roman" w:cs="Times New Roman"/>
                    </w:rPr>
                    <w:t>堆</w:t>
                  </w:r>
                </w:p>
              </w:tc>
              <w:tc>
                <w:tcPr>
                  <w:tcW w:w="868" w:type="pct"/>
                  <w:vAlign w:val="center"/>
                </w:tcPr>
                <w:p w:rsidR="0096242E" w:rsidRPr="00B34D91" w:rsidRDefault="0096242E" w:rsidP="004B282F">
                  <w:pPr>
                    <w:jc w:val="center"/>
                    <w:rPr>
                      <w:rFonts w:ascii="Times New Roman" w:eastAsia="宋体" w:hAnsi="Times New Roman" w:cs="Times New Roman"/>
                    </w:rPr>
                  </w:pPr>
                  <w:r w:rsidRPr="00B34D91">
                    <w:rPr>
                      <w:rFonts w:ascii="Times New Roman" w:eastAsia="宋体" w:hAnsi="Times New Roman" w:cs="Times New Roman"/>
                    </w:rPr>
                    <w:t>1</w:t>
                  </w:r>
                </w:p>
              </w:tc>
            </w:tr>
          </w:tbl>
          <w:p w:rsidR="004B282F" w:rsidRPr="00B34D91" w:rsidRDefault="004B282F" w:rsidP="004B282F">
            <w:pPr>
              <w:spacing w:line="360" w:lineRule="auto"/>
              <w:ind w:firstLineChars="200" w:firstLine="480"/>
              <w:rPr>
                <w:rFonts w:ascii="Times New Roman" w:eastAsia="宋体" w:hAnsi="Times New Roman" w:cs="Times New Roman"/>
                <w:sz w:val="24"/>
                <w:szCs w:val="24"/>
              </w:rPr>
            </w:pPr>
            <w:r w:rsidRPr="00B34D91">
              <w:rPr>
                <w:rFonts w:ascii="宋体" w:eastAsia="宋体" w:hAnsi="宋体" w:cs="宋体" w:hint="eastAsia"/>
                <w:sz w:val="24"/>
                <w:szCs w:val="24"/>
              </w:rPr>
              <w:t>③</w:t>
            </w:r>
            <w:r w:rsidRPr="00B34D91">
              <w:rPr>
                <w:rFonts w:ascii="Times New Roman" w:eastAsia="宋体" w:hAnsi="Times New Roman" w:cs="Times New Roman"/>
                <w:sz w:val="24"/>
                <w:szCs w:val="24"/>
              </w:rPr>
              <w:t>建筑灭火器配置</w:t>
            </w:r>
          </w:p>
          <w:p w:rsidR="004B282F" w:rsidRPr="00B34D91" w:rsidRDefault="004B282F" w:rsidP="004B282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每两台加油机设置</w:t>
            </w:r>
            <w:r w:rsidRPr="00B34D91">
              <w:rPr>
                <w:rFonts w:ascii="Times New Roman" w:eastAsia="宋体" w:hAnsi="Times New Roman" w:cs="Times New Roman"/>
                <w:sz w:val="24"/>
                <w:szCs w:val="24"/>
              </w:rPr>
              <w:t>2</w:t>
            </w:r>
            <w:r w:rsidRPr="00B34D91">
              <w:rPr>
                <w:rFonts w:ascii="Times New Roman" w:eastAsia="宋体" w:hAnsi="Times New Roman" w:cs="Times New Roman"/>
                <w:sz w:val="24"/>
                <w:szCs w:val="24"/>
              </w:rPr>
              <w:t>具</w:t>
            </w:r>
            <w:r w:rsidRPr="00B34D91">
              <w:rPr>
                <w:rFonts w:ascii="Times New Roman" w:eastAsia="宋体" w:hAnsi="Times New Roman" w:cs="Times New Roman"/>
                <w:sz w:val="24"/>
                <w:szCs w:val="24"/>
              </w:rPr>
              <w:t>4</w:t>
            </w:r>
            <w:r w:rsidR="00100119" w:rsidRPr="00B34D91">
              <w:rPr>
                <w:rFonts w:ascii="Times New Roman" w:eastAsia="宋体" w:hAnsi="Times New Roman" w:cs="Times New Roman"/>
                <w:sz w:val="24"/>
                <w:szCs w:val="24"/>
              </w:rPr>
              <w:t>k</w:t>
            </w:r>
            <w:r w:rsidRPr="00B34D91">
              <w:rPr>
                <w:rFonts w:ascii="Times New Roman" w:eastAsia="宋体" w:hAnsi="Times New Roman" w:cs="Times New Roman"/>
                <w:sz w:val="24"/>
                <w:szCs w:val="24"/>
              </w:rPr>
              <w:t>g</w:t>
            </w:r>
            <w:r w:rsidRPr="00B34D91">
              <w:rPr>
                <w:rFonts w:ascii="Times New Roman" w:eastAsia="宋体" w:hAnsi="Times New Roman" w:cs="Times New Roman"/>
                <w:sz w:val="24"/>
                <w:szCs w:val="24"/>
              </w:rPr>
              <w:t>手提式干粉灭火器，成组存放。油罐区设置</w:t>
            </w:r>
            <w:r w:rsidRPr="00B34D91">
              <w:rPr>
                <w:rFonts w:ascii="Times New Roman" w:eastAsia="宋体" w:hAnsi="Times New Roman" w:cs="Times New Roman"/>
                <w:sz w:val="24"/>
                <w:szCs w:val="24"/>
              </w:rPr>
              <w:t>35</w:t>
            </w:r>
            <w:r w:rsidR="00100119" w:rsidRPr="00B34D91">
              <w:rPr>
                <w:rFonts w:ascii="Times New Roman" w:eastAsia="宋体" w:hAnsi="Times New Roman" w:cs="Times New Roman"/>
                <w:sz w:val="24"/>
                <w:szCs w:val="24"/>
              </w:rPr>
              <w:t>k</w:t>
            </w:r>
            <w:r w:rsidRPr="00B34D91">
              <w:rPr>
                <w:rFonts w:ascii="Times New Roman" w:eastAsia="宋体" w:hAnsi="Times New Roman" w:cs="Times New Roman"/>
                <w:sz w:val="24"/>
                <w:szCs w:val="24"/>
              </w:rPr>
              <w:t>g</w:t>
            </w:r>
            <w:r w:rsidRPr="00B34D91">
              <w:rPr>
                <w:rFonts w:ascii="Times New Roman" w:eastAsia="宋体" w:hAnsi="Times New Roman" w:cs="Times New Roman"/>
                <w:sz w:val="24"/>
                <w:szCs w:val="24"/>
              </w:rPr>
              <w:t>推车式干粉灭火器</w:t>
            </w:r>
            <w:r w:rsidRPr="00B34D91">
              <w:rPr>
                <w:rFonts w:ascii="Times New Roman" w:eastAsia="宋体" w:hAnsi="Times New Roman" w:cs="Times New Roman"/>
                <w:sz w:val="24"/>
                <w:szCs w:val="24"/>
              </w:rPr>
              <w:t>1</w:t>
            </w:r>
            <w:r w:rsidRPr="00B34D91">
              <w:rPr>
                <w:rFonts w:ascii="Times New Roman" w:eastAsia="宋体" w:hAnsi="Times New Roman" w:cs="Times New Roman"/>
                <w:sz w:val="24"/>
                <w:szCs w:val="24"/>
              </w:rPr>
              <w:t>具，</w:t>
            </w:r>
            <w:r w:rsidRPr="00B34D91">
              <w:rPr>
                <w:rFonts w:ascii="Times New Roman" w:eastAsia="宋体" w:hAnsi="Times New Roman" w:cs="Times New Roman"/>
                <w:sz w:val="24"/>
                <w:szCs w:val="24"/>
              </w:rPr>
              <w:t>4</w:t>
            </w:r>
            <w:r w:rsidR="00100119" w:rsidRPr="00B34D91">
              <w:rPr>
                <w:rFonts w:ascii="Times New Roman" w:eastAsia="宋体" w:hAnsi="Times New Roman" w:cs="Times New Roman"/>
                <w:sz w:val="24"/>
                <w:szCs w:val="24"/>
              </w:rPr>
              <w:t>k</w:t>
            </w:r>
            <w:r w:rsidRPr="00B34D91">
              <w:rPr>
                <w:rFonts w:ascii="Times New Roman" w:eastAsia="宋体" w:hAnsi="Times New Roman" w:cs="Times New Roman"/>
                <w:sz w:val="24"/>
                <w:szCs w:val="24"/>
              </w:rPr>
              <w:t>g</w:t>
            </w:r>
            <w:r w:rsidRPr="00B34D91">
              <w:rPr>
                <w:rFonts w:ascii="Times New Roman" w:eastAsia="宋体" w:hAnsi="Times New Roman" w:cs="Times New Roman"/>
                <w:sz w:val="24"/>
                <w:szCs w:val="24"/>
              </w:rPr>
              <w:t>手提式干粉灭火器</w:t>
            </w:r>
            <w:r w:rsidRPr="00B34D91">
              <w:rPr>
                <w:rFonts w:ascii="Times New Roman" w:eastAsia="宋体" w:hAnsi="Times New Roman" w:cs="Times New Roman"/>
                <w:sz w:val="24"/>
                <w:szCs w:val="24"/>
              </w:rPr>
              <w:t>2</w:t>
            </w:r>
            <w:r w:rsidRPr="00B34D91">
              <w:rPr>
                <w:rFonts w:ascii="Times New Roman" w:eastAsia="宋体" w:hAnsi="Times New Roman" w:cs="Times New Roman"/>
                <w:sz w:val="24"/>
                <w:szCs w:val="24"/>
              </w:rPr>
              <w:t>具，</w:t>
            </w:r>
            <w:r w:rsidRPr="00B34D91">
              <w:rPr>
                <w:rFonts w:ascii="Times New Roman" w:eastAsia="宋体" w:hAnsi="Times New Roman" w:cs="Times New Roman"/>
                <w:sz w:val="24"/>
                <w:szCs w:val="24"/>
              </w:rPr>
              <w:t>5</w:t>
            </w:r>
            <w:r w:rsidRPr="00B34D91">
              <w:rPr>
                <w:rFonts w:ascii="Times New Roman" w:eastAsia="宋体" w:hAnsi="Times New Roman" w:cs="Times New Roman"/>
                <w:sz w:val="24"/>
                <w:szCs w:val="24"/>
              </w:rPr>
              <w:t>块灭火</w:t>
            </w:r>
            <w:proofErr w:type="gramStart"/>
            <w:r w:rsidRPr="00B34D91">
              <w:rPr>
                <w:rFonts w:ascii="Times New Roman" w:eastAsia="宋体" w:hAnsi="Times New Roman" w:cs="Times New Roman"/>
                <w:sz w:val="24"/>
                <w:szCs w:val="24"/>
              </w:rPr>
              <w:t>毯</w:t>
            </w:r>
            <w:proofErr w:type="gramEnd"/>
            <w:r w:rsidRPr="00B34D91">
              <w:rPr>
                <w:rFonts w:ascii="Times New Roman" w:eastAsia="宋体" w:hAnsi="Times New Roman" w:cs="Times New Roman"/>
                <w:sz w:val="24"/>
                <w:szCs w:val="24"/>
              </w:rPr>
              <w:t>；砂子</w:t>
            </w:r>
            <w:r w:rsidRPr="00B34D91">
              <w:rPr>
                <w:rFonts w:ascii="Times New Roman" w:eastAsia="宋体" w:hAnsi="Times New Roman" w:cs="Times New Roman"/>
                <w:sz w:val="24"/>
                <w:szCs w:val="24"/>
              </w:rPr>
              <w:t>2</w:t>
            </w:r>
            <w:r w:rsidRPr="00B34D91">
              <w:rPr>
                <w:rFonts w:ascii="Times New Roman" w:eastAsia="宋体" w:hAnsi="Times New Roman" w:cs="Times New Roman"/>
                <w:sz w:val="24"/>
                <w:szCs w:val="24"/>
              </w:rPr>
              <w:t>立方。各需消防桶、</w:t>
            </w:r>
            <w:proofErr w:type="gramStart"/>
            <w:r w:rsidRPr="00B34D91">
              <w:rPr>
                <w:rFonts w:ascii="Times New Roman" w:eastAsia="宋体" w:hAnsi="Times New Roman" w:cs="Times New Roman"/>
                <w:sz w:val="24"/>
                <w:szCs w:val="24"/>
              </w:rPr>
              <w:t>消防铲各</w:t>
            </w:r>
            <w:r w:rsidRPr="00B34D91">
              <w:rPr>
                <w:rFonts w:ascii="Times New Roman" w:eastAsia="宋体" w:hAnsi="Times New Roman" w:cs="Times New Roman"/>
                <w:sz w:val="24"/>
                <w:szCs w:val="24"/>
              </w:rPr>
              <w:t>2</w:t>
            </w:r>
            <w:r w:rsidRPr="00B34D91">
              <w:rPr>
                <w:rFonts w:ascii="Times New Roman" w:eastAsia="宋体" w:hAnsi="Times New Roman" w:cs="Times New Roman"/>
                <w:sz w:val="24"/>
                <w:szCs w:val="24"/>
              </w:rPr>
              <w:t>具</w:t>
            </w:r>
            <w:proofErr w:type="gramEnd"/>
            <w:r w:rsidRPr="00B34D91">
              <w:rPr>
                <w:rFonts w:ascii="Times New Roman" w:eastAsia="宋体" w:hAnsi="Times New Roman" w:cs="Times New Roman"/>
                <w:sz w:val="24"/>
                <w:szCs w:val="24"/>
              </w:rPr>
              <w:t>。</w:t>
            </w:r>
          </w:p>
          <w:p w:rsidR="004B282F" w:rsidRPr="00B34D91" w:rsidRDefault="004B282F" w:rsidP="004B282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站房建筑根据其面积和耐火等级及功能配置</w:t>
            </w:r>
            <w:r w:rsidRPr="00B34D91">
              <w:rPr>
                <w:rFonts w:ascii="Times New Roman" w:eastAsia="宋体" w:hAnsi="Times New Roman" w:cs="Times New Roman"/>
                <w:sz w:val="24"/>
                <w:szCs w:val="24"/>
              </w:rPr>
              <w:t>MFZ-ABC5</w:t>
            </w:r>
            <w:r w:rsidRPr="00B34D91">
              <w:rPr>
                <w:rFonts w:ascii="Times New Roman" w:eastAsia="宋体" w:hAnsi="Times New Roman" w:cs="Times New Roman"/>
                <w:sz w:val="24"/>
                <w:szCs w:val="24"/>
              </w:rPr>
              <w:t>型</w:t>
            </w:r>
            <w:proofErr w:type="gramStart"/>
            <w:r w:rsidRPr="00B34D91">
              <w:rPr>
                <w:rFonts w:ascii="Times New Roman" w:eastAsia="宋体" w:hAnsi="Times New Roman" w:cs="Times New Roman"/>
                <w:sz w:val="24"/>
                <w:szCs w:val="24"/>
              </w:rPr>
              <w:t>磷酸氨盐灭火器</w:t>
            </w:r>
            <w:proofErr w:type="gramEnd"/>
            <w:r w:rsidRPr="00B34D91">
              <w:rPr>
                <w:rFonts w:ascii="Times New Roman" w:eastAsia="宋体" w:hAnsi="Times New Roman" w:cs="Times New Roman"/>
                <w:sz w:val="24"/>
                <w:szCs w:val="24"/>
              </w:rPr>
              <w:t>14</w:t>
            </w:r>
            <w:r w:rsidRPr="00B34D91">
              <w:rPr>
                <w:rFonts w:ascii="Times New Roman" w:eastAsia="宋体" w:hAnsi="Times New Roman" w:cs="Times New Roman"/>
                <w:sz w:val="24"/>
                <w:szCs w:val="24"/>
              </w:rPr>
              <w:t>具，地上摆设。</w:t>
            </w:r>
          </w:p>
          <w:p w:rsidR="004B282F" w:rsidRPr="00B34D91" w:rsidRDefault="004B282F" w:rsidP="004B282F">
            <w:pPr>
              <w:spacing w:line="360" w:lineRule="auto"/>
              <w:ind w:firstLineChars="200" w:firstLine="480"/>
              <w:rPr>
                <w:rFonts w:ascii="Times New Roman" w:eastAsia="宋体" w:hAnsi="Times New Roman" w:cs="Times New Roman"/>
                <w:sz w:val="24"/>
                <w:szCs w:val="24"/>
              </w:rPr>
            </w:pPr>
            <w:r w:rsidRPr="00B34D91">
              <w:rPr>
                <w:rFonts w:ascii="宋体" w:eastAsia="宋体" w:hAnsi="宋体" w:cs="宋体" w:hint="eastAsia"/>
                <w:sz w:val="24"/>
                <w:szCs w:val="24"/>
              </w:rPr>
              <w:t>④</w:t>
            </w:r>
            <w:r w:rsidRPr="00B34D91">
              <w:rPr>
                <w:rFonts w:ascii="Times New Roman" w:eastAsia="宋体" w:hAnsi="Times New Roman" w:cs="Times New Roman"/>
                <w:sz w:val="24"/>
                <w:szCs w:val="24"/>
              </w:rPr>
              <w:t>安全疏散：</w:t>
            </w:r>
          </w:p>
          <w:p w:rsidR="004B282F" w:rsidRPr="00B34D91" w:rsidRDefault="004B282F" w:rsidP="00100119">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站房满足《建筑设计防火规范》</w:t>
            </w:r>
            <w:r w:rsidRPr="00B34D91">
              <w:rPr>
                <w:rFonts w:ascii="Times New Roman" w:eastAsia="宋体" w:hAnsi="Times New Roman" w:cs="Times New Roman"/>
                <w:sz w:val="24"/>
                <w:szCs w:val="24"/>
              </w:rPr>
              <w:t>GB50016</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2014</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2018</w:t>
            </w:r>
            <w:r w:rsidRPr="00B34D91">
              <w:rPr>
                <w:rFonts w:ascii="Times New Roman" w:eastAsia="宋体" w:hAnsi="Times New Roman" w:cs="Times New Roman"/>
                <w:sz w:val="24"/>
                <w:szCs w:val="24"/>
              </w:rPr>
              <w:t>年版）设置疏散安全出口的条件和疏散安全距离的条件；配电室、发电机房、厨房门设置为甲级防火门。</w:t>
            </w:r>
          </w:p>
          <w:p w:rsidR="004B282F" w:rsidRPr="00B34D91" w:rsidRDefault="004B282F" w:rsidP="004B282F">
            <w:pPr>
              <w:spacing w:line="360" w:lineRule="auto"/>
              <w:ind w:firstLineChars="200" w:firstLine="480"/>
              <w:rPr>
                <w:rFonts w:ascii="Times New Roman" w:eastAsia="宋体" w:hAnsi="Times New Roman" w:cs="Times New Roman"/>
                <w:sz w:val="24"/>
                <w:szCs w:val="24"/>
              </w:rPr>
            </w:pPr>
            <w:bookmarkStart w:id="3" w:name="_Toc1524"/>
            <w:r w:rsidRPr="00B34D91">
              <w:rPr>
                <w:rFonts w:ascii="宋体" w:eastAsia="宋体" w:hAnsi="宋体" w:cs="宋体" w:hint="eastAsia"/>
                <w:sz w:val="24"/>
                <w:szCs w:val="24"/>
              </w:rPr>
              <w:t>⑤</w:t>
            </w:r>
            <w:r w:rsidRPr="00B34D91">
              <w:rPr>
                <w:rFonts w:ascii="Times New Roman" w:eastAsia="宋体" w:hAnsi="Times New Roman" w:cs="Times New Roman"/>
                <w:sz w:val="24"/>
                <w:szCs w:val="24"/>
              </w:rPr>
              <w:t>防雷防静电要求</w:t>
            </w:r>
            <w:bookmarkEnd w:id="3"/>
          </w:p>
          <w:p w:rsidR="004B282F" w:rsidRPr="00B34D91" w:rsidRDefault="004B282F" w:rsidP="004B282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本工程按二类建筑物设置防雷保护措施；</w:t>
            </w:r>
          </w:p>
          <w:p w:rsidR="004B282F" w:rsidRPr="00B34D91" w:rsidRDefault="004B282F" w:rsidP="004B282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要求防雷接地电阻不大于</w:t>
            </w:r>
            <w:r w:rsidRPr="00B34D91">
              <w:rPr>
                <w:rFonts w:ascii="Times New Roman" w:eastAsia="宋体" w:hAnsi="Times New Roman" w:cs="Times New Roman"/>
                <w:sz w:val="24"/>
                <w:szCs w:val="24"/>
              </w:rPr>
              <w:t>4</w:t>
            </w:r>
            <w:r w:rsidRPr="00B34D91">
              <w:rPr>
                <w:rFonts w:ascii="Times New Roman" w:eastAsia="宋体" w:hAnsi="Times New Roman" w:cs="Times New Roman"/>
                <w:sz w:val="24"/>
                <w:szCs w:val="24"/>
              </w:rPr>
              <w:t>欧姆；防静电装置的接地电阻不大于</w:t>
            </w:r>
            <w:r w:rsidRPr="00B34D91">
              <w:rPr>
                <w:rFonts w:ascii="Times New Roman" w:eastAsia="宋体" w:hAnsi="Times New Roman" w:cs="Times New Roman"/>
                <w:sz w:val="24"/>
                <w:szCs w:val="24"/>
              </w:rPr>
              <w:t>4</w:t>
            </w:r>
            <w:r w:rsidRPr="00B34D91">
              <w:rPr>
                <w:rFonts w:ascii="Times New Roman" w:eastAsia="宋体" w:hAnsi="Times New Roman" w:cs="Times New Roman"/>
                <w:sz w:val="24"/>
                <w:szCs w:val="24"/>
              </w:rPr>
              <w:t>欧姆。防雷接地与防静电接地合用。</w:t>
            </w:r>
          </w:p>
          <w:p w:rsidR="004B282F" w:rsidRPr="00B34D91" w:rsidRDefault="004B282F" w:rsidP="004B282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所有金属构件（罩棚、吊顶及外墙铝塑板金属龙骨等），均要求与引下线与接地体有可靠接地；</w:t>
            </w:r>
          </w:p>
          <w:p w:rsidR="004B282F" w:rsidRPr="00B34D91" w:rsidRDefault="004B282F" w:rsidP="004B282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引下线与接闪器和接地装置要求做好防腐处理。所有管道上的法兰、交管两端等连接处，要求做导线跨接。</w:t>
            </w:r>
          </w:p>
          <w:p w:rsidR="004B282F" w:rsidRPr="00B34D91" w:rsidRDefault="004B282F" w:rsidP="004B282F">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九、生产制度及劳动定员</w:t>
            </w:r>
          </w:p>
          <w:p w:rsidR="00EF279F" w:rsidRPr="00B34D91" w:rsidRDefault="004B282F" w:rsidP="00EF279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建成后员工总人数为</w:t>
            </w:r>
            <w:r w:rsidR="002E7FC5" w:rsidRPr="00B34D91">
              <w:rPr>
                <w:rFonts w:ascii="Times New Roman" w:eastAsia="宋体" w:hAnsi="Times New Roman" w:cs="Times New Roman"/>
                <w:sz w:val="24"/>
                <w:szCs w:val="24"/>
              </w:rPr>
              <w:t>6</w:t>
            </w:r>
            <w:r w:rsidRPr="00B34D91">
              <w:rPr>
                <w:rFonts w:ascii="Times New Roman" w:eastAsia="宋体" w:hAnsi="Times New Roman" w:cs="Times New Roman"/>
                <w:sz w:val="24"/>
                <w:szCs w:val="24"/>
              </w:rPr>
              <w:t>人（本次</w:t>
            </w:r>
            <w:proofErr w:type="gramStart"/>
            <w:r w:rsidRPr="00B34D91">
              <w:rPr>
                <w:rFonts w:ascii="Times New Roman" w:eastAsia="宋体" w:hAnsi="Times New Roman" w:cs="Times New Roman"/>
                <w:sz w:val="24"/>
                <w:szCs w:val="24"/>
              </w:rPr>
              <w:t>不</w:t>
            </w:r>
            <w:proofErr w:type="gramEnd"/>
            <w:r w:rsidRPr="00B34D91">
              <w:rPr>
                <w:rFonts w:ascii="Times New Roman" w:eastAsia="宋体" w:hAnsi="Times New Roman" w:cs="Times New Roman"/>
                <w:sz w:val="24"/>
                <w:szCs w:val="24"/>
              </w:rPr>
              <w:t>新增员工），项目年生产</w:t>
            </w:r>
            <w:r w:rsidRPr="00B34D91">
              <w:rPr>
                <w:rFonts w:ascii="Times New Roman" w:eastAsia="宋体" w:hAnsi="Times New Roman" w:cs="Times New Roman"/>
                <w:sz w:val="24"/>
                <w:szCs w:val="24"/>
              </w:rPr>
              <w:t>365</w:t>
            </w:r>
            <w:r w:rsidRPr="00B34D91">
              <w:rPr>
                <w:rFonts w:ascii="Times New Roman" w:eastAsia="宋体" w:hAnsi="Times New Roman" w:cs="Times New Roman"/>
                <w:sz w:val="24"/>
                <w:szCs w:val="24"/>
              </w:rPr>
              <w:t>天，采取三班制，每班</w:t>
            </w:r>
            <w:r w:rsidRPr="00B34D91">
              <w:rPr>
                <w:rFonts w:ascii="Times New Roman" w:eastAsia="宋体" w:hAnsi="Times New Roman" w:cs="Times New Roman"/>
                <w:sz w:val="24"/>
                <w:szCs w:val="24"/>
              </w:rPr>
              <w:t>8</w:t>
            </w:r>
            <w:r w:rsidRPr="00B34D91">
              <w:rPr>
                <w:rFonts w:ascii="Times New Roman" w:eastAsia="宋体" w:hAnsi="Times New Roman" w:cs="Times New Roman"/>
                <w:sz w:val="24"/>
                <w:szCs w:val="24"/>
              </w:rPr>
              <w:t>小时，设置食堂和住宿。</w:t>
            </w:r>
          </w:p>
        </w:tc>
      </w:tr>
      <w:tr w:rsidR="001B5446" w:rsidRPr="00B34D91" w:rsidTr="006725C3">
        <w:tc>
          <w:tcPr>
            <w:tcW w:w="9215" w:type="dxa"/>
            <w:gridSpan w:val="7"/>
            <w:vAlign w:val="center"/>
          </w:tcPr>
          <w:p w:rsidR="00746D9A" w:rsidRPr="00B34D91" w:rsidRDefault="00746D9A" w:rsidP="00FE272F">
            <w:pPr>
              <w:spacing w:line="360" w:lineRule="auto"/>
              <w:rPr>
                <w:rFonts w:ascii="Times New Roman" w:eastAsia="宋体" w:hAnsi="Times New Roman" w:cs="Times New Roman"/>
                <w:b/>
                <w:sz w:val="24"/>
                <w:szCs w:val="24"/>
              </w:rPr>
            </w:pPr>
            <w:r w:rsidRPr="00B34D91">
              <w:rPr>
                <w:rFonts w:ascii="Times New Roman" w:eastAsia="宋体" w:hAnsi="Times New Roman" w:cs="Times New Roman"/>
                <w:b/>
                <w:sz w:val="24"/>
                <w:szCs w:val="24"/>
              </w:rPr>
              <w:lastRenderedPageBreak/>
              <w:t>与本项目相关的原有污染情况及主要环境问题</w:t>
            </w:r>
          </w:p>
          <w:p w:rsidR="00746D9A" w:rsidRPr="00B34D91" w:rsidRDefault="00746D9A" w:rsidP="00746D9A">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峨边彝族自治县五矿加油站位于四川省乐山市峨边县五渡镇</w:t>
            </w:r>
            <w:proofErr w:type="gramStart"/>
            <w:r w:rsidRPr="00B34D91">
              <w:rPr>
                <w:rFonts w:ascii="Times New Roman" w:eastAsia="宋体" w:hAnsi="Times New Roman" w:cs="Times New Roman"/>
                <w:sz w:val="24"/>
                <w:szCs w:val="24"/>
              </w:rPr>
              <w:t>工农村</w:t>
            </w:r>
            <w:proofErr w:type="gramEnd"/>
            <w:r w:rsidRPr="00B34D91">
              <w:rPr>
                <w:rFonts w:ascii="Times New Roman" w:eastAsia="宋体" w:hAnsi="Times New Roman" w:cs="Times New Roman"/>
                <w:sz w:val="24"/>
                <w:szCs w:val="24"/>
              </w:rPr>
              <w:t>一组，建设等级为三级加油站，建成</w:t>
            </w:r>
            <w:r w:rsidRPr="00B34D91">
              <w:rPr>
                <w:rFonts w:ascii="Times New Roman" w:eastAsia="宋体" w:hAnsi="Times New Roman" w:cs="Times New Roman"/>
                <w:sz w:val="24"/>
                <w:szCs w:val="24"/>
              </w:rPr>
              <w:t>3</w:t>
            </w:r>
            <w:r w:rsidRPr="00B34D91">
              <w:rPr>
                <w:rFonts w:ascii="Times New Roman" w:eastAsia="宋体" w:hAnsi="Times New Roman" w:cs="Times New Roman"/>
                <w:sz w:val="24"/>
                <w:szCs w:val="24"/>
              </w:rPr>
              <w:t>座卧式钢制埋地油罐（储油量</w:t>
            </w:r>
            <w:r w:rsidR="001E64DA">
              <w:rPr>
                <w:rFonts w:ascii="Times New Roman" w:eastAsia="宋体" w:hAnsi="Times New Roman" w:cs="Times New Roman"/>
                <w:sz w:val="24"/>
                <w:szCs w:val="24"/>
              </w:rPr>
              <w:t>60</w:t>
            </w:r>
            <w:r w:rsidRPr="00B34D91">
              <w:rPr>
                <w:rFonts w:ascii="Times New Roman" w:eastAsia="宋体" w:hAnsi="Times New Roman" w:cs="Times New Roman"/>
                <w:sz w:val="24"/>
                <w:szCs w:val="24"/>
              </w:rPr>
              <w:t>m³</w:t>
            </w:r>
            <w:r w:rsidRPr="00B34D91">
              <w:rPr>
                <w:rFonts w:ascii="Times New Roman" w:eastAsia="宋体" w:hAnsi="Times New Roman" w:cs="Times New Roman"/>
                <w:sz w:val="24"/>
                <w:szCs w:val="24"/>
              </w:rPr>
              <w:t>），配套建设站房、加油罩棚</w:t>
            </w:r>
            <w:proofErr w:type="gramStart"/>
            <w:r w:rsidRPr="00B34D91">
              <w:rPr>
                <w:rFonts w:ascii="Times New Roman" w:eastAsia="宋体" w:hAnsi="Times New Roman" w:cs="Times New Roman"/>
                <w:sz w:val="24"/>
                <w:szCs w:val="24"/>
              </w:rPr>
              <w:t>等公腐设施</w:t>
            </w:r>
            <w:proofErr w:type="gramEnd"/>
            <w:r w:rsidRPr="00B34D91">
              <w:rPr>
                <w:rFonts w:ascii="Times New Roman" w:eastAsia="宋体" w:hAnsi="Times New Roman" w:cs="Times New Roman"/>
                <w:sz w:val="24"/>
                <w:szCs w:val="24"/>
              </w:rPr>
              <w:t>。项目已于</w:t>
            </w:r>
            <w:r w:rsidRPr="00B34D91">
              <w:rPr>
                <w:rFonts w:ascii="Times New Roman" w:eastAsia="宋体" w:hAnsi="Times New Roman" w:cs="Times New Roman"/>
                <w:sz w:val="24"/>
                <w:szCs w:val="24"/>
              </w:rPr>
              <w:t>2015</w:t>
            </w:r>
            <w:r w:rsidRPr="00B34D91">
              <w:rPr>
                <w:rFonts w:ascii="Times New Roman" w:eastAsia="宋体" w:hAnsi="Times New Roman" w:cs="Times New Roman"/>
                <w:sz w:val="24"/>
                <w:szCs w:val="24"/>
              </w:rPr>
              <w:t>年</w:t>
            </w:r>
            <w:r w:rsidRPr="00B34D91">
              <w:rPr>
                <w:rFonts w:ascii="Times New Roman" w:eastAsia="宋体" w:hAnsi="Times New Roman" w:cs="Times New Roman"/>
                <w:sz w:val="24"/>
                <w:szCs w:val="24"/>
              </w:rPr>
              <w:t>5</w:t>
            </w:r>
            <w:r w:rsidRPr="00B34D91">
              <w:rPr>
                <w:rFonts w:ascii="Times New Roman" w:eastAsia="宋体" w:hAnsi="Times New Roman" w:cs="Times New Roman"/>
                <w:sz w:val="24"/>
                <w:szCs w:val="24"/>
              </w:rPr>
              <w:t>月取得峨边彝族自治县环境保护局关于该建设项目的审批意见（</w:t>
            </w:r>
            <w:proofErr w:type="gramStart"/>
            <w:r w:rsidRPr="00B34D91">
              <w:rPr>
                <w:rFonts w:ascii="Times New Roman" w:eastAsia="宋体" w:hAnsi="Times New Roman" w:cs="Times New Roman"/>
                <w:sz w:val="24"/>
                <w:szCs w:val="24"/>
              </w:rPr>
              <w:t>峨</w:t>
            </w:r>
            <w:proofErr w:type="gramEnd"/>
            <w:r w:rsidRPr="00B34D91">
              <w:rPr>
                <w:rFonts w:ascii="Times New Roman" w:eastAsia="宋体" w:hAnsi="Times New Roman" w:cs="Times New Roman"/>
                <w:sz w:val="24"/>
                <w:szCs w:val="24"/>
              </w:rPr>
              <w:t>环审批</w:t>
            </w:r>
            <w:r w:rsidRPr="00B34D91">
              <w:rPr>
                <w:rFonts w:ascii="Times New Roman" w:eastAsia="宋体" w:hAnsi="Times New Roman" w:cs="Times New Roman"/>
                <w:sz w:val="24"/>
                <w:szCs w:val="24"/>
              </w:rPr>
              <w:t>[2015]4</w:t>
            </w:r>
            <w:r w:rsidRPr="00B34D91">
              <w:rPr>
                <w:rFonts w:ascii="Times New Roman" w:eastAsia="宋体" w:hAnsi="Times New Roman" w:cs="Times New Roman"/>
                <w:sz w:val="24"/>
                <w:szCs w:val="24"/>
              </w:rPr>
              <w:t>号），于</w:t>
            </w:r>
            <w:r w:rsidRPr="00B34D91">
              <w:rPr>
                <w:rFonts w:ascii="Times New Roman" w:eastAsia="宋体" w:hAnsi="Times New Roman" w:cs="Times New Roman"/>
                <w:sz w:val="24"/>
                <w:szCs w:val="24"/>
              </w:rPr>
              <w:t>2015</w:t>
            </w:r>
            <w:r w:rsidRPr="00B34D91">
              <w:rPr>
                <w:rFonts w:ascii="Times New Roman" w:eastAsia="宋体" w:hAnsi="Times New Roman" w:cs="Times New Roman"/>
                <w:sz w:val="24"/>
                <w:szCs w:val="24"/>
              </w:rPr>
              <w:t>年</w:t>
            </w:r>
            <w:r w:rsidRPr="00B34D91">
              <w:rPr>
                <w:rFonts w:ascii="Times New Roman" w:eastAsia="宋体" w:hAnsi="Times New Roman" w:cs="Times New Roman"/>
                <w:sz w:val="24"/>
                <w:szCs w:val="24"/>
              </w:rPr>
              <w:t>12</w:t>
            </w:r>
            <w:r w:rsidRPr="00B34D91">
              <w:rPr>
                <w:rFonts w:ascii="Times New Roman" w:eastAsia="宋体" w:hAnsi="Times New Roman" w:cs="Times New Roman"/>
                <w:sz w:val="24"/>
                <w:szCs w:val="24"/>
              </w:rPr>
              <w:t>月通过峨边彝族自治县区环境保护局</w:t>
            </w:r>
            <w:r w:rsidRPr="00B34D91">
              <w:rPr>
                <w:rFonts w:ascii="Times New Roman" w:eastAsia="宋体" w:hAnsi="Times New Roman" w:cs="Times New Roman"/>
                <w:sz w:val="24"/>
                <w:szCs w:val="24"/>
              </w:rPr>
              <w:lastRenderedPageBreak/>
              <w:t>验收（峨边</w:t>
            </w:r>
            <w:proofErr w:type="gramStart"/>
            <w:r w:rsidRPr="00B34D91">
              <w:rPr>
                <w:rFonts w:ascii="Times New Roman" w:eastAsia="宋体" w:hAnsi="Times New Roman" w:cs="Times New Roman"/>
                <w:sz w:val="24"/>
                <w:szCs w:val="24"/>
              </w:rPr>
              <w:t>环验</w:t>
            </w:r>
            <w:r w:rsidRPr="00B34D91">
              <w:rPr>
                <w:rFonts w:ascii="Times New Roman" w:eastAsia="宋体" w:hAnsi="Times New Roman" w:cs="Times New Roman"/>
                <w:sz w:val="24"/>
                <w:szCs w:val="24"/>
              </w:rPr>
              <w:t>[</w:t>
            </w:r>
            <w:proofErr w:type="gramEnd"/>
            <w:r w:rsidRPr="00B34D91">
              <w:rPr>
                <w:rFonts w:ascii="Times New Roman" w:eastAsia="宋体" w:hAnsi="Times New Roman" w:cs="Times New Roman"/>
                <w:sz w:val="24"/>
                <w:szCs w:val="24"/>
              </w:rPr>
              <w:t>2015]22</w:t>
            </w:r>
            <w:r w:rsidRPr="00B34D91">
              <w:rPr>
                <w:rFonts w:ascii="Times New Roman" w:eastAsia="宋体" w:hAnsi="Times New Roman" w:cs="Times New Roman"/>
                <w:sz w:val="24"/>
                <w:szCs w:val="24"/>
              </w:rPr>
              <w:t>号）</w:t>
            </w:r>
            <w:r w:rsidR="00713F71" w:rsidRPr="00B34D91">
              <w:rPr>
                <w:rFonts w:ascii="Times New Roman" w:eastAsia="宋体" w:hAnsi="Times New Roman" w:cs="Times New Roman" w:hint="eastAsia"/>
                <w:sz w:val="24"/>
                <w:szCs w:val="24"/>
              </w:rPr>
              <w:t>，项目于</w:t>
            </w:r>
            <w:r w:rsidR="00713F71" w:rsidRPr="00B34D91">
              <w:rPr>
                <w:rFonts w:ascii="Times New Roman" w:eastAsia="宋体" w:hAnsi="Times New Roman" w:cs="Times New Roman" w:hint="eastAsia"/>
                <w:sz w:val="24"/>
                <w:szCs w:val="24"/>
              </w:rPr>
              <w:t>20</w:t>
            </w:r>
            <w:r w:rsidR="00713F71" w:rsidRPr="00B34D91">
              <w:rPr>
                <w:rFonts w:ascii="Times New Roman" w:eastAsia="宋体" w:hAnsi="Times New Roman" w:cs="Times New Roman"/>
                <w:sz w:val="24"/>
                <w:szCs w:val="24"/>
              </w:rPr>
              <w:t>20</w:t>
            </w:r>
            <w:r w:rsidR="00713F71" w:rsidRPr="00B34D91">
              <w:rPr>
                <w:rFonts w:ascii="Times New Roman" w:eastAsia="宋体" w:hAnsi="Times New Roman" w:cs="Times New Roman" w:hint="eastAsia"/>
                <w:sz w:val="24"/>
                <w:szCs w:val="24"/>
              </w:rPr>
              <w:t>年</w:t>
            </w:r>
            <w:r w:rsidR="00713F71" w:rsidRPr="00B34D91">
              <w:rPr>
                <w:rFonts w:ascii="Times New Roman" w:eastAsia="宋体" w:hAnsi="Times New Roman" w:cs="Times New Roman"/>
                <w:sz w:val="24"/>
                <w:szCs w:val="24"/>
              </w:rPr>
              <w:t>3</w:t>
            </w:r>
            <w:r w:rsidR="00713F71" w:rsidRPr="00B34D91">
              <w:rPr>
                <w:rFonts w:ascii="Times New Roman" w:eastAsia="宋体" w:hAnsi="Times New Roman" w:cs="Times New Roman" w:hint="eastAsia"/>
                <w:sz w:val="24"/>
                <w:szCs w:val="24"/>
              </w:rPr>
              <w:t>月</w:t>
            </w:r>
            <w:r w:rsidR="00713F71" w:rsidRPr="00B34D91">
              <w:rPr>
                <w:rFonts w:ascii="Times New Roman" w:eastAsia="宋体" w:hAnsi="Times New Roman" w:cs="Times New Roman" w:hint="eastAsia"/>
                <w:sz w:val="24"/>
                <w:szCs w:val="24"/>
              </w:rPr>
              <w:t>17</w:t>
            </w:r>
            <w:r w:rsidR="00713F71" w:rsidRPr="00B34D91">
              <w:rPr>
                <w:rFonts w:ascii="Times New Roman" w:eastAsia="宋体" w:hAnsi="Times New Roman" w:cs="Times New Roman" w:hint="eastAsia"/>
                <w:sz w:val="24"/>
                <w:szCs w:val="24"/>
              </w:rPr>
              <w:t>日取得了乐山市排污许可证（证书编号：</w:t>
            </w:r>
            <w:r w:rsidR="00713F71" w:rsidRPr="00B34D91">
              <w:rPr>
                <w:rFonts w:ascii="Times New Roman" w:eastAsia="宋体" w:hAnsi="Times New Roman" w:cs="Times New Roman" w:hint="eastAsia"/>
                <w:sz w:val="24"/>
                <w:szCs w:val="24"/>
              </w:rPr>
              <w:t>915111</w:t>
            </w:r>
            <w:r w:rsidR="00713F71" w:rsidRPr="00B34D91">
              <w:rPr>
                <w:rFonts w:ascii="Times New Roman" w:eastAsia="宋体" w:hAnsi="Times New Roman" w:cs="Times New Roman"/>
                <w:sz w:val="24"/>
                <w:szCs w:val="24"/>
              </w:rPr>
              <w:t>32</w:t>
            </w:r>
            <w:r w:rsidR="00713F71" w:rsidRPr="00B34D91">
              <w:rPr>
                <w:rFonts w:ascii="Times New Roman" w:eastAsia="宋体" w:hAnsi="Times New Roman" w:cs="Times New Roman" w:hint="eastAsia"/>
                <w:sz w:val="24"/>
                <w:szCs w:val="24"/>
              </w:rPr>
              <w:t>MA62</w:t>
            </w:r>
            <w:r w:rsidR="00713F71" w:rsidRPr="00B34D91">
              <w:rPr>
                <w:rFonts w:ascii="Times New Roman" w:eastAsia="宋体" w:hAnsi="Times New Roman" w:cs="Times New Roman"/>
                <w:sz w:val="24"/>
                <w:szCs w:val="24"/>
              </w:rPr>
              <w:t>82WB2G001Z</w:t>
            </w:r>
            <w:r w:rsidR="00713F71"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项目自建成以来未发生环保投诉、环境纠纷问题。原有项目建设内容和原有污染源主要如下所示：</w:t>
            </w:r>
          </w:p>
          <w:p w:rsidR="00387298" w:rsidRPr="00B34D91" w:rsidRDefault="00387298" w:rsidP="00387298">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一、与本项目有关的原有污染情况</w:t>
            </w:r>
          </w:p>
          <w:p w:rsidR="00387298" w:rsidRPr="00B34D91" w:rsidRDefault="00387298" w:rsidP="00387298">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1.</w:t>
            </w:r>
            <w:r w:rsidRPr="00B34D91">
              <w:rPr>
                <w:rFonts w:ascii="Times New Roman" w:eastAsia="宋体" w:hAnsi="Times New Roman" w:cs="Times New Roman"/>
                <w:sz w:val="24"/>
                <w:szCs w:val="24"/>
              </w:rPr>
              <w:t>环评及</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三同时</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执行情况</w:t>
            </w:r>
          </w:p>
          <w:p w:rsidR="00387298" w:rsidRPr="00B34D91" w:rsidRDefault="00387298" w:rsidP="00387298">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峨边彝族自治县五矿加油站于</w:t>
            </w:r>
            <w:r w:rsidRPr="00B34D91">
              <w:rPr>
                <w:rFonts w:ascii="Times New Roman" w:eastAsia="宋体" w:hAnsi="Times New Roman" w:cs="Times New Roman"/>
                <w:sz w:val="24"/>
                <w:szCs w:val="24"/>
              </w:rPr>
              <w:t>2015</w:t>
            </w:r>
            <w:r w:rsidRPr="00B34D91">
              <w:rPr>
                <w:rFonts w:ascii="Times New Roman" w:eastAsia="宋体" w:hAnsi="Times New Roman" w:cs="Times New Roman"/>
                <w:sz w:val="24"/>
                <w:szCs w:val="24"/>
              </w:rPr>
              <w:t>年</w:t>
            </w:r>
            <w:r w:rsidRPr="00B34D91">
              <w:rPr>
                <w:rFonts w:ascii="Times New Roman" w:eastAsia="宋体" w:hAnsi="Times New Roman" w:cs="Times New Roman"/>
                <w:sz w:val="24"/>
                <w:szCs w:val="24"/>
              </w:rPr>
              <w:t>3</w:t>
            </w:r>
            <w:r w:rsidRPr="00B34D91">
              <w:rPr>
                <w:rFonts w:ascii="Times New Roman" w:eastAsia="宋体" w:hAnsi="Times New Roman" w:cs="Times New Roman"/>
                <w:sz w:val="24"/>
                <w:szCs w:val="24"/>
              </w:rPr>
              <w:t>月委托乐山市环境科学研究院编制了《峨边县五矿加油站建设项目环境影响报告表》，并于</w:t>
            </w:r>
            <w:r w:rsidRPr="00B34D91">
              <w:rPr>
                <w:rFonts w:ascii="Times New Roman" w:eastAsia="宋体" w:hAnsi="Times New Roman" w:cs="Times New Roman"/>
                <w:sz w:val="24"/>
                <w:szCs w:val="24"/>
              </w:rPr>
              <w:t>2015</w:t>
            </w:r>
            <w:r w:rsidRPr="00B34D91">
              <w:rPr>
                <w:rFonts w:ascii="Times New Roman" w:eastAsia="宋体" w:hAnsi="Times New Roman" w:cs="Times New Roman"/>
                <w:sz w:val="24"/>
                <w:szCs w:val="24"/>
              </w:rPr>
              <w:t>年</w:t>
            </w:r>
            <w:r w:rsidRPr="00B34D91">
              <w:rPr>
                <w:rFonts w:ascii="Times New Roman" w:eastAsia="宋体" w:hAnsi="Times New Roman" w:cs="Times New Roman"/>
                <w:sz w:val="24"/>
                <w:szCs w:val="24"/>
              </w:rPr>
              <w:t>5</w:t>
            </w:r>
            <w:r w:rsidRPr="00B34D91">
              <w:rPr>
                <w:rFonts w:ascii="Times New Roman" w:eastAsia="宋体" w:hAnsi="Times New Roman" w:cs="Times New Roman"/>
                <w:sz w:val="24"/>
                <w:szCs w:val="24"/>
              </w:rPr>
              <w:t>月取得峨边彝族自治县环境保护局关于该建设项目的审批意见（</w:t>
            </w:r>
            <w:proofErr w:type="gramStart"/>
            <w:r w:rsidRPr="00B34D91">
              <w:rPr>
                <w:rFonts w:ascii="Times New Roman" w:eastAsia="宋体" w:hAnsi="Times New Roman" w:cs="Times New Roman"/>
                <w:sz w:val="24"/>
                <w:szCs w:val="24"/>
              </w:rPr>
              <w:t>峨</w:t>
            </w:r>
            <w:proofErr w:type="gramEnd"/>
            <w:r w:rsidRPr="00B34D91">
              <w:rPr>
                <w:rFonts w:ascii="Times New Roman" w:eastAsia="宋体" w:hAnsi="Times New Roman" w:cs="Times New Roman"/>
                <w:sz w:val="24"/>
                <w:szCs w:val="24"/>
              </w:rPr>
              <w:t>环审批</w:t>
            </w:r>
            <w:r w:rsidRPr="00B34D91">
              <w:rPr>
                <w:rFonts w:ascii="Times New Roman" w:eastAsia="宋体" w:hAnsi="Times New Roman" w:cs="Times New Roman"/>
                <w:sz w:val="24"/>
                <w:szCs w:val="24"/>
              </w:rPr>
              <w:t>[2015]4</w:t>
            </w:r>
            <w:r w:rsidRPr="00B34D91">
              <w:rPr>
                <w:rFonts w:ascii="Times New Roman" w:eastAsia="宋体" w:hAnsi="Times New Roman" w:cs="Times New Roman"/>
                <w:sz w:val="24"/>
                <w:szCs w:val="24"/>
              </w:rPr>
              <w:t>号），于</w:t>
            </w:r>
            <w:r w:rsidRPr="00B34D91">
              <w:rPr>
                <w:rFonts w:ascii="Times New Roman" w:eastAsia="宋体" w:hAnsi="Times New Roman" w:cs="Times New Roman"/>
                <w:sz w:val="24"/>
                <w:szCs w:val="24"/>
              </w:rPr>
              <w:t>2015</w:t>
            </w:r>
            <w:r w:rsidRPr="00B34D91">
              <w:rPr>
                <w:rFonts w:ascii="Times New Roman" w:eastAsia="宋体" w:hAnsi="Times New Roman" w:cs="Times New Roman"/>
                <w:sz w:val="24"/>
                <w:szCs w:val="24"/>
              </w:rPr>
              <w:t>年</w:t>
            </w:r>
            <w:r w:rsidRPr="00B34D91">
              <w:rPr>
                <w:rFonts w:ascii="Times New Roman" w:eastAsia="宋体" w:hAnsi="Times New Roman" w:cs="Times New Roman"/>
                <w:sz w:val="24"/>
                <w:szCs w:val="24"/>
              </w:rPr>
              <w:t>12</w:t>
            </w:r>
            <w:r w:rsidRPr="00B34D91">
              <w:rPr>
                <w:rFonts w:ascii="Times New Roman" w:eastAsia="宋体" w:hAnsi="Times New Roman" w:cs="Times New Roman"/>
                <w:sz w:val="24"/>
                <w:szCs w:val="24"/>
              </w:rPr>
              <w:t>月通过峨边彝族自治县区环境保护局验收（峨边</w:t>
            </w:r>
            <w:proofErr w:type="gramStart"/>
            <w:r w:rsidRPr="00B34D91">
              <w:rPr>
                <w:rFonts w:ascii="Times New Roman" w:eastAsia="宋体" w:hAnsi="Times New Roman" w:cs="Times New Roman"/>
                <w:sz w:val="24"/>
                <w:szCs w:val="24"/>
              </w:rPr>
              <w:t>环验</w:t>
            </w:r>
            <w:r w:rsidRPr="00B34D91">
              <w:rPr>
                <w:rFonts w:ascii="Times New Roman" w:eastAsia="宋体" w:hAnsi="Times New Roman" w:cs="Times New Roman"/>
                <w:sz w:val="24"/>
                <w:szCs w:val="24"/>
              </w:rPr>
              <w:t>[</w:t>
            </w:r>
            <w:proofErr w:type="gramEnd"/>
            <w:r w:rsidRPr="00B34D91">
              <w:rPr>
                <w:rFonts w:ascii="Times New Roman" w:eastAsia="宋体" w:hAnsi="Times New Roman" w:cs="Times New Roman"/>
                <w:sz w:val="24"/>
                <w:szCs w:val="24"/>
              </w:rPr>
              <w:t>2015]22</w:t>
            </w:r>
            <w:r w:rsidRPr="00B34D91">
              <w:rPr>
                <w:rFonts w:ascii="Times New Roman" w:eastAsia="宋体" w:hAnsi="Times New Roman" w:cs="Times New Roman"/>
                <w:sz w:val="24"/>
                <w:szCs w:val="24"/>
              </w:rPr>
              <w:t>号）</w:t>
            </w:r>
            <w:r w:rsidR="00713F71" w:rsidRPr="00B34D91">
              <w:rPr>
                <w:rFonts w:ascii="Times New Roman" w:eastAsia="宋体" w:hAnsi="Times New Roman" w:cs="Times New Roman" w:hint="eastAsia"/>
                <w:sz w:val="24"/>
                <w:szCs w:val="24"/>
              </w:rPr>
              <w:t>，于</w:t>
            </w:r>
            <w:r w:rsidR="00713F71" w:rsidRPr="00B34D91">
              <w:rPr>
                <w:rFonts w:ascii="Times New Roman" w:eastAsia="宋体" w:hAnsi="Times New Roman" w:cs="Times New Roman" w:hint="eastAsia"/>
                <w:sz w:val="24"/>
                <w:szCs w:val="24"/>
              </w:rPr>
              <w:t>20</w:t>
            </w:r>
            <w:r w:rsidR="00713F71" w:rsidRPr="00B34D91">
              <w:rPr>
                <w:rFonts w:ascii="Times New Roman" w:eastAsia="宋体" w:hAnsi="Times New Roman" w:cs="Times New Roman"/>
                <w:sz w:val="24"/>
                <w:szCs w:val="24"/>
              </w:rPr>
              <w:t>20</w:t>
            </w:r>
            <w:r w:rsidR="00713F71" w:rsidRPr="00B34D91">
              <w:rPr>
                <w:rFonts w:ascii="Times New Roman" w:eastAsia="宋体" w:hAnsi="Times New Roman" w:cs="Times New Roman" w:hint="eastAsia"/>
                <w:sz w:val="24"/>
                <w:szCs w:val="24"/>
              </w:rPr>
              <w:t>年</w:t>
            </w:r>
            <w:r w:rsidR="00713F71" w:rsidRPr="00B34D91">
              <w:rPr>
                <w:rFonts w:ascii="Times New Roman" w:eastAsia="宋体" w:hAnsi="Times New Roman" w:cs="Times New Roman"/>
                <w:sz w:val="24"/>
                <w:szCs w:val="24"/>
              </w:rPr>
              <w:t>3</w:t>
            </w:r>
            <w:r w:rsidR="00713F71" w:rsidRPr="00B34D91">
              <w:rPr>
                <w:rFonts w:ascii="Times New Roman" w:eastAsia="宋体" w:hAnsi="Times New Roman" w:cs="Times New Roman" w:hint="eastAsia"/>
                <w:sz w:val="24"/>
                <w:szCs w:val="24"/>
              </w:rPr>
              <w:t>月</w:t>
            </w:r>
            <w:r w:rsidR="00713F71" w:rsidRPr="00B34D91">
              <w:rPr>
                <w:rFonts w:ascii="Times New Roman" w:eastAsia="宋体" w:hAnsi="Times New Roman" w:cs="Times New Roman" w:hint="eastAsia"/>
                <w:sz w:val="24"/>
                <w:szCs w:val="24"/>
              </w:rPr>
              <w:t>17</w:t>
            </w:r>
            <w:r w:rsidR="00713F71" w:rsidRPr="00B34D91">
              <w:rPr>
                <w:rFonts w:ascii="Times New Roman" w:eastAsia="宋体" w:hAnsi="Times New Roman" w:cs="Times New Roman" w:hint="eastAsia"/>
                <w:sz w:val="24"/>
                <w:szCs w:val="24"/>
              </w:rPr>
              <w:t>日取得了乐山市排污许可证（证书编号：</w:t>
            </w:r>
            <w:r w:rsidR="00713F71" w:rsidRPr="00B34D91">
              <w:rPr>
                <w:rFonts w:ascii="Times New Roman" w:eastAsia="宋体" w:hAnsi="Times New Roman" w:cs="Times New Roman" w:hint="eastAsia"/>
                <w:sz w:val="24"/>
                <w:szCs w:val="24"/>
              </w:rPr>
              <w:t>915111</w:t>
            </w:r>
            <w:r w:rsidR="00713F71" w:rsidRPr="00B34D91">
              <w:rPr>
                <w:rFonts w:ascii="Times New Roman" w:eastAsia="宋体" w:hAnsi="Times New Roman" w:cs="Times New Roman"/>
                <w:sz w:val="24"/>
                <w:szCs w:val="24"/>
              </w:rPr>
              <w:t>32</w:t>
            </w:r>
            <w:r w:rsidR="00713F71" w:rsidRPr="00B34D91">
              <w:rPr>
                <w:rFonts w:ascii="Times New Roman" w:eastAsia="宋体" w:hAnsi="Times New Roman" w:cs="Times New Roman" w:hint="eastAsia"/>
                <w:sz w:val="24"/>
                <w:szCs w:val="24"/>
              </w:rPr>
              <w:t>MA62</w:t>
            </w:r>
            <w:r w:rsidR="00713F71" w:rsidRPr="00B34D91">
              <w:rPr>
                <w:rFonts w:ascii="Times New Roman" w:eastAsia="宋体" w:hAnsi="Times New Roman" w:cs="Times New Roman"/>
                <w:sz w:val="24"/>
                <w:szCs w:val="24"/>
              </w:rPr>
              <w:t>82WB2G001Z</w:t>
            </w:r>
            <w:r w:rsidR="00713F71" w:rsidRPr="00B34D91">
              <w:rPr>
                <w:rFonts w:ascii="Times New Roman" w:eastAsia="宋体" w:hAnsi="Times New Roman" w:cs="Times New Roman" w:hint="eastAsia"/>
                <w:sz w:val="24"/>
                <w:szCs w:val="24"/>
              </w:rPr>
              <w:t>）。</w:t>
            </w:r>
          </w:p>
          <w:p w:rsidR="00387298" w:rsidRPr="00B34D91" w:rsidRDefault="00387298" w:rsidP="00387298">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2.</w:t>
            </w:r>
            <w:r w:rsidRPr="00B34D91">
              <w:rPr>
                <w:rFonts w:ascii="Times New Roman" w:eastAsia="宋体" w:hAnsi="Times New Roman" w:cs="Times New Roman"/>
                <w:sz w:val="24"/>
                <w:szCs w:val="24"/>
              </w:rPr>
              <w:t>原有项目生产工艺流程</w:t>
            </w:r>
            <w:proofErr w:type="gramStart"/>
            <w:r w:rsidRPr="00B34D91">
              <w:rPr>
                <w:rFonts w:ascii="Times New Roman" w:eastAsia="宋体" w:hAnsi="Times New Roman" w:cs="Times New Roman"/>
                <w:sz w:val="24"/>
                <w:szCs w:val="24"/>
              </w:rPr>
              <w:t>及产污环节</w:t>
            </w:r>
            <w:proofErr w:type="gramEnd"/>
          </w:p>
          <w:p w:rsidR="00A31AD1" w:rsidRPr="00B34D91" w:rsidRDefault="00A31AD1" w:rsidP="00A31AD1">
            <w:pPr>
              <w:jc w:val="center"/>
              <w:rPr>
                <w:rFonts w:ascii="Times New Roman" w:eastAsia="宋体" w:hAnsi="Times New Roman" w:cs="Times New Roman"/>
                <w:sz w:val="24"/>
                <w:szCs w:val="24"/>
              </w:rPr>
            </w:pPr>
            <w:r w:rsidRPr="00B34D91">
              <w:rPr>
                <w:rFonts w:ascii="Times New Roman" w:eastAsia="宋体" w:hAnsi="Times New Roman" w:cs="Times New Roman"/>
                <w:noProof/>
              </w:rPr>
              <w:drawing>
                <wp:inline distT="0" distB="0" distL="0" distR="0" wp14:anchorId="10634A00" wp14:editId="4C1A9BEB">
                  <wp:extent cx="5274310" cy="247840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2478405"/>
                          </a:xfrm>
                          <a:prstGeom prst="rect">
                            <a:avLst/>
                          </a:prstGeom>
                        </pic:spPr>
                      </pic:pic>
                    </a:graphicData>
                  </a:graphic>
                </wp:inline>
              </w:drawing>
            </w:r>
          </w:p>
          <w:p w:rsidR="00387298" w:rsidRPr="00B34D91" w:rsidRDefault="00A31AD1" w:rsidP="00A31AD1">
            <w:pPr>
              <w:pStyle w:val="a6"/>
              <w:spacing w:line="360" w:lineRule="exact"/>
              <w:rPr>
                <w:rFonts w:ascii="Times New Roman" w:eastAsia="宋体" w:hAnsi="Times New Roman" w:cs="Times New Roman"/>
              </w:rPr>
            </w:pPr>
            <w:r w:rsidRPr="00B34D91">
              <w:rPr>
                <w:rFonts w:ascii="Times New Roman" w:eastAsia="宋体" w:hAnsi="Times New Roman" w:cs="Times New Roman"/>
              </w:rPr>
              <w:t>图</w:t>
            </w:r>
            <w:r w:rsidRPr="00B34D91">
              <w:rPr>
                <w:rFonts w:ascii="Times New Roman" w:eastAsia="宋体" w:hAnsi="Times New Roman" w:cs="Times New Roman"/>
              </w:rPr>
              <w:t xml:space="preserve">1-1  </w:t>
            </w:r>
            <w:r w:rsidRPr="00B34D91">
              <w:rPr>
                <w:rFonts w:ascii="Times New Roman" w:eastAsia="宋体" w:hAnsi="Times New Roman" w:cs="Times New Roman"/>
              </w:rPr>
              <w:t>原有项目工艺流程</w:t>
            </w:r>
            <w:proofErr w:type="gramStart"/>
            <w:r w:rsidRPr="00B34D91">
              <w:rPr>
                <w:rFonts w:ascii="Times New Roman" w:eastAsia="宋体" w:hAnsi="Times New Roman" w:cs="Times New Roman"/>
              </w:rPr>
              <w:t>及产污环节</w:t>
            </w:r>
            <w:proofErr w:type="gramEnd"/>
            <w:r w:rsidRPr="00B34D91">
              <w:rPr>
                <w:rFonts w:ascii="Times New Roman" w:eastAsia="宋体" w:hAnsi="Times New Roman" w:cs="Times New Roman"/>
              </w:rPr>
              <w:t>图</w:t>
            </w:r>
          </w:p>
          <w:p w:rsidR="00A31AD1" w:rsidRPr="00B34D91" w:rsidRDefault="00A31AD1" w:rsidP="00A31AD1">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3.</w:t>
            </w:r>
            <w:r w:rsidRPr="00B34D91">
              <w:rPr>
                <w:rFonts w:ascii="Times New Roman" w:eastAsia="宋体" w:hAnsi="Times New Roman" w:cs="Times New Roman"/>
                <w:sz w:val="24"/>
                <w:szCs w:val="24"/>
              </w:rPr>
              <w:t>原有项目主要污染物排放情况</w:t>
            </w:r>
          </w:p>
          <w:p w:rsidR="00A31AD1" w:rsidRPr="00B34D91" w:rsidRDefault="00A31AD1" w:rsidP="00A31AD1">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原有项目产生的污染物主要包括废气、废水、噪声及固废等。</w:t>
            </w:r>
          </w:p>
          <w:p w:rsidR="00A31AD1" w:rsidRPr="00B34D91" w:rsidRDefault="00A31AD1" w:rsidP="00A31AD1">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1</w:t>
            </w:r>
            <w:r w:rsidRPr="00B34D91">
              <w:rPr>
                <w:rFonts w:ascii="Times New Roman" w:eastAsia="宋体" w:hAnsi="Times New Roman" w:cs="Times New Roman"/>
                <w:sz w:val="24"/>
                <w:szCs w:val="24"/>
              </w:rPr>
              <w:t>）废气</w:t>
            </w:r>
          </w:p>
          <w:p w:rsidR="007203F0" w:rsidRPr="00B34D91" w:rsidRDefault="000C4A23" w:rsidP="00100119">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包括汽车尾气；卸油、储存、加油过程中产生的油气（主要成分为非甲烷总烃）、柴油发电机废气</w:t>
            </w:r>
            <w:r w:rsidR="007203F0" w:rsidRPr="00B34D91">
              <w:rPr>
                <w:rFonts w:ascii="Times New Roman" w:eastAsia="宋体" w:hAnsi="Times New Roman" w:cs="Times New Roman"/>
                <w:sz w:val="24"/>
                <w:szCs w:val="24"/>
              </w:rPr>
              <w:t>，主要呈无组织排放。根据原有项目的建设项目环境影响报告表，油气通过回收装置回收。</w:t>
            </w:r>
          </w:p>
          <w:p w:rsidR="007203F0" w:rsidRPr="00B34D91" w:rsidRDefault="007203F0" w:rsidP="007203F0">
            <w:pPr>
              <w:pStyle w:val="A-z"/>
              <w:wordWrap w:val="0"/>
              <w:ind w:firstLine="480"/>
              <w:rPr>
                <w:rFonts w:ascii="Times New Roman" w:hAnsi="Times New Roman" w:cs="Times New Roman"/>
              </w:rPr>
            </w:pPr>
            <w:r w:rsidRPr="00B34D91">
              <w:rPr>
                <w:rFonts w:ascii="Times New Roman" w:hAnsi="Times New Roman" w:cs="Times New Roman"/>
              </w:rPr>
              <w:t>根据峨边彝族自治县五矿加油站</w:t>
            </w:r>
            <w:r w:rsidR="000C455C" w:rsidRPr="00B34D91">
              <w:rPr>
                <w:rFonts w:ascii="Times New Roman" w:hAnsi="Times New Roman" w:cs="Times New Roman"/>
              </w:rPr>
              <w:t>于</w:t>
            </w:r>
            <w:r w:rsidR="000C455C" w:rsidRPr="00B34D91">
              <w:rPr>
                <w:rFonts w:ascii="Times New Roman" w:hAnsi="Times New Roman" w:cs="Times New Roman"/>
              </w:rPr>
              <w:t>2020</w:t>
            </w:r>
            <w:r w:rsidR="000C455C" w:rsidRPr="00B34D91">
              <w:rPr>
                <w:rFonts w:ascii="Times New Roman" w:hAnsi="Times New Roman" w:cs="Times New Roman"/>
              </w:rPr>
              <w:t>年</w:t>
            </w:r>
            <w:r w:rsidR="000C455C" w:rsidRPr="00B34D91">
              <w:rPr>
                <w:rFonts w:ascii="Times New Roman" w:hAnsi="Times New Roman" w:cs="Times New Roman"/>
              </w:rPr>
              <w:t>8</w:t>
            </w:r>
            <w:r w:rsidR="000C455C" w:rsidRPr="00B34D91">
              <w:rPr>
                <w:rFonts w:ascii="Times New Roman" w:hAnsi="Times New Roman" w:cs="Times New Roman"/>
              </w:rPr>
              <w:t>月</w:t>
            </w:r>
            <w:r w:rsidR="000C455C" w:rsidRPr="00B34D91">
              <w:rPr>
                <w:rFonts w:ascii="Times New Roman" w:hAnsi="Times New Roman" w:cs="Times New Roman"/>
              </w:rPr>
              <w:t>22</w:t>
            </w:r>
            <w:r w:rsidR="000C455C" w:rsidRPr="00B34D91">
              <w:rPr>
                <w:rFonts w:ascii="Times New Roman" w:hAnsi="Times New Roman" w:cs="Times New Roman"/>
              </w:rPr>
              <w:t>日</w:t>
            </w:r>
            <w:r w:rsidR="000C455C" w:rsidRPr="00B34D91">
              <w:rPr>
                <w:rFonts w:ascii="Times New Roman" w:hAnsi="Times New Roman" w:cs="Times New Roman"/>
              </w:rPr>
              <w:t>-8</w:t>
            </w:r>
            <w:r w:rsidR="000C455C" w:rsidRPr="00B34D91">
              <w:rPr>
                <w:rFonts w:ascii="Times New Roman" w:hAnsi="Times New Roman" w:cs="Times New Roman"/>
              </w:rPr>
              <w:t>月</w:t>
            </w:r>
            <w:r w:rsidR="000C455C" w:rsidRPr="00B34D91">
              <w:rPr>
                <w:rFonts w:ascii="Times New Roman" w:hAnsi="Times New Roman" w:cs="Times New Roman"/>
              </w:rPr>
              <w:t>23</w:t>
            </w:r>
            <w:r w:rsidR="000C455C" w:rsidRPr="00B34D91">
              <w:rPr>
                <w:rFonts w:ascii="Times New Roman" w:hAnsi="Times New Roman" w:cs="Times New Roman"/>
              </w:rPr>
              <w:t>日</w:t>
            </w:r>
            <w:r w:rsidRPr="00B34D91">
              <w:rPr>
                <w:rFonts w:ascii="Times New Roman" w:hAnsi="Times New Roman" w:cs="Times New Roman"/>
              </w:rPr>
              <w:t>委托</w:t>
            </w:r>
            <w:r w:rsidR="000C455C" w:rsidRPr="00B34D91">
              <w:rPr>
                <w:rFonts w:ascii="Times New Roman" w:hAnsi="Times New Roman" w:cs="Times New Roman"/>
                <w:szCs w:val="24"/>
              </w:rPr>
              <w:t>四川清蓝检测科技有限公司对</w:t>
            </w:r>
            <w:r w:rsidRPr="00B34D91">
              <w:rPr>
                <w:rFonts w:ascii="Times New Roman" w:hAnsi="Times New Roman" w:cs="Times New Roman"/>
              </w:rPr>
              <w:t>厂区</w:t>
            </w:r>
            <w:r w:rsidR="000C455C" w:rsidRPr="00B34D91">
              <w:rPr>
                <w:rFonts w:ascii="Times New Roman" w:hAnsi="Times New Roman" w:cs="Times New Roman"/>
              </w:rPr>
              <w:t>环境空气的</w:t>
            </w:r>
            <w:r w:rsidRPr="00B34D91">
              <w:rPr>
                <w:rFonts w:ascii="Times New Roman" w:hAnsi="Times New Roman" w:cs="Times New Roman"/>
              </w:rPr>
              <w:t>检测数据，检测期间在厂界四周各设置了一个无组织废气检测点位，主要</w:t>
            </w:r>
            <w:proofErr w:type="gramStart"/>
            <w:r w:rsidRPr="00B34D91">
              <w:rPr>
                <w:rFonts w:ascii="Times New Roman" w:hAnsi="Times New Roman" w:cs="Times New Roman"/>
              </w:rPr>
              <w:t>监测</w:t>
            </w:r>
            <w:r w:rsidR="000C455C" w:rsidRPr="00B34D91">
              <w:rPr>
                <w:rFonts w:ascii="Times New Roman" w:hAnsi="Times New Roman" w:cs="Times New Roman"/>
              </w:rPr>
              <w:t>非</w:t>
            </w:r>
            <w:proofErr w:type="gramEnd"/>
            <w:r w:rsidR="000C455C" w:rsidRPr="00B34D91">
              <w:rPr>
                <w:rFonts w:ascii="Times New Roman" w:hAnsi="Times New Roman" w:cs="Times New Roman"/>
              </w:rPr>
              <w:t>甲烷总烃</w:t>
            </w:r>
            <w:r w:rsidRPr="00B34D91">
              <w:rPr>
                <w:rFonts w:ascii="Times New Roman" w:hAnsi="Times New Roman" w:cs="Times New Roman"/>
              </w:rPr>
              <w:t>，检测频率为</w:t>
            </w:r>
            <w:r w:rsidR="000C455C" w:rsidRPr="00B34D91">
              <w:rPr>
                <w:rFonts w:ascii="Times New Roman" w:hAnsi="Times New Roman" w:cs="Times New Roman"/>
              </w:rPr>
              <w:t>2</w:t>
            </w:r>
            <w:r w:rsidRPr="00B34D91">
              <w:rPr>
                <w:rFonts w:ascii="Times New Roman" w:hAnsi="Times New Roman" w:cs="Times New Roman"/>
              </w:rPr>
              <w:t>天，</w:t>
            </w:r>
            <w:r w:rsidRPr="00B34D91">
              <w:rPr>
                <w:rFonts w:ascii="Times New Roman" w:hAnsi="Times New Roman" w:cs="Times New Roman"/>
              </w:rPr>
              <w:t>1</w:t>
            </w:r>
            <w:r w:rsidRPr="00B34D91">
              <w:rPr>
                <w:rFonts w:ascii="Times New Roman" w:hAnsi="Times New Roman" w:cs="Times New Roman"/>
              </w:rPr>
              <w:t>天</w:t>
            </w:r>
            <w:r w:rsidR="000C455C" w:rsidRPr="00B34D91">
              <w:rPr>
                <w:rFonts w:ascii="Times New Roman" w:hAnsi="Times New Roman" w:cs="Times New Roman"/>
              </w:rPr>
              <w:t>3</w:t>
            </w:r>
            <w:r w:rsidRPr="00B34D91">
              <w:rPr>
                <w:rFonts w:ascii="Times New Roman" w:hAnsi="Times New Roman" w:cs="Times New Roman"/>
              </w:rPr>
              <w:t>次；监测数据详见下表：</w:t>
            </w:r>
          </w:p>
          <w:p w:rsidR="007203F0" w:rsidRPr="00B34D91" w:rsidRDefault="007203F0" w:rsidP="007203F0">
            <w:pPr>
              <w:pStyle w:val="a6"/>
              <w:spacing w:line="360" w:lineRule="exact"/>
              <w:rPr>
                <w:rFonts w:ascii="Times New Roman" w:eastAsia="宋体" w:hAnsi="Times New Roman" w:cs="Times New Roman"/>
              </w:rPr>
            </w:pPr>
            <w:r w:rsidRPr="00B34D91">
              <w:rPr>
                <w:rFonts w:ascii="Times New Roman" w:eastAsia="宋体" w:hAnsi="Times New Roman" w:cs="Times New Roman"/>
              </w:rPr>
              <w:lastRenderedPageBreak/>
              <w:t>表</w:t>
            </w:r>
            <w:r w:rsidRPr="00B34D91">
              <w:rPr>
                <w:rFonts w:ascii="Times New Roman" w:eastAsia="宋体" w:hAnsi="Times New Roman" w:cs="Times New Roman"/>
              </w:rPr>
              <w:t>1-1</w:t>
            </w:r>
            <w:r w:rsidR="00EC73D4" w:rsidRPr="00B34D91">
              <w:rPr>
                <w:rFonts w:ascii="Times New Roman" w:eastAsia="宋体" w:hAnsi="Times New Roman" w:cs="Times New Roman"/>
              </w:rPr>
              <w:t>3</w:t>
            </w:r>
            <w:r w:rsidRPr="00B34D91">
              <w:rPr>
                <w:rFonts w:ascii="Times New Roman" w:eastAsia="宋体" w:hAnsi="Times New Roman" w:cs="Times New Roman"/>
              </w:rPr>
              <w:t xml:space="preserve">  </w:t>
            </w:r>
            <w:r w:rsidRPr="00B34D91">
              <w:rPr>
                <w:rFonts w:ascii="Times New Roman" w:eastAsia="宋体" w:hAnsi="Times New Roman" w:cs="Times New Roman"/>
              </w:rPr>
              <w:t>无组织废气检测结果</w:t>
            </w:r>
            <w:r w:rsidRPr="00B34D91">
              <w:rPr>
                <w:rFonts w:ascii="Times New Roman" w:eastAsia="宋体" w:hAnsi="Times New Roman" w:cs="Times New Roman"/>
              </w:rPr>
              <w:t xml:space="preserve">    </w:t>
            </w:r>
            <w:r w:rsidRPr="00B34D91">
              <w:rPr>
                <w:rFonts w:ascii="Times New Roman" w:eastAsia="宋体" w:hAnsi="Times New Roman" w:cs="Times New Roman"/>
              </w:rPr>
              <w:t>单位：</w:t>
            </w:r>
            <w:r w:rsidRPr="00B34D91">
              <w:rPr>
                <w:rFonts w:ascii="Times New Roman" w:eastAsia="宋体" w:hAnsi="Times New Roman" w:cs="Times New Roman"/>
              </w:rPr>
              <w:t>mg/m³</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703"/>
              <w:gridCol w:w="883"/>
              <w:gridCol w:w="1233"/>
              <w:gridCol w:w="1232"/>
              <w:gridCol w:w="1232"/>
              <w:gridCol w:w="1232"/>
              <w:gridCol w:w="1232"/>
              <w:gridCol w:w="1236"/>
            </w:tblGrid>
            <w:tr w:rsidR="001B5446" w:rsidRPr="00B34D91" w:rsidTr="000C455C">
              <w:trPr>
                <w:trHeight w:val="263"/>
              </w:trPr>
              <w:tc>
                <w:tcPr>
                  <w:tcW w:w="391" w:type="pct"/>
                  <w:vMerge w:val="restart"/>
                  <w:vAlign w:val="center"/>
                </w:tcPr>
                <w:p w:rsidR="000C455C" w:rsidRPr="00B34D91" w:rsidRDefault="000C455C" w:rsidP="007203F0">
                  <w:pPr>
                    <w:widowControl/>
                    <w:jc w:val="center"/>
                    <w:textAlignment w:val="center"/>
                    <w:rPr>
                      <w:rFonts w:ascii="Times New Roman" w:eastAsia="宋体" w:hAnsi="Times New Roman" w:cs="Times New Roman"/>
                      <w:b/>
                      <w:kern w:val="0"/>
                      <w:lang w:bidi="ar"/>
                    </w:rPr>
                  </w:pPr>
                  <w:r w:rsidRPr="00B34D91">
                    <w:rPr>
                      <w:rFonts w:ascii="Times New Roman" w:eastAsia="宋体" w:hAnsi="Times New Roman" w:cs="Times New Roman"/>
                      <w:b/>
                      <w:kern w:val="0"/>
                      <w:lang w:bidi="ar"/>
                    </w:rPr>
                    <w:t>检测项目</w:t>
                  </w:r>
                </w:p>
              </w:tc>
              <w:tc>
                <w:tcPr>
                  <w:tcW w:w="491" w:type="pct"/>
                  <w:vMerge w:val="restart"/>
                  <w:vAlign w:val="center"/>
                </w:tcPr>
                <w:p w:rsidR="000C455C" w:rsidRPr="00B34D91" w:rsidRDefault="000C455C" w:rsidP="007203F0">
                  <w:pPr>
                    <w:jc w:val="center"/>
                    <w:rPr>
                      <w:rFonts w:ascii="Times New Roman" w:eastAsia="宋体" w:hAnsi="Times New Roman" w:cs="Times New Roman"/>
                      <w:b/>
                    </w:rPr>
                  </w:pPr>
                  <w:r w:rsidRPr="00B34D91">
                    <w:rPr>
                      <w:rFonts w:ascii="Times New Roman" w:eastAsia="宋体" w:hAnsi="Times New Roman" w:cs="Times New Roman"/>
                      <w:b/>
                    </w:rPr>
                    <w:t>点位</w:t>
                  </w:r>
                </w:p>
              </w:tc>
              <w:tc>
                <w:tcPr>
                  <w:tcW w:w="2058" w:type="pct"/>
                  <w:gridSpan w:val="3"/>
                  <w:tcBorders>
                    <w:right w:val="single" w:sz="4" w:space="0" w:color="auto"/>
                  </w:tcBorders>
                  <w:vAlign w:val="center"/>
                </w:tcPr>
                <w:p w:rsidR="000C455C" w:rsidRPr="00B34D91" w:rsidRDefault="000C455C" w:rsidP="000C455C">
                  <w:pPr>
                    <w:jc w:val="center"/>
                    <w:rPr>
                      <w:rFonts w:ascii="Times New Roman" w:eastAsia="宋体" w:hAnsi="Times New Roman" w:cs="Times New Roman"/>
                      <w:b/>
                    </w:rPr>
                  </w:pPr>
                  <w:r w:rsidRPr="00B34D91">
                    <w:rPr>
                      <w:rFonts w:ascii="Times New Roman" w:eastAsia="宋体" w:hAnsi="Times New Roman" w:cs="Times New Roman"/>
                      <w:b/>
                    </w:rPr>
                    <w:t>2020.8.22</w:t>
                  </w:r>
                </w:p>
              </w:tc>
              <w:tc>
                <w:tcPr>
                  <w:tcW w:w="2059" w:type="pct"/>
                  <w:gridSpan w:val="3"/>
                  <w:tcBorders>
                    <w:left w:val="single" w:sz="4" w:space="0" w:color="auto"/>
                  </w:tcBorders>
                  <w:vAlign w:val="center"/>
                </w:tcPr>
                <w:p w:rsidR="000C455C" w:rsidRPr="00B34D91" w:rsidRDefault="000C455C" w:rsidP="000C455C">
                  <w:pPr>
                    <w:jc w:val="center"/>
                    <w:rPr>
                      <w:rFonts w:ascii="Times New Roman" w:eastAsia="宋体" w:hAnsi="Times New Roman" w:cs="Times New Roman"/>
                      <w:b/>
                    </w:rPr>
                  </w:pPr>
                  <w:r w:rsidRPr="00B34D91">
                    <w:rPr>
                      <w:rFonts w:ascii="Times New Roman" w:eastAsia="宋体" w:hAnsi="Times New Roman" w:cs="Times New Roman"/>
                      <w:b/>
                    </w:rPr>
                    <w:t>2020.8.23</w:t>
                  </w:r>
                </w:p>
              </w:tc>
            </w:tr>
            <w:tr w:rsidR="001B5446" w:rsidRPr="00B34D91" w:rsidTr="000C455C">
              <w:trPr>
                <w:trHeight w:val="76"/>
              </w:trPr>
              <w:tc>
                <w:tcPr>
                  <w:tcW w:w="391" w:type="pct"/>
                  <w:vMerge/>
                  <w:vAlign w:val="center"/>
                </w:tcPr>
                <w:p w:rsidR="000C455C" w:rsidRPr="00B34D91" w:rsidRDefault="000C455C" w:rsidP="000C455C">
                  <w:pPr>
                    <w:widowControl/>
                    <w:jc w:val="center"/>
                    <w:textAlignment w:val="center"/>
                    <w:rPr>
                      <w:rFonts w:ascii="Times New Roman" w:eastAsia="宋体" w:hAnsi="Times New Roman" w:cs="Times New Roman"/>
                      <w:b/>
                      <w:kern w:val="0"/>
                      <w:lang w:bidi="ar"/>
                    </w:rPr>
                  </w:pPr>
                </w:p>
              </w:tc>
              <w:tc>
                <w:tcPr>
                  <w:tcW w:w="491" w:type="pct"/>
                  <w:vMerge/>
                  <w:vAlign w:val="center"/>
                </w:tcPr>
                <w:p w:rsidR="000C455C" w:rsidRPr="00B34D91" w:rsidRDefault="000C455C" w:rsidP="000C455C">
                  <w:pPr>
                    <w:jc w:val="center"/>
                    <w:rPr>
                      <w:rFonts w:ascii="Times New Roman" w:eastAsia="宋体" w:hAnsi="Times New Roman" w:cs="Times New Roman"/>
                      <w:b/>
                    </w:rPr>
                  </w:pPr>
                </w:p>
              </w:tc>
              <w:tc>
                <w:tcPr>
                  <w:tcW w:w="686" w:type="pct"/>
                  <w:vAlign w:val="center"/>
                </w:tcPr>
                <w:p w:rsidR="000C455C" w:rsidRPr="00B34D91" w:rsidRDefault="000C455C" w:rsidP="000C455C">
                  <w:pPr>
                    <w:jc w:val="center"/>
                    <w:rPr>
                      <w:rFonts w:ascii="Times New Roman" w:eastAsia="宋体" w:hAnsi="Times New Roman" w:cs="Times New Roman"/>
                      <w:b/>
                    </w:rPr>
                  </w:pPr>
                  <w:r w:rsidRPr="00B34D91">
                    <w:rPr>
                      <w:rFonts w:ascii="Times New Roman" w:eastAsia="宋体" w:hAnsi="Times New Roman" w:cs="Times New Roman"/>
                      <w:b/>
                    </w:rPr>
                    <w:t>第</w:t>
                  </w:r>
                  <w:r w:rsidRPr="00B34D91">
                    <w:rPr>
                      <w:rFonts w:ascii="Times New Roman" w:eastAsia="宋体" w:hAnsi="Times New Roman" w:cs="Times New Roman"/>
                      <w:b/>
                    </w:rPr>
                    <w:t>1</w:t>
                  </w:r>
                  <w:r w:rsidRPr="00B34D91">
                    <w:rPr>
                      <w:rFonts w:ascii="Times New Roman" w:eastAsia="宋体" w:hAnsi="Times New Roman" w:cs="Times New Roman"/>
                      <w:b/>
                    </w:rPr>
                    <w:t>次</w:t>
                  </w:r>
                </w:p>
              </w:tc>
              <w:tc>
                <w:tcPr>
                  <w:tcW w:w="686" w:type="pct"/>
                  <w:vAlign w:val="center"/>
                </w:tcPr>
                <w:p w:rsidR="000C455C" w:rsidRPr="00B34D91" w:rsidRDefault="000C455C" w:rsidP="000C455C">
                  <w:pPr>
                    <w:jc w:val="center"/>
                    <w:rPr>
                      <w:rFonts w:ascii="Times New Roman" w:eastAsia="宋体" w:hAnsi="Times New Roman" w:cs="Times New Roman"/>
                      <w:b/>
                    </w:rPr>
                  </w:pPr>
                  <w:r w:rsidRPr="00B34D91">
                    <w:rPr>
                      <w:rFonts w:ascii="Times New Roman" w:eastAsia="宋体" w:hAnsi="Times New Roman" w:cs="Times New Roman"/>
                      <w:b/>
                    </w:rPr>
                    <w:t>第</w:t>
                  </w:r>
                  <w:r w:rsidRPr="00B34D91">
                    <w:rPr>
                      <w:rFonts w:ascii="Times New Roman" w:eastAsia="宋体" w:hAnsi="Times New Roman" w:cs="Times New Roman"/>
                      <w:b/>
                    </w:rPr>
                    <w:t>2</w:t>
                  </w:r>
                  <w:r w:rsidRPr="00B34D91">
                    <w:rPr>
                      <w:rFonts w:ascii="Times New Roman" w:eastAsia="宋体" w:hAnsi="Times New Roman" w:cs="Times New Roman"/>
                      <w:b/>
                    </w:rPr>
                    <w:t>次</w:t>
                  </w:r>
                </w:p>
              </w:tc>
              <w:tc>
                <w:tcPr>
                  <w:tcW w:w="686" w:type="pct"/>
                  <w:tcBorders>
                    <w:right w:val="single" w:sz="4" w:space="0" w:color="auto"/>
                  </w:tcBorders>
                  <w:vAlign w:val="center"/>
                </w:tcPr>
                <w:p w:rsidR="000C455C" w:rsidRPr="00B34D91" w:rsidRDefault="000C455C" w:rsidP="000C455C">
                  <w:pPr>
                    <w:jc w:val="center"/>
                    <w:rPr>
                      <w:rFonts w:ascii="Times New Roman" w:eastAsia="宋体" w:hAnsi="Times New Roman" w:cs="Times New Roman"/>
                      <w:b/>
                    </w:rPr>
                  </w:pPr>
                  <w:r w:rsidRPr="00B34D91">
                    <w:rPr>
                      <w:rFonts w:ascii="Times New Roman" w:eastAsia="宋体" w:hAnsi="Times New Roman" w:cs="Times New Roman"/>
                      <w:b/>
                    </w:rPr>
                    <w:t>第</w:t>
                  </w:r>
                  <w:r w:rsidRPr="00B34D91">
                    <w:rPr>
                      <w:rFonts w:ascii="Times New Roman" w:eastAsia="宋体" w:hAnsi="Times New Roman" w:cs="Times New Roman"/>
                      <w:b/>
                    </w:rPr>
                    <w:t>3</w:t>
                  </w:r>
                  <w:r w:rsidRPr="00B34D91">
                    <w:rPr>
                      <w:rFonts w:ascii="Times New Roman" w:eastAsia="宋体" w:hAnsi="Times New Roman" w:cs="Times New Roman"/>
                      <w:b/>
                    </w:rPr>
                    <w:t>次</w:t>
                  </w:r>
                </w:p>
              </w:tc>
              <w:tc>
                <w:tcPr>
                  <w:tcW w:w="686" w:type="pct"/>
                  <w:tcBorders>
                    <w:left w:val="single" w:sz="4" w:space="0" w:color="auto"/>
                  </w:tcBorders>
                  <w:vAlign w:val="center"/>
                </w:tcPr>
                <w:p w:rsidR="000C455C" w:rsidRPr="00B34D91" w:rsidRDefault="000C455C" w:rsidP="000C455C">
                  <w:pPr>
                    <w:jc w:val="center"/>
                    <w:rPr>
                      <w:rFonts w:ascii="Times New Roman" w:eastAsia="宋体" w:hAnsi="Times New Roman" w:cs="Times New Roman"/>
                      <w:b/>
                    </w:rPr>
                  </w:pPr>
                  <w:r w:rsidRPr="00B34D91">
                    <w:rPr>
                      <w:rFonts w:ascii="Times New Roman" w:eastAsia="宋体" w:hAnsi="Times New Roman" w:cs="Times New Roman"/>
                      <w:b/>
                    </w:rPr>
                    <w:t>第</w:t>
                  </w:r>
                  <w:r w:rsidRPr="00B34D91">
                    <w:rPr>
                      <w:rFonts w:ascii="Times New Roman" w:eastAsia="宋体" w:hAnsi="Times New Roman" w:cs="Times New Roman"/>
                      <w:b/>
                    </w:rPr>
                    <w:t>1</w:t>
                  </w:r>
                  <w:r w:rsidRPr="00B34D91">
                    <w:rPr>
                      <w:rFonts w:ascii="Times New Roman" w:eastAsia="宋体" w:hAnsi="Times New Roman" w:cs="Times New Roman"/>
                      <w:b/>
                    </w:rPr>
                    <w:t>次</w:t>
                  </w:r>
                </w:p>
              </w:tc>
              <w:tc>
                <w:tcPr>
                  <w:tcW w:w="686" w:type="pct"/>
                  <w:vAlign w:val="center"/>
                </w:tcPr>
                <w:p w:rsidR="000C455C" w:rsidRPr="00B34D91" w:rsidRDefault="000C455C" w:rsidP="000C455C">
                  <w:pPr>
                    <w:jc w:val="center"/>
                    <w:rPr>
                      <w:rFonts w:ascii="Times New Roman" w:eastAsia="宋体" w:hAnsi="Times New Roman" w:cs="Times New Roman"/>
                      <w:b/>
                    </w:rPr>
                  </w:pPr>
                  <w:r w:rsidRPr="00B34D91">
                    <w:rPr>
                      <w:rFonts w:ascii="Times New Roman" w:eastAsia="宋体" w:hAnsi="Times New Roman" w:cs="Times New Roman"/>
                      <w:b/>
                    </w:rPr>
                    <w:t>第</w:t>
                  </w:r>
                  <w:r w:rsidRPr="00B34D91">
                    <w:rPr>
                      <w:rFonts w:ascii="Times New Roman" w:eastAsia="宋体" w:hAnsi="Times New Roman" w:cs="Times New Roman"/>
                      <w:b/>
                    </w:rPr>
                    <w:t>2</w:t>
                  </w:r>
                  <w:r w:rsidRPr="00B34D91">
                    <w:rPr>
                      <w:rFonts w:ascii="Times New Roman" w:eastAsia="宋体" w:hAnsi="Times New Roman" w:cs="Times New Roman"/>
                      <w:b/>
                    </w:rPr>
                    <w:t>次</w:t>
                  </w:r>
                </w:p>
              </w:tc>
              <w:tc>
                <w:tcPr>
                  <w:tcW w:w="688" w:type="pct"/>
                  <w:vAlign w:val="center"/>
                </w:tcPr>
                <w:p w:rsidR="000C455C" w:rsidRPr="00B34D91" w:rsidRDefault="000C455C" w:rsidP="000C455C">
                  <w:pPr>
                    <w:jc w:val="center"/>
                    <w:rPr>
                      <w:rFonts w:ascii="Times New Roman" w:eastAsia="宋体" w:hAnsi="Times New Roman" w:cs="Times New Roman"/>
                      <w:b/>
                    </w:rPr>
                  </w:pPr>
                  <w:r w:rsidRPr="00B34D91">
                    <w:rPr>
                      <w:rFonts w:ascii="Times New Roman" w:eastAsia="宋体" w:hAnsi="Times New Roman" w:cs="Times New Roman"/>
                      <w:b/>
                    </w:rPr>
                    <w:t>第</w:t>
                  </w:r>
                  <w:r w:rsidRPr="00B34D91">
                    <w:rPr>
                      <w:rFonts w:ascii="Times New Roman" w:eastAsia="宋体" w:hAnsi="Times New Roman" w:cs="Times New Roman"/>
                      <w:b/>
                    </w:rPr>
                    <w:t>3</w:t>
                  </w:r>
                  <w:r w:rsidRPr="00B34D91">
                    <w:rPr>
                      <w:rFonts w:ascii="Times New Roman" w:eastAsia="宋体" w:hAnsi="Times New Roman" w:cs="Times New Roman"/>
                      <w:b/>
                    </w:rPr>
                    <w:t>次</w:t>
                  </w:r>
                </w:p>
              </w:tc>
            </w:tr>
            <w:tr w:rsidR="001B5446" w:rsidRPr="00B34D91" w:rsidTr="000C455C">
              <w:trPr>
                <w:trHeight w:val="165"/>
              </w:trPr>
              <w:tc>
                <w:tcPr>
                  <w:tcW w:w="391" w:type="pct"/>
                  <w:vMerge w:val="restart"/>
                  <w:vAlign w:val="center"/>
                </w:tcPr>
                <w:p w:rsidR="000C455C" w:rsidRPr="00B34D91" w:rsidRDefault="000C455C" w:rsidP="000C455C">
                  <w:pPr>
                    <w:jc w:val="center"/>
                    <w:textAlignment w:val="center"/>
                    <w:rPr>
                      <w:rFonts w:ascii="Times New Roman" w:eastAsia="宋体" w:hAnsi="Times New Roman" w:cs="Times New Roman"/>
                      <w:b/>
                      <w:kern w:val="0"/>
                      <w:lang w:bidi="ar"/>
                    </w:rPr>
                  </w:pPr>
                  <w:r w:rsidRPr="00B34D91">
                    <w:rPr>
                      <w:rFonts w:ascii="Times New Roman" w:eastAsia="宋体" w:hAnsi="Times New Roman" w:cs="Times New Roman"/>
                      <w:b/>
                      <w:kern w:val="0"/>
                      <w:lang w:bidi="ar"/>
                    </w:rPr>
                    <w:t>非甲烷总烃</w:t>
                  </w:r>
                </w:p>
              </w:tc>
              <w:tc>
                <w:tcPr>
                  <w:tcW w:w="491" w:type="pct"/>
                  <w:vAlign w:val="center"/>
                </w:tcPr>
                <w:p w:rsidR="000C455C" w:rsidRPr="00B34D91" w:rsidRDefault="000C455C" w:rsidP="000C455C">
                  <w:pPr>
                    <w:jc w:val="center"/>
                    <w:rPr>
                      <w:rFonts w:ascii="Times New Roman" w:eastAsia="宋体" w:hAnsi="Times New Roman" w:cs="Times New Roman"/>
                    </w:rPr>
                  </w:pPr>
                  <w:r w:rsidRPr="00B34D91">
                    <w:rPr>
                      <w:rFonts w:ascii="Times New Roman" w:eastAsia="宋体" w:hAnsi="Times New Roman" w:cs="Times New Roman"/>
                    </w:rPr>
                    <w:t>1#</w:t>
                  </w:r>
                </w:p>
              </w:tc>
              <w:tc>
                <w:tcPr>
                  <w:tcW w:w="686" w:type="pct"/>
                  <w:vAlign w:val="center"/>
                </w:tcPr>
                <w:p w:rsidR="000C455C" w:rsidRPr="00B34D91" w:rsidRDefault="000C455C" w:rsidP="000C455C">
                  <w:pPr>
                    <w:jc w:val="center"/>
                    <w:rPr>
                      <w:rFonts w:ascii="Times New Roman" w:eastAsia="宋体" w:hAnsi="Times New Roman" w:cs="Times New Roman"/>
                    </w:rPr>
                  </w:pPr>
                  <w:r w:rsidRPr="00B34D91">
                    <w:rPr>
                      <w:rFonts w:ascii="Times New Roman" w:eastAsia="宋体" w:hAnsi="Times New Roman" w:cs="Times New Roman"/>
                    </w:rPr>
                    <w:t>1.06</w:t>
                  </w:r>
                </w:p>
              </w:tc>
              <w:tc>
                <w:tcPr>
                  <w:tcW w:w="686" w:type="pct"/>
                  <w:vAlign w:val="center"/>
                </w:tcPr>
                <w:p w:rsidR="000C455C" w:rsidRPr="00B34D91" w:rsidRDefault="000C455C" w:rsidP="000C455C">
                  <w:pPr>
                    <w:jc w:val="center"/>
                    <w:rPr>
                      <w:rFonts w:ascii="Times New Roman" w:eastAsia="宋体" w:hAnsi="Times New Roman" w:cs="Times New Roman"/>
                    </w:rPr>
                  </w:pPr>
                  <w:r w:rsidRPr="00B34D91">
                    <w:rPr>
                      <w:rFonts w:ascii="Times New Roman" w:eastAsia="宋体" w:hAnsi="Times New Roman" w:cs="Times New Roman"/>
                    </w:rPr>
                    <w:t>1.06</w:t>
                  </w:r>
                </w:p>
              </w:tc>
              <w:tc>
                <w:tcPr>
                  <w:tcW w:w="686" w:type="pct"/>
                  <w:vAlign w:val="center"/>
                </w:tcPr>
                <w:p w:rsidR="000C455C" w:rsidRPr="00B34D91" w:rsidRDefault="000C455C" w:rsidP="000C455C">
                  <w:pPr>
                    <w:jc w:val="center"/>
                    <w:rPr>
                      <w:rFonts w:ascii="Times New Roman" w:eastAsia="宋体" w:hAnsi="Times New Roman" w:cs="Times New Roman"/>
                    </w:rPr>
                  </w:pPr>
                  <w:r w:rsidRPr="00B34D91">
                    <w:rPr>
                      <w:rFonts w:ascii="Times New Roman" w:eastAsia="宋体" w:hAnsi="Times New Roman" w:cs="Times New Roman"/>
                    </w:rPr>
                    <w:t>0.84</w:t>
                  </w:r>
                </w:p>
              </w:tc>
              <w:tc>
                <w:tcPr>
                  <w:tcW w:w="686" w:type="pct"/>
                  <w:vAlign w:val="center"/>
                </w:tcPr>
                <w:p w:rsidR="000C455C" w:rsidRPr="00B34D91" w:rsidRDefault="000C455C" w:rsidP="000C455C">
                  <w:pPr>
                    <w:jc w:val="center"/>
                    <w:rPr>
                      <w:rFonts w:ascii="Times New Roman" w:eastAsia="宋体" w:hAnsi="Times New Roman" w:cs="Times New Roman"/>
                    </w:rPr>
                  </w:pPr>
                  <w:r w:rsidRPr="00B34D91">
                    <w:rPr>
                      <w:rFonts w:ascii="Times New Roman" w:eastAsia="宋体" w:hAnsi="Times New Roman" w:cs="Times New Roman"/>
                    </w:rPr>
                    <w:t>1.04</w:t>
                  </w:r>
                </w:p>
              </w:tc>
              <w:tc>
                <w:tcPr>
                  <w:tcW w:w="686" w:type="pct"/>
                  <w:vAlign w:val="center"/>
                </w:tcPr>
                <w:p w:rsidR="000C455C" w:rsidRPr="00B34D91" w:rsidRDefault="000C455C" w:rsidP="000C455C">
                  <w:pPr>
                    <w:jc w:val="center"/>
                    <w:rPr>
                      <w:rFonts w:ascii="Times New Roman" w:eastAsia="宋体" w:hAnsi="Times New Roman" w:cs="Times New Roman"/>
                    </w:rPr>
                  </w:pPr>
                  <w:r w:rsidRPr="00B34D91">
                    <w:rPr>
                      <w:rFonts w:ascii="Times New Roman" w:eastAsia="宋体" w:hAnsi="Times New Roman" w:cs="Times New Roman"/>
                    </w:rPr>
                    <w:t>0.80</w:t>
                  </w:r>
                </w:p>
              </w:tc>
              <w:tc>
                <w:tcPr>
                  <w:tcW w:w="688" w:type="pct"/>
                  <w:vAlign w:val="center"/>
                </w:tcPr>
                <w:p w:rsidR="000C455C" w:rsidRPr="00B34D91" w:rsidRDefault="000C455C" w:rsidP="000C455C">
                  <w:pPr>
                    <w:jc w:val="center"/>
                    <w:rPr>
                      <w:rFonts w:ascii="Times New Roman" w:eastAsia="宋体" w:hAnsi="Times New Roman" w:cs="Times New Roman"/>
                    </w:rPr>
                  </w:pPr>
                  <w:r w:rsidRPr="00B34D91">
                    <w:rPr>
                      <w:rFonts w:ascii="Times New Roman" w:eastAsia="宋体" w:hAnsi="Times New Roman" w:cs="Times New Roman"/>
                    </w:rPr>
                    <w:t>0.62</w:t>
                  </w:r>
                </w:p>
              </w:tc>
            </w:tr>
            <w:tr w:rsidR="001B5446" w:rsidRPr="00B34D91" w:rsidTr="000C455C">
              <w:trPr>
                <w:trHeight w:val="271"/>
              </w:trPr>
              <w:tc>
                <w:tcPr>
                  <w:tcW w:w="391" w:type="pct"/>
                  <w:vMerge/>
                  <w:vAlign w:val="center"/>
                </w:tcPr>
                <w:p w:rsidR="000C455C" w:rsidRPr="00B34D91" w:rsidRDefault="000C455C" w:rsidP="000C455C">
                  <w:pPr>
                    <w:jc w:val="center"/>
                    <w:textAlignment w:val="center"/>
                    <w:rPr>
                      <w:rFonts w:ascii="Times New Roman" w:eastAsia="宋体" w:hAnsi="Times New Roman" w:cs="Times New Roman"/>
                      <w:b/>
                      <w:kern w:val="0"/>
                      <w:lang w:bidi="ar"/>
                    </w:rPr>
                  </w:pPr>
                </w:p>
              </w:tc>
              <w:tc>
                <w:tcPr>
                  <w:tcW w:w="491" w:type="pct"/>
                  <w:vAlign w:val="center"/>
                </w:tcPr>
                <w:p w:rsidR="000C455C" w:rsidRPr="00B34D91" w:rsidRDefault="000C455C" w:rsidP="000C455C">
                  <w:pPr>
                    <w:jc w:val="center"/>
                    <w:rPr>
                      <w:rFonts w:ascii="Times New Roman" w:eastAsia="宋体" w:hAnsi="Times New Roman" w:cs="Times New Roman"/>
                    </w:rPr>
                  </w:pPr>
                  <w:r w:rsidRPr="00B34D91">
                    <w:rPr>
                      <w:rFonts w:ascii="Times New Roman" w:eastAsia="宋体" w:hAnsi="Times New Roman" w:cs="Times New Roman"/>
                    </w:rPr>
                    <w:t>2#</w:t>
                  </w:r>
                </w:p>
              </w:tc>
              <w:tc>
                <w:tcPr>
                  <w:tcW w:w="686" w:type="pct"/>
                  <w:vAlign w:val="center"/>
                </w:tcPr>
                <w:p w:rsidR="000C455C" w:rsidRPr="00B34D91" w:rsidRDefault="000C455C" w:rsidP="000C455C">
                  <w:pPr>
                    <w:jc w:val="center"/>
                    <w:rPr>
                      <w:rFonts w:ascii="Times New Roman" w:eastAsia="宋体" w:hAnsi="Times New Roman" w:cs="Times New Roman"/>
                    </w:rPr>
                  </w:pPr>
                  <w:r w:rsidRPr="00B34D91">
                    <w:rPr>
                      <w:rFonts w:ascii="Times New Roman" w:eastAsia="宋体" w:hAnsi="Times New Roman" w:cs="Times New Roman"/>
                    </w:rPr>
                    <w:t>0.90</w:t>
                  </w:r>
                </w:p>
              </w:tc>
              <w:tc>
                <w:tcPr>
                  <w:tcW w:w="686" w:type="pct"/>
                  <w:vAlign w:val="center"/>
                </w:tcPr>
                <w:p w:rsidR="000C455C" w:rsidRPr="00B34D91" w:rsidRDefault="000C455C" w:rsidP="000C455C">
                  <w:pPr>
                    <w:jc w:val="center"/>
                    <w:rPr>
                      <w:rFonts w:ascii="Times New Roman" w:eastAsia="宋体" w:hAnsi="Times New Roman" w:cs="Times New Roman"/>
                    </w:rPr>
                  </w:pPr>
                  <w:r w:rsidRPr="00B34D91">
                    <w:rPr>
                      <w:rFonts w:ascii="Times New Roman" w:eastAsia="宋体" w:hAnsi="Times New Roman" w:cs="Times New Roman"/>
                    </w:rPr>
                    <w:t>0.72</w:t>
                  </w:r>
                </w:p>
              </w:tc>
              <w:tc>
                <w:tcPr>
                  <w:tcW w:w="686" w:type="pct"/>
                  <w:vAlign w:val="center"/>
                </w:tcPr>
                <w:p w:rsidR="000C455C" w:rsidRPr="00B34D91" w:rsidRDefault="000C455C" w:rsidP="000C455C">
                  <w:pPr>
                    <w:jc w:val="center"/>
                    <w:rPr>
                      <w:rFonts w:ascii="Times New Roman" w:eastAsia="宋体" w:hAnsi="Times New Roman" w:cs="Times New Roman"/>
                    </w:rPr>
                  </w:pPr>
                  <w:r w:rsidRPr="00B34D91">
                    <w:rPr>
                      <w:rFonts w:ascii="Times New Roman" w:eastAsia="宋体" w:hAnsi="Times New Roman" w:cs="Times New Roman"/>
                    </w:rPr>
                    <w:t>0.99</w:t>
                  </w:r>
                </w:p>
              </w:tc>
              <w:tc>
                <w:tcPr>
                  <w:tcW w:w="686" w:type="pct"/>
                  <w:vAlign w:val="center"/>
                </w:tcPr>
                <w:p w:rsidR="000C455C" w:rsidRPr="00B34D91" w:rsidRDefault="000C455C" w:rsidP="000C455C">
                  <w:pPr>
                    <w:jc w:val="center"/>
                    <w:rPr>
                      <w:rFonts w:ascii="Times New Roman" w:eastAsia="宋体" w:hAnsi="Times New Roman" w:cs="Times New Roman"/>
                    </w:rPr>
                  </w:pPr>
                  <w:r w:rsidRPr="00B34D91">
                    <w:rPr>
                      <w:rFonts w:ascii="Times New Roman" w:eastAsia="宋体" w:hAnsi="Times New Roman" w:cs="Times New Roman"/>
                    </w:rPr>
                    <w:t>0.95</w:t>
                  </w:r>
                </w:p>
              </w:tc>
              <w:tc>
                <w:tcPr>
                  <w:tcW w:w="686" w:type="pct"/>
                  <w:vAlign w:val="center"/>
                </w:tcPr>
                <w:p w:rsidR="000C455C" w:rsidRPr="00B34D91" w:rsidRDefault="000C455C" w:rsidP="000C455C">
                  <w:pPr>
                    <w:jc w:val="center"/>
                    <w:rPr>
                      <w:rFonts w:ascii="Times New Roman" w:eastAsia="宋体" w:hAnsi="Times New Roman" w:cs="Times New Roman"/>
                    </w:rPr>
                  </w:pPr>
                  <w:r w:rsidRPr="00B34D91">
                    <w:rPr>
                      <w:rFonts w:ascii="Times New Roman" w:eastAsia="宋体" w:hAnsi="Times New Roman" w:cs="Times New Roman"/>
                    </w:rPr>
                    <w:t>0.92</w:t>
                  </w:r>
                </w:p>
              </w:tc>
              <w:tc>
                <w:tcPr>
                  <w:tcW w:w="688" w:type="pct"/>
                  <w:vAlign w:val="center"/>
                </w:tcPr>
                <w:p w:rsidR="000C455C" w:rsidRPr="00B34D91" w:rsidRDefault="000C455C" w:rsidP="000C455C">
                  <w:pPr>
                    <w:jc w:val="center"/>
                    <w:rPr>
                      <w:rFonts w:ascii="Times New Roman" w:eastAsia="宋体" w:hAnsi="Times New Roman" w:cs="Times New Roman"/>
                    </w:rPr>
                  </w:pPr>
                  <w:r w:rsidRPr="00B34D91">
                    <w:rPr>
                      <w:rFonts w:ascii="Times New Roman" w:eastAsia="宋体" w:hAnsi="Times New Roman" w:cs="Times New Roman"/>
                    </w:rPr>
                    <w:t>1.06</w:t>
                  </w:r>
                </w:p>
              </w:tc>
            </w:tr>
            <w:tr w:rsidR="001B5446" w:rsidRPr="00B34D91" w:rsidTr="000C455C">
              <w:trPr>
                <w:trHeight w:val="220"/>
              </w:trPr>
              <w:tc>
                <w:tcPr>
                  <w:tcW w:w="391" w:type="pct"/>
                  <w:vMerge/>
                  <w:vAlign w:val="center"/>
                </w:tcPr>
                <w:p w:rsidR="000C455C" w:rsidRPr="00B34D91" w:rsidRDefault="000C455C" w:rsidP="000C455C">
                  <w:pPr>
                    <w:jc w:val="center"/>
                    <w:textAlignment w:val="center"/>
                    <w:rPr>
                      <w:rFonts w:ascii="Times New Roman" w:eastAsia="宋体" w:hAnsi="Times New Roman" w:cs="Times New Roman"/>
                      <w:b/>
                      <w:kern w:val="0"/>
                      <w:lang w:bidi="ar"/>
                    </w:rPr>
                  </w:pPr>
                </w:p>
              </w:tc>
              <w:tc>
                <w:tcPr>
                  <w:tcW w:w="491" w:type="pct"/>
                  <w:vAlign w:val="center"/>
                </w:tcPr>
                <w:p w:rsidR="000C455C" w:rsidRPr="00B34D91" w:rsidRDefault="000C455C" w:rsidP="000C455C">
                  <w:pPr>
                    <w:jc w:val="center"/>
                    <w:rPr>
                      <w:rFonts w:ascii="Times New Roman" w:eastAsia="宋体" w:hAnsi="Times New Roman" w:cs="Times New Roman"/>
                    </w:rPr>
                  </w:pPr>
                  <w:r w:rsidRPr="00B34D91">
                    <w:rPr>
                      <w:rFonts w:ascii="Times New Roman" w:eastAsia="宋体" w:hAnsi="Times New Roman" w:cs="Times New Roman"/>
                    </w:rPr>
                    <w:t>3#</w:t>
                  </w:r>
                </w:p>
              </w:tc>
              <w:tc>
                <w:tcPr>
                  <w:tcW w:w="686" w:type="pct"/>
                  <w:vAlign w:val="center"/>
                </w:tcPr>
                <w:p w:rsidR="000C455C" w:rsidRPr="00B34D91" w:rsidRDefault="000C455C" w:rsidP="000C455C">
                  <w:pPr>
                    <w:jc w:val="center"/>
                    <w:rPr>
                      <w:rFonts w:ascii="Times New Roman" w:eastAsia="宋体" w:hAnsi="Times New Roman" w:cs="Times New Roman"/>
                    </w:rPr>
                  </w:pPr>
                  <w:r w:rsidRPr="00B34D91">
                    <w:rPr>
                      <w:rFonts w:ascii="Times New Roman" w:eastAsia="宋体" w:hAnsi="Times New Roman" w:cs="Times New Roman"/>
                    </w:rPr>
                    <w:t>1.82</w:t>
                  </w:r>
                </w:p>
              </w:tc>
              <w:tc>
                <w:tcPr>
                  <w:tcW w:w="686" w:type="pct"/>
                  <w:vAlign w:val="center"/>
                </w:tcPr>
                <w:p w:rsidR="000C455C" w:rsidRPr="00B34D91" w:rsidRDefault="000C455C" w:rsidP="000C455C">
                  <w:pPr>
                    <w:jc w:val="center"/>
                    <w:rPr>
                      <w:rFonts w:ascii="Times New Roman" w:eastAsia="宋体" w:hAnsi="Times New Roman" w:cs="Times New Roman"/>
                    </w:rPr>
                  </w:pPr>
                  <w:r w:rsidRPr="00B34D91">
                    <w:rPr>
                      <w:rFonts w:ascii="Times New Roman" w:eastAsia="宋体" w:hAnsi="Times New Roman" w:cs="Times New Roman"/>
                    </w:rPr>
                    <w:t>1.70</w:t>
                  </w:r>
                </w:p>
              </w:tc>
              <w:tc>
                <w:tcPr>
                  <w:tcW w:w="686" w:type="pct"/>
                  <w:vAlign w:val="center"/>
                </w:tcPr>
                <w:p w:rsidR="000C455C" w:rsidRPr="00B34D91" w:rsidRDefault="000C455C" w:rsidP="000C455C">
                  <w:pPr>
                    <w:jc w:val="center"/>
                    <w:rPr>
                      <w:rFonts w:ascii="Times New Roman" w:eastAsia="宋体" w:hAnsi="Times New Roman" w:cs="Times New Roman"/>
                    </w:rPr>
                  </w:pPr>
                  <w:r w:rsidRPr="00B34D91">
                    <w:rPr>
                      <w:rFonts w:ascii="Times New Roman" w:eastAsia="宋体" w:hAnsi="Times New Roman" w:cs="Times New Roman"/>
                    </w:rPr>
                    <w:t>1.80</w:t>
                  </w:r>
                </w:p>
              </w:tc>
              <w:tc>
                <w:tcPr>
                  <w:tcW w:w="686" w:type="pct"/>
                  <w:vAlign w:val="center"/>
                </w:tcPr>
                <w:p w:rsidR="000C455C" w:rsidRPr="00B34D91" w:rsidRDefault="000C455C" w:rsidP="000C455C">
                  <w:pPr>
                    <w:jc w:val="center"/>
                    <w:rPr>
                      <w:rFonts w:ascii="Times New Roman" w:eastAsia="宋体" w:hAnsi="Times New Roman" w:cs="Times New Roman"/>
                    </w:rPr>
                  </w:pPr>
                  <w:r w:rsidRPr="00B34D91">
                    <w:rPr>
                      <w:rFonts w:ascii="Times New Roman" w:eastAsia="宋体" w:hAnsi="Times New Roman" w:cs="Times New Roman"/>
                    </w:rPr>
                    <w:t>1.82</w:t>
                  </w:r>
                </w:p>
              </w:tc>
              <w:tc>
                <w:tcPr>
                  <w:tcW w:w="686" w:type="pct"/>
                  <w:vAlign w:val="center"/>
                </w:tcPr>
                <w:p w:rsidR="000C455C" w:rsidRPr="00B34D91" w:rsidRDefault="000C455C" w:rsidP="000C455C">
                  <w:pPr>
                    <w:jc w:val="center"/>
                    <w:rPr>
                      <w:rFonts w:ascii="Times New Roman" w:eastAsia="宋体" w:hAnsi="Times New Roman" w:cs="Times New Roman"/>
                    </w:rPr>
                  </w:pPr>
                  <w:r w:rsidRPr="00B34D91">
                    <w:rPr>
                      <w:rFonts w:ascii="Times New Roman" w:eastAsia="宋体" w:hAnsi="Times New Roman" w:cs="Times New Roman"/>
                    </w:rPr>
                    <w:t>1.80</w:t>
                  </w:r>
                </w:p>
              </w:tc>
              <w:tc>
                <w:tcPr>
                  <w:tcW w:w="688" w:type="pct"/>
                  <w:vAlign w:val="center"/>
                </w:tcPr>
                <w:p w:rsidR="000C455C" w:rsidRPr="00B34D91" w:rsidRDefault="000C455C" w:rsidP="000C455C">
                  <w:pPr>
                    <w:jc w:val="center"/>
                    <w:rPr>
                      <w:rFonts w:ascii="Times New Roman" w:eastAsia="宋体" w:hAnsi="Times New Roman" w:cs="Times New Roman"/>
                    </w:rPr>
                  </w:pPr>
                  <w:r w:rsidRPr="00B34D91">
                    <w:rPr>
                      <w:rFonts w:ascii="Times New Roman" w:eastAsia="宋体" w:hAnsi="Times New Roman" w:cs="Times New Roman"/>
                    </w:rPr>
                    <w:t>1.66</w:t>
                  </w:r>
                </w:p>
              </w:tc>
            </w:tr>
            <w:tr w:rsidR="001B5446" w:rsidRPr="00B34D91" w:rsidTr="000C455C">
              <w:trPr>
                <w:trHeight w:val="185"/>
              </w:trPr>
              <w:tc>
                <w:tcPr>
                  <w:tcW w:w="391" w:type="pct"/>
                  <w:vMerge/>
                  <w:vAlign w:val="center"/>
                </w:tcPr>
                <w:p w:rsidR="000C455C" w:rsidRPr="00B34D91" w:rsidRDefault="000C455C" w:rsidP="000C455C">
                  <w:pPr>
                    <w:widowControl/>
                    <w:jc w:val="center"/>
                    <w:textAlignment w:val="center"/>
                    <w:rPr>
                      <w:rFonts w:ascii="Times New Roman" w:eastAsia="宋体" w:hAnsi="Times New Roman" w:cs="Times New Roman"/>
                      <w:b/>
                      <w:kern w:val="0"/>
                      <w:lang w:bidi="ar"/>
                    </w:rPr>
                  </w:pPr>
                </w:p>
              </w:tc>
              <w:tc>
                <w:tcPr>
                  <w:tcW w:w="491" w:type="pct"/>
                  <w:vAlign w:val="center"/>
                </w:tcPr>
                <w:p w:rsidR="000C455C" w:rsidRPr="00B34D91" w:rsidRDefault="000C455C" w:rsidP="000C455C">
                  <w:pPr>
                    <w:jc w:val="center"/>
                    <w:rPr>
                      <w:rFonts w:ascii="Times New Roman" w:eastAsia="宋体" w:hAnsi="Times New Roman" w:cs="Times New Roman"/>
                    </w:rPr>
                  </w:pPr>
                  <w:r w:rsidRPr="00B34D91">
                    <w:rPr>
                      <w:rFonts w:ascii="Times New Roman" w:eastAsia="宋体" w:hAnsi="Times New Roman" w:cs="Times New Roman"/>
                    </w:rPr>
                    <w:t>4#</w:t>
                  </w:r>
                </w:p>
              </w:tc>
              <w:tc>
                <w:tcPr>
                  <w:tcW w:w="686" w:type="pct"/>
                  <w:vAlign w:val="center"/>
                </w:tcPr>
                <w:p w:rsidR="000C455C" w:rsidRPr="00B34D91" w:rsidRDefault="000C455C" w:rsidP="000C455C">
                  <w:pPr>
                    <w:jc w:val="center"/>
                    <w:rPr>
                      <w:rFonts w:ascii="Times New Roman" w:eastAsia="宋体" w:hAnsi="Times New Roman" w:cs="Times New Roman"/>
                    </w:rPr>
                  </w:pPr>
                  <w:r w:rsidRPr="00B34D91">
                    <w:rPr>
                      <w:rFonts w:ascii="Times New Roman" w:eastAsia="宋体" w:hAnsi="Times New Roman" w:cs="Times New Roman"/>
                    </w:rPr>
                    <w:t>1.19</w:t>
                  </w:r>
                </w:p>
              </w:tc>
              <w:tc>
                <w:tcPr>
                  <w:tcW w:w="686" w:type="pct"/>
                  <w:vAlign w:val="center"/>
                </w:tcPr>
                <w:p w:rsidR="000C455C" w:rsidRPr="00B34D91" w:rsidRDefault="000C455C" w:rsidP="000C455C">
                  <w:pPr>
                    <w:jc w:val="center"/>
                    <w:rPr>
                      <w:rFonts w:ascii="Times New Roman" w:eastAsia="宋体" w:hAnsi="Times New Roman" w:cs="Times New Roman"/>
                    </w:rPr>
                  </w:pPr>
                  <w:r w:rsidRPr="00B34D91">
                    <w:rPr>
                      <w:rFonts w:ascii="Times New Roman" w:eastAsia="宋体" w:hAnsi="Times New Roman" w:cs="Times New Roman"/>
                    </w:rPr>
                    <w:t>1.18</w:t>
                  </w:r>
                </w:p>
              </w:tc>
              <w:tc>
                <w:tcPr>
                  <w:tcW w:w="686" w:type="pct"/>
                  <w:vAlign w:val="center"/>
                </w:tcPr>
                <w:p w:rsidR="000C455C" w:rsidRPr="00B34D91" w:rsidRDefault="000C455C" w:rsidP="000C455C">
                  <w:pPr>
                    <w:jc w:val="center"/>
                    <w:rPr>
                      <w:rFonts w:ascii="Times New Roman" w:eastAsia="宋体" w:hAnsi="Times New Roman" w:cs="Times New Roman"/>
                    </w:rPr>
                  </w:pPr>
                  <w:r w:rsidRPr="00B34D91">
                    <w:rPr>
                      <w:rFonts w:ascii="Times New Roman" w:eastAsia="宋体" w:hAnsi="Times New Roman" w:cs="Times New Roman"/>
                    </w:rPr>
                    <w:t>1.10</w:t>
                  </w:r>
                </w:p>
              </w:tc>
              <w:tc>
                <w:tcPr>
                  <w:tcW w:w="686" w:type="pct"/>
                  <w:vAlign w:val="center"/>
                </w:tcPr>
                <w:p w:rsidR="000C455C" w:rsidRPr="00B34D91" w:rsidRDefault="000C455C" w:rsidP="000C455C">
                  <w:pPr>
                    <w:jc w:val="center"/>
                    <w:rPr>
                      <w:rFonts w:ascii="Times New Roman" w:eastAsia="宋体" w:hAnsi="Times New Roman" w:cs="Times New Roman"/>
                    </w:rPr>
                  </w:pPr>
                  <w:r w:rsidRPr="00B34D91">
                    <w:rPr>
                      <w:rFonts w:ascii="Times New Roman" w:eastAsia="宋体" w:hAnsi="Times New Roman" w:cs="Times New Roman"/>
                    </w:rPr>
                    <w:t>1.24</w:t>
                  </w:r>
                </w:p>
              </w:tc>
              <w:tc>
                <w:tcPr>
                  <w:tcW w:w="686" w:type="pct"/>
                  <w:vAlign w:val="center"/>
                </w:tcPr>
                <w:p w:rsidR="000C455C" w:rsidRPr="00B34D91" w:rsidRDefault="000C455C" w:rsidP="000C455C">
                  <w:pPr>
                    <w:jc w:val="center"/>
                    <w:rPr>
                      <w:rFonts w:ascii="Times New Roman" w:eastAsia="宋体" w:hAnsi="Times New Roman" w:cs="Times New Roman"/>
                    </w:rPr>
                  </w:pPr>
                  <w:r w:rsidRPr="00B34D91">
                    <w:rPr>
                      <w:rFonts w:ascii="Times New Roman" w:eastAsia="宋体" w:hAnsi="Times New Roman" w:cs="Times New Roman"/>
                    </w:rPr>
                    <w:t>1.18</w:t>
                  </w:r>
                </w:p>
              </w:tc>
              <w:tc>
                <w:tcPr>
                  <w:tcW w:w="688" w:type="pct"/>
                  <w:vAlign w:val="center"/>
                </w:tcPr>
                <w:p w:rsidR="000C455C" w:rsidRPr="00B34D91" w:rsidRDefault="000C455C" w:rsidP="000C455C">
                  <w:pPr>
                    <w:jc w:val="center"/>
                    <w:rPr>
                      <w:rFonts w:ascii="Times New Roman" w:eastAsia="宋体" w:hAnsi="Times New Roman" w:cs="Times New Roman"/>
                    </w:rPr>
                  </w:pPr>
                  <w:r w:rsidRPr="00B34D91">
                    <w:rPr>
                      <w:rFonts w:ascii="Times New Roman" w:eastAsia="宋体" w:hAnsi="Times New Roman" w:cs="Times New Roman"/>
                    </w:rPr>
                    <w:t>1.21</w:t>
                  </w:r>
                </w:p>
              </w:tc>
            </w:tr>
          </w:tbl>
          <w:p w:rsidR="007203F0" w:rsidRPr="00B34D91" w:rsidRDefault="007203F0" w:rsidP="007203F0">
            <w:pPr>
              <w:pStyle w:val="A-z"/>
              <w:wordWrap w:val="0"/>
              <w:ind w:firstLine="480"/>
              <w:rPr>
                <w:rFonts w:ascii="Times New Roman" w:hAnsi="Times New Roman" w:cs="Times New Roman"/>
                <w:szCs w:val="24"/>
              </w:rPr>
            </w:pPr>
            <w:r w:rsidRPr="00B34D91">
              <w:rPr>
                <w:rFonts w:ascii="Times New Roman" w:hAnsi="Times New Roman" w:cs="Times New Roman"/>
              </w:rPr>
              <w:t>由上表可知，现有工程厂界无组织非甲烷总烃监测结果均</w:t>
            </w:r>
            <w:r w:rsidRPr="00B34D91">
              <w:rPr>
                <w:rFonts w:ascii="Times New Roman" w:hAnsi="Times New Roman" w:cs="Times New Roman"/>
                <w:szCs w:val="24"/>
              </w:rPr>
              <w:t>满足《大</w:t>
            </w:r>
            <w:r w:rsidR="000C455C" w:rsidRPr="00B34D91">
              <w:rPr>
                <w:rFonts w:ascii="Times New Roman" w:hAnsi="Times New Roman" w:cs="Times New Roman"/>
                <w:szCs w:val="24"/>
              </w:rPr>
              <w:t>气</w:t>
            </w:r>
            <w:r w:rsidRPr="00B34D91">
              <w:rPr>
                <w:rFonts w:ascii="Times New Roman" w:hAnsi="Times New Roman" w:cs="Times New Roman"/>
                <w:szCs w:val="24"/>
              </w:rPr>
              <w:t>污染物综合排放标准详解》中</w:t>
            </w:r>
            <w:r w:rsidRPr="00B34D91">
              <w:rPr>
                <w:rFonts w:ascii="Times New Roman" w:hAnsi="Times New Roman" w:cs="Times New Roman"/>
                <w:szCs w:val="24"/>
              </w:rPr>
              <w:t>“</w:t>
            </w:r>
            <w:r w:rsidR="00007518" w:rsidRPr="00B34D91">
              <w:rPr>
                <w:rFonts w:ascii="Times New Roman" w:hAnsi="Times New Roman" w:cs="Times New Roman"/>
                <w:szCs w:val="24"/>
              </w:rPr>
              <w:t>2</w:t>
            </w:r>
            <w:r w:rsidRPr="00B34D91">
              <w:rPr>
                <w:rFonts w:ascii="Times New Roman" w:hAnsi="Times New Roman" w:cs="Times New Roman"/>
                <w:szCs w:val="24"/>
              </w:rPr>
              <w:t>.0mg/m³”</w:t>
            </w:r>
            <w:r w:rsidRPr="00B34D91">
              <w:rPr>
                <w:rFonts w:ascii="Times New Roman" w:hAnsi="Times New Roman" w:cs="Times New Roman"/>
                <w:szCs w:val="24"/>
              </w:rPr>
              <w:t>的限值。</w:t>
            </w:r>
          </w:p>
          <w:p w:rsidR="007203F0" w:rsidRPr="00B34D91" w:rsidRDefault="007203F0" w:rsidP="007203F0">
            <w:pPr>
              <w:pStyle w:val="A-z"/>
              <w:wordWrap w:val="0"/>
              <w:ind w:firstLine="480"/>
              <w:rPr>
                <w:rFonts w:ascii="Times New Roman" w:hAnsi="Times New Roman" w:cs="Times New Roman"/>
                <w:szCs w:val="24"/>
              </w:rPr>
            </w:pPr>
            <w:r w:rsidRPr="00B34D91">
              <w:rPr>
                <w:rFonts w:ascii="Times New Roman" w:hAnsi="Times New Roman" w:cs="Times New Roman"/>
                <w:szCs w:val="24"/>
              </w:rPr>
              <w:t>（</w:t>
            </w:r>
            <w:r w:rsidRPr="00B34D91">
              <w:rPr>
                <w:rFonts w:ascii="Times New Roman" w:hAnsi="Times New Roman" w:cs="Times New Roman"/>
                <w:szCs w:val="24"/>
              </w:rPr>
              <w:t>2</w:t>
            </w:r>
            <w:r w:rsidRPr="00B34D91">
              <w:rPr>
                <w:rFonts w:ascii="Times New Roman" w:hAnsi="Times New Roman" w:cs="Times New Roman"/>
                <w:szCs w:val="24"/>
              </w:rPr>
              <w:t>）废水</w:t>
            </w:r>
          </w:p>
          <w:p w:rsidR="007203F0" w:rsidRPr="00B34D91" w:rsidRDefault="007203F0" w:rsidP="007F542E">
            <w:pPr>
              <w:pStyle w:val="A-z"/>
              <w:wordWrap w:val="0"/>
              <w:ind w:firstLine="480"/>
              <w:rPr>
                <w:rFonts w:ascii="Times New Roman" w:hAnsi="Times New Roman" w:cs="Times New Roman"/>
                <w:szCs w:val="24"/>
              </w:rPr>
            </w:pPr>
            <w:r w:rsidRPr="00B34D91">
              <w:rPr>
                <w:rFonts w:ascii="Times New Roman" w:hAnsi="Times New Roman" w:cs="Times New Roman"/>
                <w:szCs w:val="24"/>
              </w:rPr>
              <w:t>现有工程运营期间含油废水经过隔油池隔渣隔油处理后，</w:t>
            </w:r>
            <w:r w:rsidR="00713F71" w:rsidRPr="00B34D91">
              <w:rPr>
                <w:rFonts w:ascii="Times New Roman" w:hAnsi="Times New Roman" w:cs="Times New Roman" w:hint="eastAsia"/>
                <w:szCs w:val="24"/>
              </w:rPr>
              <w:t>和</w:t>
            </w:r>
            <w:r w:rsidRPr="00B34D91">
              <w:rPr>
                <w:rFonts w:ascii="Times New Roman" w:hAnsi="Times New Roman" w:cs="Times New Roman"/>
                <w:szCs w:val="24"/>
              </w:rPr>
              <w:t>生活污水一起进入化粪池预处理，满足</w:t>
            </w:r>
            <w:r w:rsidR="007F542E" w:rsidRPr="00B34D91">
              <w:rPr>
                <w:rFonts w:ascii="Times New Roman" w:hAnsi="Times New Roman" w:cs="Times New Roman"/>
                <w:szCs w:val="24"/>
              </w:rPr>
              <w:t>《污水综合排放标准》（</w:t>
            </w:r>
            <w:r w:rsidR="007F542E" w:rsidRPr="00B34D91">
              <w:rPr>
                <w:rFonts w:ascii="Times New Roman" w:hAnsi="Times New Roman" w:cs="Times New Roman"/>
                <w:szCs w:val="24"/>
              </w:rPr>
              <w:t>GB8978-1996</w:t>
            </w:r>
            <w:r w:rsidR="007F542E" w:rsidRPr="00B34D91">
              <w:rPr>
                <w:rFonts w:ascii="Times New Roman" w:hAnsi="Times New Roman" w:cs="Times New Roman"/>
                <w:szCs w:val="24"/>
              </w:rPr>
              <w:t>）三级标准后回用于绿化浇灌，</w:t>
            </w:r>
            <w:r w:rsidR="00713F71" w:rsidRPr="00B34D91">
              <w:rPr>
                <w:rFonts w:ascii="Times New Roman" w:hAnsi="Times New Roman" w:cs="Times New Roman" w:hint="eastAsia"/>
                <w:szCs w:val="24"/>
              </w:rPr>
              <w:t>废水</w:t>
            </w:r>
            <w:r w:rsidRPr="00B34D91">
              <w:rPr>
                <w:rFonts w:ascii="Times New Roman" w:hAnsi="Times New Roman" w:cs="Times New Roman"/>
                <w:szCs w:val="24"/>
              </w:rPr>
              <w:t>不外排。</w:t>
            </w:r>
          </w:p>
          <w:p w:rsidR="00E248C1" w:rsidRPr="00B34D91" w:rsidRDefault="00E248C1" w:rsidP="00E248C1">
            <w:pPr>
              <w:pStyle w:val="A-z"/>
              <w:wordWrap w:val="0"/>
              <w:ind w:firstLine="480"/>
              <w:rPr>
                <w:rFonts w:ascii="Times New Roman" w:hAnsi="Times New Roman" w:cs="Times New Roman"/>
                <w:szCs w:val="24"/>
              </w:rPr>
            </w:pPr>
            <w:r w:rsidRPr="00B34D91">
              <w:rPr>
                <w:rFonts w:ascii="Times New Roman" w:hAnsi="Times New Roman" w:cs="Times New Roman"/>
                <w:szCs w:val="24"/>
              </w:rPr>
              <w:t>（</w:t>
            </w:r>
            <w:r w:rsidRPr="00B34D91">
              <w:rPr>
                <w:rFonts w:ascii="Times New Roman" w:hAnsi="Times New Roman" w:cs="Times New Roman"/>
                <w:szCs w:val="24"/>
              </w:rPr>
              <w:t>3</w:t>
            </w:r>
            <w:r w:rsidRPr="00B34D91">
              <w:rPr>
                <w:rFonts w:ascii="Times New Roman" w:hAnsi="Times New Roman" w:cs="Times New Roman"/>
                <w:szCs w:val="24"/>
              </w:rPr>
              <w:t>）噪声</w:t>
            </w:r>
          </w:p>
          <w:p w:rsidR="00E248C1" w:rsidRPr="00B34D91" w:rsidRDefault="00E248C1" w:rsidP="00E248C1">
            <w:pPr>
              <w:pStyle w:val="A-z"/>
              <w:wordWrap w:val="0"/>
              <w:ind w:firstLine="480"/>
              <w:rPr>
                <w:rFonts w:ascii="Times New Roman" w:hAnsi="Times New Roman" w:cs="Times New Roman"/>
              </w:rPr>
            </w:pPr>
            <w:r w:rsidRPr="00B34D91">
              <w:rPr>
                <w:rFonts w:ascii="Times New Roman" w:hAnsi="Times New Roman" w:cs="Times New Roman"/>
                <w:szCs w:val="24"/>
              </w:rPr>
              <w:t>现有工程噪声主要为设备噪声、进出车辆及加油站人群活动噪声，噪声源强在</w:t>
            </w:r>
            <w:r w:rsidRPr="00B34D91">
              <w:rPr>
                <w:rFonts w:ascii="Times New Roman" w:hAnsi="Times New Roman" w:cs="Times New Roman"/>
                <w:szCs w:val="24"/>
              </w:rPr>
              <w:t>60~80dB</w:t>
            </w:r>
            <w:r w:rsidRPr="00B34D91">
              <w:rPr>
                <w:rFonts w:ascii="Times New Roman" w:hAnsi="Times New Roman" w:cs="Times New Roman"/>
                <w:szCs w:val="24"/>
              </w:rPr>
              <w:t>（</w:t>
            </w:r>
            <w:r w:rsidRPr="00B34D91">
              <w:rPr>
                <w:rFonts w:ascii="Times New Roman" w:hAnsi="Times New Roman" w:cs="Times New Roman"/>
                <w:szCs w:val="24"/>
              </w:rPr>
              <w:t>A</w:t>
            </w:r>
            <w:r w:rsidRPr="00B34D91">
              <w:rPr>
                <w:rFonts w:ascii="Times New Roman" w:hAnsi="Times New Roman" w:cs="Times New Roman"/>
                <w:szCs w:val="24"/>
              </w:rPr>
              <w:t>）之间，设备噪声为固定噪声源，车辆噪声具有瞬时性和不稳定性，人群活动噪声具有间歇性特点。</w:t>
            </w:r>
            <w:r w:rsidRPr="00B34D91">
              <w:rPr>
                <w:rFonts w:ascii="Times New Roman" w:hAnsi="Times New Roman" w:cs="Times New Roman"/>
              </w:rPr>
              <w:t>根据四川清蓝监测有限责任公司于</w:t>
            </w:r>
            <w:r w:rsidRPr="00B34D91">
              <w:rPr>
                <w:rFonts w:ascii="Times New Roman" w:hAnsi="Times New Roman" w:cs="Times New Roman"/>
              </w:rPr>
              <w:t>2020</w:t>
            </w:r>
            <w:r w:rsidRPr="00B34D91">
              <w:rPr>
                <w:rFonts w:ascii="Times New Roman" w:hAnsi="Times New Roman" w:cs="Times New Roman"/>
              </w:rPr>
              <w:t>年</w:t>
            </w:r>
            <w:r w:rsidRPr="00B34D91">
              <w:rPr>
                <w:rFonts w:ascii="Times New Roman" w:hAnsi="Times New Roman" w:cs="Times New Roman"/>
              </w:rPr>
              <w:t>8</w:t>
            </w:r>
            <w:r w:rsidRPr="00B34D91">
              <w:rPr>
                <w:rFonts w:ascii="Times New Roman" w:hAnsi="Times New Roman" w:cs="Times New Roman"/>
              </w:rPr>
              <w:t>月</w:t>
            </w:r>
            <w:r w:rsidR="00B634E4" w:rsidRPr="00B34D91">
              <w:rPr>
                <w:rFonts w:ascii="Times New Roman" w:hAnsi="Times New Roman" w:cs="Times New Roman"/>
              </w:rPr>
              <w:t>22</w:t>
            </w:r>
            <w:r w:rsidRPr="00B34D91">
              <w:rPr>
                <w:rFonts w:ascii="Times New Roman" w:hAnsi="Times New Roman" w:cs="Times New Roman"/>
              </w:rPr>
              <w:t>日</w:t>
            </w:r>
            <w:r w:rsidRPr="00B34D91">
              <w:rPr>
                <w:rFonts w:ascii="Times New Roman" w:hAnsi="Times New Roman" w:cs="Times New Roman"/>
              </w:rPr>
              <w:t>~</w:t>
            </w:r>
            <w:r w:rsidR="00B634E4" w:rsidRPr="00B34D91">
              <w:rPr>
                <w:rFonts w:ascii="Times New Roman" w:hAnsi="Times New Roman" w:cs="Times New Roman"/>
              </w:rPr>
              <w:t>8</w:t>
            </w:r>
            <w:r w:rsidRPr="00B34D91">
              <w:rPr>
                <w:rFonts w:ascii="Times New Roman" w:hAnsi="Times New Roman" w:cs="Times New Roman"/>
              </w:rPr>
              <w:t>月</w:t>
            </w:r>
            <w:r w:rsidR="00B634E4" w:rsidRPr="00B34D91">
              <w:rPr>
                <w:rFonts w:ascii="Times New Roman" w:hAnsi="Times New Roman" w:cs="Times New Roman"/>
              </w:rPr>
              <w:t>23</w:t>
            </w:r>
            <w:r w:rsidRPr="00B34D91">
              <w:rPr>
                <w:rFonts w:ascii="Times New Roman" w:hAnsi="Times New Roman" w:cs="Times New Roman"/>
              </w:rPr>
              <w:t>日对项目厂界噪声监测结果，见下表：</w:t>
            </w:r>
          </w:p>
          <w:p w:rsidR="00E248C1" w:rsidRPr="00B34D91" w:rsidRDefault="00E248C1" w:rsidP="00E248C1">
            <w:pPr>
              <w:pStyle w:val="a6"/>
              <w:spacing w:line="360" w:lineRule="exact"/>
              <w:rPr>
                <w:rFonts w:ascii="Times New Roman" w:eastAsia="宋体" w:hAnsi="Times New Roman" w:cs="Times New Roman"/>
              </w:rPr>
            </w:pPr>
            <w:r w:rsidRPr="00B34D91">
              <w:rPr>
                <w:rFonts w:ascii="Times New Roman" w:eastAsia="宋体" w:hAnsi="Times New Roman" w:cs="Times New Roman"/>
              </w:rPr>
              <w:t>表</w:t>
            </w:r>
            <w:r w:rsidRPr="00B34D91">
              <w:rPr>
                <w:rFonts w:ascii="Times New Roman" w:eastAsia="宋体" w:hAnsi="Times New Roman" w:cs="Times New Roman"/>
              </w:rPr>
              <w:t>1-1</w:t>
            </w:r>
            <w:r w:rsidR="00EC73D4" w:rsidRPr="00B34D91">
              <w:rPr>
                <w:rFonts w:ascii="Times New Roman" w:eastAsia="宋体" w:hAnsi="Times New Roman" w:cs="Times New Roman"/>
              </w:rPr>
              <w:t>4</w:t>
            </w:r>
            <w:r w:rsidRPr="00B34D91">
              <w:rPr>
                <w:rFonts w:ascii="Times New Roman" w:eastAsia="宋体" w:hAnsi="Times New Roman" w:cs="Times New Roman"/>
              </w:rPr>
              <w:t xml:space="preserve">  </w:t>
            </w:r>
            <w:r w:rsidRPr="00B34D91">
              <w:rPr>
                <w:rFonts w:ascii="Times New Roman" w:eastAsia="宋体" w:hAnsi="Times New Roman" w:cs="Times New Roman"/>
              </w:rPr>
              <w:t>厂界现状噪声监测结果表</w:t>
            </w:r>
            <w:r w:rsidRPr="00B34D91">
              <w:rPr>
                <w:rFonts w:ascii="Times New Roman" w:eastAsia="宋体" w:hAnsi="Times New Roman" w:cs="Times New Roman"/>
              </w:rPr>
              <w:t xml:space="preserve">   </w:t>
            </w:r>
            <w:r w:rsidRPr="00B34D91">
              <w:rPr>
                <w:rFonts w:ascii="Times New Roman" w:eastAsia="宋体" w:hAnsi="Times New Roman" w:cs="Times New Roman"/>
              </w:rPr>
              <w:t>单位：</w:t>
            </w:r>
            <w:r w:rsidRPr="00B34D91">
              <w:rPr>
                <w:rFonts w:ascii="Times New Roman" w:eastAsia="宋体" w:hAnsi="Times New Roman" w:cs="Times New Roman"/>
              </w:rPr>
              <w:t>dB</w:t>
            </w:r>
            <w:r w:rsidRPr="00B34D91">
              <w:rPr>
                <w:rFonts w:ascii="Times New Roman" w:eastAsia="宋体" w:hAnsi="Times New Roman" w:cs="Times New Roman"/>
              </w:rPr>
              <w:t>（</w:t>
            </w:r>
            <w:r w:rsidRPr="00B34D91">
              <w:rPr>
                <w:rFonts w:ascii="Times New Roman" w:eastAsia="宋体" w:hAnsi="Times New Roman" w:cs="Times New Roman"/>
              </w:rPr>
              <w:t>A</w:t>
            </w:r>
            <w:r w:rsidRPr="00B34D91">
              <w:rPr>
                <w:rFonts w:ascii="Times New Roman" w:eastAsia="宋体" w:hAnsi="Times New Roman" w:cs="Times New Roman"/>
              </w:rPr>
              <w:t>）</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153"/>
              <w:gridCol w:w="2043"/>
              <w:gridCol w:w="1595"/>
              <w:gridCol w:w="1595"/>
              <w:gridCol w:w="1597"/>
            </w:tblGrid>
            <w:tr w:rsidR="001B5446" w:rsidRPr="00B34D91" w:rsidTr="00EC73D4">
              <w:trPr>
                <w:trHeight w:val="278"/>
              </w:trPr>
              <w:tc>
                <w:tcPr>
                  <w:tcW w:w="1198" w:type="pct"/>
                  <w:vMerge w:val="restart"/>
                  <w:vAlign w:val="center"/>
                </w:tcPr>
                <w:p w:rsidR="00B634E4" w:rsidRPr="00B34D91" w:rsidRDefault="00B634E4" w:rsidP="00B634E4">
                  <w:pPr>
                    <w:jc w:val="center"/>
                    <w:rPr>
                      <w:rFonts w:ascii="Times New Roman" w:eastAsia="宋体" w:hAnsi="Times New Roman" w:cs="Times New Roman"/>
                      <w:b/>
                    </w:rPr>
                  </w:pPr>
                  <w:r w:rsidRPr="00B34D91">
                    <w:rPr>
                      <w:rFonts w:ascii="Times New Roman" w:eastAsia="宋体" w:hAnsi="Times New Roman" w:cs="Times New Roman"/>
                      <w:b/>
                    </w:rPr>
                    <w:t>检测点位</w:t>
                  </w:r>
                </w:p>
              </w:tc>
              <w:tc>
                <w:tcPr>
                  <w:tcW w:w="3802" w:type="pct"/>
                  <w:gridSpan w:val="4"/>
                  <w:vAlign w:val="center"/>
                </w:tcPr>
                <w:p w:rsidR="00B634E4" w:rsidRPr="00B34D91" w:rsidRDefault="00B634E4" w:rsidP="00B634E4">
                  <w:pPr>
                    <w:jc w:val="center"/>
                    <w:rPr>
                      <w:rFonts w:ascii="Times New Roman" w:eastAsia="宋体" w:hAnsi="Times New Roman" w:cs="Times New Roman"/>
                      <w:b/>
                    </w:rPr>
                  </w:pPr>
                  <w:r w:rsidRPr="00B34D91">
                    <w:rPr>
                      <w:rFonts w:ascii="Times New Roman" w:eastAsia="宋体" w:hAnsi="Times New Roman" w:cs="Times New Roman"/>
                      <w:b/>
                    </w:rPr>
                    <w:t>检测结果</w:t>
                  </w:r>
                </w:p>
              </w:tc>
            </w:tr>
            <w:tr w:rsidR="001B5446" w:rsidRPr="00B34D91" w:rsidTr="00EC73D4">
              <w:trPr>
                <w:trHeight w:val="296"/>
              </w:trPr>
              <w:tc>
                <w:tcPr>
                  <w:tcW w:w="1198" w:type="pct"/>
                  <w:vMerge/>
                  <w:vAlign w:val="center"/>
                </w:tcPr>
                <w:p w:rsidR="00B634E4" w:rsidRPr="00B34D91" w:rsidRDefault="00B634E4" w:rsidP="00B634E4">
                  <w:pPr>
                    <w:jc w:val="center"/>
                    <w:rPr>
                      <w:rFonts w:ascii="Times New Roman" w:eastAsia="宋体" w:hAnsi="Times New Roman" w:cs="Times New Roman"/>
                      <w:b/>
                    </w:rPr>
                  </w:pPr>
                </w:p>
              </w:tc>
              <w:tc>
                <w:tcPr>
                  <w:tcW w:w="2025" w:type="pct"/>
                  <w:gridSpan w:val="2"/>
                  <w:vAlign w:val="center"/>
                </w:tcPr>
                <w:p w:rsidR="00B634E4" w:rsidRPr="00B34D91" w:rsidRDefault="00B634E4" w:rsidP="00B634E4">
                  <w:pPr>
                    <w:jc w:val="center"/>
                    <w:rPr>
                      <w:rFonts w:ascii="Times New Roman" w:eastAsia="宋体" w:hAnsi="Times New Roman" w:cs="Times New Roman"/>
                      <w:b/>
                    </w:rPr>
                  </w:pPr>
                  <w:r w:rsidRPr="00B34D91">
                    <w:rPr>
                      <w:rFonts w:ascii="Times New Roman" w:eastAsia="宋体" w:hAnsi="Times New Roman" w:cs="Times New Roman"/>
                      <w:b/>
                    </w:rPr>
                    <w:t>8</w:t>
                  </w:r>
                  <w:r w:rsidRPr="00B34D91">
                    <w:rPr>
                      <w:rFonts w:ascii="Times New Roman" w:eastAsia="宋体" w:hAnsi="Times New Roman" w:cs="Times New Roman"/>
                      <w:b/>
                    </w:rPr>
                    <w:t>月</w:t>
                  </w:r>
                  <w:r w:rsidRPr="00B34D91">
                    <w:rPr>
                      <w:rFonts w:ascii="Times New Roman" w:eastAsia="宋体" w:hAnsi="Times New Roman" w:cs="Times New Roman"/>
                      <w:b/>
                    </w:rPr>
                    <w:t>22</w:t>
                  </w:r>
                  <w:r w:rsidRPr="00B34D91">
                    <w:rPr>
                      <w:rFonts w:ascii="Times New Roman" w:eastAsia="宋体" w:hAnsi="Times New Roman" w:cs="Times New Roman"/>
                      <w:b/>
                    </w:rPr>
                    <w:t>日</w:t>
                  </w:r>
                </w:p>
              </w:tc>
              <w:tc>
                <w:tcPr>
                  <w:tcW w:w="1777" w:type="pct"/>
                  <w:gridSpan w:val="2"/>
                  <w:vAlign w:val="center"/>
                </w:tcPr>
                <w:p w:rsidR="00B634E4" w:rsidRPr="00B34D91" w:rsidRDefault="00B634E4" w:rsidP="00B634E4">
                  <w:pPr>
                    <w:jc w:val="center"/>
                    <w:rPr>
                      <w:rFonts w:ascii="Times New Roman" w:eastAsia="宋体" w:hAnsi="Times New Roman" w:cs="Times New Roman"/>
                      <w:b/>
                    </w:rPr>
                  </w:pPr>
                  <w:r w:rsidRPr="00B34D91">
                    <w:rPr>
                      <w:rFonts w:ascii="Times New Roman" w:eastAsia="宋体" w:hAnsi="Times New Roman" w:cs="Times New Roman"/>
                      <w:b/>
                    </w:rPr>
                    <w:t>8</w:t>
                  </w:r>
                  <w:r w:rsidRPr="00B34D91">
                    <w:rPr>
                      <w:rFonts w:ascii="Times New Roman" w:eastAsia="宋体" w:hAnsi="Times New Roman" w:cs="Times New Roman"/>
                      <w:b/>
                    </w:rPr>
                    <w:t>月</w:t>
                  </w:r>
                  <w:r w:rsidRPr="00B34D91">
                    <w:rPr>
                      <w:rFonts w:ascii="Times New Roman" w:eastAsia="宋体" w:hAnsi="Times New Roman" w:cs="Times New Roman"/>
                      <w:b/>
                    </w:rPr>
                    <w:t>23</w:t>
                  </w:r>
                  <w:r w:rsidRPr="00B34D91">
                    <w:rPr>
                      <w:rFonts w:ascii="Times New Roman" w:eastAsia="宋体" w:hAnsi="Times New Roman" w:cs="Times New Roman"/>
                      <w:b/>
                    </w:rPr>
                    <w:t>日</w:t>
                  </w:r>
                </w:p>
              </w:tc>
            </w:tr>
            <w:tr w:rsidR="001B5446" w:rsidRPr="00B34D91" w:rsidTr="00EC73D4">
              <w:trPr>
                <w:trHeight w:val="102"/>
              </w:trPr>
              <w:tc>
                <w:tcPr>
                  <w:tcW w:w="1198" w:type="pct"/>
                  <w:vMerge/>
                  <w:vAlign w:val="center"/>
                </w:tcPr>
                <w:p w:rsidR="00B634E4" w:rsidRPr="00B34D91" w:rsidRDefault="00B634E4" w:rsidP="00B634E4">
                  <w:pPr>
                    <w:jc w:val="center"/>
                    <w:rPr>
                      <w:rFonts w:ascii="Times New Roman" w:eastAsia="宋体" w:hAnsi="Times New Roman" w:cs="Times New Roman"/>
                      <w:b/>
                    </w:rPr>
                  </w:pPr>
                </w:p>
              </w:tc>
              <w:tc>
                <w:tcPr>
                  <w:tcW w:w="1137" w:type="pct"/>
                  <w:vAlign w:val="center"/>
                </w:tcPr>
                <w:p w:rsidR="00B634E4" w:rsidRPr="00B34D91" w:rsidRDefault="00B634E4" w:rsidP="00B634E4">
                  <w:pPr>
                    <w:jc w:val="center"/>
                    <w:rPr>
                      <w:rFonts w:ascii="Times New Roman" w:eastAsia="宋体" w:hAnsi="Times New Roman" w:cs="Times New Roman"/>
                      <w:b/>
                    </w:rPr>
                  </w:pPr>
                  <w:r w:rsidRPr="00B34D91">
                    <w:rPr>
                      <w:rFonts w:ascii="Times New Roman" w:eastAsia="宋体" w:hAnsi="Times New Roman" w:cs="Times New Roman"/>
                      <w:b/>
                    </w:rPr>
                    <w:t>昼间</w:t>
                  </w:r>
                </w:p>
              </w:tc>
              <w:tc>
                <w:tcPr>
                  <w:tcW w:w="888" w:type="pct"/>
                  <w:vAlign w:val="center"/>
                </w:tcPr>
                <w:p w:rsidR="00B634E4" w:rsidRPr="00B34D91" w:rsidRDefault="00B634E4" w:rsidP="00B634E4">
                  <w:pPr>
                    <w:jc w:val="center"/>
                    <w:rPr>
                      <w:rFonts w:ascii="Times New Roman" w:eastAsia="宋体" w:hAnsi="Times New Roman" w:cs="Times New Roman"/>
                      <w:b/>
                    </w:rPr>
                  </w:pPr>
                  <w:r w:rsidRPr="00B34D91">
                    <w:rPr>
                      <w:rFonts w:ascii="Times New Roman" w:eastAsia="宋体" w:hAnsi="Times New Roman" w:cs="Times New Roman"/>
                      <w:b/>
                    </w:rPr>
                    <w:t>夜间</w:t>
                  </w:r>
                </w:p>
              </w:tc>
              <w:tc>
                <w:tcPr>
                  <w:tcW w:w="888" w:type="pct"/>
                  <w:vAlign w:val="center"/>
                </w:tcPr>
                <w:p w:rsidR="00B634E4" w:rsidRPr="00B34D91" w:rsidRDefault="00B634E4" w:rsidP="00B634E4">
                  <w:pPr>
                    <w:jc w:val="center"/>
                    <w:rPr>
                      <w:rFonts w:ascii="Times New Roman" w:eastAsia="宋体" w:hAnsi="Times New Roman" w:cs="Times New Roman"/>
                      <w:b/>
                    </w:rPr>
                  </w:pPr>
                  <w:r w:rsidRPr="00B34D91">
                    <w:rPr>
                      <w:rFonts w:ascii="Times New Roman" w:eastAsia="宋体" w:hAnsi="Times New Roman" w:cs="Times New Roman"/>
                      <w:b/>
                    </w:rPr>
                    <w:t>昼间</w:t>
                  </w:r>
                </w:p>
              </w:tc>
              <w:tc>
                <w:tcPr>
                  <w:tcW w:w="889" w:type="pct"/>
                  <w:vAlign w:val="center"/>
                </w:tcPr>
                <w:p w:rsidR="00B634E4" w:rsidRPr="00B34D91" w:rsidRDefault="00B634E4" w:rsidP="00B634E4">
                  <w:pPr>
                    <w:jc w:val="center"/>
                    <w:rPr>
                      <w:rFonts w:ascii="Times New Roman" w:eastAsia="宋体" w:hAnsi="Times New Roman" w:cs="Times New Roman"/>
                      <w:b/>
                    </w:rPr>
                  </w:pPr>
                  <w:r w:rsidRPr="00B34D91">
                    <w:rPr>
                      <w:rFonts w:ascii="Times New Roman" w:eastAsia="宋体" w:hAnsi="Times New Roman" w:cs="Times New Roman"/>
                      <w:b/>
                    </w:rPr>
                    <w:t>夜间</w:t>
                  </w:r>
                </w:p>
              </w:tc>
            </w:tr>
            <w:tr w:rsidR="001B5446" w:rsidRPr="00B34D91" w:rsidTr="00EC73D4">
              <w:trPr>
                <w:trHeight w:val="55"/>
              </w:trPr>
              <w:tc>
                <w:tcPr>
                  <w:tcW w:w="1198" w:type="pct"/>
                  <w:vAlign w:val="center"/>
                </w:tcPr>
                <w:p w:rsidR="00B634E4" w:rsidRPr="00B34D91" w:rsidRDefault="00B634E4" w:rsidP="00B634E4">
                  <w:pPr>
                    <w:jc w:val="center"/>
                    <w:rPr>
                      <w:rFonts w:ascii="Times New Roman" w:eastAsia="宋体" w:hAnsi="Times New Roman" w:cs="Times New Roman"/>
                    </w:rPr>
                  </w:pPr>
                  <w:r w:rsidRPr="00B34D91">
                    <w:rPr>
                      <w:rFonts w:ascii="Times New Roman" w:eastAsia="宋体" w:hAnsi="Times New Roman" w:cs="Times New Roman"/>
                    </w:rPr>
                    <w:t>东厂界外</w:t>
                  </w:r>
                  <w:r w:rsidRPr="00B34D91">
                    <w:rPr>
                      <w:rFonts w:ascii="Times New Roman" w:eastAsia="宋体" w:hAnsi="Times New Roman" w:cs="Times New Roman"/>
                    </w:rPr>
                    <w:t>1m</w:t>
                  </w:r>
                </w:p>
              </w:tc>
              <w:tc>
                <w:tcPr>
                  <w:tcW w:w="1137" w:type="pct"/>
                  <w:vAlign w:val="center"/>
                </w:tcPr>
                <w:p w:rsidR="00B634E4" w:rsidRPr="00B34D91" w:rsidRDefault="00B634E4" w:rsidP="00B634E4">
                  <w:pPr>
                    <w:jc w:val="center"/>
                    <w:rPr>
                      <w:rFonts w:ascii="Times New Roman" w:eastAsia="宋体" w:hAnsi="Times New Roman" w:cs="Times New Roman"/>
                    </w:rPr>
                  </w:pPr>
                  <w:r w:rsidRPr="00B34D91">
                    <w:rPr>
                      <w:rFonts w:ascii="Times New Roman" w:eastAsia="宋体" w:hAnsi="Times New Roman" w:cs="Times New Roman"/>
                    </w:rPr>
                    <w:t>57</w:t>
                  </w:r>
                </w:p>
              </w:tc>
              <w:tc>
                <w:tcPr>
                  <w:tcW w:w="888" w:type="pct"/>
                  <w:vAlign w:val="center"/>
                </w:tcPr>
                <w:p w:rsidR="00B634E4" w:rsidRPr="00B34D91" w:rsidRDefault="00B634E4" w:rsidP="00B634E4">
                  <w:pPr>
                    <w:jc w:val="center"/>
                    <w:rPr>
                      <w:rFonts w:ascii="Times New Roman" w:eastAsia="宋体" w:hAnsi="Times New Roman" w:cs="Times New Roman"/>
                    </w:rPr>
                  </w:pPr>
                  <w:r w:rsidRPr="00B34D91">
                    <w:rPr>
                      <w:rFonts w:ascii="Times New Roman" w:eastAsia="宋体" w:hAnsi="Times New Roman" w:cs="Times New Roman"/>
                    </w:rPr>
                    <w:t>46</w:t>
                  </w:r>
                </w:p>
              </w:tc>
              <w:tc>
                <w:tcPr>
                  <w:tcW w:w="888" w:type="pct"/>
                  <w:vAlign w:val="center"/>
                </w:tcPr>
                <w:p w:rsidR="00B634E4" w:rsidRPr="00B34D91" w:rsidRDefault="00B634E4" w:rsidP="00B634E4">
                  <w:pPr>
                    <w:jc w:val="center"/>
                    <w:rPr>
                      <w:rFonts w:ascii="Times New Roman" w:eastAsia="宋体" w:hAnsi="Times New Roman" w:cs="Times New Roman"/>
                    </w:rPr>
                  </w:pPr>
                  <w:r w:rsidRPr="00B34D91">
                    <w:rPr>
                      <w:rFonts w:ascii="Times New Roman" w:eastAsia="宋体" w:hAnsi="Times New Roman" w:cs="Times New Roman"/>
                    </w:rPr>
                    <w:t>57</w:t>
                  </w:r>
                </w:p>
              </w:tc>
              <w:tc>
                <w:tcPr>
                  <w:tcW w:w="889" w:type="pct"/>
                  <w:vAlign w:val="center"/>
                </w:tcPr>
                <w:p w:rsidR="00B634E4" w:rsidRPr="00B34D91" w:rsidRDefault="00B634E4" w:rsidP="00B634E4">
                  <w:pPr>
                    <w:jc w:val="center"/>
                    <w:rPr>
                      <w:rFonts w:ascii="Times New Roman" w:eastAsia="宋体" w:hAnsi="Times New Roman" w:cs="Times New Roman"/>
                    </w:rPr>
                  </w:pPr>
                  <w:r w:rsidRPr="00B34D91">
                    <w:rPr>
                      <w:rFonts w:ascii="Times New Roman" w:eastAsia="宋体" w:hAnsi="Times New Roman" w:cs="Times New Roman"/>
                    </w:rPr>
                    <w:t>47</w:t>
                  </w:r>
                </w:p>
              </w:tc>
            </w:tr>
            <w:tr w:rsidR="001B5446" w:rsidRPr="00B34D91" w:rsidTr="00EC73D4">
              <w:trPr>
                <w:trHeight w:val="98"/>
              </w:trPr>
              <w:tc>
                <w:tcPr>
                  <w:tcW w:w="1198" w:type="pct"/>
                  <w:vAlign w:val="center"/>
                </w:tcPr>
                <w:p w:rsidR="00B634E4" w:rsidRPr="00B34D91" w:rsidRDefault="00B634E4" w:rsidP="00B634E4">
                  <w:pPr>
                    <w:jc w:val="center"/>
                    <w:rPr>
                      <w:rFonts w:ascii="Times New Roman" w:eastAsia="宋体" w:hAnsi="Times New Roman" w:cs="Times New Roman"/>
                    </w:rPr>
                  </w:pPr>
                  <w:r w:rsidRPr="00B34D91">
                    <w:rPr>
                      <w:rFonts w:ascii="Times New Roman" w:eastAsia="宋体" w:hAnsi="Times New Roman" w:cs="Times New Roman"/>
                    </w:rPr>
                    <w:t>南厂界外</w:t>
                  </w:r>
                  <w:r w:rsidRPr="00B34D91">
                    <w:rPr>
                      <w:rFonts w:ascii="Times New Roman" w:eastAsia="宋体" w:hAnsi="Times New Roman" w:cs="Times New Roman"/>
                    </w:rPr>
                    <w:t>1m</w:t>
                  </w:r>
                </w:p>
              </w:tc>
              <w:tc>
                <w:tcPr>
                  <w:tcW w:w="1137" w:type="pct"/>
                  <w:vAlign w:val="center"/>
                </w:tcPr>
                <w:p w:rsidR="00B634E4" w:rsidRPr="00B34D91" w:rsidRDefault="00B634E4" w:rsidP="00B634E4">
                  <w:pPr>
                    <w:jc w:val="center"/>
                    <w:rPr>
                      <w:rFonts w:ascii="Times New Roman" w:eastAsia="宋体" w:hAnsi="Times New Roman" w:cs="Times New Roman"/>
                    </w:rPr>
                  </w:pPr>
                  <w:r w:rsidRPr="00B34D91">
                    <w:rPr>
                      <w:rFonts w:ascii="Times New Roman" w:eastAsia="宋体" w:hAnsi="Times New Roman" w:cs="Times New Roman"/>
                    </w:rPr>
                    <w:t>55</w:t>
                  </w:r>
                </w:p>
              </w:tc>
              <w:tc>
                <w:tcPr>
                  <w:tcW w:w="888" w:type="pct"/>
                  <w:vAlign w:val="center"/>
                </w:tcPr>
                <w:p w:rsidR="00B634E4" w:rsidRPr="00B34D91" w:rsidRDefault="00B634E4" w:rsidP="00B634E4">
                  <w:pPr>
                    <w:jc w:val="center"/>
                    <w:rPr>
                      <w:rFonts w:ascii="Times New Roman" w:eastAsia="宋体" w:hAnsi="Times New Roman" w:cs="Times New Roman"/>
                    </w:rPr>
                  </w:pPr>
                  <w:r w:rsidRPr="00B34D91">
                    <w:rPr>
                      <w:rFonts w:ascii="Times New Roman" w:eastAsia="宋体" w:hAnsi="Times New Roman" w:cs="Times New Roman"/>
                    </w:rPr>
                    <w:t>45</w:t>
                  </w:r>
                </w:p>
              </w:tc>
              <w:tc>
                <w:tcPr>
                  <w:tcW w:w="888" w:type="pct"/>
                  <w:vAlign w:val="center"/>
                </w:tcPr>
                <w:p w:rsidR="00B634E4" w:rsidRPr="00B34D91" w:rsidRDefault="00B634E4" w:rsidP="00B634E4">
                  <w:pPr>
                    <w:jc w:val="center"/>
                    <w:rPr>
                      <w:rFonts w:ascii="Times New Roman" w:eastAsia="宋体" w:hAnsi="Times New Roman" w:cs="Times New Roman"/>
                    </w:rPr>
                  </w:pPr>
                  <w:r w:rsidRPr="00B34D91">
                    <w:rPr>
                      <w:rFonts w:ascii="Times New Roman" w:eastAsia="宋体" w:hAnsi="Times New Roman" w:cs="Times New Roman"/>
                    </w:rPr>
                    <w:t>56</w:t>
                  </w:r>
                </w:p>
              </w:tc>
              <w:tc>
                <w:tcPr>
                  <w:tcW w:w="889" w:type="pct"/>
                  <w:vAlign w:val="center"/>
                </w:tcPr>
                <w:p w:rsidR="00B634E4" w:rsidRPr="00B34D91" w:rsidRDefault="00B634E4" w:rsidP="00B634E4">
                  <w:pPr>
                    <w:jc w:val="center"/>
                    <w:rPr>
                      <w:rFonts w:ascii="Times New Roman" w:eastAsia="宋体" w:hAnsi="Times New Roman" w:cs="Times New Roman"/>
                    </w:rPr>
                  </w:pPr>
                  <w:r w:rsidRPr="00B34D91">
                    <w:rPr>
                      <w:rFonts w:ascii="Times New Roman" w:eastAsia="宋体" w:hAnsi="Times New Roman" w:cs="Times New Roman"/>
                    </w:rPr>
                    <w:t>46</w:t>
                  </w:r>
                </w:p>
              </w:tc>
            </w:tr>
            <w:tr w:rsidR="001B5446" w:rsidRPr="00B34D91" w:rsidTr="00EC73D4">
              <w:trPr>
                <w:trHeight w:val="202"/>
              </w:trPr>
              <w:tc>
                <w:tcPr>
                  <w:tcW w:w="1198" w:type="pct"/>
                  <w:vAlign w:val="center"/>
                </w:tcPr>
                <w:p w:rsidR="00B634E4" w:rsidRPr="00B34D91" w:rsidRDefault="00B634E4" w:rsidP="00B634E4">
                  <w:pPr>
                    <w:jc w:val="center"/>
                    <w:rPr>
                      <w:rFonts w:ascii="Times New Roman" w:eastAsia="宋体" w:hAnsi="Times New Roman" w:cs="Times New Roman"/>
                    </w:rPr>
                  </w:pPr>
                  <w:r w:rsidRPr="00B34D91">
                    <w:rPr>
                      <w:rFonts w:ascii="Times New Roman" w:eastAsia="宋体" w:hAnsi="Times New Roman" w:cs="Times New Roman"/>
                    </w:rPr>
                    <w:t>西厂界外</w:t>
                  </w:r>
                  <w:r w:rsidRPr="00B34D91">
                    <w:rPr>
                      <w:rFonts w:ascii="Times New Roman" w:eastAsia="宋体" w:hAnsi="Times New Roman" w:cs="Times New Roman"/>
                    </w:rPr>
                    <w:t>1m</w:t>
                  </w:r>
                </w:p>
              </w:tc>
              <w:tc>
                <w:tcPr>
                  <w:tcW w:w="1137" w:type="pct"/>
                  <w:vAlign w:val="center"/>
                </w:tcPr>
                <w:p w:rsidR="00B634E4" w:rsidRPr="00B34D91" w:rsidRDefault="00B634E4" w:rsidP="00B634E4">
                  <w:pPr>
                    <w:jc w:val="center"/>
                    <w:rPr>
                      <w:rFonts w:ascii="Times New Roman" w:eastAsia="宋体" w:hAnsi="Times New Roman" w:cs="Times New Roman"/>
                    </w:rPr>
                  </w:pPr>
                  <w:r w:rsidRPr="00B34D91">
                    <w:rPr>
                      <w:rFonts w:ascii="Times New Roman" w:eastAsia="宋体" w:hAnsi="Times New Roman" w:cs="Times New Roman"/>
                    </w:rPr>
                    <w:t>57</w:t>
                  </w:r>
                </w:p>
              </w:tc>
              <w:tc>
                <w:tcPr>
                  <w:tcW w:w="888" w:type="pct"/>
                  <w:vAlign w:val="center"/>
                </w:tcPr>
                <w:p w:rsidR="00B634E4" w:rsidRPr="00B34D91" w:rsidRDefault="00B634E4" w:rsidP="00B634E4">
                  <w:pPr>
                    <w:jc w:val="center"/>
                    <w:rPr>
                      <w:rFonts w:ascii="Times New Roman" w:eastAsia="宋体" w:hAnsi="Times New Roman" w:cs="Times New Roman"/>
                    </w:rPr>
                  </w:pPr>
                  <w:r w:rsidRPr="00B34D91">
                    <w:rPr>
                      <w:rFonts w:ascii="Times New Roman" w:eastAsia="宋体" w:hAnsi="Times New Roman" w:cs="Times New Roman"/>
                    </w:rPr>
                    <w:t>46</w:t>
                  </w:r>
                </w:p>
              </w:tc>
              <w:tc>
                <w:tcPr>
                  <w:tcW w:w="888" w:type="pct"/>
                  <w:vAlign w:val="center"/>
                </w:tcPr>
                <w:p w:rsidR="00B634E4" w:rsidRPr="00B34D91" w:rsidRDefault="00B634E4" w:rsidP="00B634E4">
                  <w:pPr>
                    <w:jc w:val="center"/>
                    <w:rPr>
                      <w:rFonts w:ascii="Times New Roman" w:eastAsia="宋体" w:hAnsi="Times New Roman" w:cs="Times New Roman"/>
                    </w:rPr>
                  </w:pPr>
                  <w:r w:rsidRPr="00B34D91">
                    <w:rPr>
                      <w:rFonts w:ascii="Times New Roman" w:eastAsia="宋体" w:hAnsi="Times New Roman" w:cs="Times New Roman"/>
                    </w:rPr>
                    <w:t>57</w:t>
                  </w:r>
                </w:p>
              </w:tc>
              <w:tc>
                <w:tcPr>
                  <w:tcW w:w="889" w:type="pct"/>
                  <w:vAlign w:val="center"/>
                </w:tcPr>
                <w:p w:rsidR="00B634E4" w:rsidRPr="00B34D91" w:rsidRDefault="00B634E4" w:rsidP="00B634E4">
                  <w:pPr>
                    <w:jc w:val="center"/>
                    <w:rPr>
                      <w:rFonts w:ascii="Times New Roman" w:eastAsia="宋体" w:hAnsi="Times New Roman" w:cs="Times New Roman"/>
                    </w:rPr>
                  </w:pPr>
                  <w:r w:rsidRPr="00B34D91">
                    <w:rPr>
                      <w:rFonts w:ascii="Times New Roman" w:eastAsia="宋体" w:hAnsi="Times New Roman" w:cs="Times New Roman"/>
                    </w:rPr>
                    <w:t>46</w:t>
                  </w:r>
                </w:p>
              </w:tc>
            </w:tr>
            <w:tr w:rsidR="001B5446" w:rsidRPr="00B34D91" w:rsidTr="00EC73D4">
              <w:trPr>
                <w:trHeight w:val="55"/>
              </w:trPr>
              <w:tc>
                <w:tcPr>
                  <w:tcW w:w="1198" w:type="pct"/>
                  <w:vAlign w:val="center"/>
                </w:tcPr>
                <w:p w:rsidR="00B634E4" w:rsidRPr="00B34D91" w:rsidRDefault="00B634E4" w:rsidP="00B634E4">
                  <w:pPr>
                    <w:jc w:val="center"/>
                    <w:rPr>
                      <w:rFonts w:ascii="Times New Roman" w:eastAsia="宋体" w:hAnsi="Times New Roman" w:cs="Times New Roman"/>
                    </w:rPr>
                  </w:pPr>
                  <w:r w:rsidRPr="00B34D91">
                    <w:rPr>
                      <w:rFonts w:ascii="Times New Roman" w:eastAsia="宋体" w:hAnsi="Times New Roman" w:cs="Times New Roman"/>
                    </w:rPr>
                    <w:t>北厂界外</w:t>
                  </w:r>
                  <w:r w:rsidRPr="00B34D91">
                    <w:rPr>
                      <w:rFonts w:ascii="Times New Roman" w:eastAsia="宋体" w:hAnsi="Times New Roman" w:cs="Times New Roman"/>
                    </w:rPr>
                    <w:t>1m</w:t>
                  </w:r>
                </w:p>
              </w:tc>
              <w:tc>
                <w:tcPr>
                  <w:tcW w:w="1137" w:type="pct"/>
                  <w:vAlign w:val="center"/>
                </w:tcPr>
                <w:p w:rsidR="00B634E4" w:rsidRPr="00B34D91" w:rsidRDefault="00B634E4" w:rsidP="00B634E4">
                  <w:pPr>
                    <w:jc w:val="center"/>
                    <w:rPr>
                      <w:rFonts w:ascii="Times New Roman" w:eastAsia="宋体" w:hAnsi="Times New Roman" w:cs="Times New Roman"/>
                    </w:rPr>
                  </w:pPr>
                  <w:r w:rsidRPr="00B34D91">
                    <w:rPr>
                      <w:rFonts w:ascii="Times New Roman" w:eastAsia="宋体" w:hAnsi="Times New Roman" w:cs="Times New Roman"/>
                    </w:rPr>
                    <w:t>56</w:t>
                  </w:r>
                </w:p>
              </w:tc>
              <w:tc>
                <w:tcPr>
                  <w:tcW w:w="888" w:type="pct"/>
                  <w:vAlign w:val="center"/>
                </w:tcPr>
                <w:p w:rsidR="00B634E4" w:rsidRPr="00B34D91" w:rsidRDefault="00B634E4" w:rsidP="00B634E4">
                  <w:pPr>
                    <w:jc w:val="center"/>
                    <w:rPr>
                      <w:rFonts w:ascii="Times New Roman" w:eastAsia="宋体" w:hAnsi="Times New Roman" w:cs="Times New Roman"/>
                    </w:rPr>
                  </w:pPr>
                  <w:r w:rsidRPr="00B34D91">
                    <w:rPr>
                      <w:rFonts w:ascii="Times New Roman" w:eastAsia="宋体" w:hAnsi="Times New Roman" w:cs="Times New Roman"/>
                    </w:rPr>
                    <w:t>47</w:t>
                  </w:r>
                </w:p>
              </w:tc>
              <w:tc>
                <w:tcPr>
                  <w:tcW w:w="888" w:type="pct"/>
                  <w:vAlign w:val="center"/>
                </w:tcPr>
                <w:p w:rsidR="00B634E4" w:rsidRPr="00B34D91" w:rsidRDefault="00B634E4" w:rsidP="00B634E4">
                  <w:pPr>
                    <w:jc w:val="center"/>
                    <w:rPr>
                      <w:rFonts w:ascii="Times New Roman" w:eastAsia="宋体" w:hAnsi="Times New Roman" w:cs="Times New Roman"/>
                    </w:rPr>
                  </w:pPr>
                  <w:r w:rsidRPr="00B34D91">
                    <w:rPr>
                      <w:rFonts w:ascii="Times New Roman" w:eastAsia="宋体" w:hAnsi="Times New Roman" w:cs="Times New Roman"/>
                    </w:rPr>
                    <w:t>54</w:t>
                  </w:r>
                </w:p>
              </w:tc>
              <w:tc>
                <w:tcPr>
                  <w:tcW w:w="889" w:type="pct"/>
                  <w:vAlign w:val="center"/>
                </w:tcPr>
                <w:p w:rsidR="00B634E4" w:rsidRPr="00B34D91" w:rsidRDefault="00B634E4" w:rsidP="00B634E4">
                  <w:pPr>
                    <w:jc w:val="center"/>
                    <w:rPr>
                      <w:rFonts w:ascii="Times New Roman" w:eastAsia="宋体" w:hAnsi="Times New Roman" w:cs="Times New Roman"/>
                    </w:rPr>
                  </w:pPr>
                  <w:r w:rsidRPr="00B34D91">
                    <w:rPr>
                      <w:rFonts w:ascii="Times New Roman" w:eastAsia="宋体" w:hAnsi="Times New Roman" w:cs="Times New Roman"/>
                    </w:rPr>
                    <w:t>47</w:t>
                  </w:r>
                </w:p>
              </w:tc>
            </w:tr>
            <w:tr w:rsidR="001B5446" w:rsidRPr="00B34D91" w:rsidTr="00EC73D4">
              <w:trPr>
                <w:trHeight w:val="55"/>
              </w:trPr>
              <w:tc>
                <w:tcPr>
                  <w:tcW w:w="5000" w:type="pct"/>
                  <w:gridSpan w:val="5"/>
                  <w:vAlign w:val="center"/>
                </w:tcPr>
                <w:p w:rsidR="00B634E4" w:rsidRPr="00B34D91" w:rsidRDefault="00B634E4" w:rsidP="00B634E4">
                  <w:pPr>
                    <w:rPr>
                      <w:rFonts w:ascii="Times New Roman" w:eastAsia="宋体" w:hAnsi="Times New Roman" w:cs="Times New Roman"/>
                    </w:rPr>
                  </w:pPr>
                  <w:r w:rsidRPr="00B34D91">
                    <w:rPr>
                      <w:rFonts w:ascii="Times New Roman" w:eastAsia="宋体" w:hAnsi="Times New Roman" w:cs="Times New Roman"/>
                    </w:rPr>
                    <w:t>《声环境质量标准》</w:t>
                  </w:r>
                  <w:r w:rsidRPr="00B34D91">
                    <w:rPr>
                      <w:rFonts w:ascii="Times New Roman" w:eastAsia="宋体" w:hAnsi="Times New Roman" w:cs="Times New Roman"/>
                    </w:rPr>
                    <w:t>GB3096-2008</w:t>
                  </w:r>
                  <w:r w:rsidRPr="00B34D91">
                    <w:rPr>
                      <w:rFonts w:ascii="Times New Roman" w:eastAsia="宋体" w:hAnsi="Times New Roman" w:cs="Times New Roman"/>
                    </w:rPr>
                    <w:t>中</w:t>
                  </w:r>
                  <w:r w:rsidRPr="00B34D91">
                    <w:rPr>
                      <w:rFonts w:ascii="Times New Roman" w:eastAsia="宋体" w:hAnsi="Times New Roman" w:cs="Times New Roman"/>
                    </w:rPr>
                    <w:t>2</w:t>
                  </w:r>
                  <w:r w:rsidRPr="00B34D91">
                    <w:rPr>
                      <w:rFonts w:ascii="Times New Roman" w:eastAsia="宋体" w:hAnsi="Times New Roman" w:cs="Times New Roman"/>
                    </w:rPr>
                    <w:t>类标准，（昼间</w:t>
                  </w:r>
                  <w:r w:rsidRPr="00B34D91">
                    <w:rPr>
                      <w:rFonts w:ascii="Times New Roman" w:eastAsia="宋体" w:hAnsi="Times New Roman" w:cs="Times New Roman"/>
                    </w:rPr>
                    <w:t>60dB</w:t>
                  </w:r>
                  <w:r w:rsidRPr="00B34D91">
                    <w:rPr>
                      <w:rFonts w:ascii="Times New Roman" w:eastAsia="宋体" w:hAnsi="Times New Roman" w:cs="Times New Roman"/>
                    </w:rPr>
                    <w:t>（</w:t>
                  </w:r>
                  <w:r w:rsidRPr="00B34D91">
                    <w:rPr>
                      <w:rFonts w:ascii="Times New Roman" w:eastAsia="宋体" w:hAnsi="Times New Roman" w:cs="Times New Roman"/>
                    </w:rPr>
                    <w:t>A</w:t>
                  </w:r>
                  <w:r w:rsidRPr="00B34D91">
                    <w:rPr>
                      <w:rFonts w:ascii="Times New Roman" w:eastAsia="宋体" w:hAnsi="Times New Roman" w:cs="Times New Roman"/>
                    </w:rPr>
                    <w:t>），夜间</w:t>
                  </w:r>
                  <w:r w:rsidRPr="00B34D91">
                    <w:rPr>
                      <w:rFonts w:ascii="Times New Roman" w:eastAsia="宋体" w:hAnsi="Times New Roman" w:cs="Times New Roman"/>
                    </w:rPr>
                    <w:t>50dB</w:t>
                  </w:r>
                  <w:r w:rsidRPr="00B34D91">
                    <w:rPr>
                      <w:rFonts w:ascii="Times New Roman" w:eastAsia="宋体" w:hAnsi="Times New Roman" w:cs="Times New Roman"/>
                    </w:rPr>
                    <w:t>（</w:t>
                  </w:r>
                  <w:r w:rsidRPr="00B34D91">
                    <w:rPr>
                      <w:rFonts w:ascii="Times New Roman" w:eastAsia="宋体" w:hAnsi="Times New Roman" w:cs="Times New Roman"/>
                    </w:rPr>
                    <w:t>A</w:t>
                  </w:r>
                  <w:r w:rsidRPr="00B34D91">
                    <w:rPr>
                      <w:rFonts w:ascii="Times New Roman" w:eastAsia="宋体" w:hAnsi="Times New Roman" w:cs="Times New Roman"/>
                    </w:rPr>
                    <w:t>））。</w:t>
                  </w:r>
                </w:p>
              </w:tc>
            </w:tr>
          </w:tbl>
          <w:p w:rsidR="00E248C1" w:rsidRPr="00B34D91" w:rsidRDefault="00E248C1" w:rsidP="00B634E4">
            <w:pPr>
              <w:pStyle w:val="A-z"/>
              <w:wordWrap w:val="0"/>
              <w:ind w:firstLine="480"/>
              <w:rPr>
                <w:rFonts w:ascii="Times New Roman" w:hAnsi="Times New Roman" w:cs="Times New Roman"/>
                <w:szCs w:val="24"/>
              </w:rPr>
            </w:pPr>
            <w:r w:rsidRPr="00B34D91">
              <w:rPr>
                <w:rFonts w:ascii="Times New Roman" w:hAnsi="Times New Roman" w:cs="Times New Roman"/>
                <w:szCs w:val="24"/>
              </w:rPr>
              <w:t>由上表可知，厂界处噪声能够《工业企业厂界环境噪声排放标准》（</w:t>
            </w:r>
            <w:r w:rsidRPr="00B34D91">
              <w:rPr>
                <w:rFonts w:ascii="Times New Roman" w:hAnsi="Times New Roman" w:cs="Times New Roman"/>
                <w:szCs w:val="24"/>
              </w:rPr>
              <w:t>GB12348-2008</w:t>
            </w:r>
            <w:r w:rsidRPr="00B34D91">
              <w:rPr>
                <w:rFonts w:ascii="Times New Roman" w:hAnsi="Times New Roman" w:cs="Times New Roman"/>
                <w:szCs w:val="24"/>
              </w:rPr>
              <w:t>）</w:t>
            </w:r>
            <w:r w:rsidRPr="00B34D91">
              <w:rPr>
                <w:rFonts w:ascii="Times New Roman" w:hAnsi="Times New Roman" w:cs="Times New Roman"/>
                <w:szCs w:val="24"/>
              </w:rPr>
              <w:t>2</w:t>
            </w:r>
            <w:r w:rsidRPr="00B34D91">
              <w:rPr>
                <w:rFonts w:ascii="Times New Roman" w:hAnsi="Times New Roman" w:cs="Times New Roman"/>
                <w:szCs w:val="24"/>
              </w:rPr>
              <w:t>类标准限值的要求。</w:t>
            </w:r>
          </w:p>
          <w:p w:rsidR="00E248C1" w:rsidRPr="00B34D91" w:rsidRDefault="00E248C1" w:rsidP="00E248C1">
            <w:pPr>
              <w:pStyle w:val="A-z"/>
              <w:wordWrap w:val="0"/>
              <w:ind w:firstLine="480"/>
              <w:rPr>
                <w:rFonts w:ascii="Times New Roman" w:hAnsi="Times New Roman" w:cs="Times New Roman"/>
                <w:szCs w:val="24"/>
              </w:rPr>
            </w:pPr>
            <w:r w:rsidRPr="00B34D91">
              <w:rPr>
                <w:rFonts w:ascii="Times New Roman" w:hAnsi="Times New Roman" w:cs="Times New Roman"/>
                <w:szCs w:val="24"/>
              </w:rPr>
              <w:t>（</w:t>
            </w:r>
            <w:r w:rsidRPr="00B34D91">
              <w:rPr>
                <w:rFonts w:ascii="Times New Roman" w:hAnsi="Times New Roman" w:cs="Times New Roman"/>
                <w:szCs w:val="24"/>
              </w:rPr>
              <w:t>4</w:t>
            </w:r>
            <w:r w:rsidRPr="00B34D91">
              <w:rPr>
                <w:rFonts w:ascii="Times New Roman" w:hAnsi="Times New Roman" w:cs="Times New Roman"/>
                <w:szCs w:val="24"/>
              </w:rPr>
              <w:t>）固体废物</w:t>
            </w:r>
          </w:p>
          <w:p w:rsidR="00E248C1" w:rsidRPr="00B34D91" w:rsidRDefault="00E248C1" w:rsidP="00013965">
            <w:pPr>
              <w:pStyle w:val="A-z"/>
              <w:wordWrap w:val="0"/>
              <w:ind w:firstLine="480"/>
              <w:rPr>
                <w:rFonts w:ascii="Times New Roman" w:hAnsi="Times New Roman" w:cs="Times New Roman"/>
                <w:szCs w:val="24"/>
              </w:rPr>
            </w:pPr>
            <w:r w:rsidRPr="00B34D91">
              <w:rPr>
                <w:rFonts w:ascii="Times New Roman" w:hAnsi="Times New Roman" w:cs="Times New Roman"/>
                <w:szCs w:val="24"/>
              </w:rPr>
              <w:t>现有工程运营期产生的固体废物包括：员工和顾客生活垃圾、预处理池污泥、隔油池浮油、含油手套棉纱、</w:t>
            </w:r>
            <w:proofErr w:type="gramStart"/>
            <w:r w:rsidRPr="00B34D91">
              <w:rPr>
                <w:rFonts w:ascii="Times New Roman" w:hAnsi="Times New Roman" w:cs="Times New Roman"/>
                <w:szCs w:val="24"/>
              </w:rPr>
              <w:t>清罐油渣</w:t>
            </w:r>
            <w:proofErr w:type="gramEnd"/>
            <w:r w:rsidRPr="00B34D91">
              <w:rPr>
                <w:rFonts w:ascii="Times New Roman" w:hAnsi="Times New Roman" w:cs="Times New Roman"/>
                <w:szCs w:val="24"/>
              </w:rPr>
              <w:t>等。生活垃圾集中点收集，由环卫部门定期清运至垃圾填埋场填埋，不对外随意排放；预处理池污泥请专人清淘后，由环卫部门</w:t>
            </w:r>
            <w:r w:rsidR="00713F71" w:rsidRPr="00B34D91">
              <w:rPr>
                <w:rFonts w:ascii="Times New Roman" w:hAnsi="Times New Roman" w:cs="Times New Roman" w:hint="eastAsia"/>
                <w:szCs w:val="24"/>
              </w:rPr>
              <w:t>统一</w:t>
            </w:r>
            <w:r w:rsidRPr="00B34D91">
              <w:rPr>
                <w:rFonts w:ascii="Times New Roman" w:hAnsi="Times New Roman" w:cs="Times New Roman"/>
                <w:szCs w:val="24"/>
              </w:rPr>
              <w:t>清运处置；</w:t>
            </w:r>
            <w:r w:rsidR="00A9789D" w:rsidRPr="00B34D91">
              <w:rPr>
                <w:rFonts w:ascii="Times New Roman" w:hAnsi="Times New Roman" w:cs="Times New Roman"/>
                <w:szCs w:val="24"/>
              </w:rPr>
              <w:t>含油</w:t>
            </w:r>
            <w:r w:rsidRPr="00B34D91">
              <w:rPr>
                <w:rFonts w:ascii="Times New Roman" w:hAnsi="Times New Roman" w:cs="Times New Roman"/>
                <w:szCs w:val="24"/>
              </w:rPr>
              <w:t>手套、棉纱直接混入生活垃圾，和生活垃圾一起处理；隔油池浮油属于危险固</w:t>
            </w:r>
            <w:r w:rsidRPr="00B34D91">
              <w:rPr>
                <w:rFonts w:ascii="Times New Roman" w:hAnsi="Times New Roman" w:cs="Times New Roman"/>
                <w:szCs w:val="24"/>
              </w:rPr>
              <w:lastRenderedPageBreak/>
              <w:t>废，用专用容器收集</w:t>
            </w:r>
            <w:proofErr w:type="gramStart"/>
            <w:r w:rsidRPr="00B34D91">
              <w:rPr>
                <w:rFonts w:ascii="Times New Roman" w:hAnsi="Times New Roman" w:cs="Times New Roman"/>
                <w:szCs w:val="24"/>
              </w:rPr>
              <w:t>暂存于危废暂存</w:t>
            </w:r>
            <w:proofErr w:type="gramEnd"/>
            <w:r w:rsidRPr="00B34D91">
              <w:rPr>
                <w:rFonts w:ascii="Times New Roman" w:hAnsi="Times New Roman" w:cs="Times New Roman"/>
                <w:szCs w:val="24"/>
              </w:rPr>
              <w:t>间内，交给</w:t>
            </w:r>
            <w:r w:rsidR="005F0B94" w:rsidRPr="00B34D91">
              <w:rPr>
                <w:rFonts w:ascii="Times New Roman" w:hAnsi="Times New Roman" w:cs="Times New Roman"/>
                <w:szCs w:val="24"/>
              </w:rPr>
              <w:t>成都市新津岷江油料化工厂</w:t>
            </w:r>
            <w:r w:rsidRPr="00B34D91">
              <w:rPr>
                <w:rFonts w:ascii="Times New Roman" w:hAnsi="Times New Roman" w:cs="Times New Roman"/>
                <w:szCs w:val="24"/>
              </w:rPr>
              <w:t>进行处理，每半年收集一次；废河沙</w:t>
            </w:r>
            <w:proofErr w:type="gramStart"/>
            <w:r w:rsidRPr="00B34D91">
              <w:rPr>
                <w:rFonts w:ascii="Times New Roman" w:hAnsi="Times New Roman" w:cs="Times New Roman"/>
                <w:szCs w:val="24"/>
              </w:rPr>
              <w:t>属危险</w:t>
            </w:r>
            <w:proofErr w:type="gramEnd"/>
            <w:r w:rsidRPr="00B34D91">
              <w:rPr>
                <w:rFonts w:ascii="Times New Roman" w:hAnsi="Times New Roman" w:cs="Times New Roman"/>
                <w:szCs w:val="24"/>
              </w:rPr>
              <w:t>废物交由有资质单位处理；</w:t>
            </w:r>
            <w:proofErr w:type="gramStart"/>
            <w:r w:rsidRPr="00B34D91">
              <w:rPr>
                <w:rFonts w:ascii="Times New Roman" w:hAnsi="Times New Roman" w:cs="Times New Roman"/>
                <w:szCs w:val="24"/>
              </w:rPr>
              <w:t>清罐</w:t>
            </w:r>
            <w:r w:rsidR="00713F71" w:rsidRPr="00B34D91">
              <w:rPr>
                <w:rFonts w:ascii="Times New Roman" w:hAnsi="Times New Roman" w:cs="Times New Roman" w:hint="eastAsia"/>
                <w:szCs w:val="24"/>
              </w:rPr>
              <w:t>废</w:t>
            </w:r>
            <w:r w:rsidRPr="00B34D91">
              <w:rPr>
                <w:rFonts w:ascii="Times New Roman" w:hAnsi="Times New Roman" w:cs="Times New Roman"/>
                <w:szCs w:val="24"/>
              </w:rPr>
              <w:t>油渣属于危</w:t>
            </w:r>
            <w:proofErr w:type="gramEnd"/>
            <w:r w:rsidRPr="00B34D91">
              <w:rPr>
                <w:rFonts w:ascii="Times New Roman" w:hAnsi="Times New Roman" w:cs="Times New Roman"/>
                <w:szCs w:val="24"/>
              </w:rPr>
              <w:t>废，由</w:t>
            </w:r>
            <w:proofErr w:type="gramStart"/>
            <w:r w:rsidRPr="00B34D91">
              <w:rPr>
                <w:rFonts w:ascii="Times New Roman" w:hAnsi="Times New Roman" w:cs="Times New Roman"/>
                <w:szCs w:val="24"/>
              </w:rPr>
              <w:t>清罐施工</w:t>
            </w:r>
            <w:proofErr w:type="gramEnd"/>
            <w:r w:rsidRPr="00B34D91">
              <w:rPr>
                <w:rFonts w:ascii="Times New Roman" w:hAnsi="Times New Roman" w:cs="Times New Roman"/>
                <w:szCs w:val="24"/>
              </w:rPr>
              <w:t>作业单位直接拉走处置，不在加油站暂存。</w:t>
            </w:r>
          </w:p>
          <w:p w:rsidR="00E248C1" w:rsidRPr="00B34D91" w:rsidRDefault="00E248C1" w:rsidP="00E248C1">
            <w:pPr>
              <w:pStyle w:val="A-z"/>
              <w:wordWrap w:val="0"/>
              <w:ind w:firstLine="480"/>
              <w:rPr>
                <w:rFonts w:ascii="Times New Roman" w:hAnsi="Times New Roman" w:cs="Times New Roman"/>
                <w:szCs w:val="24"/>
              </w:rPr>
            </w:pPr>
            <w:r w:rsidRPr="00B34D91">
              <w:rPr>
                <w:rFonts w:ascii="Times New Roman" w:hAnsi="Times New Roman" w:cs="Times New Roman"/>
                <w:szCs w:val="24"/>
              </w:rPr>
              <w:t>现有工程产生的固体废物，均得到妥善处置。</w:t>
            </w:r>
          </w:p>
          <w:p w:rsidR="00013965" w:rsidRPr="00B34D91" w:rsidRDefault="00013965" w:rsidP="00013965">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二、原有工程主要污染物排放情况</w:t>
            </w:r>
          </w:p>
          <w:p w:rsidR="00013965" w:rsidRPr="00B34D91" w:rsidRDefault="00013965" w:rsidP="00013965">
            <w:pPr>
              <w:pStyle w:val="A-z"/>
              <w:wordWrap w:val="0"/>
              <w:ind w:firstLine="480"/>
              <w:rPr>
                <w:rFonts w:ascii="Times New Roman" w:hAnsi="Times New Roman" w:cs="Times New Roman"/>
                <w:szCs w:val="24"/>
              </w:rPr>
            </w:pPr>
            <w:r w:rsidRPr="00B34D91">
              <w:rPr>
                <w:rFonts w:ascii="Times New Roman" w:hAnsi="Times New Roman" w:cs="Times New Roman"/>
                <w:szCs w:val="24"/>
              </w:rPr>
              <w:t>原有项目污染物产排量详见表</w:t>
            </w:r>
            <w:r w:rsidRPr="00B34D91">
              <w:rPr>
                <w:rFonts w:ascii="Times New Roman" w:hAnsi="Times New Roman" w:cs="Times New Roman"/>
                <w:szCs w:val="24"/>
              </w:rPr>
              <w:t>1-1</w:t>
            </w:r>
            <w:r w:rsidR="00EC73D4" w:rsidRPr="00B34D91">
              <w:rPr>
                <w:rFonts w:ascii="Times New Roman" w:hAnsi="Times New Roman" w:cs="Times New Roman"/>
                <w:szCs w:val="24"/>
              </w:rPr>
              <w:t>5</w:t>
            </w:r>
            <w:r w:rsidRPr="00B34D91">
              <w:rPr>
                <w:rFonts w:ascii="Times New Roman" w:hAnsi="Times New Roman" w:cs="Times New Roman"/>
                <w:szCs w:val="24"/>
              </w:rPr>
              <w:t>。</w:t>
            </w:r>
          </w:p>
          <w:p w:rsidR="00707734" w:rsidRPr="00B34D91" w:rsidRDefault="00013965" w:rsidP="00707734">
            <w:pPr>
              <w:pStyle w:val="a6"/>
              <w:spacing w:line="360" w:lineRule="exact"/>
              <w:rPr>
                <w:rFonts w:ascii="Times New Roman" w:eastAsia="宋体" w:hAnsi="Times New Roman" w:cs="Times New Roman"/>
              </w:rPr>
            </w:pPr>
            <w:r w:rsidRPr="00B34D91">
              <w:rPr>
                <w:rFonts w:ascii="Times New Roman" w:eastAsia="宋体" w:hAnsi="Times New Roman" w:cs="Times New Roman"/>
              </w:rPr>
              <w:t>表</w:t>
            </w:r>
            <w:r w:rsidRPr="00B34D91">
              <w:rPr>
                <w:rFonts w:ascii="Times New Roman" w:eastAsia="宋体" w:hAnsi="Times New Roman" w:cs="Times New Roman"/>
              </w:rPr>
              <w:t>1-1</w:t>
            </w:r>
            <w:r w:rsidR="00EC73D4" w:rsidRPr="00B34D91">
              <w:rPr>
                <w:rFonts w:ascii="Times New Roman" w:eastAsia="宋体" w:hAnsi="Times New Roman" w:cs="Times New Roman"/>
              </w:rPr>
              <w:t>5</w:t>
            </w:r>
            <w:r w:rsidRPr="00B34D91">
              <w:rPr>
                <w:rFonts w:ascii="Times New Roman" w:eastAsia="宋体" w:hAnsi="Times New Roman" w:cs="Times New Roman"/>
              </w:rPr>
              <w:t xml:space="preserve">  </w:t>
            </w:r>
            <w:r w:rsidRPr="00B34D91">
              <w:rPr>
                <w:rFonts w:ascii="Times New Roman" w:eastAsia="宋体" w:hAnsi="Times New Roman" w:cs="Times New Roman"/>
              </w:rPr>
              <w:t>原有项目污染物产排情况及防治措施一览表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8"/>
              <w:gridCol w:w="797"/>
              <w:gridCol w:w="196"/>
              <w:gridCol w:w="1012"/>
              <w:gridCol w:w="899"/>
              <w:gridCol w:w="899"/>
              <w:gridCol w:w="899"/>
              <w:gridCol w:w="3829"/>
            </w:tblGrid>
            <w:tr w:rsidR="001B5446" w:rsidRPr="00B34D91" w:rsidTr="003B1D0A">
              <w:trPr>
                <w:trHeight w:val="118"/>
              </w:trPr>
              <w:tc>
                <w:tcPr>
                  <w:tcW w:w="1369" w:type="pct"/>
                  <w:gridSpan w:val="4"/>
                  <w:vAlign w:val="center"/>
                </w:tcPr>
                <w:p w:rsidR="00013965" w:rsidRPr="00B34D91" w:rsidRDefault="00013965" w:rsidP="00013965">
                  <w:pPr>
                    <w:jc w:val="center"/>
                    <w:rPr>
                      <w:rFonts w:ascii="Times New Roman" w:eastAsia="宋体" w:hAnsi="Times New Roman" w:cs="Times New Roman"/>
                      <w:b/>
                    </w:rPr>
                  </w:pPr>
                  <w:r w:rsidRPr="00B34D91">
                    <w:rPr>
                      <w:rFonts w:ascii="Times New Roman" w:eastAsia="宋体" w:hAnsi="Times New Roman" w:cs="Times New Roman"/>
                      <w:b/>
                    </w:rPr>
                    <w:t>项目</w:t>
                  </w:r>
                </w:p>
              </w:tc>
              <w:tc>
                <w:tcPr>
                  <w:tcW w:w="500" w:type="pct"/>
                  <w:vAlign w:val="center"/>
                </w:tcPr>
                <w:p w:rsidR="00013965" w:rsidRPr="00B34D91" w:rsidRDefault="00013965" w:rsidP="00013965">
                  <w:pPr>
                    <w:jc w:val="center"/>
                    <w:rPr>
                      <w:rFonts w:ascii="Times New Roman" w:eastAsia="宋体" w:hAnsi="Times New Roman" w:cs="Times New Roman"/>
                      <w:b/>
                    </w:rPr>
                  </w:pPr>
                  <w:r w:rsidRPr="00B34D91">
                    <w:rPr>
                      <w:rFonts w:ascii="Times New Roman" w:eastAsia="宋体" w:hAnsi="Times New Roman" w:cs="Times New Roman"/>
                      <w:b/>
                    </w:rPr>
                    <w:t>产生量（</w:t>
                  </w:r>
                  <w:r w:rsidRPr="00B34D91">
                    <w:rPr>
                      <w:rFonts w:ascii="Times New Roman" w:eastAsia="宋体" w:hAnsi="Times New Roman" w:cs="Times New Roman"/>
                      <w:b/>
                    </w:rPr>
                    <w:t>t/a</w:t>
                  </w:r>
                  <w:r w:rsidRPr="00B34D91">
                    <w:rPr>
                      <w:rFonts w:ascii="Times New Roman" w:eastAsia="宋体" w:hAnsi="Times New Roman" w:cs="Times New Roman"/>
                      <w:b/>
                    </w:rPr>
                    <w:t>）</w:t>
                  </w:r>
                </w:p>
              </w:tc>
              <w:tc>
                <w:tcPr>
                  <w:tcW w:w="500" w:type="pct"/>
                  <w:vAlign w:val="center"/>
                </w:tcPr>
                <w:p w:rsidR="00013965" w:rsidRPr="00B34D91" w:rsidRDefault="00013965" w:rsidP="00013965">
                  <w:pPr>
                    <w:jc w:val="center"/>
                    <w:rPr>
                      <w:rFonts w:ascii="Times New Roman" w:eastAsia="宋体" w:hAnsi="Times New Roman" w:cs="Times New Roman"/>
                      <w:b/>
                    </w:rPr>
                  </w:pPr>
                  <w:r w:rsidRPr="00B34D91">
                    <w:rPr>
                      <w:rFonts w:ascii="Times New Roman" w:eastAsia="宋体" w:hAnsi="Times New Roman" w:cs="Times New Roman"/>
                      <w:b/>
                    </w:rPr>
                    <w:t>削减量（</w:t>
                  </w:r>
                  <w:r w:rsidRPr="00B34D91">
                    <w:rPr>
                      <w:rFonts w:ascii="Times New Roman" w:eastAsia="宋体" w:hAnsi="Times New Roman" w:cs="Times New Roman"/>
                      <w:b/>
                    </w:rPr>
                    <w:t>t/a</w:t>
                  </w:r>
                  <w:r w:rsidRPr="00B34D91">
                    <w:rPr>
                      <w:rFonts w:ascii="Times New Roman" w:eastAsia="宋体" w:hAnsi="Times New Roman" w:cs="Times New Roman"/>
                      <w:b/>
                    </w:rPr>
                    <w:t>）</w:t>
                  </w:r>
                </w:p>
              </w:tc>
              <w:tc>
                <w:tcPr>
                  <w:tcW w:w="500" w:type="pct"/>
                  <w:vAlign w:val="center"/>
                </w:tcPr>
                <w:p w:rsidR="00013965" w:rsidRPr="00B34D91" w:rsidRDefault="00013965" w:rsidP="00013965">
                  <w:pPr>
                    <w:jc w:val="center"/>
                    <w:rPr>
                      <w:rFonts w:ascii="Times New Roman" w:eastAsia="宋体" w:hAnsi="Times New Roman" w:cs="Times New Roman"/>
                      <w:b/>
                    </w:rPr>
                  </w:pPr>
                  <w:r w:rsidRPr="00B34D91">
                    <w:rPr>
                      <w:rFonts w:ascii="Times New Roman" w:eastAsia="宋体" w:hAnsi="Times New Roman" w:cs="Times New Roman"/>
                      <w:b/>
                    </w:rPr>
                    <w:t>排放量（</w:t>
                  </w:r>
                  <w:r w:rsidRPr="00B34D91">
                    <w:rPr>
                      <w:rFonts w:ascii="Times New Roman" w:eastAsia="宋体" w:hAnsi="Times New Roman" w:cs="Times New Roman"/>
                      <w:b/>
                    </w:rPr>
                    <w:t>t/a</w:t>
                  </w:r>
                  <w:r w:rsidRPr="00B34D91">
                    <w:rPr>
                      <w:rFonts w:ascii="Times New Roman" w:eastAsia="宋体" w:hAnsi="Times New Roman" w:cs="Times New Roman"/>
                      <w:b/>
                    </w:rPr>
                    <w:t>）</w:t>
                  </w:r>
                </w:p>
              </w:tc>
              <w:tc>
                <w:tcPr>
                  <w:tcW w:w="2130" w:type="pct"/>
                  <w:vAlign w:val="center"/>
                </w:tcPr>
                <w:p w:rsidR="00013965" w:rsidRPr="00B34D91" w:rsidRDefault="00013965" w:rsidP="00013965">
                  <w:pPr>
                    <w:jc w:val="center"/>
                    <w:rPr>
                      <w:rFonts w:ascii="Times New Roman" w:eastAsia="宋体" w:hAnsi="Times New Roman" w:cs="Times New Roman"/>
                      <w:b/>
                    </w:rPr>
                  </w:pPr>
                  <w:r w:rsidRPr="00B34D91">
                    <w:rPr>
                      <w:rFonts w:ascii="Times New Roman" w:eastAsia="宋体" w:hAnsi="Times New Roman" w:cs="Times New Roman"/>
                      <w:b/>
                    </w:rPr>
                    <w:t>治理措施</w:t>
                  </w:r>
                </w:p>
              </w:tc>
            </w:tr>
            <w:tr w:rsidR="001B5446" w:rsidRPr="00B34D91" w:rsidTr="00E80A2D">
              <w:trPr>
                <w:trHeight w:val="199"/>
              </w:trPr>
              <w:tc>
                <w:tcPr>
                  <w:tcW w:w="254" w:type="pct"/>
                  <w:vAlign w:val="center"/>
                </w:tcPr>
                <w:p w:rsidR="00013965" w:rsidRPr="00B34D91" w:rsidRDefault="00013965" w:rsidP="00013965">
                  <w:pPr>
                    <w:jc w:val="center"/>
                    <w:rPr>
                      <w:rFonts w:ascii="Times New Roman" w:eastAsia="宋体" w:hAnsi="Times New Roman" w:cs="Times New Roman"/>
                    </w:rPr>
                  </w:pPr>
                  <w:r w:rsidRPr="00B34D91">
                    <w:rPr>
                      <w:rFonts w:ascii="Times New Roman" w:eastAsia="宋体" w:hAnsi="Times New Roman" w:cs="Times New Roman"/>
                    </w:rPr>
                    <w:t>废水</w:t>
                  </w:r>
                </w:p>
              </w:tc>
              <w:tc>
                <w:tcPr>
                  <w:tcW w:w="443" w:type="pct"/>
                  <w:vAlign w:val="center"/>
                </w:tcPr>
                <w:p w:rsidR="00013965" w:rsidRPr="00B34D91" w:rsidRDefault="00013965" w:rsidP="00013965">
                  <w:pPr>
                    <w:jc w:val="center"/>
                    <w:rPr>
                      <w:rFonts w:ascii="Times New Roman" w:eastAsia="宋体" w:hAnsi="Times New Roman" w:cs="Times New Roman"/>
                    </w:rPr>
                  </w:pPr>
                  <w:r w:rsidRPr="00B34D91">
                    <w:rPr>
                      <w:rFonts w:ascii="Times New Roman" w:eastAsia="宋体" w:hAnsi="Times New Roman" w:cs="Times New Roman"/>
                    </w:rPr>
                    <w:t>生活</w:t>
                  </w:r>
                </w:p>
                <w:p w:rsidR="00013965" w:rsidRPr="00B34D91" w:rsidRDefault="00013965" w:rsidP="00013965">
                  <w:pPr>
                    <w:jc w:val="center"/>
                    <w:rPr>
                      <w:rFonts w:ascii="Times New Roman" w:eastAsia="宋体" w:hAnsi="Times New Roman" w:cs="Times New Roman"/>
                    </w:rPr>
                  </w:pPr>
                  <w:r w:rsidRPr="00B34D91">
                    <w:rPr>
                      <w:rFonts w:ascii="Times New Roman" w:eastAsia="宋体" w:hAnsi="Times New Roman" w:cs="Times New Roman"/>
                    </w:rPr>
                    <w:t>污水</w:t>
                  </w:r>
                </w:p>
              </w:tc>
              <w:tc>
                <w:tcPr>
                  <w:tcW w:w="671" w:type="pct"/>
                  <w:gridSpan w:val="2"/>
                  <w:vAlign w:val="center"/>
                </w:tcPr>
                <w:p w:rsidR="00013965" w:rsidRPr="00B34D91" w:rsidRDefault="00B75252" w:rsidP="00013965">
                  <w:pPr>
                    <w:jc w:val="center"/>
                    <w:rPr>
                      <w:rFonts w:ascii="Times New Roman" w:eastAsia="宋体" w:hAnsi="Times New Roman" w:cs="Times New Roman"/>
                    </w:rPr>
                  </w:pPr>
                  <w:r w:rsidRPr="00B34D91">
                    <w:rPr>
                      <w:rFonts w:ascii="Times New Roman" w:eastAsia="宋体" w:hAnsi="Times New Roman" w:cs="Times New Roman"/>
                    </w:rPr>
                    <w:t>废</w:t>
                  </w:r>
                  <w:r w:rsidR="00013965" w:rsidRPr="00B34D91">
                    <w:rPr>
                      <w:rFonts w:ascii="Times New Roman" w:eastAsia="宋体" w:hAnsi="Times New Roman" w:cs="Times New Roman"/>
                    </w:rPr>
                    <w:t>水量</w:t>
                  </w:r>
                </w:p>
              </w:tc>
              <w:tc>
                <w:tcPr>
                  <w:tcW w:w="500" w:type="pct"/>
                  <w:vAlign w:val="center"/>
                </w:tcPr>
                <w:p w:rsidR="00013965" w:rsidRPr="00B34D91" w:rsidRDefault="00CB469C" w:rsidP="00013965">
                  <w:pPr>
                    <w:jc w:val="center"/>
                    <w:rPr>
                      <w:rFonts w:ascii="Times New Roman" w:eastAsia="宋体" w:hAnsi="Times New Roman" w:cs="Times New Roman"/>
                    </w:rPr>
                  </w:pPr>
                  <w:r w:rsidRPr="00B34D91">
                    <w:rPr>
                      <w:rFonts w:ascii="Times New Roman" w:eastAsia="宋体" w:hAnsi="Times New Roman" w:cs="Times New Roman"/>
                    </w:rPr>
                    <w:t>335.8</w:t>
                  </w:r>
                </w:p>
              </w:tc>
              <w:tc>
                <w:tcPr>
                  <w:tcW w:w="500" w:type="pct"/>
                  <w:vAlign w:val="center"/>
                </w:tcPr>
                <w:p w:rsidR="00013965" w:rsidRPr="00B34D91" w:rsidRDefault="00CB469C" w:rsidP="00013965">
                  <w:pPr>
                    <w:jc w:val="center"/>
                    <w:rPr>
                      <w:rFonts w:ascii="Times New Roman" w:eastAsia="宋体" w:hAnsi="Times New Roman" w:cs="Times New Roman"/>
                    </w:rPr>
                  </w:pPr>
                  <w:r w:rsidRPr="00B34D91">
                    <w:rPr>
                      <w:rFonts w:ascii="Times New Roman" w:eastAsia="宋体" w:hAnsi="Times New Roman" w:cs="Times New Roman"/>
                    </w:rPr>
                    <w:t>335.8</w:t>
                  </w:r>
                </w:p>
              </w:tc>
              <w:tc>
                <w:tcPr>
                  <w:tcW w:w="500" w:type="pct"/>
                  <w:vAlign w:val="center"/>
                </w:tcPr>
                <w:p w:rsidR="00013965" w:rsidRPr="00B34D91" w:rsidRDefault="00B95DCE" w:rsidP="00013965">
                  <w:pPr>
                    <w:jc w:val="center"/>
                    <w:rPr>
                      <w:rFonts w:ascii="Times New Roman" w:eastAsia="宋体" w:hAnsi="Times New Roman" w:cs="Times New Roman"/>
                    </w:rPr>
                  </w:pPr>
                  <w:r w:rsidRPr="00B34D91">
                    <w:rPr>
                      <w:rFonts w:ascii="Times New Roman" w:eastAsia="宋体" w:hAnsi="Times New Roman" w:cs="Times New Roman"/>
                    </w:rPr>
                    <w:t>0</w:t>
                  </w:r>
                </w:p>
              </w:tc>
              <w:tc>
                <w:tcPr>
                  <w:tcW w:w="2130" w:type="pct"/>
                  <w:vAlign w:val="center"/>
                </w:tcPr>
                <w:p w:rsidR="00013965" w:rsidRPr="00B34D91" w:rsidRDefault="00E80A2D" w:rsidP="00E80A2D">
                  <w:pPr>
                    <w:jc w:val="center"/>
                    <w:rPr>
                      <w:rFonts w:ascii="Times New Roman" w:eastAsia="宋体" w:hAnsi="Times New Roman" w:cs="Times New Roman"/>
                    </w:rPr>
                  </w:pPr>
                  <w:r w:rsidRPr="00B34D91">
                    <w:rPr>
                      <w:rFonts w:ascii="Times New Roman" w:eastAsia="宋体" w:hAnsi="Times New Roman" w:cs="Times New Roman"/>
                    </w:rPr>
                    <w:t>浇灌</w:t>
                  </w:r>
                  <w:r w:rsidR="00B95DCE" w:rsidRPr="00B34D91">
                    <w:rPr>
                      <w:rFonts w:ascii="Times New Roman" w:eastAsia="宋体" w:hAnsi="Times New Roman" w:cs="Times New Roman"/>
                    </w:rPr>
                    <w:t>绿化</w:t>
                  </w:r>
                  <w:r w:rsidR="00713F71" w:rsidRPr="00B34D91">
                    <w:rPr>
                      <w:rFonts w:ascii="Times New Roman" w:eastAsia="宋体" w:hAnsi="Times New Roman" w:cs="Times New Roman" w:hint="eastAsia"/>
                    </w:rPr>
                    <w:t>或</w:t>
                  </w:r>
                  <w:r w:rsidR="00713F71" w:rsidRPr="00B34D91">
                    <w:rPr>
                      <w:rFonts w:ascii="Times New Roman" w:eastAsia="宋体" w:hAnsi="Times New Roman" w:cs="Times New Roman"/>
                    </w:rPr>
                    <w:t>林地</w:t>
                  </w:r>
                </w:p>
              </w:tc>
            </w:tr>
            <w:tr w:rsidR="001B5446" w:rsidRPr="00B34D91" w:rsidTr="003B1D0A">
              <w:trPr>
                <w:trHeight w:val="162"/>
              </w:trPr>
              <w:tc>
                <w:tcPr>
                  <w:tcW w:w="254" w:type="pct"/>
                  <w:vMerge w:val="restart"/>
                  <w:vAlign w:val="center"/>
                </w:tcPr>
                <w:p w:rsidR="00707734" w:rsidRPr="00B34D91" w:rsidRDefault="00707734" w:rsidP="00013965">
                  <w:pPr>
                    <w:jc w:val="center"/>
                    <w:rPr>
                      <w:rFonts w:ascii="Times New Roman" w:eastAsia="宋体" w:hAnsi="Times New Roman" w:cs="Times New Roman"/>
                    </w:rPr>
                  </w:pPr>
                  <w:r w:rsidRPr="00B34D91">
                    <w:rPr>
                      <w:rFonts w:ascii="Times New Roman" w:eastAsia="宋体" w:hAnsi="Times New Roman" w:cs="Times New Roman"/>
                    </w:rPr>
                    <w:t>废气</w:t>
                  </w:r>
                </w:p>
              </w:tc>
              <w:tc>
                <w:tcPr>
                  <w:tcW w:w="1114" w:type="pct"/>
                  <w:gridSpan w:val="3"/>
                  <w:vAlign w:val="center"/>
                </w:tcPr>
                <w:p w:rsidR="00707734" w:rsidRPr="00B34D91" w:rsidRDefault="005F0B94" w:rsidP="00013965">
                  <w:pPr>
                    <w:jc w:val="center"/>
                    <w:rPr>
                      <w:rFonts w:ascii="Times New Roman" w:eastAsia="宋体" w:hAnsi="Times New Roman" w:cs="Times New Roman"/>
                    </w:rPr>
                  </w:pPr>
                  <w:r w:rsidRPr="00B34D91">
                    <w:rPr>
                      <w:rFonts w:ascii="Times New Roman" w:eastAsia="宋体" w:hAnsi="Times New Roman" w:cs="Times New Roman"/>
                    </w:rPr>
                    <w:t>非甲烷总烃</w:t>
                  </w:r>
                </w:p>
              </w:tc>
              <w:tc>
                <w:tcPr>
                  <w:tcW w:w="500" w:type="pct"/>
                  <w:vAlign w:val="center"/>
                </w:tcPr>
                <w:p w:rsidR="00707734" w:rsidRPr="00B34D91" w:rsidRDefault="008B3300" w:rsidP="00013965">
                  <w:pPr>
                    <w:jc w:val="center"/>
                    <w:rPr>
                      <w:rFonts w:ascii="Times New Roman" w:eastAsia="宋体" w:hAnsi="Times New Roman" w:cs="Times New Roman"/>
                    </w:rPr>
                  </w:pPr>
                  <w:r w:rsidRPr="00B34D91">
                    <w:rPr>
                      <w:rFonts w:ascii="Times New Roman" w:eastAsia="宋体" w:hAnsi="Times New Roman" w:cs="Times New Roman"/>
                    </w:rPr>
                    <w:t>5.11</w:t>
                  </w:r>
                </w:p>
              </w:tc>
              <w:tc>
                <w:tcPr>
                  <w:tcW w:w="500" w:type="pct"/>
                  <w:vAlign w:val="center"/>
                </w:tcPr>
                <w:p w:rsidR="00707734" w:rsidRPr="00B34D91" w:rsidRDefault="00713F71" w:rsidP="00013965">
                  <w:pPr>
                    <w:jc w:val="center"/>
                    <w:rPr>
                      <w:rFonts w:ascii="Times New Roman" w:eastAsia="宋体" w:hAnsi="Times New Roman" w:cs="Times New Roman"/>
                    </w:rPr>
                  </w:pPr>
                  <w:r w:rsidRPr="00B34D91">
                    <w:rPr>
                      <w:rFonts w:ascii="Times New Roman" w:eastAsia="宋体" w:hAnsi="Times New Roman" w:cs="Times New Roman"/>
                    </w:rPr>
                    <w:t>4.99</w:t>
                  </w:r>
                </w:p>
              </w:tc>
              <w:tc>
                <w:tcPr>
                  <w:tcW w:w="500" w:type="pct"/>
                  <w:vAlign w:val="center"/>
                </w:tcPr>
                <w:p w:rsidR="00707734" w:rsidRPr="00B34D91" w:rsidRDefault="00713F71" w:rsidP="00013965">
                  <w:pPr>
                    <w:jc w:val="center"/>
                    <w:rPr>
                      <w:rFonts w:ascii="Times New Roman" w:eastAsia="宋体" w:hAnsi="Times New Roman" w:cs="Times New Roman"/>
                    </w:rPr>
                  </w:pPr>
                  <w:r w:rsidRPr="00B34D91">
                    <w:rPr>
                      <w:rFonts w:ascii="Times New Roman" w:eastAsia="宋体" w:hAnsi="Times New Roman" w:cs="Times New Roman"/>
                    </w:rPr>
                    <w:t>0.12</w:t>
                  </w:r>
                </w:p>
              </w:tc>
              <w:tc>
                <w:tcPr>
                  <w:tcW w:w="2130" w:type="pct"/>
                  <w:vAlign w:val="center"/>
                </w:tcPr>
                <w:p w:rsidR="00707734" w:rsidRPr="00B34D91" w:rsidRDefault="00713F71" w:rsidP="00013965">
                  <w:pPr>
                    <w:jc w:val="center"/>
                    <w:rPr>
                      <w:rFonts w:ascii="Times New Roman" w:eastAsia="宋体" w:hAnsi="Times New Roman" w:cs="Times New Roman"/>
                    </w:rPr>
                  </w:pPr>
                  <w:r w:rsidRPr="00B34D91">
                    <w:rPr>
                      <w:rFonts w:ascii="Times New Roman" w:eastAsia="宋体" w:hAnsi="Times New Roman" w:cs="Times New Roman" w:hint="eastAsia"/>
                    </w:rPr>
                    <w:t>二套油气</w:t>
                  </w:r>
                  <w:r w:rsidR="005F0B94" w:rsidRPr="00B34D91">
                    <w:rPr>
                      <w:rFonts w:ascii="Times New Roman" w:eastAsia="宋体" w:hAnsi="Times New Roman" w:cs="Times New Roman"/>
                    </w:rPr>
                    <w:t>回收装置回收</w:t>
                  </w:r>
                  <w:r w:rsidRPr="00B34D91">
                    <w:rPr>
                      <w:rFonts w:ascii="Times New Roman" w:eastAsia="宋体" w:hAnsi="Times New Roman" w:cs="Times New Roman" w:hint="eastAsia"/>
                    </w:rPr>
                    <w:t>处理</w:t>
                  </w:r>
                </w:p>
              </w:tc>
            </w:tr>
            <w:tr w:rsidR="001B5446" w:rsidRPr="00B34D91" w:rsidTr="003B1D0A">
              <w:trPr>
                <w:trHeight w:val="161"/>
              </w:trPr>
              <w:tc>
                <w:tcPr>
                  <w:tcW w:w="254" w:type="pct"/>
                  <w:vMerge/>
                  <w:vAlign w:val="center"/>
                </w:tcPr>
                <w:p w:rsidR="00707734" w:rsidRPr="00B34D91" w:rsidRDefault="00707734" w:rsidP="00013965">
                  <w:pPr>
                    <w:jc w:val="center"/>
                    <w:rPr>
                      <w:rFonts w:ascii="Times New Roman" w:eastAsia="宋体" w:hAnsi="Times New Roman" w:cs="Times New Roman"/>
                    </w:rPr>
                  </w:pPr>
                </w:p>
              </w:tc>
              <w:tc>
                <w:tcPr>
                  <w:tcW w:w="1114" w:type="pct"/>
                  <w:gridSpan w:val="3"/>
                  <w:vAlign w:val="center"/>
                </w:tcPr>
                <w:p w:rsidR="00707734" w:rsidRPr="00B34D91" w:rsidRDefault="00707734" w:rsidP="00013965">
                  <w:pPr>
                    <w:jc w:val="center"/>
                    <w:rPr>
                      <w:rFonts w:ascii="Times New Roman" w:eastAsia="宋体" w:hAnsi="Times New Roman" w:cs="Times New Roman"/>
                    </w:rPr>
                  </w:pPr>
                  <w:r w:rsidRPr="00B34D91">
                    <w:rPr>
                      <w:rFonts w:ascii="Times New Roman" w:eastAsia="宋体" w:hAnsi="Times New Roman" w:cs="Times New Roman"/>
                    </w:rPr>
                    <w:t>汽车尾气</w:t>
                  </w:r>
                </w:p>
              </w:tc>
              <w:tc>
                <w:tcPr>
                  <w:tcW w:w="500" w:type="pct"/>
                  <w:vAlign w:val="center"/>
                </w:tcPr>
                <w:p w:rsidR="00707734" w:rsidRPr="00B34D91" w:rsidRDefault="005F0B94" w:rsidP="00013965">
                  <w:pPr>
                    <w:jc w:val="center"/>
                    <w:rPr>
                      <w:rFonts w:ascii="Times New Roman" w:eastAsia="宋体" w:hAnsi="Times New Roman" w:cs="Times New Roman"/>
                    </w:rPr>
                  </w:pPr>
                  <w:r w:rsidRPr="00B34D91">
                    <w:rPr>
                      <w:rFonts w:ascii="Times New Roman" w:eastAsia="宋体" w:hAnsi="Times New Roman" w:cs="Times New Roman"/>
                    </w:rPr>
                    <w:t>少量</w:t>
                  </w:r>
                </w:p>
              </w:tc>
              <w:tc>
                <w:tcPr>
                  <w:tcW w:w="500" w:type="pct"/>
                  <w:vAlign w:val="center"/>
                </w:tcPr>
                <w:p w:rsidR="00707734" w:rsidRPr="00B34D91" w:rsidRDefault="005F0B94" w:rsidP="00013965">
                  <w:pPr>
                    <w:jc w:val="center"/>
                    <w:rPr>
                      <w:rFonts w:ascii="Times New Roman" w:eastAsia="宋体" w:hAnsi="Times New Roman" w:cs="Times New Roman"/>
                    </w:rPr>
                  </w:pPr>
                  <w:r w:rsidRPr="00B34D91">
                    <w:rPr>
                      <w:rFonts w:ascii="Times New Roman" w:eastAsia="宋体" w:hAnsi="Times New Roman" w:cs="Times New Roman"/>
                    </w:rPr>
                    <w:t>0</w:t>
                  </w:r>
                </w:p>
              </w:tc>
              <w:tc>
                <w:tcPr>
                  <w:tcW w:w="500" w:type="pct"/>
                  <w:vAlign w:val="center"/>
                </w:tcPr>
                <w:p w:rsidR="00707734" w:rsidRPr="00B34D91" w:rsidRDefault="005F0B94" w:rsidP="00013965">
                  <w:pPr>
                    <w:jc w:val="center"/>
                    <w:rPr>
                      <w:rFonts w:ascii="Times New Roman" w:eastAsia="宋体" w:hAnsi="Times New Roman" w:cs="Times New Roman"/>
                    </w:rPr>
                  </w:pPr>
                  <w:r w:rsidRPr="00B34D91">
                    <w:rPr>
                      <w:rFonts w:ascii="Times New Roman" w:eastAsia="宋体" w:hAnsi="Times New Roman" w:cs="Times New Roman"/>
                    </w:rPr>
                    <w:t>少量</w:t>
                  </w:r>
                </w:p>
              </w:tc>
              <w:tc>
                <w:tcPr>
                  <w:tcW w:w="2130" w:type="pct"/>
                  <w:vAlign w:val="center"/>
                </w:tcPr>
                <w:p w:rsidR="00707734" w:rsidRPr="00B34D91" w:rsidRDefault="005F0B94" w:rsidP="00013965">
                  <w:pPr>
                    <w:jc w:val="center"/>
                    <w:rPr>
                      <w:rFonts w:ascii="Times New Roman" w:eastAsia="宋体" w:hAnsi="Times New Roman" w:cs="Times New Roman"/>
                    </w:rPr>
                  </w:pPr>
                  <w:r w:rsidRPr="00B34D91">
                    <w:rPr>
                      <w:rFonts w:ascii="Times New Roman" w:eastAsia="宋体" w:hAnsi="Times New Roman" w:cs="Times New Roman"/>
                    </w:rPr>
                    <w:t>空气扩散、绿化吸收等</w:t>
                  </w:r>
                </w:p>
              </w:tc>
            </w:tr>
            <w:tr w:rsidR="001B5446" w:rsidRPr="00B34D91" w:rsidTr="003B1D0A">
              <w:trPr>
                <w:trHeight w:val="161"/>
              </w:trPr>
              <w:tc>
                <w:tcPr>
                  <w:tcW w:w="254" w:type="pct"/>
                  <w:vMerge/>
                  <w:vAlign w:val="center"/>
                </w:tcPr>
                <w:p w:rsidR="002F4193" w:rsidRPr="00B34D91" w:rsidRDefault="002F4193" w:rsidP="002F4193">
                  <w:pPr>
                    <w:jc w:val="center"/>
                    <w:rPr>
                      <w:rFonts w:ascii="Times New Roman" w:eastAsia="宋体" w:hAnsi="Times New Roman" w:cs="Times New Roman"/>
                    </w:rPr>
                  </w:pPr>
                </w:p>
              </w:tc>
              <w:tc>
                <w:tcPr>
                  <w:tcW w:w="1114" w:type="pct"/>
                  <w:gridSpan w:val="3"/>
                  <w:vAlign w:val="center"/>
                </w:tcPr>
                <w:p w:rsidR="002F4193" w:rsidRPr="00B34D91" w:rsidRDefault="002F4193" w:rsidP="002F4193">
                  <w:pPr>
                    <w:jc w:val="center"/>
                    <w:rPr>
                      <w:rFonts w:ascii="Times New Roman" w:eastAsia="宋体" w:hAnsi="Times New Roman" w:cs="Times New Roman"/>
                    </w:rPr>
                  </w:pPr>
                  <w:r w:rsidRPr="00B34D91">
                    <w:rPr>
                      <w:rFonts w:ascii="Times New Roman" w:eastAsia="宋体" w:hAnsi="Times New Roman" w:cs="Times New Roman"/>
                    </w:rPr>
                    <w:t>柴油发电机尾气</w:t>
                  </w:r>
                </w:p>
              </w:tc>
              <w:tc>
                <w:tcPr>
                  <w:tcW w:w="500" w:type="pct"/>
                  <w:vAlign w:val="center"/>
                </w:tcPr>
                <w:p w:rsidR="002F4193" w:rsidRPr="00B34D91" w:rsidRDefault="002F4193" w:rsidP="002F4193">
                  <w:pPr>
                    <w:jc w:val="center"/>
                    <w:rPr>
                      <w:rFonts w:ascii="Times New Roman" w:eastAsia="宋体" w:hAnsi="Times New Roman" w:cs="Times New Roman"/>
                    </w:rPr>
                  </w:pPr>
                  <w:r w:rsidRPr="00B34D91">
                    <w:rPr>
                      <w:rFonts w:ascii="Times New Roman" w:eastAsia="宋体" w:hAnsi="Times New Roman" w:cs="Times New Roman"/>
                    </w:rPr>
                    <w:t>少量</w:t>
                  </w:r>
                </w:p>
              </w:tc>
              <w:tc>
                <w:tcPr>
                  <w:tcW w:w="500" w:type="pct"/>
                  <w:vAlign w:val="center"/>
                </w:tcPr>
                <w:p w:rsidR="002F4193" w:rsidRPr="00B34D91" w:rsidRDefault="002F4193" w:rsidP="002F4193">
                  <w:pPr>
                    <w:jc w:val="center"/>
                    <w:rPr>
                      <w:rFonts w:ascii="Times New Roman" w:eastAsia="宋体" w:hAnsi="Times New Roman" w:cs="Times New Roman"/>
                    </w:rPr>
                  </w:pPr>
                  <w:r w:rsidRPr="00B34D91">
                    <w:rPr>
                      <w:rFonts w:ascii="Times New Roman" w:eastAsia="宋体" w:hAnsi="Times New Roman" w:cs="Times New Roman"/>
                    </w:rPr>
                    <w:t>0</w:t>
                  </w:r>
                </w:p>
              </w:tc>
              <w:tc>
                <w:tcPr>
                  <w:tcW w:w="500" w:type="pct"/>
                  <w:vAlign w:val="center"/>
                </w:tcPr>
                <w:p w:rsidR="002F4193" w:rsidRPr="00B34D91" w:rsidRDefault="002F4193" w:rsidP="002F4193">
                  <w:pPr>
                    <w:jc w:val="center"/>
                    <w:rPr>
                      <w:rFonts w:ascii="Times New Roman" w:eastAsia="宋体" w:hAnsi="Times New Roman" w:cs="Times New Roman"/>
                    </w:rPr>
                  </w:pPr>
                  <w:r w:rsidRPr="00B34D91">
                    <w:rPr>
                      <w:rFonts w:ascii="Times New Roman" w:eastAsia="宋体" w:hAnsi="Times New Roman" w:cs="Times New Roman"/>
                    </w:rPr>
                    <w:t>少量</w:t>
                  </w:r>
                </w:p>
              </w:tc>
              <w:tc>
                <w:tcPr>
                  <w:tcW w:w="2130" w:type="pct"/>
                  <w:vAlign w:val="center"/>
                </w:tcPr>
                <w:p w:rsidR="002F4193" w:rsidRPr="00B34D91" w:rsidRDefault="002F4193" w:rsidP="002F4193">
                  <w:pPr>
                    <w:jc w:val="center"/>
                    <w:rPr>
                      <w:rFonts w:ascii="Times New Roman" w:eastAsia="宋体" w:hAnsi="Times New Roman" w:cs="Times New Roman"/>
                    </w:rPr>
                  </w:pPr>
                  <w:r w:rsidRPr="00B34D91">
                    <w:rPr>
                      <w:rFonts w:ascii="Times New Roman" w:eastAsia="宋体" w:hAnsi="Times New Roman" w:cs="Times New Roman"/>
                    </w:rPr>
                    <w:t>空气扩散、绿化吸收等</w:t>
                  </w:r>
                </w:p>
              </w:tc>
            </w:tr>
            <w:tr w:rsidR="001B5446" w:rsidRPr="00B34D91" w:rsidTr="003B1D0A">
              <w:trPr>
                <w:trHeight w:val="121"/>
              </w:trPr>
              <w:tc>
                <w:tcPr>
                  <w:tcW w:w="254" w:type="pct"/>
                  <w:vMerge w:val="restart"/>
                  <w:vAlign w:val="center"/>
                </w:tcPr>
                <w:p w:rsidR="00E10FC5" w:rsidRPr="00B34D91" w:rsidRDefault="00E10FC5" w:rsidP="002F4193">
                  <w:pPr>
                    <w:jc w:val="center"/>
                    <w:rPr>
                      <w:rFonts w:ascii="Times New Roman" w:eastAsia="宋体" w:hAnsi="Times New Roman" w:cs="Times New Roman"/>
                    </w:rPr>
                  </w:pPr>
                  <w:r w:rsidRPr="00B34D91">
                    <w:rPr>
                      <w:rFonts w:ascii="Times New Roman" w:eastAsia="宋体" w:hAnsi="Times New Roman" w:cs="Times New Roman"/>
                    </w:rPr>
                    <w:t>固废</w:t>
                  </w:r>
                </w:p>
              </w:tc>
              <w:tc>
                <w:tcPr>
                  <w:tcW w:w="1114" w:type="pct"/>
                  <w:gridSpan w:val="3"/>
                  <w:vAlign w:val="center"/>
                </w:tcPr>
                <w:p w:rsidR="00E10FC5" w:rsidRPr="00B34D91" w:rsidRDefault="00E10FC5" w:rsidP="002F4193">
                  <w:pPr>
                    <w:jc w:val="center"/>
                    <w:rPr>
                      <w:rFonts w:ascii="Times New Roman" w:eastAsia="宋体" w:hAnsi="Times New Roman" w:cs="Times New Roman"/>
                    </w:rPr>
                  </w:pPr>
                  <w:r w:rsidRPr="00B34D91">
                    <w:rPr>
                      <w:rFonts w:ascii="Times New Roman" w:eastAsia="宋体" w:hAnsi="Times New Roman" w:cs="Times New Roman"/>
                    </w:rPr>
                    <w:t>生活垃圾</w:t>
                  </w:r>
                </w:p>
              </w:tc>
              <w:tc>
                <w:tcPr>
                  <w:tcW w:w="500" w:type="pct"/>
                  <w:vAlign w:val="center"/>
                </w:tcPr>
                <w:p w:rsidR="00E10FC5" w:rsidRPr="00B34D91" w:rsidRDefault="00CB469C" w:rsidP="002F4193">
                  <w:pPr>
                    <w:jc w:val="center"/>
                    <w:rPr>
                      <w:rFonts w:ascii="Times New Roman" w:eastAsia="宋体" w:hAnsi="Times New Roman" w:cs="Times New Roman"/>
                    </w:rPr>
                  </w:pPr>
                  <w:r w:rsidRPr="00B34D91">
                    <w:rPr>
                      <w:rFonts w:ascii="Times New Roman" w:eastAsia="宋体" w:hAnsi="Times New Roman" w:cs="Times New Roman"/>
                    </w:rPr>
                    <w:t>2.92</w:t>
                  </w:r>
                </w:p>
              </w:tc>
              <w:tc>
                <w:tcPr>
                  <w:tcW w:w="500" w:type="pct"/>
                  <w:vAlign w:val="center"/>
                </w:tcPr>
                <w:p w:rsidR="00E10FC5" w:rsidRPr="00B34D91" w:rsidRDefault="00E10FC5" w:rsidP="002F4193">
                  <w:pPr>
                    <w:jc w:val="center"/>
                    <w:rPr>
                      <w:rFonts w:ascii="Times New Roman" w:eastAsia="宋体" w:hAnsi="Times New Roman" w:cs="Times New Roman"/>
                    </w:rPr>
                  </w:pPr>
                  <w:r w:rsidRPr="00B34D91">
                    <w:rPr>
                      <w:rFonts w:ascii="Times New Roman" w:eastAsia="宋体" w:hAnsi="Times New Roman" w:cs="Times New Roman"/>
                    </w:rPr>
                    <w:t>0</w:t>
                  </w:r>
                </w:p>
              </w:tc>
              <w:tc>
                <w:tcPr>
                  <w:tcW w:w="500" w:type="pct"/>
                  <w:vAlign w:val="center"/>
                </w:tcPr>
                <w:p w:rsidR="00E10FC5" w:rsidRPr="00B34D91" w:rsidRDefault="00CB469C" w:rsidP="002F4193">
                  <w:pPr>
                    <w:jc w:val="center"/>
                    <w:rPr>
                      <w:rFonts w:ascii="Times New Roman" w:eastAsia="宋体" w:hAnsi="Times New Roman" w:cs="Times New Roman"/>
                    </w:rPr>
                  </w:pPr>
                  <w:r w:rsidRPr="00B34D91">
                    <w:rPr>
                      <w:rFonts w:ascii="Times New Roman" w:eastAsia="宋体" w:hAnsi="Times New Roman" w:cs="Times New Roman"/>
                    </w:rPr>
                    <w:t>2.92</w:t>
                  </w:r>
                </w:p>
              </w:tc>
              <w:tc>
                <w:tcPr>
                  <w:tcW w:w="2130" w:type="pct"/>
                  <w:vMerge w:val="restart"/>
                  <w:vAlign w:val="center"/>
                </w:tcPr>
                <w:p w:rsidR="00E10FC5" w:rsidRPr="00B34D91" w:rsidRDefault="00E10FC5" w:rsidP="002F4193">
                  <w:pPr>
                    <w:rPr>
                      <w:rFonts w:ascii="Times New Roman" w:eastAsia="宋体" w:hAnsi="Times New Roman" w:cs="Times New Roman"/>
                    </w:rPr>
                  </w:pPr>
                  <w:r w:rsidRPr="00B34D91">
                    <w:rPr>
                      <w:rFonts w:ascii="Times New Roman" w:eastAsia="宋体" w:hAnsi="Times New Roman" w:cs="Times New Roman"/>
                    </w:rPr>
                    <w:t>集中收集，由环卫部门定期清运至垃圾填埋场填埋。</w:t>
                  </w:r>
                </w:p>
              </w:tc>
            </w:tr>
            <w:tr w:rsidR="001B5446" w:rsidRPr="00B34D91" w:rsidTr="003B1D0A">
              <w:trPr>
                <w:trHeight w:val="192"/>
              </w:trPr>
              <w:tc>
                <w:tcPr>
                  <w:tcW w:w="254" w:type="pct"/>
                  <w:vMerge/>
                  <w:vAlign w:val="center"/>
                </w:tcPr>
                <w:p w:rsidR="00E10FC5" w:rsidRPr="00B34D91" w:rsidRDefault="00E10FC5" w:rsidP="002F4193">
                  <w:pPr>
                    <w:jc w:val="center"/>
                    <w:rPr>
                      <w:rFonts w:ascii="Times New Roman" w:eastAsia="宋体" w:hAnsi="Times New Roman" w:cs="Times New Roman"/>
                    </w:rPr>
                  </w:pPr>
                </w:p>
              </w:tc>
              <w:tc>
                <w:tcPr>
                  <w:tcW w:w="1114" w:type="pct"/>
                  <w:gridSpan w:val="3"/>
                  <w:vAlign w:val="center"/>
                </w:tcPr>
                <w:p w:rsidR="00E10FC5" w:rsidRPr="00B34D91" w:rsidRDefault="00E10FC5" w:rsidP="002F4193">
                  <w:pPr>
                    <w:jc w:val="center"/>
                    <w:rPr>
                      <w:rFonts w:ascii="Times New Roman" w:eastAsia="宋体" w:hAnsi="Times New Roman" w:cs="Times New Roman"/>
                    </w:rPr>
                  </w:pPr>
                  <w:r w:rsidRPr="00B34D91">
                    <w:rPr>
                      <w:rFonts w:ascii="Times New Roman" w:eastAsia="宋体" w:hAnsi="Times New Roman" w:cs="Times New Roman"/>
                    </w:rPr>
                    <w:t>污泥</w:t>
                  </w:r>
                </w:p>
              </w:tc>
              <w:tc>
                <w:tcPr>
                  <w:tcW w:w="500" w:type="pct"/>
                  <w:vAlign w:val="center"/>
                </w:tcPr>
                <w:p w:rsidR="00E10FC5" w:rsidRPr="00B34D91" w:rsidRDefault="00A9789D" w:rsidP="007A43ED">
                  <w:pPr>
                    <w:jc w:val="center"/>
                    <w:rPr>
                      <w:rFonts w:ascii="Times New Roman" w:eastAsia="宋体" w:hAnsi="Times New Roman" w:cs="Times New Roman"/>
                    </w:rPr>
                  </w:pPr>
                  <w:r w:rsidRPr="00B34D91">
                    <w:rPr>
                      <w:rFonts w:ascii="Times New Roman" w:eastAsia="宋体" w:hAnsi="Times New Roman" w:cs="Times New Roman"/>
                    </w:rPr>
                    <w:t>0.</w:t>
                  </w:r>
                  <w:r w:rsidR="007A43ED" w:rsidRPr="00B34D91">
                    <w:rPr>
                      <w:rFonts w:ascii="Times New Roman" w:eastAsia="宋体" w:hAnsi="Times New Roman" w:cs="Times New Roman"/>
                    </w:rPr>
                    <w:t>1</w:t>
                  </w:r>
                </w:p>
              </w:tc>
              <w:tc>
                <w:tcPr>
                  <w:tcW w:w="500" w:type="pct"/>
                  <w:vAlign w:val="center"/>
                </w:tcPr>
                <w:p w:rsidR="00E10FC5" w:rsidRPr="00B34D91" w:rsidRDefault="00E10FC5" w:rsidP="002F4193">
                  <w:pPr>
                    <w:jc w:val="center"/>
                    <w:rPr>
                      <w:rFonts w:ascii="Times New Roman" w:eastAsia="宋体" w:hAnsi="Times New Roman" w:cs="Times New Roman"/>
                    </w:rPr>
                  </w:pPr>
                  <w:r w:rsidRPr="00B34D91">
                    <w:rPr>
                      <w:rFonts w:ascii="Times New Roman" w:eastAsia="宋体" w:hAnsi="Times New Roman" w:cs="Times New Roman"/>
                    </w:rPr>
                    <w:t>0</w:t>
                  </w:r>
                </w:p>
              </w:tc>
              <w:tc>
                <w:tcPr>
                  <w:tcW w:w="500" w:type="pct"/>
                  <w:vAlign w:val="center"/>
                </w:tcPr>
                <w:p w:rsidR="00E10FC5" w:rsidRPr="00B34D91" w:rsidRDefault="00A9789D" w:rsidP="007A43ED">
                  <w:pPr>
                    <w:jc w:val="center"/>
                    <w:rPr>
                      <w:rFonts w:ascii="Times New Roman" w:eastAsia="宋体" w:hAnsi="Times New Roman" w:cs="Times New Roman"/>
                    </w:rPr>
                  </w:pPr>
                  <w:r w:rsidRPr="00B34D91">
                    <w:rPr>
                      <w:rFonts w:ascii="Times New Roman" w:eastAsia="宋体" w:hAnsi="Times New Roman" w:cs="Times New Roman"/>
                    </w:rPr>
                    <w:t>0.</w:t>
                  </w:r>
                  <w:r w:rsidR="007A43ED" w:rsidRPr="00B34D91">
                    <w:rPr>
                      <w:rFonts w:ascii="Times New Roman" w:eastAsia="宋体" w:hAnsi="Times New Roman" w:cs="Times New Roman"/>
                    </w:rPr>
                    <w:t>1</w:t>
                  </w:r>
                </w:p>
              </w:tc>
              <w:tc>
                <w:tcPr>
                  <w:tcW w:w="2130" w:type="pct"/>
                  <w:vMerge/>
                  <w:vAlign w:val="center"/>
                </w:tcPr>
                <w:p w:rsidR="00E10FC5" w:rsidRPr="00B34D91" w:rsidRDefault="00E10FC5" w:rsidP="002F4193">
                  <w:pPr>
                    <w:jc w:val="center"/>
                    <w:rPr>
                      <w:rFonts w:ascii="Times New Roman" w:eastAsia="宋体" w:hAnsi="Times New Roman" w:cs="Times New Roman"/>
                    </w:rPr>
                  </w:pPr>
                </w:p>
              </w:tc>
            </w:tr>
            <w:tr w:rsidR="001B5446" w:rsidRPr="00B34D91" w:rsidTr="003B1D0A">
              <w:trPr>
                <w:trHeight w:val="191"/>
              </w:trPr>
              <w:tc>
                <w:tcPr>
                  <w:tcW w:w="254" w:type="pct"/>
                  <w:vMerge/>
                  <w:vAlign w:val="center"/>
                </w:tcPr>
                <w:p w:rsidR="00E10FC5" w:rsidRPr="00B34D91" w:rsidRDefault="00E10FC5" w:rsidP="00E10FC5">
                  <w:pPr>
                    <w:jc w:val="center"/>
                    <w:rPr>
                      <w:rFonts w:ascii="Times New Roman" w:eastAsia="宋体" w:hAnsi="Times New Roman" w:cs="Times New Roman"/>
                    </w:rPr>
                  </w:pPr>
                </w:p>
              </w:tc>
              <w:tc>
                <w:tcPr>
                  <w:tcW w:w="552" w:type="pct"/>
                  <w:gridSpan w:val="2"/>
                  <w:vMerge w:val="restart"/>
                  <w:vAlign w:val="center"/>
                </w:tcPr>
                <w:p w:rsidR="00E10FC5" w:rsidRPr="00B34D91" w:rsidRDefault="00E10FC5" w:rsidP="00E10FC5">
                  <w:pPr>
                    <w:rPr>
                      <w:rFonts w:ascii="Times New Roman" w:eastAsia="宋体" w:hAnsi="Times New Roman" w:cs="Times New Roman"/>
                    </w:rPr>
                  </w:pPr>
                  <w:r w:rsidRPr="00B34D91">
                    <w:rPr>
                      <w:rFonts w:ascii="Times New Roman" w:eastAsia="宋体" w:hAnsi="Times New Roman" w:cs="Times New Roman"/>
                    </w:rPr>
                    <w:t>加油区、卸油区</w:t>
                  </w:r>
                </w:p>
              </w:tc>
              <w:tc>
                <w:tcPr>
                  <w:tcW w:w="562" w:type="pct"/>
                  <w:vAlign w:val="center"/>
                </w:tcPr>
                <w:p w:rsidR="00E10FC5" w:rsidRPr="00B34D91" w:rsidRDefault="00E10FC5" w:rsidP="00E10FC5">
                  <w:pPr>
                    <w:rPr>
                      <w:rFonts w:ascii="Times New Roman" w:eastAsia="宋体" w:hAnsi="Times New Roman" w:cs="Times New Roman"/>
                    </w:rPr>
                  </w:pPr>
                  <w:r w:rsidRPr="00B34D91">
                    <w:rPr>
                      <w:rFonts w:ascii="Times New Roman" w:eastAsia="宋体" w:hAnsi="Times New Roman" w:cs="Times New Roman"/>
                    </w:rPr>
                    <w:t>废手套、棉纱</w:t>
                  </w:r>
                </w:p>
              </w:tc>
              <w:tc>
                <w:tcPr>
                  <w:tcW w:w="500" w:type="pct"/>
                  <w:vAlign w:val="center"/>
                </w:tcPr>
                <w:p w:rsidR="00E10FC5" w:rsidRPr="00B34D91" w:rsidRDefault="00E10FC5" w:rsidP="00E10FC5">
                  <w:pPr>
                    <w:jc w:val="center"/>
                    <w:rPr>
                      <w:rFonts w:ascii="Times New Roman" w:eastAsia="宋体" w:hAnsi="Times New Roman" w:cs="Times New Roman"/>
                    </w:rPr>
                  </w:pPr>
                  <w:r w:rsidRPr="00B34D91">
                    <w:rPr>
                      <w:rFonts w:ascii="Times New Roman" w:eastAsia="宋体" w:hAnsi="Times New Roman" w:cs="Times New Roman"/>
                    </w:rPr>
                    <w:t>0.1</w:t>
                  </w:r>
                </w:p>
              </w:tc>
              <w:tc>
                <w:tcPr>
                  <w:tcW w:w="500" w:type="pct"/>
                  <w:vAlign w:val="center"/>
                </w:tcPr>
                <w:p w:rsidR="00E10FC5" w:rsidRPr="00B34D91" w:rsidRDefault="00E10FC5" w:rsidP="00E10FC5">
                  <w:pPr>
                    <w:jc w:val="center"/>
                    <w:rPr>
                      <w:rFonts w:ascii="Times New Roman" w:eastAsia="宋体" w:hAnsi="Times New Roman" w:cs="Times New Roman"/>
                    </w:rPr>
                  </w:pPr>
                  <w:r w:rsidRPr="00B34D91">
                    <w:rPr>
                      <w:rFonts w:ascii="Times New Roman" w:eastAsia="宋体" w:hAnsi="Times New Roman" w:cs="Times New Roman"/>
                    </w:rPr>
                    <w:t>0</w:t>
                  </w:r>
                </w:p>
              </w:tc>
              <w:tc>
                <w:tcPr>
                  <w:tcW w:w="500" w:type="pct"/>
                  <w:vAlign w:val="center"/>
                </w:tcPr>
                <w:p w:rsidR="00E10FC5" w:rsidRPr="00B34D91" w:rsidRDefault="00E10FC5" w:rsidP="00E10FC5">
                  <w:pPr>
                    <w:jc w:val="center"/>
                    <w:rPr>
                      <w:rFonts w:ascii="Times New Roman" w:eastAsia="宋体" w:hAnsi="Times New Roman" w:cs="Times New Roman"/>
                    </w:rPr>
                  </w:pPr>
                  <w:r w:rsidRPr="00B34D91">
                    <w:rPr>
                      <w:rFonts w:ascii="Times New Roman" w:eastAsia="宋体" w:hAnsi="Times New Roman" w:cs="Times New Roman"/>
                    </w:rPr>
                    <w:t>0.1</w:t>
                  </w:r>
                </w:p>
              </w:tc>
              <w:tc>
                <w:tcPr>
                  <w:tcW w:w="2130" w:type="pct"/>
                  <w:vAlign w:val="center"/>
                </w:tcPr>
                <w:p w:rsidR="00E10FC5" w:rsidRPr="00B34D91" w:rsidRDefault="00E10FC5" w:rsidP="00E10FC5">
                  <w:pPr>
                    <w:jc w:val="center"/>
                    <w:rPr>
                      <w:rFonts w:ascii="Times New Roman" w:eastAsia="宋体" w:hAnsi="Times New Roman" w:cs="Times New Roman"/>
                    </w:rPr>
                  </w:pPr>
                  <w:r w:rsidRPr="00B34D91">
                    <w:rPr>
                      <w:rFonts w:ascii="Times New Roman" w:eastAsia="宋体" w:hAnsi="Times New Roman" w:cs="Times New Roman"/>
                    </w:rPr>
                    <w:t>和生活垃圾一起处理</w:t>
                  </w:r>
                </w:p>
              </w:tc>
            </w:tr>
            <w:tr w:rsidR="001B5446" w:rsidRPr="00B34D91" w:rsidTr="00B75252">
              <w:trPr>
                <w:trHeight w:val="191"/>
              </w:trPr>
              <w:tc>
                <w:tcPr>
                  <w:tcW w:w="254" w:type="pct"/>
                  <w:vMerge/>
                  <w:vAlign w:val="center"/>
                </w:tcPr>
                <w:p w:rsidR="00E10FC5" w:rsidRPr="00B34D91" w:rsidRDefault="00E10FC5" w:rsidP="00E10FC5">
                  <w:pPr>
                    <w:jc w:val="center"/>
                    <w:rPr>
                      <w:rFonts w:ascii="Times New Roman" w:eastAsia="宋体" w:hAnsi="Times New Roman" w:cs="Times New Roman"/>
                    </w:rPr>
                  </w:pPr>
                </w:p>
              </w:tc>
              <w:tc>
                <w:tcPr>
                  <w:tcW w:w="552" w:type="pct"/>
                  <w:gridSpan w:val="2"/>
                  <w:vMerge/>
                  <w:vAlign w:val="center"/>
                </w:tcPr>
                <w:p w:rsidR="00E10FC5" w:rsidRPr="00B34D91" w:rsidRDefault="00E10FC5" w:rsidP="00E10FC5">
                  <w:pPr>
                    <w:jc w:val="center"/>
                    <w:rPr>
                      <w:rFonts w:ascii="Times New Roman" w:eastAsia="宋体" w:hAnsi="Times New Roman" w:cs="Times New Roman"/>
                    </w:rPr>
                  </w:pPr>
                </w:p>
              </w:tc>
              <w:tc>
                <w:tcPr>
                  <w:tcW w:w="562" w:type="pct"/>
                  <w:vAlign w:val="center"/>
                </w:tcPr>
                <w:p w:rsidR="00E10FC5" w:rsidRPr="00B34D91" w:rsidRDefault="00E10FC5" w:rsidP="00B75252">
                  <w:pPr>
                    <w:rPr>
                      <w:rFonts w:ascii="Times New Roman" w:eastAsia="宋体" w:hAnsi="Times New Roman" w:cs="Times New Roman"/>
                    </w:rPr>
                  </w:pPr>
                  <w:r w:rsidRPr="00B34D91">
                    <w:rPr>
                      <w:rFonts w:ascii="Times New Roman" w:eastAsia="宋体" w:hAnsi="Times New Roman" w:cs="Times New Roman"/>
                    </w:rPr>
                    <w:t>沾油废河沙</w:t>
                  </w:r>
                </w:p>
              </w:tc>
              <w:tc>
                <w:tcPr>
                  <w:tcW w:w="500" w:type="pct"/>
                  <w:vAlign w:val="center"/>
                </w:tcPr>
                <w:p w:rsidR="00E10FC5" w:rsidRPr="00B34D91" w:rsidRDefault="00E10FC5" w:rsidP="00E10FC5">
                  <w:pPr>
                    <w:jc w:val="center"/>
                    <w:rPr>
                      <w:rFonts w:ascii="Times New Roman" w:eastAsia="宋体" w:hAnsi="Times New Roman" w:cs="Times New Roman"/>
                    </w:rPr>
                  </w:pPr>
                  <w:r w:rsidRPr="00B34D91">
                    <w:rPr>
                      <w:rFonts w:ascii="Times New Roman" w:eastAsia="宋体" w:hAnsi="Times New Roman" w:cs="Times New Roman"/>
                    </w:rPr>
                    <w:t>0.3</w:t>
                  </w:r>
                </w:p>
              </w:tc>
              <w:tc>
                <w:tcPr>
                  <w:tcW w:w="500" w:type="pct"/>
                  <w:vAlign w:val="center"/>
                </w:tcPr>
                <w:p w:rsidR="00E10FC5" w:rsidRPr="00B34D91" w:rsidRDefault="00E10FC5" w:rsidP="00E10FC5">
                  <w:pPr>
                    <w:jc w:val="center"/>
                    <w:rPr>
                      <w:rFonts w:ascii="Times New Roman" w:eastAsia="宋体" w:hAnsi="Times New Roman" w:cs="Times New Roman"/>
                    </w:rPr>
                  </w:pPr>
                  <w:r w:rsidRPr="00B34D91">
                    <w:rPr>
                      <w:rFonts w:ascii="Times New Roman" w:eastAsia="宋体" w:hAnsi="Times New Roman" w:cs="Times New Roman"/>
                    </w:rPr>
                    <w:t>0</w:t>
                  </w:r>
                </w:p>
              </w:tc>
              <w:tc>
                <w:tcPr>
                  <w:tcW w:w="500" w:type="pct"/>
                  <w:vAlign w:val="center"/>
                </w:tcPr>
                <w:p w:rsidR="00E10FC5" w:rsidRPr="00B34D91" w:rsidRDefault="00E10FC5" w:rsidP="00E10FC5">
                  <w:pPr>
                    <w:jc w:val="center"/>
                    <w:rPr>
                      <w:rFonts w:ascii="Times New Roman" w:eastAsia="宋体" w:hAnsi="Times New Roman" w:cs="Times New Roman"/>
                    </w:rPr>
                  </w:pPr>
                  <w:r w:rsidRPr="00B34D91">
                    <w:rPr>
                      <w:rFonts w:ascii="Times New Roman" w:eastAsia="宋体" w:hAnsi="Times New Roman" w:cs="Times New Roman"/>
                    </w:rPr>
                    <w:t>0.3</w:t>
                  </w:r>
                </w:p>
              </w:tc>
              <w:tc>
                <w:tcPr>
                  <w:tcW w:w="2130" w:type="pct"/>
                  <w:vAlign w:val="center"/>
                </w:tcPr>
                <w:p w:rsidR="00E10FC5" w:rsidRPr="00B34D91" w:rsidRDefault="00E10FC5" w:rsidP="00E10FC5">
                  <w:pPr>
                    <w:jc w:val="center"/>
                    <w:rPr>
                      <w:rFonts w:ascii="Times New Roman" w:eastAsia="宋体" w:hAnsi="Times New Roman" w:cs="Times New Roman"/>
                    </w:rPr>
                  </w:pPr>
                  <w:r w:rsidRPr="00B34D91">
                    <w:rPr>
                      <w:rFonts w:ascii="Times New Roman" w:eastAsia="宋体" w:hAnsi="Times New Roman" w:cs="Times New Roman"/>
                    </w:rPr>
                    <w:t>交由成都市新津岷江油料化工厂处置</w:t>
                  </w:r>
                </w:p>
              </w:tc>
            </w:tr>
            <w:tr w:rsidR="001B5446" w:rsidRPr="00B34D91" w:rsidTr="003B1D0A">
              <w:trPr>
                <w:trHeight w:val="191"/>
              </w:trPr>
              <w:tc>
                <w:tcPr>
                  <w:tcW w:w="254" w:type="pct"/>
                  <w:vMerge/>
                  <w:vAlign w:val="center"/>
                </w:tcPr>
                <w:p w:rsidR="00E10FC5" w:rsidRPr="00B34D91" w:rsidRDefault="00E10FC5" w:rsidP="00E10FC5">
                  <w:pPr>
                    <w:jc w:val="center"/>
                    <w:rPr>
                      <w:rFonts w:ascii="Times New Roman" w:eastAsia="宋体" w:hAnsi="Times New Roman" w:cs="Times New Roman"/>
                    </w:rPr>
                  </w:pPr>
                </w:p>
              </w:tc>
              <w:tc>
                <w:tcPr>
                  <w:tcW w:w="1114" w:type="pct"/>
                  <w:gridSpan w:val="3"/>
                  <w:vAlign w:val="center"/>
                </w:tcPr>
                <w:p w:rsidR="00E10FC5" w:rsidRPr="00B34D91" w:rsidRDefault="00E10FC5" w:rsidP="00E10FC5">
                  <w:pPr>
                    <w:jc w:val="center"/>
                    <w:rPr>
                      <w:rFonts w:ascii="Times New Roman" w:eastAsia="宋体" w:hAnsi="Times New Roman" w:cs="Times New Roman"/>
                    </w:rPr>
                  </w:pPr>
                  <w:r w:rsidRPr="00B34D91">
                    <w:rPr>
                      <w:rFonts w:ascii="Times New Roman" w:eastAsia="宋体" w:hAnsi="Times New Roman" w:cs="Times New Roman"/>
                    </w:rPr>
                    <w:t>油罐清洗废油渣</w:t>
                  </w:r>
                </w:p>
              </w:tc>
              <w:tc>
                <w:tcPr>
                  <w:tcW w:w="500" w:type="pct"/>
                  <w:vAlign w:val="center"/>
                </w:tcPr>
                <w:p w:rsidR="00E10FC5" w:rsidRPr="00B34D91" w:rsidRDefault="00E10FC5" w:rsidP="00E10FC5">
                  <w:pPr>
                    <w:jc w:val="center"/>
                    <w:rPr>
                      <w:rFonts w:ascii="Times New Roman" w:eastAsia="宋体" w:hAnsi="Times New Roman" w:cs="Times New Roman"/>
                    </w:rPr>
                  </w:pPr>
                  <w:r w:rsidRPr="00B34D91">
                    <w:rPr>
                      <w:rFonts w:ascii="Times New Roman" w:eastAsia="宋体" w:hAnsi="Times New Roman" w:cs="Times New Roman"/>
                    </w:rPr>
                    <w:t>0.03</w:t>
                  </w:r>
                </w:p>
              </w:tc>
              <w:tc>
                <w:tcPr>
                  <w:tcW w:w="500" w:type="pct"/>
                  <w:vAlign w:val="center"/>
                </w:tcPr>
                <w:p w:rsidR="00E10FC5" w:rsidRPr="00B34D91" w:rsidRDefault="00E10FC5" w:rsidP="00E10FC5">
                  <w:pPr>
                    <w:jc w:val="center"/>
                    <w:rPr>
                      <w:rFonts w:ascii="Times New Roman" w:eastAsia="宋体" w:hAnsi="Times New Roman" w:cs="Times New Roman"/>
                    </w:rPr>
                  </w:pPr>
                  <w:r w:rsidRPr="00B34D91">
                    <w:rPr>
                      <w:rFonts w:ascii="Times New Roman" w:eastAsia="宋体" w:hAnsi="Times New Roman" w:cs="Times New Roman"/>
                    </w:rPr>
                    <w:t>0</w:t>
                  </w:r>
                </w:p>
              </w:tc>
              <w:tc>
                <w:tcPr>
                  <w:tcW w:w="500" w:type="pct"/>
                  <w:vAlign w:val="center"/>
                </w:tcPr>
                <w:p w:rsidR="00E10FC5" w:rsidRPr="00B34D91" w:rsidRDefault="00E10FC5" w:rsidP="00E10FC5">
                  <w:pPr>
                    <w:jc w:val="center"/>
                    <w:rPr>
                      <w:rFonts w:ascii="Times New Roman" w:eastAsia="宋体" w:hAnsi="Times New Roman" w:cs="Times New Roman"/>
                    </w:rPr>
                  </w:pPr>
                  <w:r w:rsidRPr="00B34D91">
                    <w:rPr>
                      <w:rFonts w:ascii="Times New Roman" w:eastAsia="宋体" w:hAnsi="Times New Roman" w:cs="Times New Roman"/>
                    </w:rPr>
                    <w:t>0.03</w:t>
                  </w:r>
                </w:p>
              </w:tc>
              <w:tc>
                <w:tcPr>
                  <w:tcW w:w="2130" w:type="pct"/>
                  <w:vAlign w:val="center"/>
                </w:tcPr>
                <w:p w:rsidR="00E10FC5" w:rsidRPr="00B34D91" w:rsidRDefault="00E10FC5" w:rsidP="00E10FC5">
                  <w:pPr>
                    <w:jc w:val="center"/>
                    <w:rPr>
                      <w:rFonts w:ascii="Times New Roman" w:eastAsia="宋体" w:hAnsi="Times New Roman" w:cs="Times New Roman"/>
                    </w:rPr>
                  </w:pPr>
                  <w:proofErr w:type="gramStart"/>
                  <w:r w:rsidRPr="00B34D91">
                    <w:rPr>
                      <w:rFonts w:ascii="Times New Roman" w:eastAsia="宋体" w:hAnsi="Times New Roman" w:cs="Times New Roman"/>
                    </w:rPr>
                    <w:t>清罐施工</w:t>
                  </w:r>
                  <w:proofErr w:type="gramEnd"/>
                  <w:r w:rsidRPr="00B34D91">
                    <w:rPr>
                      <w:rFonts w:ascii="Times New Roman" w:eastAsia="宋体" w:hAnsi="Times New Roman" w:cs="Times New Roman"/>
                    </w:rPr>
                    <w:t>作业单位处理</w:t>
                  </w:r>
                </w:p>
              </w:tc>
            </w:tr>
            <w:tr w:rsidR="001B5446" w:rsidRPr="00B34D91" w:rsidTr="003B1D0A">
              <w:trPr>
                <w:trHeight w:val="191"/>
              </w:trPr>
              <w:tc>
                <w:tcPr>
                  <w:tcW w:w="254" w:type="pct"/>
                  <w:vMerge/>
                  <w:vAlign w:val="center"/>
                </w:tcPr>
                <w:p w:rsidR="00E10FC5" w:rsidRPr="00B34D91" w:rsidRDefault="00E10FC5" w:rsidP="00E10FC5">
                  <w:pPr>
                    <w:jc w:val="center"/>
                    <w:rPr>
                      <w:rFonts w:ascii="Times New Roman" w:eastAsia="宋体" w:hAnsi="Times New Roman" w:cs="Times New Roman"/>
                    </w:rPr>
                  </w:pPr>
                </w:p>
              </w:tc>
              <w:tc>
                <w:tcPr>
                  <w:tcW w:w="1114" w:type="pct"/>
                  <w:gridSpan w:val="3"/>
                  <w:vAlign w:val="center"/>
                </w:tcPr>
                <w:p w:rsidR="00E10FC5" w:rsidRPr="00B34D91" w:rsidRDefault="00E10FC5" w:rsidP="00E10FC5">
                  <w:pPr>
                    <w:jc w:val="center"/>
                    <w:rPr>
                      <w:rFonts w:ascii="Times New Roman" w:eastAsia="宋体" w:hAnsi="Times New Roman" w:cs="Times New Roman"/>
                    </w:rPr>
                  </w:pPr>
                  <w:r w:rsidRPr="00B34D91">
                    <w:rPr>
                      <w:rFonts w:ascii="Times New Roman" w:eastAsia="宋体" w:hAnsi="Times New Roman" w:cs="Times New Roman"/>
                    </w:rPr>
                    <w:t>隔油池废油渣</w:t>
                  </w:r>
                </w:p>
              </w:tc>
              <w:tc>
                <w:tcPr>
                  <w:tcW w:w="500" w:type="pct"/>
                  <w:vAlign w:val="center"/>
                </w:tcPr>
                <w:p w:rsidR="00E10FC5" w:rsidRPr="00B34D91" w:rsidRDefault="00E10FC5" w:rsidP="00E10FC5">
                  <w:pPr>
                    <w:jc w:val="center"/>
                    <w:rPr>
                      <w:rFonts w:ascii="Times New Roman" w:eastAsia="宋体" w:hAnsi="Times New Roman" w:cs="Times New Roman"/>
                    </w:rPr>
                  </w:pPr>
                  <w:r w:rsidRPr="00B34D91">
                    <w:rPr>
                      <w:rFonts w:ascii="Times New Roman" w:eastAsia="宋体" w:hAnsi="Times New Roman" w:cs="Times New Roman"/>
                    </w:rPr>
                    <w:t>0.02</w:t>
                  </w:r>
                </w:p>
              </w:tc>
              <w:tc>
                <w:tcPr>
                  <w:tcW w:w="500" w:type="pct"/>
                  <w:vAlign w:val="center"/>
                </w:tcPr>
                <w:p w:rsidR="00E10FC5" w:rsidRPr="00B34D91" w:rsidRDefault="00E10FC5" w:rsidP="00E10FC5">
                  <w:pPr>
                    <w:jc w:val="center"/>
                    <w:rPr>
                      <w:rFonts w:ascii="Times New Roman" w:eastAsia="宋体" w:hAnsi="Times New Roman" w:cs="Times New Roman"/>
                    </w:rPr>
                  </w:pPr>
                  <w:r w:rsidRPr="00B34D91">
                    <w:rPr>
                      <w:rFonts w:ascii="Times New Roman" w:eastAsia="宋体" w:hAnsi="Times New Roman" w:cs="Times New Roman"/>
                    </w:rPr>
                    <w:t>0</w:t>
                  </w:r>
                </w:p>
              </w:tc>
              <w:tc>
                <w:tcPr>
                  <w:tcW w:w="500" w:type="pct"/>
                  <w:vAlign w:val="center"/>
                </w:tcPr>
                <w:p w:rsidR="00E10FC5" w:rsidRPr="00B34D91" w:rsidRDefault="00E10FC5" w:rsidP="00E10FC5">
                  <w:pPr>
                    <w:jc w:val="center"/>
                    <w:rPr>
                      <w:rFonts w:ascii="Times New Roman" w:eastAsia="宋体" w:hAnsi="Times New Roman" w:cs="Times New Roman"/>
                    </w:rPr>
                  </w:pPr>
                  <w:r w:rsidRPr="00B34D91">
                    <w:rPr>
                      <w:rFonts w:ascii="Times New Roman" w:eastAsia="宋体" w:hAnsi="Times New Roman" w:cs="Times New Roman"/>
                    </w:rPr>
                    <w:t>0.02</w:t>
                  </w:r>
                </w:p>
              </w:tc>
              <w:tc>
                <w:tcPr>
                  <w:tcW w:w="2130" w:type="pct"/>
                  <w:vAlign w:val="center"/>
                </w:tcPr>
                <w:p w:rsidR="00E10FC5" w:rsidRPr="00B34D91" w:rsidRDefault="00E10FC5" w:rsidP="00E10FC5">
                  <w:pPr>
                    <w:jc w:val="center"/>
                    <w:rPr>
                      <w:rFonts w:ascii="Times New Roman" w:eastAsia="宋体" w:hAnsi="Times New Roman" w:cs="Times New Roman"/>
                    </w:rPr>
                  </w:pPr>
                  <w:r w:rsidRPr="00B34D91">
                    <w:rPr>
                      <w:rFonts w:ascii="Times New Roman" w:eastAsia="宋体" w:hAnsi="Times New Roman" w:cs="Times New Roman"/>
                    </w:rPr>
                    <w:t>交由成都市新津岷江油料化工厂处置</w:t>
                  </w:r>
                </w:p>
              </w:tc>
            </w:tr>
          </w:tbl>
          <w:p w:rsidR="00013965" w:rsidRPr="00B34D91" w:rsidRDefault="00013965" w:rsidP="003B1D0A">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三、主要环境问题分析</w:t>
            </w:r>
          </w:p>
          <w:p w:rsidR="00013965" w:rsidRPr="00B34D91" w:rsidRDefault="00013965" w:rsidP="00013965">
            <w:pPr>
              <w:pStyle w:val="-1"/>
              <w:ind w:firstLine="480"/>
              <w:rPr>
                <w:rFonts w:ascii="Times New Roman" w:eastAsia="宋体" w:hAnsi="Times New Roman" w:cs="Times New Roman"/>
              </w:rPr>
            </w:pPr>
            <w:r w:rsidRPr="00B34D91">
              <w:rPr>
                <w:rFonts w:ascii="Times New Roman" w:eastAsia="宋体" w:hAnsi="Times New Roman" w:cs="Times New Roman"/>
              </w:rPr>
              <w:t>现将改扩建前环保设施实际完成、运行情况及企业存在的主要环境问题归纳如下：</w:t>
            </w:r>
          </w:p>
          <w:p w:rsidR="00EA3FC3" w:rsidRPr="00B34D91" w:rsidRDefault="00EA3FC3" w:rsidP="00EA3FC3">
            <w:pPr>
              <w:pStyle w:val="a6"/>
              <w:spacing w:line="360" w:lineRule="exact"/>
              <w:rPr>
                <w:rFonts w:ascii="Times New Roman" w:eastAsia="宋体" w:hAnsi="Times New Roman" w:cs="Times New Roman"/>
              </w:rPr>
            </w:pPr>
            <w:r w:rsidRPr="00B34D91">
              <w:rPr>
                <w:rFonts w:ascii="Times New Roman" w:eastAsia="宋体" w:hAnsi="Times New Roman" w:cs="Times New Roman"/>
              </w:rPr>
              <w:t>表</w:t>
            </w:r>
            <w:r w:rsidRPr="00B34D91">
              <w:rPr>
                <w:rFonts w:ascii="Times New Roman" w:eastAsia="宋体" w:hAnsi="Times New Roman" w:cs="Times New Roman"/>
              </w:rPr>
              <w:t>1-1</w:t>
            </w:r>
            <w:r w:rsidR="00EC73D4" w:rsidRPr="00B34D91">
              <w:rPr>
                <w:rFonts w:ascii="Times New Roman" w:eastAsia="宋体" w:hAnsi="Times New Roman" w:cs="Times New Roman"/>
              </w:rPr>
              <w:t>6</w:t>
            </w:r>
            <w:r w:rsidRPr="00B34D91">
              <w:rPr>
                <w:rFonts w:ascii="Times New Roman" w:eastAsia="宋体" w:hAnsi="Times New Roman" w:cs="Times New Roman"/>
              </w:rPr>
              <w:t xml:space="preserve">  </w:t>
            </w:r>
            <w:r w:rsidRPr="00B34D91">
              <w:rPr>
                <w:rFonts w:ascii="Times New Roman" w:eastAsia="宋体" w:hAnsi="Times New Roman" w:cs="Times New Roman"/>
              </w:rPr>
              <w:t>项目环保设施落实情况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3"/>
              <w:gridCol w:w="1746"/>
              <w:gridCol w:w="4111"/>
              <w:gridCol w:w="2155"/>
            </w:tblGrid>
            <w:tr w:rsidR="001B5446" w:rsidRPr="00B34D91" w:rsidTr="00191640">
              <w:trPr>
                <w:trHeight w:val="117"/>
                <w:jc w:val="center"/>
              </w:trPr>
              <w:tc>
                <w:tcPr>
                  <w:tcW w:w="693" w:type="dxa"/>
                  <w:vAlign w:val="center"/>
                </w:tcPr>
                <w:p w:rsidR="00EA3FC3" w:rsidRPr="00B34D91" w:rsidRDefault="00EA3FC3" w:rsidP="00EA3FC3">
                  <w:pPr>
                    <w:pStyle w:val="a7"/>
                    <w:rPr>
                      <w:rFonts w:ascii="Times New Roman" w:eastAsia="宋体" w:hAnsi="Times New Roman" w:cs="Times New Roman"/>
                      <w:b/>
                      <w:szCs w:val="21"/>
                    </w:rPr>
                  </w:pPr>
                  <w:r w:rsidRPr="00B34D91">
                    <w:rPr>
                      <w:rFonts w:ascii="Times New Roman" w:eastAsia="宋体" w:hAnsi="Times New Roman" w:cs="Times New Roman"/>
                      <w:b/>
                      <w:szCs w:val="21"/>
                    </w:rPr>
                    <w:t>污染类别</w:t>
                  </w:r>
                </w:p>
              </w:tc>
              <w:tc>
                <w:tcPr>
                  <w:tcW w:w="1746" w:type="dxa"/>
                  <w:vAlign w:val="center"/>
                </w:tcPr>
                <w:p w:rsidR="00EA3FC3" w:rsidRPr="00B34D91" w:rsidRDefault="00EA3FC3" w:rsidP="00EA3FC3">
                  <w:pPr>
                    <w:pStyle w:val="a7"/>
                    <w:rPr>
                      <w:rFonts w:ascii="Times New Roman" w:eastAsia="宋体" w:hAnsi="Times New Roman" w:cs="Times New Roman"/>
                      <w:b/>
                      <w:szCs w:val="21"/>
                    </w:rPr>
                  </w:pPr>
                  <w:r w:rsidRPr="00B34D91">
                    <w:rPr>
                      <w:rFonts w:ascii="Times New Roman" w:eastAsia="宋体" w:hAnsi="Times New Roman" w:cs="Times New Roman"/>
                      <w:b/>
                      <w:szCs w:val="21"/>
                    </w:rPr>
                    <w:t>处理前情况</w:t>
                  </w:r>
                </w:p>
              </w:tc>
              <w:tc>
                <w:tcPr>
                  <w:tcW w:w="4111" w:type="dxa"/>
                  <w:vAlign w:val="center"/>
                </w:tcPr>
                <w:p w:rsidR="00EA3FC3" w:rsidRPr="00B34D91" w:rsidRDefault="00EA3FC3" w:rsidP="00EA3FC3">
                  <w:pPr>
                    <w:pStyle w:val="a7"/>
                    <w:rPr>
                      <w:rFonts w:ascii="Times New Roman" w:eastAsia="宋体" w:hAnsi="Times New Roman" w:cs="Times New Roman"/>
                      <w:b/>
                      <w:szCs w:val="21"/>
                    </w:rPr>
                  </w:pPr>
                  <w:r w:rsidRPr="00B34D91">
                    <w:rPr>
                      <w:rFonts w:ascii="Times New Roman" w:eastAsia="宋体" w:hAnsi="Times New Roman" w:cs="Times New Roman"/>
                      <w:b/>
                      <w:szCs w:val="21"/>
                    </w:rPr>
                    <w:t>排放（处置）情况</w:t>
                  </w:r>
                </w:p>
              </w:tc>
              <w:tc>
                <w:tcPr>
                  <w:tcW w:w="2155" w:type="dxa"/>
                  <w:vAlign w:val="center"/>
                </w:tcPr>
                <w:p w:rsidR="00EA3FC3" w:rsidRPr="00B34D91" w:rsidRDefault="00EA3FC3" w:rsidP="00EA3FC3">
                  <w:pPr>
                    <w:pStyle w:val="a7"/>
                    <w:rPr>
                      <w:rFonts w:ascii="Times New Roman" w:eastAsia="宋体" w:hAnsi="Times New Roman" w:cs="Times New Roman"/>
                      <w:b/>
                      <w:szCs w:val="21"/>
                    </w:rPr>
                  </w:pPr>
                  <w:r w:rsidRPr="00B34D91">
                    <w:rPr>
                      <w:rFonts w:ascii="Times New Roman" w:eastAsia="宋体" w:hAnsi="Times New Roman" w:cs="Times New Roman"/>
                      <w:b/>
                      <w:szCs w:val="21"/>
                    </w:rPr>
                    <w:t>存在的环境问题</w:t>
                  </w:r>
                </w:p>
              </w:tc>
            </w:tr>
            <w:tr w:rsidR="001B5446" w:rsidRPr="00B34D91" w:rsidTr="00EA3FC3">
              <w:trPr>
                <w:jc w:val="center"/>
              </w:trPr>
              <w:tc>
                <w:tcPr>
                  <w:tcW w:w="693" w:type="dxa"/>
                  <w:vMerge w:val="restart"/>
                  <w:vAlign w:val="center"/>
                </w:tcPr>
                <w:p w:rsidR="00EA3FC3" w:rsidRPr="00B34D91" w:rsidRDefault="00EA3FC3" w:rsidP="00EA3FC3">
                  <w:pPr>
                    <w:pStyle w:val="a7"/>
                    <w:rPr>
                      <w:rFonts w:ascii="Times New Roman" w:eastAsia="宋体" w:hAnsi="Times New Roman" w:cs="Times New Roman"/>
                      <w:szCs w:val="21"/>
                    </w:rPr>
                  </w:pPr>
                  <w:r w:rsidRPr="00B34D91">
                    <w:rPr>
                      <w:rFonts w:ascii="Times New Roman" w:eastAsia="宋体" w:hAnsi="Times New Roman" w:cs="Times New Roman"/>
                      <w:szCs w:val="21"/>
                    </w:rPr>
                    <w:t>废水</w:t>
                  </w:r>
                </w:p>
              </w:tc>
              <w:tc>
                <w:tcPr>
                  <w:tcW w:w="1746" w:type="dxa"/>
                  <w:vAlign w:val="center"/>
                </w:tcPr>
                <w:p w:rsidR="00EA3FC3" w:rsidRPr="00B34D91" w:rsidRDefault="00EA3FC3" w:rsidP="00EA3FC3">
                  <w:pPr>
                    <w:pStyle w:val="a7"/>
                    <w:rPr>
                      <w:rFonts w:ascii="Times New Roman" w:eastAsia="宋体" w:hAnsi="Times New Roman" w:cs="Times New Roman"/>
                      <w:kern w:val="0"/>
                      <w:szCs w:val="21"/>
                    </w:rPr>
                  </w:pPr>
                  <w:r w:rsidRPr="00B34D91">
                    <w:rPr>
                      <w:rFonts w:ascii="Times New Roman" w:eastAsia="宋体" w:hAnsi="Times New Roman" w:cs="Times New Roman"/>
                      <w:kern w:val="0"/>
                      <w:szCs w:val="21"/>
                    </w:rPr>
                    <w:t>生活污水</w:t>
                  </w:r>
                </w:p>
              </w:tc>
              <w:tc>
                <w:tcPr>
                  <w:tcW w:w="4111" w:type="dxa"/>
                  <w:vAlign w:val="center"/>
                </w:tcPr>
                <w:p w:rsidR="00EA3FC3" w:rsidRPr="00B34D91" w:rsidRDefault="00713F71" w:rsidP="00713F71">
                  <w:pPr>
                    <w:pStyle w:val="a7"/>
                    <w:rPr>
                      <w:rFonts w:ascii="Times New Roman" w:eastAsia="宋体" w:hAnsi="Times New Roman" w:cs="Times New Roman"/>
                      <w:szCs w:val="21"/>
                    </w:rPr>
                  </w:pPr>
                  <w:r w:rsidRPr="00B34D91">
                    <w:rPr>
                      <w:rFonts w:ascii="Times New Roman" w:eastAsia="宋体" w:hAnsi="Times New Roman" w:cs="Times New Roman" w:hint="eastAsia"/>
                      <w:szCs w:val="21"/>
                    </w:rPr>
                    <w:t>浇灌</w:t>
                  </w:r>
                  <w:r w:rsidR="00EA3FC3" w:rsidRPr="00B34D91">
                    <w:rPr>
                      <w:rFonts w:ascii="Times New Roman" w:eastAsia="宋体" w:hAnsi="Times New Roman" w:cs="Times New Roman"/>
                      <w:szCs w:val="21"/>
                    </w:rPr>
                    <w:t>周边林地</w:t>
                  </w:r>
                  <w:r w:rsidRPr="00B34D91">
                    <w:rPr>
                      <w:rFonts w:ascii="Times New Roman" w:eastAsia="宋体" w:hAnsi="Times New Roman" w:cs="Times New Roman" w:hint="eastAsia"/>
                      <w:szCs w:val="21"/>
                    </w:rPr>
                    <w:t>、</w:t>
                  </w:r>
                  <w:r w:rsidR="00EA3FC3" w:rsidRPr="00B34D91">
                    <w:rPr>
                      <w:rFonts w:ascii="Times New Roman" w:eastAsia="宋体" w:hAnsi="Times New Roman" w:cs="Times New Roman"/>
                      <w:szCs w:val="21"/>
                    </w:rPr>
                    <w:t>绿化</w:t>
                  </w:r>
                  <w:r w:rsidRPr="00B34D91">
                    <w:rPr>
                      <w:rFonts w:ascii="Times New Roman" w:eastAsia="宋体" w:hAnsi="Times New Roman" w:cs="Times New Roman" w:hint="eastAsia"/>
                      <w:szCs w:val="21"/>
                    </w:rPr>
                    <w:t>，</w:t>
                  </w:r>
                  <w:r w:rsidRPr="00B34D91">
                    <w:rPr>
                      <w:rFonts w:ascii="Times New Roman" w:eastAsia="宋体" w:hAnsi="Times New Roman" w:cs="Times New Roman"/>
                      <w:szCs w:val="21"/>
                    </w:rPr>
                    <w:t>废水零排放</w:t>
                  </w:r>
                </w:p>
              </w:tc>
              <w:tc>
                <w:tcPr>
                  <w:tcW w:w="2155" w:type="dxa"/>
                  <w:vAlign w:val="center"/>
                </w:tcPr>
                <w:p w:rsidR="00EA3FC3" w:rsidRPr="00B34D91" w:rsidRDefault="00EA3FC3" w:rsidP="00EA3FC3">
                  <w:pPr>
                    <w:pStyle w:val="a7"/>
                    <w:rPr>
                      <w:rFonts w:ascii="Times New Roman" w:eastAsia="宋体" w:hAnsi="Times New Roman" w:cs="Times New Roman"/>
                      <w:szCs w:val="21"/>
                    </w:rPr>
                  </w:pPr>
                  <w:r w:rsidRPr="00B34D91">
                    <w:rPr>
                      <w:rFonts w:ascii="Times New Roman" w:eastAsia="宋体" w:hAnsi="Times New Roman" w:cs="Times New Roman"/>
                      <w:szCs w:val="21"/>
                    </w:rPr>
                    <w:t>/</w:t>
                  </w:r>
                </w:p>
              </w:tc>
            </w:tr>
            <w:tr w:rsidR="001B5446" w:rsidRPr="00B34D91" w:rsidTr="00EA3FC3">
              <w:trPr>
                <w:jc w:val="center"/>
              </w:trPr>
              <w:tc>
                <w:tcPr>
                  <w:tcW w:w="693" w:type="dxa"/>
                  <w:vMerge/>
                  <w:vAlign w:val="center"/>
                </w:tcPr>
                <w:p w:rsidR="00EA3FC3" w:rsidRPr="00B34D91" w:rsidRDefault="00EA3FC3" w:rsidP="00EA3FC3">
                  <w:pPr>
                    <w:pStyle w:val="a7"/>
                    <w:rPr>
                      <w:rFonts w:ascii="Times New Roman" w:eastAsia="宋体" w:hAnsi="Times New Roman" w:cs="Times New Roman"/>
                      <w:szCs w:val="21"/>
                    </w:rPr>
                  </w:pPr>
                </w:p>
              </w:tc>
              <w:tc>
                <w:tcPr>
                  <w:tcW w:w="1746" w:type="dxa"/>
                  <w:vAlign w:val="center"/>
                </w:tcPr>
                <w:p w:rsidR="00EA3FC3" w:rsidRPr="00B34D91" w:rsidRDefault="00EA3FC3" w:rsidP="00EA3FC3">
                  <w:pPr>
                    <w:pStyle w:val="a7"/>
                    <w:rPr>
                      <w:rFonts w:ascii="Times New Roman" w:eastAsia="宋体" w:hAnsi="Times New Roman" w:cs="Times New Roman"/>
                      <w:kern w:val="0"/>
                      <w:szCs w:val="21"/>
                    </w:rPr>
                  </w:pPr>
                  <w:r w:rsidRPr="00B34D91">
                    <w:rPr>
                      <w:rFonts w:ascii="Times New Roman" w:eastAsia="宋体" w:hAnsi="Times New Roman" w:cs="Times New Roman"/>
                      <w:kern w:val="0"/>
                      <w:szCs w:val="21"/>
                    </w:rPr>
                    <w:t>雨水</w:t>
                  </w:r>
                </w:p>
              </w:tc>
              <w:tc>
                <w:tcPr>
                  <w:tcW w:w="4111" w:type="dxa"/>
                  <w:vAlign w:val="center"/>
                </w:tcPr>
                <w:p w:rsidR="00EA3FC3" w:rsidRPr="00B34D91" w:rsidRDefault="00EA3FC3" w:rsidP="00EA3FC3">
                  <w:pPr>
                    <w:pStyle w:val="a7"/>
                    <w:rPr>
                      <w:rFonts w:ascii="Times New Roman" w:eastAsia="宋体" w:hAnsi="Times New Roman" w:cs="Times New Roman"/>
                      <w:szCs w:val="21"/>
                    </w:rPr>
                  </w:pPr>
                  <w:r w:rsidRPr="00B34D91">
                    <w:rPr>
                      <w:rFonts w:ascii="Times New Roman" w:eastAsia="宋体" w:hAnsi="Times New Roman" w:cs="Times New Roman"/>
                      <w:szCs w:val="21"/>
                    </w:rPr>
                    <w:t>雨污分流</w:t>
                  </w:r>
                </w:p>
              </w:tc>
              <w:tc>
                <w:tcPr>
                  <w:tcW w:w="2155" w:type="dxa"/>
                  <w:vAlign w:val="center"/>
                </w:tcPr>
                <w:p w:rsidR="00EA3FC3" w:rsidRPr="00B34D91" w:rsidRDefault="00EA3FC3" w:rsidP="00EA3FC3">
                  <w:pPr>
                    <w:pStyle w:val="a7"/>
                    <w:rPr>
                      <w:rFonts w:ascii="Times New Roman" w:eastAsia="宋体" w:hAnsi="Times New Roman" w:cs="Times New Roman"/>
                      <w:szCs w:val="21"/>
                    </w:rPr>
                  </w:pPr>
                  <w:r w:rsidRPr="00B34D91">
                    <w:rPr>
                      <w:rFonts w:ascii="Times New Roman" w:eastAsia="宋体" w:hAnsi="Times New Roman" w:cs="Times New Roman"/>
                      <w:szCs w:val="21"/>
                    </w:rPr>
                    <w:t>雨水沟存在堵塞现象</w:t>
                  </w:r>
                </w:p>
              </w:tc>
            </w:tr>
            <w:tr w:rsidR="001B5446" w:rsidRPr="00B34D91" w:rsidTr="00EA3FC3">
              <w:trPr>
                <w:trHeight w:val="82"/>
                <w:jc w:val="center"/>
              </w:trPr>
              <w:tc>
                <w:tcPr>
                  <w:tcW w:w="693" w:type="dxa"/>
                  <w:vMerge w:val="restart"/>
                  <w:vAlign w:val="center"/>
                </w:tcPr>
                <w:p w:rsidR="00EA3FC3" w:rsidRPr="00B34D91" w:rsidRDefault="00EA3FC3" w:rsidP="00EA3FC3">
                  <w:pPr>
                    <w:pStyle w:val="a7"/>
                    <w:rPr>
                      <w:rFonts w:ascii="Times New Roman" w:eastAsia="宋体" w:hAnsi="Times New Roman" w:cs="Times New Roman"/>
                      <w:szCs w:val="21"/>
                    </w:rPr>
                  </w:pPr>
                  <w:r w:rsidRPr="00B34D91">
                    <w:rPr>
                      <w:rFonts w:ascii="Times New Roman" w:eastAsia="宋体" w:hAnsi="Times New Roman" w:cs="Times New Roman"/>
                      <w:szCs w:val="21"/>
                    </w:rPr>
                    <w:t>废气</w:t>
                  </w:r>
                </w:p>
              </w:tc>
              <w:tc>
                <w:tcPr>
                  <w:tcW w:w="1746" w:type="dxa"/>
                  <w:vAlign w:val="center"/>
                </w:tcPr>
                <w:p w:rsidR="00EA3FC3" w:rsidRPr="00B34D91" w:rsidRDefault="00EA3FC3" w:rsidP="00EA3FC3">
                  <w:pPr>
                    <w:jc w:val="center"/>
                    <w:rPr>
                      <w:rFonts w:ascii="Times New Roman" w:eastAsia="宋体" w:hAnsi="Times New Roman" w:cs="Times New Roman"/>
                      <w:szCs w:val="21"/>
                    </w:rPr>
                  </w:pPr>
                  <w:r w:rsidRPr="00B34D91">
                    <w:rPr>
                      <w:rFonts w:ascii="Times New Roman" w:eastAsia="宋体" w:hAnsi="Times New Roman" w:cs="Times New Roman"/>
                      <w:szCs w:val="21"/>
                    </w:rPr>
                    <w:t>非甲烷总烃</w:t>
                  </w:r>
                </w:p>
              </w:tc>
              <w:tc>
                <w:tcPr>
                  <w:tcW w:w="4111" w:type="dxa"/>
                  <w:vAlign w:val="center"/>
                </w:tcPr>
                <w:p w:rsidR="00EA3FC3" w:rsidRPr="00B34D91" w:rsidRDefault="00EA3FC3" w:rsidP="00EA3FC3">
                  <w:pPr>
                    <w:jc w:val="center"/>
                    <w:rPr>
                      <w:rFonts w:ascii="Times New Roman" w:eastAsia="宋体" w:hAnsi="Times New Roman" w:cs="Times New Roman"/>
                      <w:szCs w:val="21"/>
                    </w:rPr>
                  </w:pPr>
                  <w:r w:rsidRPr="00B34D91">
                    <w:rPr>
                      <w:rFonts w:ascii="Times New Roman" w:eastAsia="宋体" w:hAnsi="Times New Roman" w:cs="Times New Roman"/>
                      <w:szCs w:val="21"/>
                    </w:rPr>
                    <w:t>回收装置回收</w:t>
                  </w:r>
                </w:p>
              </w:tc>
              <w:tc>
                <w:tcPr>
                  <w:tcW w:w="2155" w:type="dxa"/>
                  <w:vAlign w:val="center"/>
                </w:tcPr>
                <w:p w:rsidR="00EA3FC3" w:rsidRPr="00B34D91" w:rsidRDefault="00EA3FC3" w:rsidP="00EA3FC3">
                  <w:pPr>
                    <w:pStyle w:val="a7"/>
                    <w:rPr>
                      <w:rFonts w:ascii="Times New Roman" w:eastAsia="宋体" w:hAnsi="Times New Roman" w:cs="Times New Roman"/>
                      <w:szCs w:val="21"/>
                    </w:rPr>
                  </w:pPr>
                  <w:r w:rsidRPr="00B34D91">
                    <w:rPr>
                      <w:rFonts w:ascii="Times New Roman" w:eastAsia="宋体" w:hAnsi="Times New Roman" w:cs="Times New Roman"/>
                      <w:szCs w:val="21"/>
                    </w:rPr>
                    <w:t>/</w:t>
                  </w:r>
                </w:p>
              </w:tc>
            </w:tr>
            <w:tr w:rsidR="001B5446" w:rsidRPr="00B34D91" w:rsidTr="00EA3FC3">
              <w:trPr>
                <w:trHeight w:val="80"/>
                <w:jc w:val="center"/>
              </w:trPr>
              <w:tc>
                <w:tcPr>
                  <w:tcW w:w="693" w:type="dxa"/>
                  <w:vMerge/>
                  <w:vAlign w:val="center"/>
                </w:tcPr>
                <w:p w:rsidR="00EA3FC3" w:rsidRPr="00B34D91" w:rsidRDefault="00EA3FC3" w:rsidP="00EA3FC3">
                  <w:pPr>
                    <w:pStyle w:val="a7"/>
                    <w:rPr>
                      <w:rFonts w:ascii="Times New Roman" w:eastAsia="宋体" w:hAnsi="Times New Roman" w:cs="Times New Roman"/>
                      <w:szCs w:val="21"/>
                    </w:rPr>
                  </w:pPr>
                </w:p>
              </w:tc>
              <w:tc>
                <w:tcPr>
                  <w:tcW w:w="1746" w:type="dxa"/>
                  <w:vAlign w:val="center"/>
                </w:tcPr>
                <w:p w:rsidR="00EA3FC3" w:rsidRPr="00B34D91" w:rsidRDefault="00EA3FC3" w:rsidP="00EA3FC3">
                  <w:pPr>
                    <w:jc w:val="center"/>
                    <w:rPr>
                      <w:rFonts w:ascii="Times New Roman" w:eastAsia="宋体" w:hAnsi="Times New Roman" w:cs="Times New Roman"/>
                      <w:szCs w:val="21"/>
                    </w:rPr>
                  </w:pPr>
                  <w:r w:rsidRPr="00B34D91">
                    <w:rPr>
                      <w:rFonts w:ascii="Times New Roman" w:eastAsia="宋体" w:hAnsi="Times New Roman" w:cs="Times New Roman"/>
                      <w:szCs w:val="21"/>
                    </w:rPr>
                    <w:t>汽车尾气</w:t>
                  </w:r>
                </w:p>
              </w:tc>
              <w:tc>
                <w:tcPr>
                  <w:tcW w:w="4111" w:type="dxa"/>
                  <w:vAlign w:val="center"/>
                </w:tcPr>
                <w:p w:rsidR="00EA3FC3" w:rsidRPr="00B34D91" w:rsidRDefault="00EA3FC3" w:rsidP="00EA3FC3">
                  <w:pPr>
                    <w:jc w:val="center"/>
                    <w:rPr>
                      <w:rFonts w:ascii="Times New Roman" w:eastAsia="宋体" w:hAnsi="Times New Roman" w:cs="Times New Roman"/>
                      <w:szCs w:val="21"/>
                    </w:rPr>
                  </w:pPr>
                  <w:r w:rsidRPr="00B34D91">
                    <w:rPr>
                      <w:rFonts w:ascii="Times New Roman" w:eastAsia="宋体" w:hAnsi="Times New Roman" w:cs="Times New Roman"/>
                      <w:szCs w:val="21"/>
                    </w:rPr>
                    <w:t>空气扩散、绿化吸收等</w:t>
                  </w:r>
                </w:p>
              </w:tc>
              <w:tc>
                <w:tcPr>
                  <w:tcW w:w="2155" w:type="dxa"/>
                  <w:vAlign w:val="center"/>
                </w:tcPr>
                <w:p w:rsidR="00EA3FC3" w:rsidRPr="00B34D91" w:rsidRDefault="00EA3FC3" w:rsidP="00EA3FC3">
                  <w:pPr>
                    <w:pStyle w:val="a7"/>
                    <w:rPr>
                      <w:rFonts w:ascii="Times New Roman" w:eastAsia="宋体" w:hAnsi="Times New Roman" w:cs="Times New Roman"/>
                      <w:szCs w:val="21"/>
                    </w:rPr>
                  </w:pPr>
                  <w:r w:rsidRPr="00B34D91">
                    <w:rPr>
                      <w:rFonts w:ascii="Times New Roman" w:eastAsia="宋体" w:hAnsi="Times New Roman" w:cs="Times New Roman"/>
                      <w:szCs w:val="21"/>
                    </w:rPr>
                    <w:t>/</w:t>
                  </w:r>
                </w:p>
              </w:tc>
            </w:tr>
            <w:tr w:rsidR="001B5446" w:rsidRPr="00B34D91" w:rsidTr="00EA3FC3">
              <w:trPr>
                <w:trHeight w:val="80"/>
                <w:jc w:val="center"/>
              </w:trPr>
              <w:tc>
                <w:tcPr>
                  <w:tcW w:w="693" w:type="dxa"/>
                  <w:vMerge/>
                  <w:vAlign w:val="center"/>
                </w:tcPr>
                <w:p w:rsidR="00EA3FC3" w:rsidRPr="00B34D91" w:rsidRDefault="00EA3FC3" w:rsidP="00EA3FC3">
                  <w:pPr>
                    <w:pStyle w:val="a7"/>
                    <w:rPr>
                      <w:rFonts w:ascii="Times New Roman" w:eastAsia="宋体" w:hAnsi="Times New Roman" w:cs="Times New Roman"/>
                      <w:szCs w:val="21"/>
                    </w:rPr>
                  </w:pPr>
                </w:p>
              </w:tc>
              <w:tc>
                <w:tcPr>
                  <w:tcW w:w="1746" w:type="dxa"/>
                  <w:vAlign w:val="center"/>
                </w:tcPr>
                <w:p w:rsidR="00EA3FC3" w:rsidRPr="00B34D91" w:rsidRDefault="00EA3FC3" w:rsidP="00EA3FC3">
                  <w:pPr>
                    <w:jc w:val="center"/>
                    <w:rPr>
                      <w:rFonts w:ascii="Times New Roman" w:eastAsia="宋体" w:hAnsi="Times New Roman" w:cs="Times New Roman"/>
                      <w:szCs w:val="21"/>
                    </w:rPr>
                  </w:pPr>
                  <w:r w:rsidRPr="00B34D91">
                    <w:rPr>
                      <w:rFonts w:ascii="Times New Roman" w:eastAsia="宋体" w:hAnsi="Times New Roman" w:cs="Times New Roman"/>
                      <w:szCs w:val="21"/>
                    </w:rPr>
                    <w:t>柴油发电机尾气</w:t>
                  </w:r>
                </w:p>
              </w:tc>
              <w:tc>
                <w:tcPr>
                  <w:tcW w:w="4111" w:type="dxa"/>
                  <w:vAlign w:val="center"/>
                </w:tcPr>
                <w:p w:rsidR="00EA3FC3" w:rsidRPr="00B34D91" w:rsidRDefault="00EA3FC3" w:rsidP="00EA3FC3">
                  <w:pPr>
                    <w:jc w:val="center"/>
                    <w:rPr>
                      <w:rFonts w:ascii="Times New Roman" w:eastAsia="宋体" w:hAnsi="Times New Roman" w:cs="Times New Roman"/>
                      <w:szCs w:val="21"/>
                    </w:rPr>
                  </w:pPr>
                  <w:r w:rsidRPr="00B34D91">
                    <w:rPr>
                      <w:rFonts w:ascii="Times New Roman" w:eastAsia="宋体" w:hAnsi="Times New Roman" w:cs="Times New Roman"/>
                      <w:szCs w:val="21"/>
                    </w:rPr>
                    <w:t>空气扩散、绿化吸收等</w:t>
                  </w:r>
                </w:p>
              </w:tc>
              <w:tc>
                <w:tcPr>
                  <w:tcW w:w="2155" w:type="dxa"/>
                  <w:vAlign w:val="center"/>
                </w:tcPr>
                <w:p w:rsidR="00EA3FC3" w:rsidRPr="00B34D91" w:rsidRDefault="00EA3FC3" w:rsidP="00EA3FC3">
                  <w:pPr>
                    <w:pStyle w:val="a7"/>
                    <w:rPr>
                      <w:rFonts w:ascii="Times New Roman" w:eastAsia="宋体" w:hAnsi="Times New Roman" w:cs="Times New Roman"/>
                      <w:szCs w:val="21"/>
                    </w:rPr>
                  </w:pPr>
                  <w:r w:rsidRPr="00B34D91">
                    <w:rPr>
                      <w:rFonts w:ascii="Times New Roman" w:eastAsia="宋体" w:hAnsi="Times New Roman" w:cs="Times New Roman"/>
                      <w:szCs w:val="21"/>
                    </w:rPr>
                    <w:t>/</w:t>
                  </w:r>
                </w:p>
              </w:tc>
            </w:tr>
            <w:tr w:rsidR="001B5446" w:rsidRPr="00B34D91" w:rsidTr="00EA3FC3">
              <w:trPr>
                <w:jc w:val="center"/>
              </w:trPr>
              <w:tc>
                <w:tcPr>
                  <w:tcW w:w="693" w:type="dxa"/>
                  <w:vAlign w:val="center"/>
                </w:tcPr>
                <w:p w:rsidR="00EA3FC3" w:rsidRPr="00B34D91" w:rsidRDefault="00EA3FC3" w:rsidP="00EA3FC3">
                  <w:pPr>
                    <w:pStyle w:val="a7"/>
                    <w:rPr>
                      <w:rFonts w:ascii="Times New Roman" w:eastAsia="宋体" w:hAnsi="Times New Roman" w:cs="Times New Roman"/>
                      <w:szCs w:val="21"/>
                    </w:rPr>
                  </w:pPr>
                  <w:r w:rsidRPr="00B34D91">
                    <w:rPr>
                      <w:rFonts w:ascii="Times New Roman" w:eastAsia="宋体" w:hAnsi="Times New Roman" w:cs="Times New Roman"/>
                      <w:szCs w:val="21"/>
                    </w:rPr>
                    <w:t>噪声</w:t>
                  </w:r>
                </w:p>
              </w:tc>
              <w:tc>
                <w:tcPr>
                  <w:tcW w:w="1746" w:type="dxa"/>
                  <w:vAlign w:val="center"/>
                </w:tcPr>
                <w:p w:rsidR="00EA3FC3" w:rsidRPr="00B34D91" w:rsidRDefault="00EA3FC3" w:rsidP="00EA3FC3">
                  <w:pPr>
                    <w:pStyle w:val="a7"/>
                    <w:rPr>
                      <w:rFonts w:ascii="Times New Roman" w:eastAsia="宋体" w:hAnsi="Times New Roman" w:cs="Times New Roman"/>
                      <w:szCs w:val="21"/>
                    </w:rPr>
                  </w:pPr>
                  <w:r w:rsidRPr="00B34D91">
                    <w:rPr>
                      <w:rFonts w:ascii="Times New Roman" w:eastAsia="宋体" w:hAnsi="Times New Roman" w:cs="Times New Roman"/>
                      <w:szCs w:val="21"/>
                    </w:rPr>
                    <w:t>设备噪声</w:t>
                  </w:r>
                </w:p>
              </w:tc>
              <w:tc>
                <w:tcPr>
                  <w:tcW w:w="4111" w:type="dxa"/>
                  <w:vAlign w:val="center"/>
                </w:tcPr>
                <w:p w:rsidR="00EA3FC3" w:rsidRPr="00B34D91" w:rsidRDefault="00EA3FC3" w:rsidP="00EA3FC3">
                  <w:pPr>
                    <w:pStyle w:val="a7"/>
                    <w:rPr>
                      <w:rFonts w:ascii="Times New Roman" w:eastAsia="宋体" w:hAnsi="Times New Roman" w:cs="Times New Roman"/>
                      <w:szCs w:val="21"/>
                    </w:rPr>
                  </w:pPr>
                  <w:r w:rsidRPr="00B34D91">
                    <w:rPr>
                      <w:rFonts w:ascii="Times New Roman" w:eastAsia="宋体" w:hAnsi="Times New Roman" w:cs="Times New Roman"/>
                      <w:szCs w:val="21"/>
                    </w:rPr>
                    <w:t>设备基础减振</w:t>
                  </w:r>
                </w:p>
              </w:tc>
              <w:tc>
                <w:tcPr>
                  <w:tcW w:w="2155" w:type="dxa"/>
                  <w:vAlign w:val="center"/>
                </w:tcPr>
                <w:p w:rsidR="00EA3FC3" w:rsidRPr="00B34D91" w:rsidRDefault="00EA3FC3" w:rsidP="00EA3FC3">
                  <w:pPr>
                    <w:pStyle w:val="a7"/>
                    <w:rPr>
                      <w:rFonts w:ascii="Times New Roman" w:eastAsia="宋体" w:hAnsi="Times New Roman" w:cs="Times New Roman"/>
                      <w:szCs w:val="21"/>
                    </w:rPr>
                  </w:pPr>
                  <w:r w:rsidRPr="00B34D91">
                    <w:rPr>
                      <w:rFonts w:ascii="Times New Roman" w:eastAsia="宋体" w:hAnsi="Times New Roman" w:cs="Times New Roman"/>
                      <w:szCs w:val="21"/>
                    </w:rPr>
                    <w:t>部分设备保养不及时</w:t>
                  </w:r>
                </w:p>
              </w:tc>
            </w:tr>
            <w:tr w:rsidR="001B5446" w:rsidRPr="00B34D91" w:rsidTr="00191640">
              <w:trPr>
                <w:trHeight w:val="69"/>
                <w:jc w:val="center"/>
              </w:trPr>
              <w:tc>
                <w:tcPr>
                  <w:tcW w:w="693" w:type="dxa"/>
                  <w:vMerge w:val="restart"/>
                  <w:vAlign w:val="center"/>
                </w:tcPr>
                <w:p w:rsidR="00191640" w:rsidRPr="00B34D91" w:rsidRDefault="00191640" w:rsidP="00EA3FC3">
                  <w:pPr>
                    <w:pStyle w:val="a7"/>
                    <w:rPr>
                      <w:rFonts w:ascii="Times New Roman" w:eastAsia="宋体" w:hAnsi="Times New Roman" w:cs="Times New Roman"/>
                      <w:szCs w:val="21"/>
                    </w:rPr>
                  </w:pPr>
                  <w:r w:rsidRPr="00B34D91">
                    <w:rPr>
                      <w:rFonts w:ascii="Times New Roman" w:eastAsia="宋体" w:hAnsi="Times New Roman" w:cs="Times New Roman"/>
                      <w:szCs w:val="21"/>
                    </w:rPr>
                    <w:t>固废</w:t>
                  </w:r>
                </w:p>
              </w:tc>
              <w:tc>
                <w:tcPr>
                  <w:tcW w:w="1746" w:type="dxa"/>
                  <w:vAlign w:val="center"/>
                </w:tcPr>
                <w:p w:rsidR="00191640" w:rsidRPr="00B34D91" w:rsidRDefault="00191640" w:rsidP="00EA3FC3">
                  <w:pPr>
                    <w:jc w:val="center"/>
                    <w:rPr>
                      <w:rFonts w:ascii="Times New Roman" w:eastAsia="宋体" w:hAnsi="Times New Roman" w:cs="Times New Roman"/>
                      <w:szCs w:val="21"/>
                    </w:rPr>
                  </w:pPr>
                  <w:r w:rsidRPr="00B34D91">
                    <w:rPr>
                      <w:rFonts w:ascii="Times New Roman" w:eastAsia="宋体" w:hAnsi="Times New Roman" w:cs="Times New Roman"/>
                      <w:szCs w:val="21"/>
                    </w:rPr>
                    <w:t>生活垃圾</w:t>
                  </w:r>
                  <w:r w:rsidRPr="00B34D91">
                    <w:rPr>
                      <w:rFonts w:ascii="Times New Roman" w:eastAsia="宋体" w:hAnsi="Times New Roman" w:cs="Times New Roman" w:hint="eastAsia"/>
                      <w:szCs w:val="21"/>
                    </w:rPr>
                    <w:t>、</w:t>
                  </w:r>
                  <w:r w:rsidRPr="00B34D91">
                    <w:rPr>
                      <w:rFonts w:ascii="Times New Roman" w:eastAsia="宋体" w:hAnsi="Times New Roman" w:cs="Times New Roman"/>
                      <w:szCs w:val="21"/>
                    </w:rPr>
                    <w:t>污泥</w:t>
                  </w:r>
                </w:p>
              </w:tc>
              <w:tc>
                <w:tcPr>
                  <w:tcW w:w="4111" w:type="dxa"/>
                  <w:vMerge w:val="restart"/>
                  <w:vAlign w:val="center"/>
                </w:tcPr>
                <w:p w:rsidR="00191640" w:rsidRPr="00B34D91" w:rsidRDefault="00191640" w:rsidP="00EA3FC3">
                  <w:pPr>
                    <w:pStyle w:val="a7"/>
                    <w:rPr>
                      <w:rFonts w:ascii="Times New Roman" w:eastAsia="宋体" w:hAnsi="Times New Roman" w:cs="Times New Roman"/>
                      <w:szCs w:val="21"/>
                    </w:rPr>
                  </w:pPr>
                  <w:r w:rsidRPr="00B34D91">
                    <w:rPr>
                      <w:rFonts w:ascii="Times New Roman" w:eastAsia="宋体" w:hAnsi="Times New Roman" w:cs="Times New Roman"/>
                      <w:szCs w:val="21"/>
                    </w:rPr>
                    <w:t>集中点收集，由环卫部门定期清运至垃圾填埋场填埋放。</w:t>
                  </w:r>
                </w:p>
              </w:tc>
              <w:tc>
                <w:tcPr>
                  <w:tcW w:w="2155" w:type="dxa"/>
                  <w:vMerge w:val="restart"/>
                  <w:vAlign w:val="center"/>
                </w:tcPr>
                <w:p w:rsidR="00191640" w:rsidRPr="00B34D91" w:rsidRDefault="00191640" w:rsidP="00EA3FC3">
                  <w:pPr>
                    <w:pStyle w:val="a7"/>
                    <w:rPr>
                      <w:rFonts w:ascii="Times New Roman" w:eastAsia="宋体" w:hAnsi="Times New Roman" w:cs="Times New Roman"/>
                      <w:szCs w:val="21"/>
                    </w:rPr>
                  </w:pPr>
                  <w:r w:rsidRPr="00B34D91">
                    <w:rPr>
                      <w:rFonts w:ascii="Times New Roman" w:eastAsia="宋体" w:hAnsi="Times New Roman" w:cs="Times New Roman"/>
                      <w:szCs w:val="21"/>
                    </w:rPr>
                    <w:t>/</w:t>
                  </w:r>
                </w:p>
              </w:tc>
            </w:tr>
            <w:tr w:rsidR="001B5446" w:rsidRPr="00B34D91" w:rsidTr="00191640">
              <w:trPr>
                <w:trHeight w:val="69"/>
                <w:jc w:val="center"/>
              </w:trPr>
              <w:tc>
                <w:tcPr>
                  <w:tcW w:w="693" w:type="dxa"/>
                  <w:vMerge/>
                  <w:vAlign w:val="center"/>
                </w:tcPr>
                <w:p w:rsidR="00EA3FC3" w:rsidRPr="00B34D91" w:rsidRDefault="00EA3FC3" w:rsidP="00EA3FC3">
                  <w:pPr>
                    <w:pStyle w:val="a7"/>
                    <w:rPr>
                      <w:rFonts w:ascii="Times New Roman" w:eastAsia="宋体" w:hAnsi="Times New Roman" w:cs="Times New Roman"/>
                      <w:szCs w:val="21"/>
                    </w:rPr>
                  </w:pPr>
                </w:p>
              </w:tc>
              <w:tc>
                <w:tcPr>
                  <w:tcW w:w="1746" w:type="dxa"/>
                  <w:vAlign w:val="center"/>
                </w:tcPr>
                <w:p w:rsidR="00EA3FC3" w:rsidRPr="00B34D91" w:rsidRDefault="00EA3FC3" w:rsidP="00EA3FC3">
                  <w:pPr>
                    <w:rPr>
                      <w:rFonts w:ascii="Times New Roman" w:eastAsia="宋体" w:hAnsi="Times New Roman" w:cs="Times New Roman"/>
                      <w:szCs w:val="21"/>
                    </w:rPr>
                  </w:pPr>
                  <w:r w:rsidRPr="00B34D91">
                    <w:rPr>
                      <w:rFonts w:ascii="Times New Roman" w:eastAsia="宋体" w:hAnsi="Times New Roman" w:cs="Times New Roman"/>
                      <w:szCs w:val="21"/>
                    </w:rPr>
                    <w:t>废手套、棉纱</w:t>
                  </w:r>
                </w:p>
              </w:tc>
              <w:tc>
                <w:tcPr>
                  <w:tcW w:w="4111" w:type="dxa"/>
                  <w:vMerge/>
                  <w:vAlign w:val="center"/>
                </w:tcPr>
                <w:p w:rsidR="00EA3FC3" w:rsidRPr="00B34D91" w:rsidRDefault="00EA3FC3" w:rsidP="00EA3FC3">
                  <w:pPr>
                    <w:pStyle w:val="a7"/>
                    <w:rPr>
                      <w:rFonts w:ascii="Times New Roman" w:eastAsia="宋体" w:hAnsi="Times New Roman" w:cs="Times New Roman"/>
                      <w:szCs w:val="21"/>
                    </w:rPr>
                  </w:pPr>
                </w:p>
              </w:tc>
              <w:tc>
                <w:tcPr>
                  <w:tcW w:w="2155" w:type="dxa"/>
                  <w:vMerge/>
                  <w:vAlign w:val="center"/>
                </w:tcPr>
                <w:p w:rsidR="00EA3FC3" w:rsidRPr="00B34D91" w:rsidRDefault="00EA3FC3" w:rsidP="00EA3FC3">
                  <w:pPr>
                    <w:pStyle w:val="a7"/>
                    <w:rPr>
                      <w:rFonts w:ascii="Times New Roman" w:eastAsia="宋体" w:hAnsi="Times New Roman" w:cs="Times New Roman"/>
                      <w:szCs w:val="21"/>
                    </w:rPr>
                  </w:pPr>
                </w:p>
              </w:tc>
            </w:tr>
            <w:tr w:rsidR="001B5446" w:rsidRPr="00B34D91" w:rsidTr="00EA3FC3">
              <w:trPr>
                <w:jc w:val="center"/>
              </w:trPr>
              <w:tc>
                <w:tcPr>
                  <w:tcW w:w="693" w:type="dxa"/>
                  <w:vMerge/>
                  <w:vAlign w:val="center"/>
                </w:tcPr>
                <w:p w:rsidR="00EA3FC3" w:rsidRPr="00B34D91" w:rsidRDefault="00EA3FC3" w:rsidP="00EA3FC3">
                  <w:pPr>
                    <w:pStyle w:val="a7"/>
                    <w:rPr>
                      <w:rFonts w:ascii="Times New Roman" w:eastAsia="宋体" w:hAnsi="Times New Roman" w:cs="Times New Roman"/>
                      <w:szCs w:val="21"/>
                    </w:rPr>
                  </w:pPr>
                </w:p>
              </w:tc>
              <w:tc>
                <w:tcPr>
                  <w:tcW w:w="1746" w:type="dxa"/>
                  <w:vAlign w:val="center"/>
                </w:tcPr>
                <w:p w:rsidR="00EA3FC3" w:rsidRPr="00B34D91" w:rsidRDefault="00EA3FC3" w:rsidP="00EA3FC3">
                  <w:pPr>
                    <w:rPr>
                      <w:rFonts w:ascii="Times New Roman" w:eastAsia="宋体" w:hAnsi="Times New Roman" w:cs="Times New Roman"/>
                      <w:szCs w:val="21"/>
                    </w:rPr>
                  </w:pPr>
                  <w:r w:rsidRPr="00B34D91">
                    <w:rPr>
                      <w:rFonts w:ascii="Times New Roman" w:eastAsia="宋体" w:hAnsi="Times New Roman" w:cs="Times New Roman"/>
                      <w:szCs w:val="21"/>
                    </w:rPr>
                    <w:t>沾油废河沙</w:t>
                  </w:r>
                </w:p>
              </w:tc>
              <w:tc>
                <w:tcPr>
                  <w:tcW w:w="4111" w:type="dxa"/>
                  <w:vAlign w:val="center"/>
                </w:tcPr>
                <w:p w:rsidR="00EA3FC3" w:rsidRPr="00B34D91" w:rsidRDefault="00EA3FC3" w:rsidP="00EA3FC3">
                  <w:pPr>
                    <w:pStyle w:val="a7"/>
                    <w:rPr>
                      <w:rFonts w:ascii="Times New Roman" w:eastAsia="宋体" w:hAnsi="Times New Roman" w:cs="Times New Roman"/>
                      <w:szCs w:val="21"/>
                    </w:rPr>
                  </w:pPr>
                  <w:r w:rsidRPr="00B34D91">
                    <w:rPr>
                      <w:rFonts w:ascii="Times New Roman" w:eastAsia="宋体" w:hAnsi="Times New Roman" w:cs="Times New Roman"/>
                      <w:szCs w:val="21"/>
                    </w:rPr>
                    <w:t>交由成都市新津岷江油料化工厂处置</w:t>
                  </w:r>
                </w:p>
              </w:tc>
              <w:tc>
                <w:tcPr>
                  <w:tcW w:w="2155" w:type="dxa"/>
                  <w:vAlign w:val="center"/>
                </w:tcPr>
                <w:p w:rsidR="00EA3FC3" w:rsidRPr="00B34D91" w:rsidRDefault="00EA3FC3" w:rsidP="00EA3FC3">
                  <w:pPr>
                    <w:pStyle w:val="a7"/>
                    <w:rPr>
                      <w:rFonts w:ascii="Times New Roman" w:eastAsia="宋体" w:hAnsi="Times New Roman" w:cs="Times New Roman"/>
                      <w:szCs w:val="21"/>
                    </w:rPr>
                  </w:pPr>
                  <w:r w:rsidRPr="00B34D91">
                    <w:rPr>
                      <w:rFonts w:ascii="Times New Roman" w:eastAsia="宋体" w:hAnsi="Times New Roman" w:cs="Times New Roman"/>
                      <w:szCs w:val="21"/>
                    </w:rPr>
                    <w:t>/</w:t>
                  </w:r>
                </w:p>
              </w:tc>
            </w:tr>
            <w:tr w:rsidR="001B5446" w:rsidRPr="00B34D91" w:rsidTr="00EA3FC3">
              <w:trPr>
                <w:jc w:val="center"/>
              </w:trPr>
              <w:tc>
                <w:tcPr>
                  <w:tcW w:w="693" w:type="dxa"/>
                  <w:vMerge/>
                  <w:vAlign w:val="center"/>
                </w:tcPr>
                <w:p w:rsidR="00EA3FC3" w:rsidRPr="00B34D91" w:rsidRDefault="00EA3FC3" w:rsidP="00EA3FC3">
                  <w:pPr>
                    <w:pStyle w:val="a7"/>
                    <w:rPr>
                      <w:rFonts w:ascii="Times New Roman" w:eastAsia="宋体" w:hAnsi="Times New Roman" w:cs="Times New Roman"/>
                      <w:szCs w:val="21"/>
                    </w:rPr>
                  </w:pPr>
                </w:p>
              </w:tc>
              <w:tc>
                <w:tcPr>
                  <w:tcW w:w="1746" w:type="dxa"/>
                  <w:vAlign w:val="center"/>
                </w:tcPr>
                <w:p w:rsidR="00EA3FC3" w:rsidRPr="00B34D91" w:rsidRDefault="00EA3FC3" w:rsidP="00EA3FC3">
                  <w:pPr>
                    <w:jc w:val="center"/>
                    <w:rPr>
                      <w:rFonts w:ascii="Times New Roman" w:eastAsia="宋体" w:hAnsi="Times New Roman" w:cs="Times New Roman"/>
                      <w:szCs w:val="21"/>
                    </w:rPr>
                  </w:pPr>
                  <w:r w:rsidRPr="00B34D91">
                    <w:rPr>
                      <w:rFonts w:ascii="Times New Roman" w:eastAsia="宋体" w:hAnsi="Times New Roman" w:cs="Times New Roman"/>
                      <w:szCs w:val="21"/>
                    </w:rPr>
                    <w:t>油罐清洗废油渣</w:t>
                  </w:r>
                </w:p>
              </w:tc>
              <w:tc>
                <w:tcPr>
                  <w:tcW w:w="4111" w:type="dxa"/>
                  <w:vAlign w:val="center"/>
                </w:tcPr>
                <w:p w:rsidR="00EA3FC3" w:rsidRPr="00B34D91" w:rsidRDefault="00EA3FC3" w:rsidP="00EA3FC3">
                  <w:pPr>
                    <w:pStyle w:val="a7"/>
                    <w:rPr>
                      <w:rFonts w:ascii="Times New Roman" w:eastAsia="宋体" w:hAnsi="Times New Roman" w:cs="Times New Roman"/>
                      <w:szCs w:val="21"/>
                    </w:rPr>
                  </w:pPr>
                  <w:proofErr w:type="gramStart"/>
                  <w:r w:rsidRPr="00B34D91">
                    <w:rPr>
                      <w:rFonts w:ascii="Times New Roman" w:eastAsia="宋体" w:hAnsi="Times New Roman" w:cs="Times New Roman"/>
                      <w:szCs w:val="21"/>
                    </w:rPr>
                    <w:t>清罐施工</w:t>
                  </w:r>
                  <w:proofErr w:type="gramEnd"/>
                  <w:r w:rsidRPr="00B34D91">
                    <w:rPr>
                      <w:rFonts w:ascii="Times New Roman" w:eastAsia="宋体" w:hAnsi="Times New Roman" w:cs="Times New Roman"/>
                      <w:szCs w:val="21"/>
                    </w:rPr>
                    <w:t>作业单位处理</w:t>
                  </w:r>
                </w:p>
              </w:tc>
              <w:tc>
                <w:tcPr>
                  <w:tcW w:w="2155" w:type="dxa"/>
                  <w:vAlign w:val="center"/>
                </w:tcPr>
                <w:p w:rsidR="00EA3FC3" w:rsidRPr="00B34D91" w:rsidRDefault="00EA3FC3" w:rsidP="00EA3FC3">
                  <w:pPr>
                    <w:pStyle w:val="a7"/>
                    <w:rPr>
                      <w:rFonts w:ascii="Times New Roman" w:eastAsia="宋体" w:hAnsi="Times New Roman" w:cs="Times New Roman"/>
                      <w:szCs w:val="21"/>
                    </w:rPr>
                  </w:pPr>
                  <w:r w:rsidRPr="00B34D91">
                    <w:rPr>
                      <w:rFonts w:ascii="Times New Roman" w:eastAsia="宋体" w:hAnsi="Times New Roman" w:cs="Times New Roman"/>
                      <w:szCs w:val="21"/>
                    </w:rPr>
                    <w:t>/</w:t>
                  </w:r>
                </w:p>
              </w:tc>
            </w:tr>
            <w:tr w:rsidR="001B5446" w:rsidRPr="00B34D91" w:rsidTr="00EA3FC3">
              <w:trPr>
                <w:trHeight w:val="56"/>
                <w:jc w:val="center"/>
              </w:trPr>
              <w:tc>
                <w:tcPr>
                  <w:tcW w:w="693" w:type="dxa"/>
                  <w:vMerge/>
                  <w:vAlign w:val="center"/>
                </w:tcPr>
                <w:p w:rsidR="00EA3FC3" w:rsidRPr="00B34D91" w:rsidRDefault="00EA3FC3" w:rsidP="00EA3FC3">
                  <w:pPr>
                    <w:pStyle w:val="a7"/>
                    <w:rPr>
                      <w:rFonts w:ascii="Times New Roman" w:eastAsia="宋体" w:hAnsi="Times New Roman" w:cs="Times New Roman"/>
                      <w:szCs w:val="21"/>
                    </w:rPr>
                  </w:pPr>
                </w:p>
              </w:tc>
              <w:tc>
                <w:tcPr>
                  <w:tcW w:w="1746" w:type="dxa"/>
                  <w:vAlign w:val="center"/>
                </w:tcPr>
                <w:p w:rsidR="00EA3FC3" w:rsidRPr="00B34D91" w:rsidRDefault="00EA3FC3" w:rsidP="00EA3FC3">
                  <w:pPr>
                    <w:jc w:val="center"/>
                    <w:rPr>
                      <w:rFonts w:ascii="Times New Roman" w:eastAsia="宋体" w:hAnsi="Times New Roman" w:cs="Times New Roman"/>
                      <w:szCs w:val="21"/>
                    </w:rPr>
                  </w:pPr>
                  <w:r w:rsidRPr="00B34D91">
                    <w:rPr>
                      <w:rFonts w:ascii="Times New Roman" w:eastAsia="宋体" w:hAnsi="Times New Roman" w:cs="Times New Roman"/>
                      <w:szCs w:val="21"/>
                    </w:rPr>
                    <w:t>隔油池废油渣</w:t>
                  </w:r>
                </w:p>
              </w:tc>
              <w:tc>
                <w:tcPr>
                  <w:tcW w:w="4111" w:type="dxa"/>
                  <w:vAlign w:val="center"/>
                </w:tcPr>
                <w:p w:rsidR="00EA3FC3" w:rsidRPr="00B34D91" w:rsidRDefault="00EA3FC3" w:rsidP="00EA3FC3">
                  <w:pPr>
                    <w:pStyle w:val="a7"/>
                    <w:rPr>
                      <w:rFonts w:ascii="Times New Roman" w:eastAsia="宋体" w:hAnsi="Times New Roman" w:cs="Times New Roman"/>
                      <w:szCs w:val="21"/>
                    </w:rPr>
                  </w:pPr>
                  <w:r w:rsidRPr="00B34D91">
                    <w:rPr>
                      <w:rFonts w:ascii="Times New Roman" w:eastAsia="宋体" w:hAnsi="Times New Roman" w:cs="Times New Roman"/>
                      <w:szCs w:val="21"/>
                    </w:rPr>
                    <w:t>交由成都市新津岷江油料化工厂处置</w:t>
                  </w:r>
                </w:p>
              </w:tc>
              <w:tc>
                <w:tcPr>
                  <w:tcW w:w="2155" w:type="dxa"/>
                  <w:vAlign w:val="center"/>
                </w:tcPr>
                <w:p w:rsidR="00EA3FC3" w:rsidRPr="00B34D91" w:rsidRDefault="00EA3FC3" w:rsidP="00EA3FC3">
                  <w:pPr>
                    <w:pStyle w:val="a7"/>
                    <w:rPr>
                      <w:rFonts w:ascii="Times New Roman" w:eastAsia="宋体" w:hAnsi="Times New Roman" w:cs="Times New Roman"/>
                      <w:szCs w:val="21"/>
                    </w:rPr>
                  </w:pPr>
                  <w:r w:rsidRPr="00B34D91">
                    <w:rPr>
                      <w:rFonts w:ascii="Times New Roman" w:eastAsia="宋体" w:hAnsi="Times New Roman" w:cs="Times New Roman"/>
                      <w:szCs w:val="21"/>
                    </w:rPr>
                    <w:t>/</w:t>
                  </w:r>
                </w:p>
              </w:tc>
            </w:tr>
          </w:tbl>
          <w:p w:rsidR="00EA3FC3" w:rsidRPr="00B34D91" w:rsidRDefault="00EA3FC3" w:rsidP="006D013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根据现场踏勘，本项目改扩建前环境问题主要包括以下几个方面：</w:t>
            </w:r>
          </w:p>
          <w:p w:rsidR="00EA3FC3" w:rsidRPr="00B34D91" w:rsidRDefault="00EA3FC3" w:rsidP="006D0133">
            <w:pPr>
              <w:spacing w:line="360" w:lineRule="auto"/>
              <w:ind w:firstLineChars="200" w:firstLine="480"/>
              <w:rPr>
                <w:rFonts w:ascii="Times New Roman" w:eastAsia="宋体" w:hAnsi="Times New Roman" w:cs="Times New Roman"/>
                <w:sz w:val="24"/>
                <w:szCs w:val="24"/>
              </w:rPr>
            </w:pPr>
            <w:r w:rsidRPr="00B34D91">
              <w:rPr>
                <w:rFonts w:ascii="宋体" w:eastAsia="宋体" w:hAnsi="宋体" w:cs="宋体" w:hint="eastAsia"/>
                <w:sz w:val="24"/>
                <w:szCs w:val="24"/>
              </w:rPr>
              <w:lastRenderedPageBreak/>
              <w:t>①</w:t>
            </w:r>
            <w:r w:rsidRPr="00B34D91">
              <w:rPr>
                <w:rFonts w:ascii="Times New Roman" w:eastAsia="宋体" w:hAnsi="Times New Roman" w:cs="Times New Roman"/>
                <w:sz w:val="24"/>
                <w:szCs w:val="24"/>
              </w:rPr>
              <w:t>雨水沟存在堵塞现象；</w:t>
            </w:r>
          </w:p>
          <w:p w:rsidR="00EA3FC3" w:rsidRPr="00B34D91" w:rsidRDefault="00EA3FC3" w:rsidP="006D0133">
            <w:pPr>
              <w:spacing w:line="360" w:lineRule="auto"/>
              <w:ind w:firstLineChars="200" w:firstLine="480"/>
              <w:rPr>
                <w:rFonts w:ascii="Times New Roman" w:eastAsia="宋体" w:hAnsi="Times New Roman" w:cs="Times New Roman"/>
                <w:sz w:val="24"/>
                <w:szCs w:val="24"/>
              </w:rPr>
            </w:pPr>
            <w:r w:rsidRPr="00B34D91">
              <w:rPr>
                <w:rFonts w:ascii="宋体" w:eastAsia="宋体" w:hAnsi="宋体" w:cs="宋体" w:hint="eastAsia"/>
                <w:sz w:val="24"/>
                <w:szCs w:val="24"/>
              </w:rPr>
              <w:t>②</w:t>
            </w:r>
            <w:r w:rsidRPr="00B34D91">
              <w:rPr>
                <w:rFonts w:ascii="Times New Roman" w:eastAsia="宋体" w:hAnsi="Times New Roman" w:cs="Times New Roman"/>
                <w:sz w:val="24"/>
                <w:szCs w:val="24"/>
              </w:rPr>
              <w:t>部分设备保养不及时。</w:t>
            </w:r>
          </w:p>
          <w:p w:rsidR="00EA3FC3" w:rsidRPr="00B34D91" w:rsidRDefault="00EA3FC3" w:rsidP="006D013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要求通过本次改扩建，对</w:t>
            </w:r>
            <w:r w:rsidR="003D1C63" w:rsidRPr="00B34D91">
              <w:rPr>
                <w:rFonts w:ascii="Times New Roman" w:eastAsia="宋体" w:hAnsi="Times New Roman" w:cs="Times New Roman" w:hint="eastAsia"/>
                <w:sz w:val="24"/>
                <w:szCs w:val="24"/>
              </w:rPr>
              <w:t>加油棚和</w:t>
            </w:r>
            <w:r w:rsidR="003D1C63" w:rsidRPr="00B34D91">
              <w:rPr>
                <w:rFonts w:ascii="Times New Roman" w:eastAsia="宋体" w:hAnsi="Times New Roman" w:cs="Times New Roman"/>
                <w:sz w:val="24"/>
                <w:szCs w:val="24"/>
              </w:rPr>
              <w:t>油罐区</w:t>
            </w:r>
            <w:r w:rsidRPr="00B34D91">
              <w:rPr>
                <w:rFonts w:ascii="Times New Roman" w:eastAsia="宋体" w:hAnsi="Times New Roman" w:cs="Times New Roman"/>
                <w:sz w:val="24"/>
                <w:szCs w:val="24"/>
              </w:rPr>
              <w:t>附近的雨水沟进行清淘，疏通堵塞，便于有效的收集厂区初期雨水；及时对设备进行保养和维护，减少产生的噪声。</w:t>
            </w:r>
          </w:p>
          <w:p w:rsidR="00100119" w:rsidRPr="00B34D91" w:rsidRDefault="00100119" w:rsidP="00454D13">
            <w:pPr>
              <w:pStyle w:val="A-z"/>
              <w:wordWrap w:val="0"/>
              <w:ind w:firstLineChars="0" w:firstLine="0"/>
              <w:rPr>
                <w:rFonts w:ascii="Times New Roman" w:hAnsi="Times New Roman" w:cs="Times New Roman"/>
                <w:szCs w:val="24"/>
              </w:rPr>
            </w:pPr>
          </w:p>
          <w:p w:rsidR="003D1C63" w:rsidRPr="00B34D91" w:rsidRDefault="003D1C63" w:rsidP="00454D13">
            <w:pPr>
              <w:pStyle w:val="A-z"/>
              <w:wordWrap w:val="0"/>
              <w:ind w:firstLineChars="0" w:firstLine="0"/>
              <w:rPr>
                <w:rFonts w:ascii="Times New Roman" w:hAnsi="Times New Roman" w:cs="Times New Roman"/>
                <w:szCs w:val="24"/>
              </w:rPr>
            </w:pPr>
          </w:p>
          <w:p w:rsidR="003D1C63" w:rsidRPr="00B34D91" w:rsidRDefault="003D1C63" w:rsidP="00454D13">
            <w:pPr>
              <w:pStyle w:val="A-z"/>
              <w:wordWrap w:val="0"/>
              <w:ind w:firstLineChars="0" w:firstLine="0"/>
              <w:rPr>
                <w:rFonts w:ascii="Times New Roman" w:hAnsi="Times New Roman" w:cs="Times New Roman"/>
                <w:szCs w:val="24"/>
              </w:rPr>
            </w:pPr>
          </w:p>
          <w:p w:rsidR="003D1C63" w:rsidRPr="00B34D91" w:rsidRDefault="003D1C63" w:rsidP="00454D13">
            <w:pPr>
              <w:pStyle w:val="A-z"/>
              <w:wordWrap w:val="0"/>
              <w:ind w:firstLineChars="0" w:firstLine="0"/>
              <w:rPr>
                <w:rFonts w:ascii="Times New Roman" w:hAnsi="Times New Roman" w:cs="Times New Roman"/>
                <w:szCs w:val="24"/>
              </w:rPr>
            </w:pPr>
          </w:p>
          <w:p w:rsidR="003D1C63" w:rsidRPr="00B34D91" w:rsidRDefault="003D1C63" w:rsidP="00454D13">
            <w:pPr>
              <w:pStyle w:val="A-z"/>
              <w:wordWrap w:val="0"/>
              <w:ind w:firstLineChars="0" w:firstLine="0"/>
              <w:rPr>
                <w:rFonts w:ascii="Times New Roman" w:hAnsi="Times New Roman" w:cs="Times New Roman"/>
                <w:szCs w:val="24"/>
              </w:rPr>
            </w:pPr>
          </w:p>
          <w:p w:rsidR="003D1C63" w:rsidRPr="00B34D91" w:rsidRDefault="003D1C63" w:rsidP="00454D13">
            <w:pPr>
              <w:pStyle w:val="A-z"/>
              <w:wordWrap w:val="0"/>
              <w:ind w:firstLineChars="0" w:firstLine="0"/>
              <w:rPr>
                <w:rFonts w:ascii="Times New Roman" w:hAnsi="Times New Roman" w:cs="Times New Roman"/>
                <w:szCs w:val="24"/>
              </w:rPr>
            </w:pPr>
          </w:p>
          <w:p w:rsidR="002A1187" w:rsidRPr="00B34D91" w:rsidRDefault="002A1187" w:rsidP="00454D13">
            <w:pPr>
              <w:pStyle w:val="A-z"/>
              <w:wordWrap w:val="0"/>
              <w:ind w:firstLineChars="0" w:firstLine="0"/>
              <w:rPr>
                <w:rFonts w:ascii="Times New Roman" w:hAnsi="Times New Roman" w:cs="Times New Roman"/>
                <w:szCs w:val="24"/>
              </w:rPr>
            </w:pPr>
          </w:p>
          <w:p w:rsidR="002A1187" w:rsidRPr="00B34D91" w:rsidRDefault="002A1187" w:rsidP="00454D13">
            <w:pPr>
              <w:pStyle w:val="A-z"/>
              <w:wordWrap w:val="0"/>
              <w:ind w:firstLineChars="0" w:firstLine="0"/>
              <w:rPr>
                <w:rFonts w:ascii="Times New Roman" w:hAnsi="Times New Roman" w:cs="Times New Roman"/>
                <w:szCs w:val="24"/>
              </w:rPr>
            </w:pPr>
          </w:p>
          <w:p w:rsidR="002A1187" w:rsidRPr="00B34D91" w:rsidRDefault="002A1187" w:rsidP="00454D13">
            <w:pPr>
              <w:pStyle w:val="A-z"/>
              <w:wordWrap w:val="0"/>
              <w:ind w:firstLineChars="0" w:firstLine="0"/>
              <w:rPr>
                <w:rFonts w:ascii="Times New Roman" w:hAnsi="Times New Roman" w:cs="Times New Roman"/>
                <w:szCs w:val="24"/>
              </w:rPr>
            </w:pPr>
          </w:p>
          <w:p w:rsidR="002A1187" w:rsidRPr="00B34D91" w:rsidRDefault="002A1187" w:rsidP="00454D13">
            <w:pPr>
              <w:pStyle w:val="A-z"/>
              <w:wordWrap w:val="0"/>
              <w:ind w:firstLineChars="0" w:firstLine="0"/>
              <w:rPr>
                <w:rFonts w:ascii="Times New Roman" w:hAnsi="Times New Roman" w:cs="Times New Roman"/>
                <w:szCs w:val="24"/>
              </w:rPr>
            </w:pPr>
          </w:p>
          <w:p w:rsidR="002A1187" w:rsidRPr="00B34D91" w:rsidRDefault="002A1187" w:rsidP="00454D13">
            <w:pPr>
              <w:pStyle w:val="A-z"/>
              <w:wordWrap w:val="0"/>
              <w:ind w:firstLineChars="0" w:firstLine="0"/>
              <w:rPr>
                <w:rFonts w:ascii="Times New Roman" w:hAnsi="Times New Roman" w:cs="Times New Roman"/>
                <w:szCs w:val="24"/>
              </w:rPr>
            </w:pPr>
          </w:p>
          <w:p w:rsidR="002A1187" w:rsidRPr="00B34D91" w:rsidRDefault="002A1187" w:rsidP="00454D13">
            <w:pPr>
              <w:pStyle w:val="A-z"/>
              <w:wordWrap w:val="0"/>
              <w:ind w:firstLineChars="0" w:firstLine="0"/>
              <w:rPr>
                <w:rFonts w:ascii="Times New Roman" w:hAnsi="Times New Roman" w:cs="Times New Roman"/>
                <w:szCs w:val="24"/>
              </w:rPr>
            </w:pPr>
          </w:p>
          <w:p w:rsidR="002A1187" w:rsidRPr="00B34D91" w:rsidRDefault="002A1187" w:rsidP="00454D13">
            <w:pPr>
              <w:pStyle w:val="A-z"/>
              <w:wordWrap w:val="0"/>
              <w:ind w:firstLineChars="0" w:firstLine="0"/>
              <w:rPr>
                <w:rFonts w:ascii="Times New Roman" w:hAnsi="Times New Roman" w:cs="Times New Roman"/>
                <w:szCs w:val="24"/>
              </w:rPr>
            </w:pPr>
          </w:p>
          <w:p w:rsidR="002A1187" w:rsidRPr="00B34D91" w:rsidRDefault="002A1187" w:rsidP="00454D13">
            <w:pPr>
              <w:pStyle w:val="A-z"/>
              <w:wordWrap w:val="0"/>
              <w:ind w:firstLineChars="0" w:firstLine="0"/>
              <w:rPr>
                <w:rFonts w:ascii="Times New Roman" w:hAnsi="Times New Roman" w:cs="Times New Roman"/>
                <w:szCs w:val="24"/>
              </w:rPr>
            </w:pPr>
          </w:p>
          <w:p w:rsidR="002A1187" w:rsidRPr="00B34D91" w:rsidRDefault="002A1187" w:rsidP="00454D13">
            <w:pPr>
              <w:pStyle w:val="A-z"/>
              <w:wordWrap w:val="0"/>
              <w:ind w:firstLineChars="0" w:firstLine="0"/>
              <w:rPr>
                <w:rFonts w:ascii="Times New Roman" w:hAnsi="Times New Roman" w:cs="Times New Roman"/>
                <w:szCs w:val="24"/>
              </w:rPr>
            </w:pPr>
          </w:p>
          <w:p w:rsidR="002A1187" w:rsidRPr="00B34D91" w:rsidRDefault="002A1187" w:rsidP="00454D13">
            <w:pPr>
              <w:pStyle w:val="A-z"/>
              <w:wordWrap w:val="0"/>
              <w:ind w:firstLineChars="0" w:firstLine="0"/>
              <w:rPr>
                <w:rFonts w:ascii="Times New Roman" w:hAnsi="Times New Roman" w:cs="Times New Roman"/>
                <w:szCs w:val="24"/>
              </w:rPr>
            </w:pPr>
          </w:p>
          <w:p w:rsidR="002A1187" w:rsidRPr="00B34D91" w:rsidRDefault="002A1187" w:rsidP="00454D13">
            <w:pPr>
              <w:pStyle w:val="A-z"/>
              <w:wordWrap w:val="0"/>
              <w:ind w:firstLineChars="0" w:firstLine="0"/>
              <w:rPr>
                <w:rFonts w:ascii="Times New Roman" w:hAnsi="Times New Roman" w:cs="Times New Roman"/>
                <w:szCs w:val="24"/>
              </w:rPr>
            </w:pPr>
          </w:p>
          <w:p w:rsidR="002A1187" w:rsidRPr="00B34D91" w:rsidRDefault="002A1187" w:rsidP="00454D13">
            <w:pPr>
              <w:pStyle w:val="A-z"/>
              <w:wordWrap w:val="0"/>
              <w:ind w:firstLineChars="0" w:firstLine="0"/>
              <w:rPr>
                <w:rFonts w:ascii="Times New Roman" w:hAnsi="Times New Roman" w:cs="Times New Roman"/>
                <w:szCs w:val="24"/>
              </w:rPr>
            </w:pPr>
          </w:p>
          <w:p w:rsidR="002A1187" w:rsidRPr="00B34D91" w:rsidRDefault="002A1187" w:rsidP="00454D13">
            <w:pPr>
              <w:pStyle w:val="A-z"/>
              <w:wordWrap w:val="0"/>
              <w:ind w:firstLineChars="0" w:firstLine="0"/>
              <w:rPr>
                <w:rFonts w:ascii="Times New Roman" w:hAnsi="Times New Roman" w:cs="Times New Roman"/>
                <w:szCs w:val="24"/>
              </w:rPr>
            </w:pPr>
          </w:p>
          <w:p w:rsidR="002A1187" w:rsidRPr="00B34D91" w:rsidRDefault="002A1187" w:rsidP="00454D13">
            <w:pPr>
              <w:pStyle w:val="A-z"/>
              <w:wordWrap w:val="0"/>
              <w:ind w:firstLineChars="0" w:firstLine="0"/>
              <w:rPr>
                <w:rFonts w:ascii="Times New Roman" w:hAnsi="Times New Roman" w:cs="Times New Roman"/>
                <w:szCs w:val="24"/>
              </w:rPr>
            </w:pPr>
          </w:p>
          <w:p w:rsidR="002A1187" w:rsidRPr="00B34D91" w:rsidRDefault="002A1187" w:rsidP="00454D13">
            <w:pPr>
              <w:pStyle w:val="A-z"/>
              <w:wordWrap w:val="0"/>
              <w:ind w:firstLineChars="0" w:firstLine="0"/>
              <w:rPr>
                <w:rFonts w:ascii="Times New Roman" w:hAnsi="Times New Roman" w:cs="Times New Roman"/>
                <w:szCs w:val="24"/>
              </w:rPr>
            </w:pPr>
          </w:p>
          <w:p w:rsidR="002A1187" w:rsidRPr="00B34D91" w:rsidRDefault="002A1187" w:rsidP="00454D13">
            <w:pPr>
              <w:pStyle w:val="A-z"/>
              <w:wordWrap w:val="0"/>
              <w:ind w:firstLineChars="0" w:firstLine="0"/>
              <w:rPr>
                <w:rFonts w:ascii="Times New Roman" w:hAnsi="Times New Roman" w:cs="Times New Roman"/>
                <w:szCs w:val="24"/>
              </w:rPr>
            </w:pPr>
          </w:p>
          <w:p w:rsidR="002A1187" w:rsidRPr="00B34D91" w:rsidRDefault="002A1187" w:rsidP="00454D13">
            <w:pPr>
              <w:pStyle w:val="A-z"/>
              <w:wordWrap w:val="0"/>
              <w:ind w:firstLineChars="0" w:firstLine="0"/>
              <w:rPr>
                <w:rFonts w:ascii="Times New Roman" w:hAnsi="Times New Roman" w:cs="Times New Roman"/>
                <w:szCs w:val="24"/>
              </w:rPr>
            </w:pPr>
          </w:p>
          <w:p w:rsidR="002A1187" w:rsidRPr="00B34D91" w:rsidRDefault="002A1187" w:rsidP="00454D13">
            <w:pPr>
              <w:pStyle w:val="A-z"/>
              <w:wordWrap w:val="0"/>
              <w:ind w:firstLineChars="0" w:firstLine="0"/>
              <w:rPr>
                <w:rFonts w:ascii="Times New Roman" w:hAnsi="Times New Roman" w:cs="Times New Roman"/>
                <w:szCs w:val="24"/>
              </w:rPr>
            </w:pPr>
          </w:p>
          <w:p w:rsidR="002A1187" w:rsidRPr="00B34D91" w:rsidRDefault="002A1187" w:rsidP="00454D13">
            <w:pPr>
              <w:pStyle w:val="A-z"/>
              <w:wordWrap w:val="0"/>
              <w:ind w:firstLineChars="0" w:firstLine="0"/>
              <w:rPr>
                <w:rFonts w:ascii="Times New Roman" w:hAnsi="Times New Roman" w:cs="Times New Roman"/>
                <w:szCs w:val="24"/>
              </w:rPr>
            </w:pPr>
          </w:p>
        </w:tc>
      </w:tr>
    </w:tbl>
    <w:p w:rsidR="00EA3FC3" w:rsidRPr="00B34D91" w:rsidRDefault="00EA3FC3" w:rsidP="00EA3FC3">
      <w:pPr>
        <w:spacing w:line="360" w:lineRule="auto"/>
        <w:outlineLvl w:val="0"/>
        <w:rPr>
          <w:rFonts w:ascii="Times New Roman" w:eastAsia="宋体" w:hAnsi="Times New Roman" w:cs="Times New Roman"/>
          <w:b/>
          <w:sz w:val="30"/>
          <w:szCs w:val="30"/>
        </w:rPr>
      </w:pPr>
      <w:bookmarkStart w:id="4" w:name="_Toc52204274"/>
      <w:proofErr w:type="gramStart"/>
      <w:r w:rsidRPr="00B34D91">
        <w:rPr>
          <w:rFonts w:ascii="Times New Roman" w:eastAsia="宋体" w:hAnsi="Times New Roman" w:cs="Times New Roman"/>
          <w:b/>
          <w:sz w:val="30"/>
          <w:szCs w:val="30"/>
        </w:rPr>
        <w:lastRenderedPageBreak/>
        <w:t>建设项目所地自然环境</w:t>
      </w:r>
      <w:proofErr w:type="gramEnd"/>
      <w:r w:rsidRPr="00B34D91">
        <w:rPr>
          <w:rFonts w:ascii="Times New Roman" w:eastAsia="宋体" w:hAnsi="Times New Roman" w:cs="Times New Roman"/>
          <w:b/>
          <w:sz w:val="30"/>
          <w:szCs w:val="30"/>
        </w:rPr>
        <w:t>简况</w:t>
      </w:r>
      <w:r w:rsidRPr="00B34D91">
        <w:rPr>
          <w:rFonts w:ascii="Times New Roman" w:eastAsia="宋体" w:hAnsi="Times New Roman" w:cs="Times New Roman"/>
          <w:b/>
          <w:sz w:val="30"/>
          <w:szCs w:val="30"/>
        </w:rPr>
        <w:t xml:space="preserve">           </w:t>
      </w:r>
      <w:proofErr w:type="gramStart"/>
      <w:r w:rsidRPr="00B34D91">
        <w:rPr>
          <w:rFonts w:ascii="Times New Roman" w:eastAsia="宋体" w:hAnsi="Times New Roman" w:cs="Times New Roman"/>
          <w:b/>
          <w:sz w:val="30"/>
          <w:szCs w:val="30"/>
        </w:rPr>
        <w:t xml:space="preserve">　　　　　　</w:t>
      </w:r>
      <w:proofErr w:type="gramEnd"/>
      <w:r w:rsidRPr="00B34D91">
        <w:rPr>
          <w:rFonts w:ascii="Times New Roman" w:eastAsia="宋体" w:hAnsi="Times New Roman" w:cs="Times New Roman"/>
          <w:b/>
          <w:sz w:val="30"/>
          <w:szCs w:val="30"/>
        </w:rPr>
        <w:t xml:space="preserve"> </w:t>
      </w:r>
      <w:r w:rsidRPr="00B34D91">
        <w:rPr>
          <w:rFonts w:ascii="Times New Roman" w:eastAsia="宋体" w:hAnsi="Times New Roman" w:cs="Times New Roman"/>
          <w:b/>
          <w:sz w:val="30"/>
          <w:szCs w:val="30"/>
        </w:rPr>
        <w:t>（表二）</w:t>
      </w:r>
      <w:bookmarkEnd w:id="4"/>
    </w:p>
    <w:tbl>
      <w:tblPr>
        <w:tblStyle w:val="a3"/>
        <w:tblW w:w="9215" w:type="dxa"/>
        <w:tblInd w:w="-431" w:type="dxa"/>
        <w:tblLook w:val="04A0" w:firstRow="1" w:lastRow="0" w:firstColumn="1" w:lastColumn="0" w:noHBand="0" w:noVBand="1"/>
      </w:tblPr>
      <w:tblGrid>
        <w:gridCol w:w="9215"/>
      </w:tblGrid>
      <w:tr w:rsidR="001B5446" w:rsidRPr="00B34D91" w:rsidTr="006725C3">
        <w:tc>
          <w:tcPr>
            <w:tcW w:w="9215" w:type="dxa"/>
          </w:tcPr>
          <w:p w:rsidR="0096242E" w:rsidRPr="00B34D91" w:rsidRDefault="0096242E" w:rsidP="001608E7">
            <w:pPr>
              <w:spacing w:line="360" w:lineRule="auto"/>
              <w:rPr>
                <w:rFonts w:ascii="Times New Roman" w:eastAsia="宋体" w:hAnsi="Times New Roman" w:cs="Times New Roman"/>
                <w:b/>
                <w:sz w:val="28"/>
                <w:szCs w:val="28"/>
              </w:rPr>
            </w:pPr>
            <w:r w:rsidRPr="00B34D91">
              <w:rPr>
                <w:rFonts w:ascii="Times New Roman" w:eastAsia="宋体" w:hAnsi="Times New Roman" w:cs="Times New Roman"/>
                <w:b/>
                <w:sz w:val="28"/>
                <w:szCs w:val="28"/>
              </w:rPr>
              <w:t>自然环境简况（地形、地貌、地质、气候、气象、水文、植被、生物多样性等）：</w:t>
            </w:r>
          </w:p>
          <w:p w:rsidR="0096242E" w:rsidRPr="00B34D91" w:rsidRDefault="0096242E" w:rsidP="001608E7">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1</w:t>
            </w:r>
            <w:r w:rsidRPr="00B34D91">
              <w:rPr>
                <w:rFonts w:ascii="Times New Roman" w:eastAsia="宋体" w:hAnsi="Times New Roman" w:cs="Times New Roman"/>
                <w:b/>
                <w:sz w:val="24"/>
                <w:szCs w:val="24"/>
              </w:rPr>
              <w:t>、地理位置</w:t>
            </w:r>
          </w:p>
          <w:p w:rsidR="001608E7" w:rsidRPr="00B34D91" w:rsidRDefault="001608E7" w:rsidP="006D013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峨边彝族自治县位于四川省乐山市西南部，</w:t>
            </w:r>
            <w:proofErr w:type="gramStart"/>
            <w:r w:rsidRPr="00B34D91">
              <w:rPr>
                <w:rFonts w:ascii="Times New Roman" w:eastAsia="宋体" w:hAnsi="Times New Roman" w:cs="Times New Roman"/>
                <w:sz w:val="24"/>
                <w:szCs w:val="24"/>
              </w:rPr>
              <w:t>峨嵋山</w:t>
            </w:r>
            <w:proofErr w:type="gramEnd"/>
            <w:r w:rsidRPr="00B34D91">
              <w:rPr>
                <w:rFonts w:ascii="Times New Roman" w:eastAsia="宋体" w:hAnsi="Times New Roman" w:cs="Times New Roman"/>
                <w:sz w:val="24"/>
                <w:szCs w:val="24"/>
              </w:rPr>
              <w:t>南麓，大凉山北麓，乐山市与凉山彝族自治州结合部。北邻峨眉山市，东邻沐川县，东南</w:t>
            </w:r>
            <w:proofErr w:type="gramStart"/>
            <w:r w:rsidRPr="00B34D91">
              <w:rPr>
                <w:rFonts w:ascii="Times New Roman" w:eastAsia="宋体" w:hAnsi="Times New Roman" w:cs="Times New Roman"/>
                <w:sz w:val="24"/>
                <w:szCs w:val="24"/>
              </w:rPr>
              <w:t>邻</w:t>
            </w:r>
            <w:proofErr w:type="gramEnd"/>
            <w:r w:rsidRPr="00B34D91">
              <w:rPr>
                <w:rFonts w:ascii="Times New Roman" w:eastAsia="宋体" w:hAnsi="Times New Roman" w:cs="Times New Roman"/>
                <w:sz w:val="24"/>
                <w:szCs w:val="24"/>
              </w:rPr>
              <w:t>马边彝族自治县，南邻凉山州美姑县，西邻凉山州甘洛县，西北与乐山市金口河区毗邻。地理位置界于东经</w:t>
            </w:r>
            <w:r w:rsidRPr="00B34D91">
              <w:rPr>
                <w:rFonts w:ascii="Times New Roman" w:eastAsia="宋体" w:hAnsi="Times New Roman" w:cs="Times New Roman"/>
                <w:sz w:val="24"/>
                <w:szCs w:val="24"/>
              </w:rPr>
              <w:t>102°54′</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103°38′</w:t>
            </w:r>
            <w:r w:rsidRPr="00B34D91">
              <w:rPr>
                <w:rFonts w:ascii="Times New Roman" w:eastAsia="宋体" w:hAnsi="Times New Roman" w:cs="Times New Roman"/>
                <w:sz w:val="24"/>
                <w:szCs w:val="24"/>
              </w:rPr>
              <w:t>，北纬</w:t>
            </w:r>
            <w:r w:rsidRPr="00B34D91">
              <w:rPr>
                <w:rFonts w:ascii="Times New Roman" w:eastAsia="宋体" w:hAnsi="Times New Roman" w:cs="Times New Roman"/>
                <w:sz w:val="24"/>
                <w:szCs w:val="24"/>
              </w:rPr>
              <w:t>28°39′</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29°19′</w:t>
            </w:r>
            <w:r w:rsidRPr="00B34D91">
              <w:rPr>
                <w:rFonts w:ascii="Times New Roman" w:eastAsia="宋体" w:hAnsi="Times New Roman" w:cs="Times New Roman"/>
                <w:sz w:val="24"/>
                <w:szCs w:val="24"/>
              </w:rPr>
              <w:t>之间。东西宽</w:t>
            </w:r>
            <w:r w:rsidRPr="00B34D91">
              <w:rPr>
                <w:rFonts w:ascii="Times New Roman" w:eastAsia="宋体" w:hAnsi="Times New Roman" w:cs="Times New Roman"/>
                <w:sz w:val="24"/>
                <w:szCs w:val="24"/>
              </w:rPr>
              <w:t>56km</w:t>
            </w:r>
            <w:r w:rsidRPr="00B34D91">
              <w:rPr>
                <w:rFonts w:ascii="Times New Roman" w:eastAsia="宋体" w:hAnsi="Times New Roman" w:cs="Times New Roman"/>
                <w:sz w:val="24"/>
                <w:szCs w:val="24"/>
              </w:rPr>
              <w:t>，南北长</w:t>
            </w:r>
            <w:r w:rsidRPr="00B34D91">
              <w:rPr>
                <w:rFonts w:ascii="Times New Roman" w:eastAsia="宋体" w:hAnsi="Times New Roman" w:cs="Times New Roman"/>
                <w:sz w:val="24"/>
                <w:szCs w:val="24"/>
              </w:rPr>
              <w:t>73km</w:t>
            </w:r>
            <w:r w:rsidRPr="00B34D91">
              <w:rPr>
                <w:rFonts w:ascii="Times New Roman" w:eastAsia="宋体" w:hAnsi="Times New Roman" w:cs="Times New Roman"/>
                <w:sz w:val="24"/>
                <w:szCs w:val="24"/>
              </w:rPr>
              <w:t>，全县幅员面积</w:t>
            </w:r>
            <w:r w:rsidRPr="00B34D91">
              <w:rPr>
                <w:rFonts w:ascii="Times New Roman" w:eastAsia="宋体" w:hAnsi="Times New Roman" w:cs="Times New Roman"/>
                <w:sz w:val="24"/>
                <w:szCs w:val="24"/>
              </w:rPr>
              <w:t>2382km2</w:t>
            </w:r>
            <w:r w:rsidRPr="00B34D91">
              <w:rPr>
                <w:rFonts w:ascii="Times New Roman" w:eastAsia="宋体" w:hAnsi="Times New Roman" w:cs="Times New Roman"/>
                <w:sz w:val="24"/>
                <w:szCs w:val="24"/>
              </w:rPr>
              <w:t>。五渡镇位于县境东北部，距县府</w:t>
            </w:r>
            <w:r w:rsidRPr="00B34D91">
              <w:rPr>
                <w:rFonts w:ascii="Times New Roman" w:eastAsia="宋体" w:hAnsi="Times New Roman" w:cs="Times New Roman"/>
                <w:sz w:val="24"/>
                <w:szCs w:val="24"/>
              </w:rPr>
              <w:t>125km</w:t>
            </w:r>
            <w:r w:rsidRPr="00B34D91">
              <w:rPr>
                <w:rFonts w:ascii="Times New Roman" w:eastAsia="宋体" w:hAnsi="Times New Roman" w:cs="Times New Roman"/>
                <w:sz w:val="24"/>
                <w:szCs w:val="24"/>
              </w:rPr>
              <w:t>，面积</w:t>
            </w:r>
            <w:r w:rsidRPr="00B34D91">
              <w:rPr>
                <w:rFonts w:ascii="Times New Roman" w:eastAsia="宋体" w:hAnsi="Times New Roman" w:cs="Times New Roman"/>
                <w:sz w:val="24"/>
                <w:szCs w:val="24"/>
              </w:rPr>
              <w:t>169.92km2</w:t>
            </w:r>
            <w:r w:rsidRPr="00B34D91">
              <w:rPr>
                <w:rFonts w:ascii="Times New Roman" w:eastAsia="宋体" w:hAnsi="Times New Roman" w:cs="Times New Roman"/>
                <w:sz w:val="24"/>
                <w:szCs w:val="24"/>
              </w:rPr>
              <w:t>，</w:t>
            </w:r>
            <w:proofErr w:type="gramStart"/>
            <w:r w:rsidRPr="00B34D91">
              <w:rPr>
                <w:rFonts w:ascii="Times New Roman" w:eastAsia="宋体" w:hAnsi="Times New Roman" w:cs="Times New Roman"/>
                <w:sz w:val="24"/>
                <w:szCs w:val="24"/>
              </w:rPr>
              <w:t>辖街村</w:t>
            </w:r>
            <w:proofErr w:type="gramEnd"/>
            <w:r w:rsidRPr="00B34D91">
              <w:rPr>
                <w:rFonts w:ascii="Times New Roman" w:eastAsia="宋体" w:hAnsi="Times New Roman" w:cs="Times New Roman"/>
                <w:sz w:val="24"/>
                <w:szCs w:val="24"/>
              </w:rPr>
              <w:t>、胡坝、田村、双凤、新街、茶店、大村、胜利、葛村、工农、</w:t>
            </w:r>
            <w:proofErr w:type="gramStart"/>
            <w:r w:rsidRPr="00B34D91">
              <w:rPr>
                <w:rFonts w:ascii="Times New Roman" w:eastAsia="宋体" w:hAnsi="Times New Roman" w:cs="Times New Roman"/>
                <w:sz w:val="24"/>
                <w:szCs w:val="24"/>
              </w:rPr>
              <w:t>葛</w:t>
            </w:r>
            <w:proofErr w:type="gramEnd"/>
            <w:r w:rsidRPr="00B34D91">
              <w:rPr>
                <w:rFonts w:ascii="Times New Roman" w:eastAsia="宋体" w:hAnsi="Times New Roman" w:cs="Times New Roman"/>
                <w:sz w:val="24"/>
                <w:szCs w:val="24"/>
              </w:rPr>
              <w:t>坝、向阳、先锋</w:t>
            </w:r>
            <w:r w:rsidRPr="00B34D91">
              <w:rPr>
                <w:rFonts w:ascii="Times New Roman" w:eastAsia="宋体" w:hAnsi="Times New Roman" w:cs="Times New Roman"/>
                <w:sz w:val="24"/>
                <w:szCs w:val="24"/>
              </w:rPr>
              <w:t>13</w:t>
            </w:r>
            <w:r w:rsidRPr="00B34D91">
              <w:rPr>
                <w:rFonts w:ascii="Times New Roman" w:eastAsia="宋体" w:hAnsi="Times New Roman" w:cs="Times New Roman"/>
                <w:sz w:val="24"/>
                <w:szCs w:val="24"/>
              </w:rPr>
              <w:t>个村委会。</w:t>
            </w:r>
          </w:p>
          <w:p w:rsidR="001608E7" w:rsidRPr="00B34D91" w:rsidRDefault="001608E7" w:rsidP="006D013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本项目位于四川省乐山市峨边县五渡镇</w:t>
            </w:r>
            <w:proofErr w:type="gramStart"/>
            <w:r w:rsidRPr="00B34D91">
              <w:rPr>
                <w:rFonts w:ascii="Times New Roman" w:eastAsia="宋体" w:hAnsi="Times New Roman" w:cs="Times New Roman"/>
                <w:sz w:val="24"/>
                <w:szCs w:val="24"/>
              </w:rPr>
              <w:t>工农村</w:t>
            </w:r>
            <w:proofErr w:type="gramEnd"/>
            <w:r w:rsidRPr="00B34D91">
              <w:rPr>
                <w:rFonts w:ascii="Times New Roman" w:eastAsia="宋体" w:hAnsi="Times New Roman" w:cs="Times New Roman"/>
                <w:sz w:val="24"/>
                <w:szCs w:val="24"/>
              </w:rPr>
              <w:t>一组，项目地理位置图见附图</w:t>
            </w:r>
            <w:r w:rsidRPr="00B34D91">
              <w:rPr>
                <w:rFonts w:ascii="Times New Roman" w:eastAsia="宋体" w:hAnsi="Times New Roman" w:cs="Times New Roman"/>
                <w:sz w:val="24"/>
                <w:szCs w:val="24"/>
              </w:rPr>
              <w:t>1</w:t>
            </w:r>
            <w:r w:rsidRPr="00B34D91">
              <w:rPr>
                <w:rFonts w:ascii="Times New Roman" w:eastAsia="宋体" w:hAnsi="Times New Roman" w:cs="Times New Roman"/>
                <w:sz w:val="24"/>
                <w:szCs w:val="24"/>
              </w:rPr>
              <w:t>。</w:t>
            </w:r>
          </w:p>
          <w:p w:rsidR="0096242E" w:rsidRPr="00B34D91" w:rsidRDefault="0096242E" w:rsidP="006D0133">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2</w:t>
            </w:r>
            <w:r w:rsidRPr="00B34D91">
              <w:rPr>
                <w:rFonts w:ascii="Times New Roman" w:eastAsia="宋体" w:hAnsi="Times New Roman" w:cs="Times New Roman"/>
                <w:b/>
                <w:sz w:val="24"/>
                <w:szCs w:val="24"/>
              </w:rPr>
              <w:t>、地形地貌</w:t>
            </w:r>
          </w:p>
          <w:p w:rsidR="006D0133" w:rsidRPr="00B34D91" w:rsidRDefault="006D0133" w:rsidP="006D013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峨边彝族自治县位于四川省西南山地的北部，地处大相岭东南坡，小凉山和小相岭东北</w:t>
            </w:r>
            <w:proofErr w:type="gramStart"/>
            <w:r w:rsidRPr="00B34D91">
              <w:rPr>
                <w:rFonts w:ascii="Times New Roman" w:eastAsia="宋体" w:hAnsi="Times New Roman" w:cs="Times New Roman"/>
                <w:sz w:val="24"/>
                <w:szCs w:val="24"/>
              </w:rPr>
              <w:t>麓</w:t>
            </w:r>
            <w:proofErr w:type="gramEnd"/>
            <w:r w:rsidRPr="00B34D91">
              <w:rPr>
                <w:rFonts w:ascii="Times New Roman" w:eastAsia="宋体" w:hAnsi="Times New Roman" w:cs="Times New Roman"/>
                <w:sz w:val="24"/>
                <w:szCs w:val="24"/>
              </w:rPr>
              <w:t>，并居横断山脉的东侧，是四川盆地与云贵高原的过渡地带，属于高山地低洼河谷类型。地壳受一系列南北向褶皱和大逆断层所控制，县内山川走向大体成南北纵向伸展，岭谷相间，平行排列。境内中部区域受横贯县境的大渡河影响，切割急剧加深，谷壁陡峭，形成谷地狭窄的山地河谷地带。按其切割程度的不同，全县地貌依次可分为高山、中山、低山（山地河谷）等三个地貌单元。境内海拔一般在</w:t>
            </w:r>
            <w:r w:rsidRPr="00B34D91">
              <w:rPr>
                <w:rFonts w:ascii="Times New Roman" w:eastAsia="宋体" w:hAnsi="Times New Roman" w:cs="Times New Roman"/>
                <w:sz w:val="24"/>
                <w:szCs w:val="24"/>
              </w:rPr>
              <w:t>1000~4000m</w:t>
            </w:r>
            <w:r w:rsidRPr="00B34D91">
              <w:rPr>
                <w:rFonts w:ascii="Times New Roman" w:eastAsia="宋体" w:hAnsi="Times New Roman" w:cs="Times New Roman"/>
                <w:sz w:val="24"/>
                <w:szCs w:val="24"/>
              </w:rPr>
              <w:t>之间，山脊约为</w:t>
            </w:r>
            <w:r w:rsidRPr="00B34D91">
              <w:rPr>
                <w:rFonts w:ascii="Times New Roman" w:eastAsia="宋体" w:hAnsi="Times New Roman" w:cs="Times New Roman"/>
                <w:sz w:val="24"/>
                <w:szCs w:val="24"/>
              </w:rPr>
              <w:t>3000m</w:t>
            </w:r>
            <w:r w:rsidRPr="00B34D91">
              <w:rPr>
                <w:rFonts w:ascii="Times New Roman" w:eastAsia="宋体" w:hAnsi="Times New Roman" w:cs="Times New Roman"/>
                <w:sz w:val="24"/>
                <w:szCs w:val="24"/>
              </w:rPr>
              <w:t>左右，平均海拔为</w:t>
            </w:r>
            <w:r w:rsidRPr="00B34D91">
              <w:rPr>
                <w:rFonts w:ascii="Times New Roman" w:eastAsia="宋体" w:hAnsi="Times New Roman" w:cs="Times New Roman"/>
                <w:sz w:val="24"/>
                <w:szCs w:val="24"/>
              </w:rPr>
              <w:t>1200m</w:t>
            </w:r>
            <w:r w:rsidRPr="00B34D91">
              <w:rPr>
                <w:rFonts w:ascii="Times New Roman" w:eastAsia="宋体" w:hAnsi="Times New Roman" w:cs="Times New Roman"/>
                <w:sz w:val="24"/>
                <w:szCs w:val="24"/>
              </w:rPr>
              <w:t>。西南边缘的马鞍山主峰是最高峰，海拔</w:t>
            </w:r>
            <w:r w:rsidRPr="00B34D91">
              <w:rPr>
                <w:rFonts w:ascii="Times New Roman" w:eastAsia="宋体" w:hAnsi="Times New Roman" w:cs="Times New Roman"/>
                <w:sz w:val="24"/>
                <w:szCs w:val="24"/>
              </w:rPr>
              <w:t>4288m</w:t>
            </w:r>
            <w:r w:rsidRPr="00B34D91">
              <w:rPr>
                <w:rFonts w:ascii="Times New Roman" w:eastAsia="宋体" w:hAnsi="Times New Roman" w:cs="Times New Roman"/>
                <w:sz w:val="24"/>
                <w:szCs w:val="24"/>
              </w:rPr>
              <w:t>，东北部五渡镇的大沙坝，海拔仅</w:t>
            </w:r>
            <w:r w:rsidRPr="00B34D91">
              <w:rPr>
                <w:rFonts w:ascii="Times New Roman" w:eastAsia="宋体" w:hAnsi="Times New Roman" w:cs="Times New Roman"/>
                <w:sz w:val="24"/>
                <w:szCs w:val="24"/>
              </w:rPr>
              <w:t>469m</w:t>
            </w:r>
            <w:r w:rsidRPr="00B34D91">
              <w:rPr>
                <w:rFonts w:ascii="Times New Roman" w:eastAsia="宋体" w:hAnsi="Times New Roman" w:cs="Times New Roman"/>
                <w:sz w:val="24"/>
                <w:szCs w:val="24"/>
              </w:rPr>
              <w:t>，为最低点，相对高差悬殊，达到</w:t>
            </w:r>
            <w:r w:rsidRPr="00B34D91">
              <w:rPr>
                <w:rFonts w:ascii="Times New Roman" w:eastAsia="宋体" w:hAnsi="Times New Roman" w:cs="Times New Roman"/>
                <w:sz w:val="24"/>
                <w:szCs w:val="24"/>
              </w:rPr>
              <w:t>3800</w:t>
            </w:r>
            <w:r w:rsidRPr="00B34D91">
              <w:rPr>
                <w:rFonts w:ascii="Times New Roman" w:eastAsia="宋体" w:hAnsi="Times New Roman" w:cs="Times New Roman"/>
                <w:sz w:val="24"/>
                <w:szCs w:val="24"/>
              </w:rPr>
              <w:t>余米，形成西，南高东北低的逐渐倾斜地势。由于高差悬殊，使得地貌、气候、植被、土壤、及农业利用方式，都呈明显的垂直分布规律。</w:t>
            </w:r>
          </w:p>
          <w:p w:rsidR="006D0133" w:rsidRPr="00B34D91" w:rsidRDefault="006D0133" w:rsidP="006D013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峨边彝族自治县在大地构造上属于扬子准地台西缘</w:t>
            </w:r>
            <w:proofErr w:type="gramStart"/>
            <w:r w:rsidRPr="00B34D91">
              <w:rPr>
                <w:rFonts w:ascii="Times New Roman" w:eastAsia="宋体" w:hAnsi="Times New Roman" w:cs="Times New Roman"/>
                <w:sz w:val="24"/>
                <w:szCs w:val="24"/>
              </w:rPr>
              <w:t>的康滇地轴</w:t>
            </w:r>
            <w:proofErr w:type="gramEnd"/>
            <w:r w:rsidRPr="00B34D91">
              <w:rPr>
                <w:rFonts w:ascii="Times New Roman" w:eastAsia="宋体" w:hAnsi="Times New Roman" w:cs="Times New Roman"/>
                <w:sz w:val="24"/>
                <w:szCs w:val="24"/>
              </w:rPr>
              <w:t>北段，前震旦系变质岩及上古生代、中生代沉积岩有广泛出露，主要为浅变质的沉积岩。火山岩多为浅灰，</w:t>
            </w:r>
            <w:proofErr w:type="gramStart"/>
            <w:r w:rsidRPr="00B34D91">
              <w:rPr>
                <w:rFonts w:ascii="Times New Roman" w:eastAsia="宋体" w:hAnsi="Times New Roman" w:cs="Times New Roman"/>
                <w:sz w:val="24"/>
                <w:szCs w:val="24"/>
              </w:rPr>
              <w:t>肉黄及</w:t>
            </w:r>
            <w:proofErr w:type="gramEnd"/>
            <w:r w:rsidRPr="00B34D91">
              <w:rPr>
                <w:rFonts w:ascii="Times New Roman" w:eastAsia="宋体" w:hAnsi="Times New Roman" w:cs="Times New Roman"/>
                <w:sz w:val="24"/>
                <w:szCs w:val="24"/>
              </w:rPr>
              <w:t>墨黑等色的花岗岩组成。变质岩则主要为浅变质的</w:t>
            </w:r>
            <w:proofErr w:type="gramStart"/>
            <w:r w:rsidRPr="00B34D91">
              <w:rPr>
                <w:rFonts w:ascii="Times New Roman" w:eastAsia="宋体" w:hAnsi="Times New Roman" w:cs="Times New Roman"/>
                <w:sz w:val="24"/>
                <w:szCs w:val="24"/>
              </w:rPr>
              <w:t>钙质干枚</w:t>
            </w:r>
            <w:proofErr w:type="gramEnd"/>
            <w:r w:rsidRPr="00B34D91">
              <w:rPr>
                <w:rFonts w:ascii="Times New Roman" w:eastAsia="宋体" w:hAnsi="Times New Roman" w:cs="Times New Roman"/>
                <w:sz w:val="24"/>
                <w:szCs w:val="24"/>
              </w:rPr>
              <w:t>岩，板岩，石灰岩等。除断层众多以外，矿产丰富亦是峨边地区地质构造上的显著特点。</w:t>
            </w:r>
          </w:p>
          <w:p w:rsidR="0096242E" w:rsidRPr="00B34D91" w:rsidRDefault="0096242E" w:rsidP="006D0133">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3</w:t>
            </w:r>
            <w:r w:rsidRPr="00B34D91">
              <w:rPr>
                <w:rFonts w:ascii="Times New Roman" w:eastAsia="宋体" w:hAnsi="Times New Roman" w:cs="Times New Roman"/>
                <w:b/>
                <w:sz w:val="24"/>
                <w:szCs w:val="24"/>
              </w:rPr>
              <w:t>、水文</w:t>
            </w:r>
          </w:p>
          <w:p w:rsidR="006D0133" w:rsidRPr="00B34D91" w:rsidRDefault="006D0133" w:rsidP="006D013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峨边彝族自治县河流均属大渡河水系，全县有大小河流</w:t>
            </w:r>
            <w:r w:rsidRPr="00B34D91">
              <w:rPr>
                <w:rFonts w:ascii="Times New Roman" w:eastAsia="宋体" w:hAnsi="Times New Roman" w:cs="Times New Roman"/>
                <w:sz w:val="24"/>
                <w:szCs w:val="24"/>
              </w:rPr>
              <w:t>42</w:t>
            </w:r>
            <w:r w:rsidRPr="00B34D91">
              <w:rPr>
                <w:rFonts w:ascii="Times New Roman" w:eastAsia="宋体" w:hAnsi="Times New Roman" w:cs="Times New Roman"/>
                <w:sz w:val="24"/>
                <w:szCs w:val="24"/>
              </w:rPr>
              <w:t>条，其中官料河、长滩</w:t>
            </w:r>
            <w:r w:rsidRPr="00B34D91">
              <w:rPr>
                <w:rFonts w:ascii="Times New Roman" w:eastAsia="宋体" w:hAnsi="Times New Roman" w:cs="Times New Roman"/>
                <w:sz w:val="24"/>
                <w:szCs w:val="24"/>
              </w:rPr>
              <w:lastRenderedPageBreak/>
              <w:t>河、西河、白沙河等河流流域面积大，流域内植被良好、水量丰沛，径流稳定，河床落差大。本项目所在地表水系为大渡河水系，主要为</w:t>
            </w:r>
            <w:proofErr w:type="gramStart"/>
            <w:r w:rsidRPr="00B34D91">
              <w:rPr>
                <w:rFonts w:ascii="Times New Roman" w:eastAsia="宋体" w:hAnsi="Times New Roman" w:cs="Times New Roman"/>
                <w:sz w:val="24"/>
                <w:szCs w:val="24"/>
              </w:rPr>
              <w:t>茅杆河</w:t>
            </w:r>
            <w:proofErr w:type="gramEnd"/>
            <w:r w:rsidRPr="00B34D91">
              <w:rPr>
                <w:rFonts w:ascii="Times New Roman" w:eastAsia="宋体" w:hAnsi="Times New Roman" w:cs="Times New Roman"/>
                <w:sz w:val="24"/>
                <w:szCs w:val="24"/>
              </w:rPr>
              <w:t>及其支流，</w:t>
            </w:r>
            <w:proofErr w:type="gramStart"/>
            <w:r w:rsidRPr="00B34D91">
              <w:rPr>
                <w:rFonts w:ascii="Times New Roman" w:eastAsia="宋体" w:hAnsi="Times New Roman" w:cs="Times New Roman"/>
                <w:sz w:val="24"/>
                <w:szCs w:val="24"/>
              </w:rPr>
              <w:t>茅</w:t>
            </w:r>
            <w:proofErr w:type="gramEnd"/>
            <w:r w:rsidRPr="00B34D91">
              <w:rPr>
                <w:rFonts w:ascii="Times New Roman" w:eastAsia="宋体" w:hAnsi="Times New Roman" w:cs="Times New Roman"/>
                <w:sz w:val="24"/>
                <w:szCs w:val="24"/>
              </w:rPr>
              <w:t>杆河流量</w:t>
            </w:r>
            <w:r w:rsidRPr="00B34D91">
              <w:rPr>
                <w:rFonts w:ascii="Times New Roman" w:eastAsia="宋体" w:hAnsi="Times New Roman" w:cs="Times New Roman"/>
                <w:sz w:val="24"/>
                <w:szCs w:val="24"/>
              </w:rPr>
              <w:t>50L/s</w:t>
            </w:r>
            <w:r w:rsidRPr="00B34D91">
              <w:rPr>
                <w:rFonts w:ascii="Times New Roman" w:eastAsia="宋体" w:hAnsi="Times New Roman" w:cs="Times New Roman"/>
                <w:sz w:val="24"/>
                <w:szCs w:val="24"/>
              </w:rPr>
              <w:t>，其水体功能主要为泄洪、灌溉，由北向南流经矿区外西侧，在矿区外南侧汇入大渡河。</w:t>
            </w:r>
          </w:p>
          <w:p w:rsidR="006D0133" w:rsidRPr="00B34D91" w:rsidRDefault="006D0133" w:rsidP="006D013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大渡河：大渡河是岷江最大支流，发源于青海省果洛山东南麓，分东、西两源，东源为</w:t>
            </w:r>
            <w:proofErr w:type="gramStart"/>
            <w:r w:rsidRPr="00B34D91">
              <w:rPr>
                <w:rFonts w:ascii="Times New Roman" w:eastAsia="宋体" w:hAnsi="Times New Roman" w:cs="Times New Roman"/>
                <w:sz w:val="24"/>
                <w:szCs w:val="24"/>
              </w:rPr>
              <w:t>足木足河，西源为绰斯甲</w:t>
            </w:r>
            <w:proofErr w:type="gramEnd"/>
            <w:r w:rsidRPr="00B34D91">
              <w:rPr>
                <w:rFonts w:ascii="Times New Roman" w:eastAsia="宋体" w:hAnsi="Times New Roman" w:cs="Times New Roman"/>
                <w:sz w:val="24"/>
                <w:szCs w:val="24"/>
              </w:rPr>
              <w:t>河，以东</w:t>
            </w:r>
            <w:proofErr w:type="gramStart"/>
            <w:r w:rsidRPr="00B34D91">
              <w:rPr>
                <w:rFonts w:ascii="Times New Roman" w:eastAsia="宋体" w:hAnsi="Times New Roman" w:cs="Times New Roman"/>
                <w:sz w:val="24"/>
                <w:szCs w:val="24"/>
              </w:rPr>
              <w:t>源为主</w:t>
            </w:r>
            <w:proofErr w:type="gramEnd"/>
            <w:r w:rsidRPr="00B34D91">
              <w:rPr>
                <w:rFonts w:ascii="Times New Roman" w:eastAsia="宋体" w:hAnsi="Times New Roman" w:cs="Times New Roman"/>
                <w:sz w:val="24"/>
                <w:szCs w:val="24"/>
              </w:rPr>
              <w:t>源。东、西两源于双江口汇合后，向南流经金川、丹巴、泸定，于石棉折向东流，再经汉源、峨边、沙湾等城镇，在乐山市中区</w:t>
            </w:r>
            <w:proofErr w:type="gramStart"/>
            <w:r w:rsidRPr="00B34D91">
              <w:rPr>
                <w:rFonts w:ascii="Times New Roman" w:eastAsia="宋体" w:hAnsi="Times New Roman" w:cs="Times New Roman"/>
                <w:sz w:val="24"/>
                <w:szCs w:val="24"/>
              </w:rPr>
              <w:t>草鞋渡纳青衣</w:t>
            </w:r>
            <w:proofErr w:type="gramEnd"/>
            <w:r w:rsidRPr="00B34D91">
              <w:rPr>
                <w:rFonts w:ascii="Times New Roman" w:eastAsia="宋体" w:hAnsi="Times New Roman" w:cs="Times New Roman"/>
                <w:sz w:val="24"/>
                <w:szCs w:val="24"/>
              </w:rPr>
              <w:t>江后，于乐山市城南注入岷江。大渡河干流全长</w:t>
            </w:r>
            <w:r w:rsidRPr="00B34D91">
              <w:rPr>
                <w:rFonts w:ascii="Times New Roman" w:eastAsia="宋体" w:hAnsi="Times New Roman" w:cs="Times New Roman"/>
                <w:sz w:val="24"/>
                <w:szCs w:val="24"/>
              </w:rPr>
              <w:t>1062km</w:t>
            </w:r>
            <w:r w:rsidRPr="00B34D91">
              <w:rPr>
                <w:rFonts w:ascii="Times New Roman" w:eastAsia="宋体" w:hAnsi="Times New Roman" w:cs="Times New Roman"/>
                <w:sz w:val="24"/>
                <w:szCs w:val="24"/>
              </w:rPr>
              <w:t>，四川省境内长</w:t>
            </w:r>
            <w:r w:rsidRPr="00B34D91">
              <w:rPr>
                <w:rFonts w:ascii="Times New Roman" w:eastAsia="宋体" w:hAnsi="Times New Roman" w:cs="Times New Roman"/>
                <w:sz w:val="24"/>
                <w:szCs w:val="24"/>
              </w:rPr>
              <w:t>852km</w:t>
            </w:r>
            <w:r w:rsidRPr="00B34D91">
              <w:rPr>
                <w:rFonts w:ascii="Times New Roman" w:eastAsia="宋体" w:hAnsi="Times New Roman" w:cs="Times New Roman"/>
                <w:sz w:val="24"/>
                <w:szCs w:val="24"/>
              </w:rPr>
              <w:t>。天然落差</w:t>
            </w:r>
            <w:r w:rsidRPr="00B34D91">
              <w:rPr>
                <w:rFonts w:ascii="Times New Roman" w:eastAsia="宋体" w:hAnsi="Times New Roman" w:cs="Times New Roman"/>
                <w:sz w:val="24"/>
                <w:szCs w:val="24"/>
              </w:rPr>
              <w:t>4175m</w:t>
            </w:r>
            <w:r w:rsidRPr="00B34D91">
              <w:rPr>
                <w:rFonts w:ascii="Times New Roman" w:eastAsia="宋体" w:hAnsi="Times New Roman" w:cs="Times New Roman"/>
                <w:sz w:val="24"/>
                <w:szCs w:val="24"/>
              </w:rPr>
              <w:t>，四川省境内</w:t>
            </w:r>
            <w:r w:rsidRPr="00B34D91">
              <w:rPr>
                <w:rFonts w:ascii="Times New Roman" w:eastAsia="宋体" w:hAnsi="Times New Roman" w:cs="Times New Roman"/>
                <w:sz w:val="24"/>
                <w:szCs w:val="24"/>
              </w:rPr>
              <w:t>2788m</w:t>
            </w:r>
            <w:r w:rsidRPr="00B34D91">
              <w:rPr>
                <w:rFonts w:ascii="Times New Roman" w:eastAsia="宋体" w:hAnsi="Times New Roman" w:cs="Times New Roman"/>
                <w:sz w:val="24"/>
                <w:szCs w:val="24"/>
              </w:rPr>
              <w:t>。流域面积</w:t>
            </w:r>
            <w:r w:rsidRPr="00B34D91">
              <w:rPr>
                <w:rFonts w:ascii="Times New Roman" w:eastAsia="宋体" w:hAnsi="Times New Roman" w:cs="Times New Roman"/>
                <w:sz w:val="24"/>
                <w:szCs w:val="24"/>
              </w:rPr>
              <w:t>7.74</w:t>
            </w:r>
            <w:r w:rsidRPr="00B34D91">
              <w:rPr>
                <w:rFonts w:ascii="Times New Roman" w:eastAsia="宋体" w:hAnsi="Times New Roman" w:cs="Times New Roman"/>
                <w:sz w:val="24"/>
                <w:szCs w:val="24"/>
              </w:rPr>
              <w:t>万</w:t>
            </w:r>
            <w:r w:rsidRPr="00B34D91">
              <w:rPr>
                <w:rFonts w:ascii="Times New Roman" w:eastAsia="宋体" w:hAnsi="Times New Roman" w:cs="Times New Roman"/>
                <w:sz w:val="24"/>
                <w:szCs w:val="24"/>
              </w:rPr>
              <w:t>km2</w:t>
            </w:r>
            <w:r w:rsidRPr="00B34D91">
              <w:rPr>
                <w:rFonts w:ascii="Times New Roman" w:eastAsia="宋体" w:hAnsi="Times New Roman" w:cs="Times New Roman"/>
                <w:sz w:val="24"/>
                <w:szCs w:val="24"/>
              </w:rPr>
              <w:t>，其中四川省境内</w:t>
            </w:r>
            <w:r w:rsidRPr="00B34D91">
              <w:rPr>
                <w:rFonts w:ascii="Times New Roman" w:eastAsia="宋体" w:hAnsi="Times New Roman" w:cs="Times New Roman"/>
                <w:sz w:val="24"/>
                <w:szCs w:val="24"/>
              </w:rPr>
              <w:t>6.80</w:t>
            </w:r>
            <w:r w:rsidRPr="00B34D91">
              <w:rPr>
                <w:rFonts w:ascii="Times New Roman" w:eastAsia="宋体" w:hAnsi="Times New Roman" w:cs="Times New Roman"/>
                <w:sz w:val="24"/>
                <w:szCs w:val="24"/>
              </w:rPr>
              <w:t>万</w:t>
            </w:r>
            <w:r w:rsidRPr="00B34D91">
              <w:rPr>
                <w:rFonts w:ascii="Times New Roman" w:eastAsia="宋体" w:hAnsi="Times New Roman" w:cs="Times New Roman"/>
                <w:sz w:val="24"/>
                <w:szCs w:val="24"/>
              </w:rPr>
              <w:t>km</w:t>
            </w:r>
            <w:r w:rsidRPr="00B34D91">
              <w:rPr>
                <w:rFonts w:ascii="Times New Roman" w:eastAsia="宋体" w:hAnsi="Times New Roman" w:cs="Times New Roman"/>
                <w:sz w:val="24"/>
                <w:szCs w:val="24"/>
                <w:vertAlign w:val="superscript"/>
              </w:rPr>
              <w:t>2</w:t>
            </w:r>
            <w:r w:rsidRPr="00B34D91">
              <w:rPr>
                <w:rFonts w:ascii="Times New Roman" w:eastAsia="宋体" w:hAnsi="Times New Roman" w:cs="Times New Roman"/>
                <w:sz w:val="24"/>
                <w:szCs w:val="24"/>
              </w:rPr>
              <w:t>，占全流域面积的</w:t>
            </w:r>
            <w:r w:rsidRPr="00B34D91">
              <w:rPr>
                <w:rFonts w:ascii="Times New Roman" w:eastAsia="宋体" w:hAnsi="Times New Roman" w:cs="Times New Roman"/>
                <w:sz w:val="24"/>
                <w:szCs w:val="24"/>
              </w:rPr>
              <w:t>91.5</w:t>
            </w:r>
            <w:r w:rsidRPr="00B34D91">
              <w:rPr>
                <w:rFonts w:ascii="Times New Roman" w:eastAsia="宋体" w:hAnsi="Times New Roman" w:cs="Times New Roman"/>
                <w:sz w:val="24"/>
                <w:szCs w:val="24"/>
              </w:rPr>
              <w:t>％。</w:t>
            </w:r>
          </w:p>
          <w:p w:rsidR="0096242E" w:rsidRPr="00B34D91" w:rsidRDefault="0096242E" w:rsidP="006D0133">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4</w:t>
            </w:r>
            <w:r w:rsidRPr="00B34D91">
              <w:rPr>
                <w:rFonts w:ascii="Times New Roman" w:eastAsia="宋体" w:hAnsi="Times New Roman" w:cs="Times New Roman"/>
                <w:b/>
                <w:sz w:val="24"/>
                <w:szCs w:val="24"/>
              </w:rPr>
              <w:t>、气象特征</w:t>
            </w:r>
          </w:p>
          <w:p w:rsidR="006D0133" w:rsidRPr="00B34D91" w:rsidRDefault="006D0133" w:rsidP="006D013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本项目所在区域属亚热带气候，多雨、炎热、潮湿，年平均气温</w:t>
            </w:r>
            <w:r w:rsidRPr="00B34D91">
              <w:rPr>
                <w:rFonts w:ascii="Times New Roman" w:eastAsia="宋体" w:hAnsi="Times New Roman" w:cs="Times New Roman"/>
                <w:sz w:val="24"/>
                <w:szCs w:val="24"/>
              </w:rPr>
              <w:t>16.8</w:t>
            </w:r>
            <w:r w:rsidRPr="00B34D91">
              <w:rPr>
                <w:rFonts w:ascii="宋体" w:eastAsia="宋体" w:hAnsi="宋体" w:cs="宋体" w:hint="eastAsia"/>
                <w:sz w:val="24"/>
                <w:szCs w:val="24"/>
              </w:rPr>
              <w:t>℃</w:t>
            </w:r>
            <w:r w:rsidRPr="00B34D91">
              <w:rPr>
                <w:rFonts w:ascii="Times New Roman" w:eastAsia="宋体" w:hAnsi="Times New Roman" w:cs="Times New Roman"/>
                <w:sz w:val="24"/>
                <w:szCs w:val="24"/>
              </w:rPr>
              <w:t>，历史最高气温</w:t>
            </w:r>
            <w:r w:rsidRPr="00B34D91">
              <w:rPr>
                <w:rFonts w:ascii="Times New Roman" w:eastAsia="宋体" w:hAnsi="Times New Roman" w:cs="Times New Roman"/>
                <w:sz w:val="24"/>
                <w:szCs w:val="24"/>
              </w:rPr>
              <w:t>38.3</w:t>
            </w:r>
            <w:r w:rsidRPr="00B34D91">
              <w:rPr>
                <w:rFonts w:ascii="宋体" w:eastAsia="宋体" w:hAnsi="宋体" w:cs="宋体" w:hint="eastAsia"/>
                <w:sz w:val="24"/>
                <w:szCs w:val="24"/>
              </w:rPr>
              <w:t>℃</w:t>
            </w:r>
            <w:r w:rsidRPr="00B34D91">
              <w:rPr>
                <w:rFonts w:ascii="Times New Roman" w:eastAsia="宋体" w:hAnsi="Times New Roman" w:cs="Times New Roman"/>
                <w:sz w:val="24"/>
                <w:szCs w:val="24"/>
              </w:rPr>
              <w:t>，最低为</w:t>
            </w:r>
            <w:r w:rsidRPr="00B34D91">
              <w:rPr>
                <w:rFonts w:ascii="Times New Roman" w:eastAsia="宋体" w:hAnsi="Times New Roman" w:cs="Times New Roman"/>
                <w:sz w:val="24"/>
                <w:szCs w:val="24"/>
              </w:rPr>
              <w:t>-4.4</w:t>
            </w:r>
            <w:r w:rsidRPr="00B34D91">
              <w:rPr>
                <w:rFonts w:ascii="宋体" w:eastAsia="宋体" w:hAnsi="宋体" w:cs="宋体" w:hint="eastAsia"/>
                <w:sz w:val="24"/>
                <w:szCs w:val="24"/>
              </w:rPr>
              <w:t>℃</w:t>
            </w:r>
            <w:r w:rsidRPr="00B34D91">
              <w:rPr>
                <w:rFonts w:ascii="Times New Roman" w:eastAsia="宋体" w:hAnsi="Times New Roman" w:cs="Times New Roman"/>
                <w:sz w:val="24"/>
                <w:szCs w:val="24"/>
              </w:rPr>
              <w:t>；年平均相对湿度</w:t>
            </w:r>
            <w:r w:rsidRPr="00B34D91">
              <w:rPr>
                <w:rFonts w:ascii="Times New Roman" w:eastAsia="宋体" w:hAnsi="Times New Roman" w:cs="Times New Roman"/>
                <w:sz w:val="24"/>
                <w:szCs w:val="24"/>
              </w:rPr>
              <w:t>77%</w:t>
            </w:r>
            <w:r w:rsidRPr="00B34D91">
              <w:rPr>
                <w:rFonts w:ascii="Times New Roman" w:eastAsia="宋体" w:hAnsi="Times New Roman" w:cs="Times New Roman"/>
                <w:sz w:val="24"/>
                <w:szCs w:val="24"/>
              </w:rPr>
              <w:t>，年平均降水量为</w:t>
            </w:r>
            <w:r w:rsidRPr="00B34D91">
              <w:rPr>
                <w:rFonts w:ascii="Times New Roman" w:eastAsia="宋体" w:hAnsi="Times New Roman" w:cs="Times New Roman"/>
                <w:sz w:val="24"/>
                <w:szCs w:val="24"/>
              </w:rPr>
              <w:t>1250</w:t>
            </w:r>
            <w:r w:rsidRPr="00B34D91">
              <w:rPr>
                <w:rFonts w:ascii="Times New Roman" w:eastAsia="宋体" w:hAnsi="Times New Roman" w:cs="Times New Roman"/>
                <w:sz w:val="24"/>
                <w:szCs w:val="24"/>
              </w:rPr>
              <w:t>㎜，多年平均蒸发量为</w:t>
            </w:r>
            <w:r w:rsidRPr="00B34D91">
              <w:rPr>
                <w:rFonts w:ascii="Times New Roman" w:eastAsia="宋体" w:hAnsi="Times New Roman" w:cs="Times New Roman"/>
                <w:sz w:val="24"/>
                <w:szCs w:val="24"/>
              </w:rPr>
              <w:t>1321.2</w:t>
            </w:r>
            <w:r w:rsidRPr="00B34D91">
              <w:rPr>
                <w:rFonts w:ascii="Times New Roman" w:eastAsia="宋体" w:hAnsi="Times New Roman" w:cs="Times New Roman"/>
                <w:sz w:val="24"/>
                <w:szCs w:val="24"/>
              </w:rPr>
              <w:t>㎜，日照全年时间仅为</w:t>
            </w:r>
            <w:r w:rsidRPr="00B34D91">
              <w:rPr>
                <w:rFonts w:ascii="Times New Roman" w:eastAsia="宋体" w:hAnsi="Times New Roman" w:cs="Times New Roman"/>
                <w:sz w:val="24"/>
                <w:szCs w:val="24"/>
              </w:rPr>
              <w:t>1014h</w:t>
            </w:r>
            <w:r w:rsidRPr="00B34D91">
              <w:rPr>
                <w:rFonts w:ascii="Times New Roman" w:eastAsia="宋体" w:hAnsi="Times New Roman" w:cs="Times New Roman"/>
                <w:sz w:val="24"/>
                <w:szCs w:val="24"/>
              </w:rPr>
              <w:t>；风向以北</w:t>
            </w:r>
            <w:proofErr w:type="gramStart"/>
            <w:r w:rsidRPr="00B34D91">
              <w:rPr>
                <w:rFonts w:ascii="Times New Roman" w:eastAsia="宋体" w:hAnsi="Times New Roman" w:cs="Times New Roman"/>
                <w:sz w:val="24"/>
                <w:szCs w:val="24"/>
              </w:rPr>
              <w:t>北</w:t>
            </w:r>
            <w:proofErr w:type="gramEnd"/>
            <w:r w:rsidRPr="00B34D91">
              <w:rPr>
                <w:rFonts w:ascii="Times New Roman" w:eastAsia="宋体" w:hAnsi="Times New Roman" w:cs="Times New Roman"/>
                <w:sz w:val="24"/>
                <w:szCs w:val="24"/>
              </w:rPr>
              <w:t>东和东北居多，风力较小，静风频率约占</w:t>
            </w:r>
            <w:r w:rsidRPr="00B34D91">
              <w:rPr>
                <w:rFonts w:ascii="Times New Roman" w:eastAsia="宋体" w:hAnsi="Times New Roman" w:cs="Times New Roman"/>
                <w:sz w:val="24"/>
                <w:szCs w:val="24"/>
              </w:rPr>
              <w:t>37%</w:t>
            </w:r>
            <w:r w:rsidRPr="00B34D91">
              <w:rPr>
                <w:rFonts w:ascii="Times New Roman" w:eastAsia="宋体" w:hAnsi="Times New Roman" w:cs="Times New Roman"/>
                <w:sz w:val="24"/>
                <w:szCs w:val="24"/>
              </w:rPr>
              <w:t>。</w:t>
            </w:r>
          </w:p>
          <w:p w:rsidR="006D0133" w:rsidRPr="00B34D91" w:rsidRDefault="006D0133" w:rsidP="006D013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主要气象参数为：</w:t>
            </w:r>
          </w:p>
          <w:p w:rsidR="006D0133" w:rsidRPr="00B34D91" w:rsidRDefault="006D0133" w:rsidP="006D013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多年平均气温</w:t>
            </w:r>
            <w:r w:rsidRPr="00B34D91">
              <w:rPr>
                <w:rFonts w:ascii="Times New Roman" w:eastAsia="宋体" w:hAnsi="Times New Roman" w:cs="Times New Roman"/>
                <w:sz w:val="24"/>
                <w:szCs w:val="24"/>
              </w:rPr>
              <w:t xml:space="preserve">                   16.4</w:t>
            </w:r>
            <w:r w:rsidRPr="00B34D91">
              <w:rPr>
                <w:rFonts w:ascii="宋体" w:eastAsia="宋体" w:hAnsi="宋体" w:cs="宋体" w:hint="eastAsia"/>
                <w:sz w:val="24"/>
                <w:szCs w:val="24"/>
              </w:rPr>
              <w:t>℃</w:t>
            </w:r>
          </w:p>
          <w:p w:rsidR="006D0133" w:rsidRPr="00B34D91" w:rsidRDefault="006D0133" w:rsidP="006D013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极端最高气温</w:t>
            </w:r>
            <w:r w:rsidRPr="00B34D91">
              <w:rPr>
                <w:rFonts w:ascii="Times New Roman" w:eastAsia="宋体" w:hAnsi="Times New Roman" w:cs="Times New Roman"/>
                <w:sz w:val="24"/>
                <w:szCs w:val="24"/>
              </w:rPr>
              <w:t xml:space="preserve">                   36.1</w:t>
            </w:r>
            <w:r w:rsidRPr="00B34D91">
              <w:rPr>
                <w:rFonts w:ascii="宋体" w:eastAsia="宋体" w:hAnsi="宋体" w:cs="宋体" w:hint="eastAsia"/>
                <w:sz w:val="24"/>
                <w:szCs w:val="24"/>
              </w:rPr>
              <w:t>℃</w:t>
            </w:r>
          </w:p>
          <w:p w:rsidR="006D0133" w:rsidRPr="00B34D91" w:rsidRDefault="006D0133" w:rsidP="006D013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极端最低气温</w:t>
            </w:r>
            <w:r w:rsidRPr="00B34D91">
              <w:rPr>
                <w:rFonts w:ascii="Times New Roman" w:eastAsia="宋体" w:hAnsi="Times New Roman" w:cs="Times New Roman"/>
                <w:sz w:val="24"/>
                <w:szCs w:val="24"/>
              </w:rPr>
              <w:t xml:space="preserve">                   -3.2</w:t>
            </w:r>
            <w:r w:rsidRPr="00B34D91">
              <w:rPr>
                <w:rFonts w:ascii="宋体" w:eastAsia="宋体" w:hAnsi="宋体" w:cs="宋体" w:hint="eastAsia"/>
                <w:sz w:val="24"/>
                <w:szCs w:val="24"/>
              </w:rPr>
              <w:t>℃</w:t>
            </w:r>
          </w:p>
          <w:p w:rsidR="006D0133" w:rsidRPr="00B34D91" w:rsidRDefault="006D0133" w:rsidP="006D013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多年平均相对湿度</w:t>
            </w:r>
            <w:r w:rsidRPr="00B34D91">
              <w:rPr>
                <w:rFonts w:ascii="Times New Roman" w:eastAsia="宋体" w:hAnsi="Times New Roman" w:cs="Times New Roman"/>
                <w:sz w:val="24"/>
                <w:szCs w:val="24"/>
              </w:rPr>
              <w:t xml:space="preserve">               77%</w:t>
            </w:r>
          </w:p>
          <w:p w:rsidR="006D0133" w:rsidRPr="00B34D91" w:rsidRDefault="006D0133" w:rsidP="006D013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多年平均降水量</w:t>
            </w:r>
            <w:r w:rsidRPr="00B34D91">
              <w:rPr>
                <w:rFonts w:ascii="Times New Roman" w:eastAsia="宋体" w:hAnsi="Times New Roman" w:cs="Times New Roman"/>
                <w:sz w:val="24"/>
                <w:szCs w:val="24"/>
              </w:rPr>
              <w:t xml:space="preserve">                 1250mm</w:t>
            </w:r>
          </w:p>
          <w:p w:rsidR="006D0133" w:rsidRPr="00B34D91" w:rsidRDefault="006D0133" w:rsidP="006D013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多年平均蒸发量</w:t>
            </w:r>
            <w:r w:rsidRPr="00B34D91">
              <w:rPr>
                <w:rFonts w:ascii="Times New Roman" w:eastAsia="宋体" w:hAnsi="Times New Roman" w:cs="Times New Roman"/>
                <w:sz w:val="24"/>
                <w:szCs w:val="24"/>
              </w:rPr>
              <w:t xml:space="preserve">                 1321.2mm</w:t>
            </w:r>
          </w:p>
          <w:p w:rsidR="006D0133" w:rsidRPr="00B34D91" w:rsidRDefault="006D0133" w:rsidP="006D013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年平均日照时数</w:t>
            </w:r>
            <w:r w:rsidRPr="00B34D91">
              <w:rPr>
                <w:rFonts w:ascii="Times New Roman" w:eastAsia="宋体" w:hAnsi="Times New Roman" w:cs="Times New Roman"/>
                <w:sz w:val="24"/>
                <w:szCs w:val="24"/>
              </w:rPr>
              <w:t xml:space="preserve">                 1014h</w:t>
            </w:r>
          </w:p>
          <w:p w:rsidR="006D0133" w:rsidRPr="00B34D91" w:rsidRDefault="006D0133" w:rsidP="006D013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常年主导风向、平均风速</w:t>
            </w:r>
            <w:r w:rsidRPr="00B34D91">
              <w:rPr>
                <w:rFonts w:ascii="Times New Roman" w:eastAsia="宋体" w:hAnsi="Times New Roman" w:cs="Times New Roman"/>
                <w:sz w:val="24"/>
                <w:szCs w:val="24"/>
              </w:rPr>
              <w:t xml:space="preserve">        NE</w:t>
            </w:r>
            <w:r w:rsidRPr="00B34D91">
              <w:rPr>
                <w:rFonts w:ascii="Times New Roman" w:eastAsia="宋体" w:hAnsi="Times New Roman" w:cs="Times New Roman"/>
                <w:sz w:val="24"/>
                <w:szCs w:val="24"/>
              </w:rPr>
              <w:t>风、年平均风速</w:t>
            </w:r>
            <w:r w:rsidRPr="00B34D91">
              <w:rPr>
                <w:rFonts w:ascii="Times New Roman" w:eastAsia="宋体" w:hAnsi="Times New Roman" w:cs="Times New Roman"/>
                <w:sz w:val="24"/>
                <w:szCs w:val="24"/>
              </w:rPr>
              <w:t>1.7m/s</w:t>
            </w:r>
            <w:r w:rsidRPr="00B34D91">
              <w:rPr>
                <w:rFonts w:ascii="Times New Roman" w:eastAsia="宋体" w:hAnsi="Times New Roman" w:cs="Times New Roman"/>
                <w:sz w:val="24"/>
                <w:szCs w:val="24"/>
              </w:rPr>
              <w:t>、最大风速</w:t>
            </w:r>
            <w:r w:rsidRPr="00B34D91">
              <w:rPr>
                <w:rFonts w:ascii="Times New Roman" w:eastAsia="宋体" w:hAnsi="Times New Roman" w:cs="Times New Roman"/>
                <w:sz w:val="24"/>
                <w:szCs w:val="24"/>
              </w:rPr>
              <w:t>17.3m/s</w:t>
            </w:r>
          </w:p>
          <w:p w:rsidR="006D0133" w:rsidRPr="00B34D91" w:rsidRDefault="006D0133" w:rsidP="006D013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常年静风频率</w:t>
            </w:r>
            <w:r w:rsidRPr="00B34D91">
              <w:rPr>
                <w:rFonts w:ascii="Times New Roman" w:eastAsia="宋体" w:hAnsi="Times New Roman" w:cs="Times New Roman"/>
                <w:sz w:val="24"/>
                <w:szCs w:val="24"/>
              </w:rPr>
              <w:t xml:space="preserve">                   37%</w:t>
            </w:r>
          </w:p>
          <w:p w:rsidR="006D0133" w:rsidRPr="00B34D91" w:rsidRDefault="006D0133" w:rsidP="006D0133">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5</w:t>
            </w:r>
            <w:r w:rsidRPr="00B34D91">
              <w:rPr>
                <w:rFonts w:ascii="Times New Roman" w:eastAsia="宋体" w:hAnsi="Times New Roman" w:cs="Times New Roman"/>
                <w:b/>
                <w:sz w:val="24"/>
                <w:szCs w:val="24"/>
              </w:rPr>
              <w:t>、矿藏、动植物</w:t>
            </w:r>
          </w:p>
          <w:p w:rsidR="006D0133" w:rsidRPr="00B34D91" w:rsidRDefault="006D0133" w:rsidP="006D013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峨边彝族自治县森林植被属于亚热带常绿阔叶林区，川东盆地偏湿性常绿阔叶林亚带，全县森林覆盖率为</w:t>
            </w:r>
            <w:r w:rsidRPr="00B34D91">
              <w:rPr>
                <w:rFonts w:ascii="Times New Roman" w:eastAsia="宋体" w:hAnsi="Times New Roman" w:cs="Times New Roman"/>
                <w:sz w:val="24"/>
                <w:szCs w:val="24"/>
              </w:rPr>
              <w:t>77%</w:t>
            </w:r>
            <w:r w:rsidRPr="00B34D91">
              <w:rPr>
                <w:rFonts w:ascii="Times New Roman" w:eastAsia="宋体" w:hAnsi="Times New Roman" w:cs="Times New Roman"/>
                <w:sz w:val="24"/>
                <w:szCs w:val="24"/>
              </w:rPr>
              <w:t>，河源地区森林覆盖率达</w:t>
            </w:r>
            <w:r w:rsidRPr="00B34D91">
              <w:rPr>
                <w:rFonts w:ascii="Times New Roman" w:eastAsia="宋体" w:hAnsi="Times New Roman" w:cs="Times New Roman"/>
                <w:sz w:val="24"/>
                <w:szCs w:val="24"/>
              </w:rPr>
              <w:t>62.2%</w:t>
            </w:r>
            <w:r w:rsidRPr="00B34D91">
              <w:rPr>
                <w:rFonts w:ascii="Times New Roman" w:eastAsia="宋体" w:hAnsi="Times New Roman" w:cs="Times New Roman"/>
                <w:sz w:val="24"/>
                <w:szCs w:val="24"/>
              </w:rPr>
              <w:t>。由于受山地地形制约，形成了相应的山地生物垂直带，植被垂直带谱明显，由低到高依次为：</w:t>
            </w:r>
          </w:p>
          <w:p w:rsidR="006D0133" w:rsidRPr="00B34D91" w:rsidRDefault="006D0133" w:rsidP="006D013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海拔</w:t>
            </w:r>
            <w:r w:rsidRPr="00B34D91">
              <w:rPr>
                <w:rFonts w:ascii="Times New Roman" w:eastAsia="宋体" w:hAnsi="Times New Roman" w:cs="Times New Roman"/>
                <w:sz w:val="24"/>
                <w:szCs w:val="24"/>
              </w:rPr>
              <w:t>1300</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2000m</w:t>
            </w:r>
            <w:r w:rsidRPr="00B34D91">
              <w:rPr>
                <w:rFonts w:ascii="Times New Roman" w:eastAsia="宋体" w:hAnsi="Times New Roman" w:cs="Times New Roman"/>
                <w:sz w:val="24"/>
                <w:szCs w:val="24"/>
              </w:rPr>
              <w:t>，为亚热带常绿阔叶林带；海拔</w:t>
            </w:r>
            <w:r w:rsidRPr="00B34D91">
              <w:rPr>
                <w:rFonts w:ascii="Times New Roman" w:eastAsia="宋体" w:hAnsi="Times New Roman" w:cs="Times New Roman"/>
                <w:sz w:val="24"/>
                <w:szCs w:val="24"/>
              </w:rPr>
              <w:t>2000</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2400m</w:t>
            </w:r>
            <w:r w:rsidRPr="00B34D91">
              <w:rPr>
                <w:rFonts w:ascii="Times New Roman" w:eastAsia="宋体" w:hAnsi="Times New Roman" w:cs="Times New Roman"/>
                <w:sz w:val="24"/>
                <w:szCs w:val="24"/>
              </w:rPr>
              <w:t>，为针阔叶林混交</w:t>
            </w:r>
            <w:r w:rsidRPr="00B34D91">
              <w:rPr>
                <w:rFonts w:ascii="Times New Roman" w:eastAsia="宋体" w:hAnsi="Times New Roman" w:cs="Times New Roman"/>
                <w:sz w:val="24"/>
                <w:szCs w:val="24"/>
              </w:rPr>
              <w:lastRenderedPageBreak/>
              <w:t>林带；海拔</w:t>
            </w:r>
            <w:r w:rsidRPr="00B34D91">
              <w:rPr>
                <w:rFonts w:ascii="Times New Roman" w:eastAsia="宋体" w:hAnsi="Times New Roman" w:cs="Times New Roman"/>
                <w:sz w:val="24"/>
                <w:szCs w:val="24"/>
              </w:rPr>
              <w:t>2400</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3700m</w:t>
            </w:r>
            <w:r w:rsidRPr="00B34D91">
              <w:rPr>
                <w:rFonts w:ascii="Times New Roman" w:eastAsia="宋体" w:hAnsi="Times New Roman" w:cs="Times New Roman"/>
                <w:sz w:val="24"/>
                <w:szCs w:val="24"/>
              </w:rPr>
              <w:t>，为暗针叶林带；海拔</w:t>
            </w:r>
            <w:r w:rsidRPr="00B34D91">
              <w:rPr>
                <w:rFonts w:ascii="Times New Roman" w:eastAsia="宋体" w:hAnsi="Times New Roman" w:cs="Times New Roman"/>
                <w:sz w:val="24"/>
                <w:szCs w:val="24"/>
              </w:rPr>
              <w:t>3700</w:t>
            </w:r>
            <w:r w:rsidRPr="00B34D91">
              <w:rPr>
                <w:rFonts w:ascii="Times New Roman" w:eastAsia="宋体" w:hAnsi="Times New Roman" w:cs="Times New Roman"/>
                <w:sz w:val="24"/>
                <w:szCs w:val="24"/>
              </w:rPr>
              <w:t>以上，为高山灌丛和草甸带。</w:t>
            </w:r>
          </w:p>
          <w:p w:rsidR="006D0133" w:rsidRPr="00B34D91" w:rsidRDefault="006D0133" w:rsidP="006D013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峨边彝族自治县有林草地面积</w:t>
            </w:r>
            <w:r w:rsidRPr="00B34D91">
              <w:rPr>
                <w:rFonts w:ascii="Times New Roman" w:eastAsia="宋体" w:hAnsi="Times New Roman" w:cs="Times New Roman"/>
                <w:sz w:val="24"/>
                <w:szCs w:val="24"/>
              </w:rPr>
              <w:t>25.09</w:t>
            </w:r>
            <w:r w:rsidRPr="00B34D91">
              <w:rPr>
                <w:rFonts w:ascii="Times New Roman" w:eastAsia="宋体" w:hAnsi="Times New Roman" w:cs="Times New Roman"/>
                <w:sz w:val="24"/>
                <w:szCs w:val="24"/>
              </w:rPr>
              <w:t>万公顷，占全县总面积的</w:t>
            </w:r>
            <w:r w:rsidRPr="00B34D91">
              <w:rPr>
                <w:rFonts w:ascii="Times New Roman" w:eastAsia="宋体" w:hAnsi="Times New Roman" w:cs="Times New Roman"/>
                <w:sz w:val="24"/>
                <w:szCs w:val="24"/>
              </w:rPr>
              <w:t>37.1%</w:t>
            </w:r>
            <w:r w:rsidRPr="00B34D91">
              <w:rPr>
                <w:rFonts w:ascii="Times New Roman" w:eastAsia="宋体" w:hAnsi="Times New Roman" w:cs="Times New Roman"/>
                <w:sz w:val="24"/>
                <w:szCs w:val="24"/>
              </w:rPr>
              <w:t>，天然草场面积</w:t>
            </w:r>
            <w:r w:rsidRPr="00B34D91">
              <w:rPr>
                <w:rFonts w:ascii="Times New Roman" w:eastAsia="宋体" w:hAnsi="Times New Roman" w:cs="Times New Roman"/>
                <w:sz w:val="24"/>
                <w:szCs w:val="24"/>
              </w:rPr>
              <w:t>33.44</w:t>
            </w:r>
            <w:r w:rsidRPr="00B34D91">
              <w:rPr>
                <w:rFonts w:ascii="Times New Roman" w:eastAsia="宋体" w:hAnsi="Times New Roman" w:cs="Times New Roman"/>
                <w:sz w:val="24"/>
                <w:szCs w:val="24"/>
              </w:rPr>
              <w:t>万公顷，占全县总面积的</w:t>
            </w:r>
            <w:r w:rsidRPr="00B34D91">
              <w:rPr>
                <w:rFonts w:ascii="Times New Roman" w:eastAsia="宋体" w:hAnsi="Times New Roman" w:cs="Times New Roman"/>
                <w:sz w:val="24"/>
                <w:szCs w:val="24"/>
              </w:rPr>
              <w:t>49.4%</w:t>
            </w:r>
            <w:r w:rsidRPr="00B34D91">
              <w:rPr>
                <w:rFonts w:ascii="Times New Roman" w:eastAsia="宋体" w:hAnsi="Times New Roman" w:cs="Times New Roman"/>
                <w:sz w:val="24"/>
                <w:szCs w:val="24"/>
              </w:rPr>
              <w:t>。</w:t>
            </w:r>
          </w:p>
          <w:p w:rsidR="006D0133" w:rsidRPr="00B34D91" w:rsidRDefault="006D0133" w:rsidP="006D013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据调查，峨边彝族自治县树种包括针叶树种、阔叶树种、灌木树种及经济树种。其中针叶树种主要包括松科的云杉属、冷杉属、铁杉属、落叶松属、松属，柏科的侧柏属，树种有云杉、巴山冷杉、苍山冷杉、云南铁杉、红杉、云南松、高山松和侧柏等；阔叶乔木树种主要包括杨柳科、壳斗科、桦木科的山杨、川杨、青杨、刺叶栎、细叶青冈和红</w:t>
            </w:r>
            <w:proofErr w:type="gramStart"/>
            <w:r w:rsidRPr="00B34D91">
              <w:rPr>
                <w:rFonts w:ascii="Times New Roman" w:eastAsia="宋体" w:hAnsi="Times New Roman" w:cs="Times New Roman"/>
                <w:sz w:val="24"/>
                <w:szCs w:val="24"/>
              </w:rPr>
              <w:t>桦</w:t>
            </w:r>
            <w:proofErr w:type="gramEnd"/>
            <w:r w:rsidRPr="00B34D91">
              <w:rPr>
                <w:rFonts w:ascii="Times New Roman" w:eastAsia="宋体" w:hAnsi="Times New Roman" w:cs="Times New Roman"/>
                <w:sz w:val="24"/>
                <w:szCs w:val="24"/>
              </w:rPr>
              <w:t>等；灌木树种主要有</w:t>
            </w:r>
            <w:proofErr w:type="gramStart"/>
            <w:r w:rsidRPr="00B34D91">
              <w:rPr>
                <w:rFonts w:ascii="Times New Roman" w:eastAsia="宋体" w:hAnsi="Times New Roman" w:cs="Times New Roman"/>
                <w:sz w:val="24"/>
                <w:szCs w:val="24"/>
              </w:rPr>
              <w:t>枸</w:t>
            </w:r>
            <w:proofErr w:type="gramEnd"/>
            <w:r w:rsidRPr="00B34D91">
              <w:rPr>
                <w:rFonts w:ascii="Times New Roman" w:eastAsia="宋体" w:hAnsi="Times New Roman" w:cs="Times New Roman"/>
                <w:sz w:val="24"/>
                <w:szCs w:val="24"/>
              </w:rPr>
              <w:t>子木、三颗针、野蔷薇和杜鹃等。全县主要草种有高山寒草、高山早熟禾、珠牙</w:t>
            </w:r>
            <w:proofErr w:type="gramStart"/>
            <w:r w:rsidRPr="00B34D91">
              <w:rPr>
                <w:rFonts w:ascii="Times New Roman" w:eastAsia="宋体" w:hAnsi="Times New Roman" w:cs="Times New Roman"/>
                <w:sz w:val="24"/>
                <w:szCs w:val="24"/>
              </w:rPr>
              <w:t>蓼</w:t>
            </w:r>
            <w:proofErr w:type="gramEnd"/>
            <w:r w:rsidRPr="00B34D91">
              <w:rPr>
                <w:rFonts w:ascii="Times New Roman" w:eastAsia="宋体" w:hAnsi="Times New Roman" w:cs="Times New Roman"/>
                <w:sz w:val="24"/>
                <w:szCs w:val="24"/>
              </w:rPr>
              <w:t>、黑花苔草、羊茅、披碱草等，主要分布在海拔</w:t>
            </w:r>
            <w:r w:rsidRPr="00B34D91">
              <w:rPr>
                <w:rFonts w:ascii="Times New Roman" w:eastAsia="宋体" w:hAnsi="Times New Roman" w:cs="Times New Roman"/>
                <w:sz w:val="24"/>
                <w:szCs w:val="24"/>
              </w:rPr>
              <w:t>3700m</w:t>
            </w:r>
            <w:r w:rsidRPr="00B34D91">
              <w:rPr>
                <w:rFonts w:ascii="Times New Roman" w:eastAsia="宋体" w:hAnsi="Times New Roman" w:cs="Times New Roman"/>
                <w:sz w:val="24"/>
                <w:szCs w:val="24"/>
              </w:rPr>
              <w:t>以上的高山宽谷、缓坡和小型台地。</w:t>
            </w:r>
          </w:p>
          <w:p w:rsidR="006D0133" w:rsidRPr="00B34D91" w:rsidRDefault="006D0133" w:rsidP="006D013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国家珍稀保护的野生动物如大熊猫、羚羊、豹、小熊猫、黑熊、岩羊等均分布在黑竹沟自然保护区、黑竹沟风景名胜区和黑竹沟森林公园内的高海拔林区，不受工程建设的影响。</w:t>
            </w:r>
          </w:p>
          <w:p w:rsidR="006D0133" w:rsidRPr="00B34D91" w:rsidRDefault="006D0133" w:rsidP="006D013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根据现场踏勘及查阅相关资料，项目评价范围内无珍稀、濒危动植物，无生态保护物种和自然保护区等生态敏感点，不在拟定的生态红线区内。</w:t>
            </w:r>
          </w:p>
          <w:p w:rsidR="0096242E" w:rsidRPr="00B34D91" w:rsidRDefault="0096242E" w:rsidP="0096242E">
            <w:pPr>
              <w:pStyle w:val="A-z"/>
              <w:ind w:firstLine="480"/>
              <w:rPr>
                <w:rFonts w:ascii="Times New Roman" w:hAnsi="Times New Roman" w:cs="Times New Roman"/>
                <w:szCs w:val="24"/>
              </w:rPr>
            </w:pPr>
          </w:p>
          <w:p w:rsidR="0096242E" w:rsidRPr="00B34D91" w:rsidRDefault="0096242E" w:rsidP="0096242E">
            <w:pPr>
              <w:pStyle w:val="A-z"/>
              <w:ind w:firstLine="480"/>
              <w:rPr>
                <w:rFonts w:ascii="Times New Roman" w:hAnsi="Times New Roman" w:cs="Times New Roman"/>
                <w:szCs w:val="24"/>
              </w:rPr>
            </w:pPr>
          </w:p>
          <w:p w:rsidR="0096242E" w:rsidRPr="00B34D91" w:rsidRDefault="0096242E" w:rsidP="0096242E">
            <w:pPr>
              <w:pStyle w:val="A-z"/>
              <w:ind w:firstLine="480"/>
              <w:rPr>
                <w:rFonts w:ascii="Times New Roman" w:hAnsi="Times New Roman" w:cs="Times New Roman"/>
                <w:szCs w:val="24"/>
              </w:rPr>
            </w:pPr>
          </w:p>
          <w:p w:rsidR="0096242E" w:rsidRPr="00B34D91" w:rsidRDefault="0096242E" w:rsidP="0096242E">
            <w:pPr>
              <w:pStyle w:val="A-z"/>
              <w:ind w:firstLine="480"/>
              <w:rPr>
                <w:rFonts w:ascii="Times New Roman" w:hAnsi="Times New Roman" w:cs="Times New Roman"/>
                <w:szCs w:val="24"/>
              </w:rPr>
            </w:pPr>
          </w:p>
          <w:p w:rsidR="0096242E" w:rsidRPr="00B34D91" w:rsidRDefault="0096242E" w:rsidP="00EA3FC3">
            <w:pPr>
              <w:spacing w:line="360" w:lineRule="auto"/>
              <w:outlineLvl w:val="0"/>
              <w:rPr>
                <w:rFonts w:ascii="Times New Roman" w:eastAsia="宋体" w:hAnsi="Times New Roman" w:cs="Times New Roman"/>
                <w:b/>
                <w:sz w:val="30"/>
                <w:szCs w:val="30"/>
              </w:rPr>
            </w:pPr>
          </w:p>
          <w:p w:rsidR="006D0133" w:rsidRPr="00B34D91" w:rsidRDefault="006D0133" w:rsidP="00EA3FC3">
            <w:pPr>
              <w:spacing w:line="360" w:lineRule="auto"/>
              <w:outlineLvl w:val="0"/>
              <w:rPr>
                <w:rFonts w:ascii="Times New Roman" w:eastAsia="宋体" w:hAnsi="Times New Roman" w:cs="Times New Roman"/>
                <w:b/>
                <w:sz w:val="30"/>
                <w:szCs w:val="30"/>
              </w:rPr>
            </w:pPr>
          </w:p>
          <w:p w:rsidR="006D0133" w:rsidRPr="00B34D91" w:rsidRDefault="006D0133" w:rsidP="00EA3FC3">
            <w:pPr>
              <w:spacing w:line="360" w:lineRule="auto"/>
              <w:outlineLvl w:val="0"/>
              <w:rPr>
                <w:rFonts w:ascii="Times New Roman" w:eastAsia="宋体" w:hAnsi="Times New Roman" w:cs="Times New Roman"/>
                <w:b/>
                <w:sz w:val="30"/>
                <w:szCs w:val="30"/>
              </w:rPr>
            </w:pPr>
          </w:p>
          <w:p w:rsidR="006D0133" w:rsidRPr="00B34D91" w:rsidRDefault="006D0133" w:rsidP="00EA3FC3">
            <w:pPr>
              <w:spacing w:line="360" w:lineRule="auto"/>
              <w:outlineLvl w:val="0"/>
              <w:rPr>
                <w:rFonts w:ascii="Times New Roman" w:eastAsia="宋体" w:hAnsi="Times New Roman" w:cs="Times New Roman"/>
                <w:b/>
                <w:sz w:val="30"/>
                <w:szCs w:val="30"/>
              </w:rPr>
            </w:pPr>
          </w:p>
          <w:p w:rsidR="006D0133" w:rsidRPr="00B34D91" w:rsidRDefault="006D0133" w:rsidP="00EA3FC3">
            <w:pPr>
              <w:spacing w:line="360" w:lineRule="auto"/>
              <w:outlineLvl w:val="0"/>
              <w:rPr>
                <w:rFonts w:ascii="Times New Roman" w:eastAsia="宋体" w:hAnsi="Times New Roman" w:cs="Times New Roman"/>
                <w:b/>
                <w:sz w:val="30"/>
                <w:szCs w:val="30"/>
              </w:rPr>
            </w:pPr>
          </w:p>
          <w:p w:rsidR="006D0133" w:rsidRPr="00B34D91" w:rsidRDefault="006D0133" w:rsidP="00EA3FC3">
            <w:pPr>
              <w:spacing w:line="360" w:lineRule="auto"/>
              <w:outlineLvl w:val="0"/>
              <w:rPr>
                <w:rFonts w:ascii="Times New Roman" w:eastAsia="宋体" w:hAnsi="Times New Roman" w:cs="Times New Roman"/>
                <w:b/>
                <w:sz w:val="30"/>
                <w:szCs w:val="30"/>
              </w:rPr>
            </w:pPr>
          </w:p>
          <w:p w:rsidR="006D0133" w:rsidRPr="00B34D91" w:rsidRDefault="006D0133" w:rsidP="00EA3FC3">
            <w:pPr>
              <w:spacing w:line="360" w:lineRule="auto"/>
              <w:outlineLvl w:val="0"/>
              <w:rPr>
                <w:rFonts w:ascii="Times New Roman" w:eastAsia="宋体" w:hAnsi="Times New Roman" w:cs="Times New Roman"/>
                <w:b/>
                <w:sz w:val="30"/>
                <w:szCs w:val="30"/>
              </w:rPr>
            </w:pPr>
          </w:p>
          <w:p w:rsidR="006D0133" w:rsidRPr="00B34D91" w:rsidRDefault="006D0133" w:rsidP="00EA3FC3">
            <w:pPr>
              <w:spacing w:line="360" w:lineRule="auto"/>
              <w:outlineLvl w:val="0"/>
              <w:rPr>
                <w:rFonts w:ascii="Times New Roman" w:eastAsia="宋体" w:hAnsi="Times New Roman" w:cs="Times New Roman"/>
                <w:b/>
                <w:sz w:val="30"/>
                <w:szCs w:val="30"/>
              </w:rPr>
            </w:pPr>
          </w:p>
        </w:tc>
      </w:tr>
    </w:tbl>
    <w:p w:rsidR="0096242E" w:rsidRPr="00B34D91" w:rsidRDefault="006D0133" w:rsidP="00EA3FC3">
      <w:pPr>
        <w:spacing w:line="360" w:lineRule="auto"/>
        <w:outlineLvl w:val="0"/>
        <w:rPr>
          <w:rFonts w:ascii="Times New Roman" w:eastAsia="宋体" w:hAnsi="Times New Roman" w:cs="Times New Roman"/>
          <w:b/>
          <w:sz w:val="30"/>
          <w:szCs w:val="30"/>
        </w:rPr>
      </w:pPr>
      <w:bookmarkStart w:id="5" w:name="_Toc52204275"/>
      <w:r w:rsidRPr="00B34D91">
        <w:rPr>
          <w:rFonts w:ascii="Times New Roman" w:eastAsia="宋体" w:hAnsi="Times New Roman" w:cs="Times New Roman"/>
          <w:b/>
          <w:sz w:val="30"/>
          <w:szCs w:val="30"/>
        </w:rPr>
        <w:lastRenderedPageBreak/>
        <w:t>环境质量现状</w:t>
      </w:r>
      <w:r w:rsidRPr="00B34D91">
        <w:rPr>
          <w:rFonts w:ascii="Times New Roman" w:eastAsia="宋体" w:hAnsi="Times New Roman" w:cs="Times New Roman"/>
          <w:b/>
          <w:sz w:val="30"/>
          <w:szCs w:val="30"/>
        </w:rPr>
        <w:t xml:space="preserve">                                    </w:t>
      </w:r>
      <w:r w:rsidRPr="00B34D91">
        <w:rPr>
          <w:rFonts w:ascii="Times New Roman" w:eastAsia="宋体" w:hAnsi="Times New Roman" w:cs="Times New Roman"/>
          <w:b/>
          <w:sz w:val="30"/>
          <w:szCs w:val="30"/>
        </w:rPr>
        <w:t>（表三）</w:t>
      </w:r>
      <w:bookmarkEnd w:id="5"/>
    </w:p>
    <w:tbl>
      <w:tblPr>
        <w:tblStyle w:val="a3"/>
        <w:tblW w:w="9215" w:type="dxa"/>
        <w:tblInd w:w="-431" w:type="dxa"/>
        <w:tblLook w:val="04A0" w:firstRow="1" w:lastRow="0" w:firstColumn="1" w:lastColumn="0" w:noHBand="0" w:noVBand="1"/>
      </w:tblPr>
      <w:tblGrid>
        <w:gridCol w:w="9522"/>
      </w:tblGrid>
      <w:tr w:rsidR="001B5446" w:rsidRPr="00B34D91" w:rsidTr="006725C3">
        <w:tc>
          <w:tcPr>
            <w:tcW w:w="9215" w:type="dxa"/>
          </w:tcPr>
          <w:p w:rsidR="006D0133" w:rsidRPr="00B34D91" w:rsidRDefault="006D0133" w:rsidP="006D0133">
            <w:pPr>
              <w:spacing w:line="360" w:lineRule="auto"/>
              <w:rPr>
                <w:rFonts w:ascii="Times New Roman" w:eastAsia="宋体" w:hAnsi="Times New Roman" w:cs="Times New Roman"/>
                <w:b/>
                <w:sz w:val="28"/>
                <w:szCs w:val="28"/>
              </w:rPr>
            </w:pPr>
            <w:r w:rsidRPr="00B34D91">
              <w:rPr>
                <w:rFonts w:ascii="Times New Roman" w:eastAsia="宋体" w:hAnsi="Times New Roman" w:cs="Times New Roman"/>
                <w:b/>
                <w:sz w:val="28"/>
                <w:szCs w:val="28"/>
              </w:rPr>
              <w:t>建设项目所在地区域环境质量现状及主要环境问题（环境空气、地表水、地下水、声环境、生态环境等）</w:t>
            </w:r>
          </w:p>
          <w:p w:rsidR="004B63F9" w:rsidRPr="00B34D91" w:rsidRDefault="004B63F9" w:rsidP="004B63F9">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本次评价采用资料复用法对本项目所在区域地块的环境质量现状进行分析。</w:t>
            </w:r>
          </w:p>
          <w:p w:rsidR="004B63F9" w:rsidRPr="00B34D91" w:rsidRDefault="004B63F9" w:rsidP="004B63F9">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一、环境空气质量</w:t>
            </w:r>
          </w:p>
          <w:p w:rsidR="003D1C63" w:rsidRPr="00B34D91" w:rsidRDefault="003D1C63" w:rsidP="003D1C63">
            <w:pPr>
              <w:pStyle w:val="A-z"/>
              <w:ind w:firstLine="480"/>
              <w:rPr>
                <w:rFonts w:ascii="Times New Roman" w:hAnsi="Times New Roman" w:cs="Times New Roman"/>
                <w:szCs w:val="24"/>
              </w:rPr>
            </w:pPr>
            <w:r w:rsidRPr="00B34D91">
              <w:rPr>
                <w:rFonts w:ascii="宋体" w:hAnsi="宋体" w:hint="eastAsia"/>
                <w:szCs w:val="24"/>
              </w:rPr>
              <w:t>①</w:t>
            </w:r>
            <w:r w:rsidRPr="00B34D91">
              <w:rPr>
                <w:rFonts w:ascii="Times New Roman" w:hAnsi="Times New Roman" w:cs="Times New Roman"/>
                <w:szCs w:val="24"/>
              </w:rPr>
              <w:t>环境空气数据来源</w:t>
            </w:r>
          </w:p>
          <w:p w:rsidR="003D1C63" w:rsidRPr="00B34D91" w:rsidRDefault="003D1C63" w:rsidP="003D1C63">
            <w:pPr>
              <w:pStyle w:val="A-z"/>
              <w:ind w:firstLine="480"/>
              <w:rPr>
                <w:rFonts w:ascii="Times New Roman" w:hAnsi="Times New Roman" w:cs="Times New Roman"/>
                <w:szCs w:val="24"/>
              </w:rPr>
            </w:pPr>
            <w:r w:rsidRPr="00B34D91">
              <w:rPr>
                <w:rFonts w:ascii="Times New Roman" w:hAnsi="Times New Roman" w:cs="Times New Roman"/>
                <w:szCs w:val="24"/>
              </w:rPr>
              <w:t>本次环境空气质量现状引用《峨边彝族自治县环境空气质量限期达标规划（</w:t>
            </w:r>
            <w:r w:rsidRPr="00B34D91">
              <w:rPr>
                <w:rFonts w:ascii="Times New Roman" w:hAnsi="Times New Roman" w:cs="Times New Roman"/>
                <w:szCs w:val="24"/>
              </w:rPr>
              <w:t>2018</w:t>
            </w:r>
            <w:r w:rsidRPr="00B34D91">
              <w:rPr>
                <w:rFonts w:ascii="Times New Roman" w:hAnsi="Times New Roman" w:cs="Times New Roman"/>
                <w:szCs w:val="24"/>
              </w:rPr>
              <w:t>年</w:t>
            </w:r>
            <w:r w:rsidRPr="00B34D91">
              <w:rPr>
                <w:rFonts w:ascii="Times New Roman" w:hAnsi="Times New Roman" w:cs="Times New Roman"/>
                <w:szCs w:val="24"/>
              </w:rPr>
              <w:t>-2025</w:t>
            </w:r>
            <w:r w:rsidRPr="00B34D91">
              <w:rPr>
                <w:rFonts w:ascii="Times New Roman" w:hAnsi="Times New Roman" w:cs="Times New Roman"/>
                <w:szCs w:val="24"/>
              </w:rPr>
              <w:t>年）》中的数据，根据《峨边彝族自治县环境空气质量限期达标规划（</w:t>
            </w:r>
            <w:r w:rsidRPr="00B34D91">
              <w:rPr>
                <w:rFonts w:ascii="Times New Roman" w:hAnsi="Times New Roman" w:cs="Times New Roman"/>
                <w:szCs w:val="24"/>
              </w:rPr>
              <w:t>2018</w:t>
            </w:r>
            <w:r w:rsidRPr="00B34D91">
              <w:rPr>
                <w:rFonts w:ascii="Times New Roman" w:hAnsi="Times New Roman" w:cs="Times New Roman"/>
                <w:szCs w:val="24"/>
              </w:rPr>
              <w:t>年</w:t>
            </w:r>
            <w:r w:rsidRPr="00B34D91">
              <w:rPr>
                <w:rFonts w:ascii="Times New Roman" w:hAnsi="Times New Roman" w:cs="Times New Roman"/>
                <w:szCs w:val="24"/>
              </w:rPr>
              <w:t>-2025</w:t>
            </w:r>
            <w:r w:rsidRPr="00B34D91">
              <w:rPr>
                <w:rFonts w:ascii="Times New Roman" w:hAnsi="Times New Roman" w:cs="Times New Roman"/>
                <w:szCs w:val="24"/>
              </w:rPr>
              <w:t>年）》，数据来源于峨边彝族自治县大气环境自动监测站，监测指标包括</w:t>
            </w:r>
            <w:r w:rsidRPr="00B34D91">
              <w:rPr>
                <w:rFonts w:ascii="Times New Roman" w:hAnsi="Times New Roman" w:cs="Times New Roman"/>
                <w:szCs w:val="24"/>
              </w:rPr>
              <w:t>SO</w:t>
            </w:r>
            <w:r w:rsidRPr="00B34D91">
              <w:rPr>
                <w:rFonts w:ascii="Times New Roman" w:hAnsi="Times New Roman" w:cs="Times New Roman"/>
                <w:szCs w:val="24"/>
                <w:vertAlign w:val="subscript"/>
              </w:rPr>
              <w:t>2</w:t>
            </w:r>
            <w:r w:rsidRPr="00B34D91">
              <w:rPr>
                <w:rFonts w:ascii="Times New Roman" w:hAnsi="Times New Roman" w:cs="Times New Roman"/>
                <w:szCs w:val="24"/>
              </w:rPr>
              <w:t>、</w:t>
            </w:r>
            <w:r w:rsidRPr="00B34D91">
              <w:rPr>
                <w:rFonts w:ascii="Times New Roman" w:hAnsi="Times New Roman" w:cs="Times New Roman"/>
                <w:szCs w:val="24"/>
              </w:rPr>
              <w:t>NO</w:t>
            </w:r>
            <w:r w:rsidRPr="00B34D91">
              <w:rPr>
                <w:rFonts w:ascii="Times New Roman" w:hAnsi="Times New Roman" w:cs="Times New Roman"/>
                <w:szCs w:val="24"/>
                <w:vertAlign w:val="subscript"/>
              </w:rPr>
              <w:t>2</w:t>
            </w:r>
            <w:r w:rsidRPr="00B34D91">
              <w:rPr>
                <w:rFonts w:ascii="Times New Roman" w:hAnsi="Times New Roman" w:cs="Times New Roman"/>
                <w:szCs w:val="24"/>
              </w:rPr>
              <w:t>、</w:t>
            </w:r>
            <w:r w:rsidRPr="00B34D91">
              <w:rPr>
                <w:rFonts w:ascii="Times New Roman" w:hAnsi="Times New Roman" w:cs="Times New Roman"/>
                <w:szCs w:val="24"/>
              </w:rPr>
              <w:t>CO</w:t>
            </w:r>
            <w:r w:rsidRPr="00B34D91">
              <w:rPr>
                <w:rFonts w:ascii="Times New Roman" w:hAnsi="Times New Roman" w:cs="Times New Roman"/>
                <w:szCs w:val="24"/>
              </w:rPr>
              <w:t>、</w:t>
            </w:r>
            <w:r w:rsidRPr="00B34D91">
              <w:rPr>
                <w:rFonts w:ascii="Times New Roman" w:hAnsi="Times New Roman" w:cs="Times New Roman"/>
                <w:szCs w:val="24"/>
              </w:rPr>
              <w:t>O</w:t>
            </w:r>
            <w:r w:rsidRPr="00B34D91">
              <w:rPr>
                <w:rFonts w:ascii="Times New Roman" w:hAnsi="Times New Roman" w:cs="Times New Roman"/>
                <w:szCs w:val="24"/>
                <w:vertAlign w:val="subscript"/>
              </w:rPr>
              <w:t>3</w:t>
            </w:r>
            <w:r w:rsidRPr="00B34D91">
              <w:rPr>
                <w:rFonts w:ascii="Times New Roman" w:hAnsi="Times New Roman" w:cs="Times New Roman"/>
                <w:szCs w:val="24"/>
              </w:rPr>
              <w:t>、</w:t>
            </w:r>
            <w:r w:rsidRPr="00B34D91">
              <w:rPr>
                <w:rFonts w:ascii="Times New Roman" w:hAnsi="Times New Roman" w:cs="Times New Roman"/>
                <w:szCs w:val="24"/>
              </w:rPr>
              <w:t>PM</w:t>
            </w:r>
            <w:r w:rsidRPr="00B34D91">
              <w:rPr>
                <w:rFonts w:ascii="Times New Roman" w:hAnsi="Times New Roman" w:cs="Times New Roman"/>
                <w:szCs w:val="24"/>
                <w:vertAlign w:val="subscript"/>
              </w:rPr>
              <w:t>10</w:t>
            </w:r>
            <w:r w:rsidRPr="00B34D91">
              <w:rPr>
                <w:rFonts w:ascii="Times New Roman" w:hAnsi="Times New Roman" w:cs="Times New Roman"/>
                <w:szCs w:val="24"/>
              </w:rPr>
              <w:t>、</w:t>
            </w:r>
            <w:r w:rsidRPr="00B34D91">
              <w:rPr>
                <w:rFonts w:ascii="Times New Roman" w:hAnsi="Times New Roman" w:cs="Times New Roman"/>
                <w:szCs w:val="24"/>
              </w:rPr>
              <w:t>PM</w:t>
            </w:r>
            <w:r w:rsidRPr="00B34D91">
              <w:rPr>
                <w:rFonts w:ascii="Times New Roman" w:hAnsi="Times New Roman" w:cs="Times New Roman"/>
                <w:szCs w:val="24"/>
                <w:vertAlign w:val="subscript"/>
              </w:rPr>
              <w:t>2.5</w:t>
            </w:r>
            <w:r w:rsidRPr="00B34D91">
              <w:rPr>
                <w:rFonts w:ascii="Times New Roman" w:hAnsi="Times New Roman" w:cs="Times New Roman"/>
                <w:szCs w:val="24"/>
              </w:rPr>
              <w:t>等六项污染物；符合《环境影响评价技术导则</w:t>
            </w:r>
            <w:r w:rsidRPr="00B34D91">
              <w:rPr>
                <w:rFonts w:ascii="Times New Roman" w:hAnsi="Times New Roman" w:cs="Times New Roman"/>
                <w:szCs w:val="24"/>
              </w:rPr>
              <w:t>-</w:t>
            </w:r>
            <w:r w:rsidRPr="00B34D91">
              <w:rPr>
                <w:rFonts w:ascii="Times New Roman" w:hAnsi="Times New Roman" w:cs="Times New Roman"/>
                <w:szCs w:val="24"/>
              </w:rPr>
              <w:t>大气环境》（</w:t>
            </w:r>
            <w:r w:rsidRPr="00B34D91">
              <w:rPr>
                <w:rFonts w:ascii="Times New Roman" w:hAnsi="Times New Roman" w:cs="Times New Roman"/>
                <w:szCs w:val="24"/>
              </w:rPr>
              <w:t>HJ2.2-2018</w:t>
            </w:r>
            <w:r w:rsidRPr="00B34D91">
              <w:rPr>
                <w:rFonts w:ascii="Times New Roman" w:hAnsi="Times New Roman" w:cs="Times New Roman"/>
                <w:szCs w:val="24"/>
              </w:rPr>
              <w:t>）中</w:t>
            </w:r>
            <w:r w:rsidRPr="00B34D91">
              <w:rPr>
                <w:rFonts w:ascii="Times New Roman" w:hAnsi="Times New Roman" w:cs="Times New Roman"/>
                <w:szCs w:val="24"/>
              </w:rPr>
              <w:t>“6.2</w:t>
            </w:r>
            <w:r w:rsidRPr="00B34D91">
              <w:rPr>
                <w:rFonts w:ascii="Times New Roman" w:hAnsi="Times New Roman" w:cs="Times New Roman"/>
                <w:szCs w:val="24"/>
              </w:rPr>
              <w:t>数据来源</w:t>
            </w:r>
            <w:r w:rsidRPr="00B34D91">
              <w:rPr>
                <w:rFonts w:ascii="Times New Roman" w:hAnsi="Times New Roman" w:cs="Times New Roman"/>
                <w:szCs w:val="24"/>
              </w:rPr>
              <w:t>”</w:t>
            </w:r>
            <w:r w:rsidRPr="00B34D91">
              <w:rPr>
                <w:rFonts w:ascii="Times New Roman" w:hAnsi="Times New Roman" w:cs="Times New Roman"/>
                <w:szCs w:val="24"/>
              </w:rPr>
              <w:t>的要求。</w:t>
            </w:r>
          </w:p>
          <w:p w:rsidR="003D1C63" w:rsidRPr="00B34D91" w:rsidRDefault="003D1C63" w:rsidP="003D1C63">
            <w:pPr>
              <w:pStyle w:val="A-z"/>
              <w:ind w:firstLine="480"/>
              <w:rPr>
                <w:rFonts w:ascii="Times New Roman" w:hAnsi="Times New Roman" w:cs="Times New Roman"/>
                <w:szCs w:val="24"/>
              </w:rPr>
            </w:pPr>
            <w:r w:rsidRPr="00B34D91">
              <w:rPr>
                <w:rFonts w:ascii="Times New Roman" w:hAnsi="Times New Roman" w:cs="Times New Roman"/>
                <w:szCs w:val="24"/>
              </w:rPr>
              <w:t>本项目所在区域大气环境质量现状情况见表</w:t>
            </w:r>
            <w:r w:rsidRPr="00B34D91">
              <w:rPr>
                <w:rFonts w:ascii="Times New Roman" w:hAnsi="Times New Roman" w:cs="Times New Roman"/>
                <w:szCs w:val="24"/>
              </w:rPr>
              <w:t>3-1</w:t>
            </w:r>
            <w:r w:rsidRPr="00B34D91">
              <w:rPr>
                <w:rFonts w:ascii="Times New Roman" w:hAnsi="Times New Roman" w:cs="Times New Roman"/>
                <w:szCs w:val="24"/>
              </w:rPr>
              <w:t>。</w:t>
            </w:r>
          </w:p>
          <w:p w:rsidR="003D1C63" w:rsidRPr="00B34D91" w:rsidRDefault="003D1C63" w:rsidP="003D1C63">
            <w:pPr>
              <w:pStyle w:val="a6"/>
              <w:keepNext/>
              <w:spacing w:line="360" w:lineRule="exact"/>
              <w:rPr>
                <w:rFonts w:ascii="Times New Roman" w:hAnsi="Times New Roman"/>
              </w:rPr>
            </w:pPr>
            <w:r w:rsidRPr="00B34D91">
              <w:rPr>
                <w:rFonts w:ascii="Times New Roman" w:hAnsi="Times New Roman"/>
              </w:rPr>
              <w:t>表</w:t>
            </w:r>
            <w:r w:rsidRPr="00B34D91">
              <w:rPr>
                <w:rFonts w:ascii="Times New Roman" w:hAnsi="Times New Roman"/>
              </w:rPr>
              <w:t>3-1  2017</w:t>
            </w:r>
            <w:r w:rsidRPr="00B34D91">
              <w:rPr>
                <w:rFonts w:ascii="Times New Roman" w:hAnsi="Times New Roman"/>
              </w:rPr>
              <w:t>年峨边彝族自治县污染物年均浓度</w:t>
            </w:r>
            <w:r w:rsidRPr="00B34D91">
              <w:rPr>
                <w:rFonts w:ascii="Times New Roman" w:hAnsi="Times New Roman"/>
              </w:rPr>
              <w:t xml:space="preserve">   </w:t>
            </w:r>
            <w:r w:rsidRPr="00B34D91">
              <w:rPr>
                <w:rFonts w:ascii="Times New Roman" w:hAnsi="Times New Roman"/>
              </w:rPr>
              <w:t>单位：</w:t>
            </w:r>
            <w:r w:rsidRPr="00B34D91">
              <w:rPr>
                <w:rFonts w:ascii="Times New Roman" w:hAnsi="Times New Roman"/>
              </w:rPr>
              <w:t>ug/m³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26"/>
              <w:gridCol w:w="1352"/>
              <w:gridCol w:w="1446"/>
              <w:gridCol w:w="1244"/>
              <w:gridCol w:w="1292"/>
              <w:gridCol w:w="1292"/>
              <w:gridCol w:w="1244"/>
            </w:tblGrid>
            <w:tr w:rsidR="003D1C63" w:rsidRPr="00B34D91" w:rsidTr="00996B74">
              <w:trPr>
                <w:trHeight w:val="425"/>
              </w:trPr>
              <w:tc>
                <w:tcPr>
                  <w:tcW w:w="767" w:type="pct"/>
                  <w:tcBorders>
                    <w:tl2br w:val="single" w:sz="4" w:space="0" w:color="auto"/>
                  </w:tcBorders>
                  <w:vAlign w:val="center"/>
                </w:tcPr>
                <w:p w:rsidR="003D1C63" w:rsidRPr="00B34D91" w:rsidRDefault="003D1C63" w:rsidP="003D1C63">
                  <w:pPr>
                    <w:jc w:val="right"/>
                    <w:rPr>
                      <w:rFonts w:ascii="Times New Roman" w:hAnsi="Times New Roman" w:cs="Times New Roman"/>
                      <w:b/>
                    </w:rPr>
                  </w:pPr>
                  <w:r w:rsidRPr="00B34D91">
                    <w:rPr>
                      <w:rFonts w:ascii="Times New Roman" w:hAnsi="Times New Roman" w:cs="Times New Roman"/>
                      <w:b/>
                    </w:rPr>
                    <w:t>项目</w:t>
                  </w:r>
                </w:p>
                <w:p w:rsidR="003D1C63" w:rsidRPr="00B34D91" w:rsidRDefault="003D1C63" w:rsidP="003D1C63">
                  <w:pPr>
                    <w:pStyle w:val="A-z"/>
                    <w:spacing w:line="240" w:lineRule="auto"/>
                    <w:ind w:firstLineChars="0" w:firstLine="0"/>
                    <w:rPr>
                      <w:rFonts w:ascii="Times New Roman" w:hAnsi="Times New Roman" w:cs="Times New Roman"/>
                      <w:sz w:val="21"/>
                      <w:szCs w:val="21"/>
                    </w:rPr>
                  </w:pPr>
                  <w:r w:rsidRPr="00B34D91">
                    <w:rPr>
                      <w:rFonts w:ascii="Times New Roman" w:hAnsi="Times New Roman" w:cs="Times New Roman"/>
                      <w:sz w:val="21"/>
                      <w:szCs w:val="21"/>
                    </w:rPr>
                    <w:t>年限</w:t>
                  </w:r>
                </w:p>
              </w:tc>
              <w:tc>
                <w:tcPr>
                  <w:tcW w:w="727" w:type="pct"/>
                  <w:vAlign w:val="center"/>
                </w:tcPr>
                <w:p w:rsidR="003D1C63" w:rsidRPr="00B34D91" w:rsidRDefault="003D1C63" w:rsidP="003D1C63">
                  <w:pPr>
                    <w:jc w:val="center"/>
                    <w:rPr>
                      <w:rFonts w:ascii="Times New Roman" w:hAnsi="Times New Roman" w:cs="Times New Roman"/>
                      <w:b/>
                    </w:rPr>
                  </w:pPr>
                  <w:r w:rsidRPr="00B34D91">
                    <w:rPr>
                      <w:rFonts w:ascii="Times New Roman" w:hAnsi="Times New Roman" w:cs="Times New Roman"/>
                      <w:b/>
                    </w:rPr>
                    <w:t>SO</w:t>
                  </w:r>
                  <w:r w:rsidRPr="00B34D91">
                    <w:rPr>
                      <w:rFonts w:ascii="Times New Roman" w:hAnsi="Times New Roman" w:cs="Times New Roman"/>
                      <w:b/>
                      <w:vertAlign w:val="subscript"/>
                    </w:rPr>
                    <w:t>2</w:t>
                  </w:r>
                </w:p>
              </w:tc>
              <w:tc>
                <w:tcPr>
                  <w:tcW w:w="778" w:type="pct"/>
                  <w:vAlign w:val="center"/>
                </w:tcPr>
                <w:p w:rsidR="003D1C63" w:rsidRPr="00B34D91" w:rsidRDefault="003D1C63" w:rsidP="003D1C63">
                  <w:pPr>
                    <w:jc w:val="center"/>
                    <w:rPr>
                      <w:rFonts w:ascii="Times New Roman" w:hAnsi="Times New Roman" w:cs="Times New Roman"/>
                      <w:b/>
                    </w:rPr>
                  </w:pPr>
                  <w:r w:rsidRPr="00B34D91">
                    <w:rPr>
                      <w:rFonts w:ascii="Times New Roman" w:hAnsi="Times New Roman" w:cs="Times New Roman"/>
                      <w:b/>
                    </w:rPr>
                    <w:t>NO</w:t>
                  </w:r>
                  <w:r w:rsidRPr="00B34D91">
                    <w:rPr>
                      <w:rFonts w:ascii="Times New Roman" w:hAnsi="Times New Roman" w:cs="Times New Roman"/>
                      <w:b/>
                      <w:vertAlign w:val="subscript"/>
                    </w:rPr>
                    <w:t>2</w:t>
                  </w:r>
                </w:p>
              </w:tc>
              <w:tc>
                <w:tcPr>
                  <w:tcW w:w="669" w:type="pct"/>
                  <w:vAlign w:val="center"/>
                </w:tcPr>
                <w:p w:rsidR="003D1C63" w:rsidRPr="00B34D91" w:rsidRDefault="003D1C63" w:rsidP="003D1C63">
                  <w:pPr>
                    <w:jc w:val="center"/>
                    <w:rPr>
                      <w:rFonts w:ascii="Times New Roman" w:hAnsi="Times New Roman" w:cs="Times New Roman"/>
                      <w:b/>
                    </w:rPr>
                  </w:pPr>
                  <w:r w:rsidRPr="00B34D91">
                    <w:rPr>
                      <w:rFonts w:ascii="Times New Roman" w:hAnsi="Times New Roman" w:cs="Times New Roman"/>
                      <w:b/>
                    </w:rPr>
                    <w:t>CO</w:t>
                  </w:r>
                </w:p>
              </w:tc>
              <w:tc>
                <w:tcPr>
                  <w:tcW w:w="695" w:type="pct"/>
                  <w:vAlign w:val="center"/>
                </w:tcPr>
                <w:p w:rsidR="003D1C63" w:rsidRPr="00B34D91" w:rsidRDefault="003D1C63" w:rsidP="003D1C63">
                  <w:pPr>
                    <w:jc w:val="center"/>
                    <w:rPr>
                      <w:rFonts w:ascii="Times New Roman" w:hAnsi="Times New Roman" w:cs="Times New Roman"/>
                      <w:b/>
                    </w:rPr>
                  </w:pPr>
                  <w:r w:rsidRPr="00B34D91">
                    <w:rPr>
                      <w:rFonts w:ascii="Times New Roman" w:hAnsi="Times New Roman" w:cs="Times New Roman"/>
                      <w:b/>
                    </w:rPr>
                    <w:t>O</w:t>
                  </w:r>
                  <w:r w:rsidRPr="00B34D91">
                    <w:rPr>
                      <w:rFonts w:ascii="Times New Roman" w:hAnsi="Times New Roman" w:cs="Times New Roman"/>
                      <w:b/>
                      <w:vertAlign w:val="subscript"/>
                    </w:rPr>
                    <w:t>3</w:t>
                  </w:r>
                </w:p>
              </w:tc>
              <w:tc>
                <w:tcPr>
                  <w:tcW w:w="695" w:type="pct"/>
                  <w:vAlign w:val="center"/>
                </w:tcPr>
                <w:p w:rsidR="003D1C63" w:rsidRPr="00B34D91" w:rsidRDefault="003D1C63" w:rsidP="003D1C63">
                  <w:pPr>
                    <w:jc w:val="center"/>
                    <w:rPr>
                      <w:rFonts w:ascii="Times New Roman" w:hAnsi="Times New Roman" w:cs="Times New Roman"/>
                      <w:b/>
                    </w:rPr>
                  </w:pPr>
                  <w:r w:rsidRPr="00B34D91">
                    <w:rPr>
                      <w:rFonts w:ascii="Times New Roman" w:hAnsi="Times New Roman" w:cs="Times New Roman"/>
                      <w:b/>
                    </w:rPr>
                    <w:t>PM</w:t>
                  </w:r>
                  <w:r w:rsidRPr="00B34D91">
                    <w:rPr>
                      <w:rFonts w:ascii="Times New Roman" w:hAnsi="Times New Roman" w:cs="Times New Roman"/>
                      <w:b/>
                      <w:vertAlign w:val="subscript"/>
                    </w:rPr>
                    <w:t>2.5</w:t>
                  </w:r>
                </w:p>
              </w:tc>
              <w:tc>
                <w:tcPr>
                  <w:tcW w:w="669" w:type="pct"/>
                  <w:vAlign w:val="center"/>
                </w:tcPr>
                <w:p w:rsidR="003D1C63" w:rsidRPr="00B34D91" w:rsidRDefault="003D1C63" w:rsidP="003D1C63">
                  <w:pPr>
                    <w:jc w:val="center"/>
                    <w:rPr>
                      <w:rFonts w:ascii="Times New Roman" w:hAnsi="Times New Roman" w:cs="Times New Roman"/>
                      <w:b/>
                    </w:rPr>
                  </w:pPr>
                  <w:r w:rsidRPr="00B34D91">
                    <w:rPr>
                      <w:rFonts w:ascii="Times New Roman" w:hAnsi="Times New Roman" w:cs="Times New Roman"/>
                      <w:b/>
                    </w:rPr>
                    <w:t>PM</w:t>
                  </w:r>
                  <w:r w:rsidRPr="00B34D91">
                    <w:rPr>
                      <w:rFonts w:ascii="Times New Roman" w:hAnsi="Times New Roman" w:cs="Times New Roman"/>
                      <w:b/>
                      <w:vertAlign w:val="subscript"/>
                    </w:rPr>
                    <w:t>10</w:t>
                  </w:r>
                </w:p>
              </w:tc>
            </w:tr>
            <w:tr w:rsidR="003D1C63" w:rsidRPr="00B34D91" w:rsidTr="00996B74">
              <w:tc>
                <w:tcPr>
                  <w:tcW w:w="767" w:type="pct"/>
                  <w:vAlign w:val="center"/>
                </w:tcPr>
                <w:p w:rsidR="003D1C63" w:rsidRPr="00B34D91" w:rsidRDefault="003D1C63" w:rsidP="003D1C63">
                  <w:pPr>
                    <w:spacing w:line="360" w:lineRule="exact"/>
                    <w:jc w:val="center"/>
                    <w:rPr>
                      <w:rFonts w:ascii="Times New Roman" w:hAnsi="Times New Roman" w:cs="Times New Roman"/>
                    </w:rPr>
                  </w:pPr>
                  <w:r w:rsidRPr="00B34D91">
                    <w:rPr>
                      <w:rFonts w:ascii="Times New Roman" w:hAnsi="Times New Roman" w:cs="Times New Roman"/>
                    </w:rPr>
                    <w:t>2017</w:t>
                  </w:r>
                  <w:r w:rsidRPr="00B34D91">
                    <w:rPr>
                      <w:rFonts w:ascii="Times New Roman" w:hAnsi="Times New Roman" w:cs="Times New Roman"/>
                    </w:rPr>
                    <w:t>年</w:t>
                  </w:r>
                </w:p>
              </w:tc>
              <w:tc>
                <w:tcPr>
                  <w:tcW w:w="727" w:type="pct"/>
                  <w:vAlign w:val="center"/>
                </w:tcPr>
                <w:p w:rsidR="003D1C63" w:rsidRPr="00B34D91" w:rsidRDefault="003D1C63" w:rsidP="003D1C63">
                  <w:pPr>
                    <w:spacing w:line="360" w:lineRule="exact"/>
                    <w:jc w:val="center"/>
                    <w:rPr>
                      <w:rFonts w:ascii="Times New Roman" w:hAnsi="Times New Roman" w:cs="Times New Roman"/>
                    </w:rPr>
                  </w:pPr>
                  <w:r w:rsidRPr="00B34D91">
                    <w:rPr>
                      <w:rFonts w:ascii="Times New Roman" w:hAnsi="Times New Roman" w:cs="Times New Roman"/>
                    </w:rPr>
                    <w:t>28.5</w:t>
                  </w:r>
                </w:p>
              </w:tc>
              <w:tc>
                <w:tcPr>
                  <w:tcW w:w="778" w:type="pct"/>
                  <w:vAlign w:val="center"/>
                </w:tcPr>
                <w:p w:rsidR="003D1C63" w:rsidRPr="00B34D91" w:rsidRDefault="003D1C63" w:rsidP="003D1C63">
                  <w:pPr>
                    <w:spacing w:line="360" w:lineRule="exact"/>
                    <w:jc w:val="center"/>
                    <w:rPr>
                      <w:rFonts w:ascii="Times New Roman" w:hAnsi="Times New Roman" w:cs="Times New Roman"/>
                    </w:rPr>
                  </w:pPr>
                  <w:r w:rsidRPr="00B34D91">
                    <w:rPr>
                      <w:rFonts w:ascii="Times New Roman" w:hAnsi="Times New Roman" w:cs="Times New Roman"/>
                    </w:rPr>
                    <w:t>28.9</w:t>
                  </w:r>
                </w:p>
              </w:tc>
              <w:tc>
                <w:tcPr>
                  <w:tcW w:w="669" w:type="pct"/>
                  <w:vAlign w:val="center"/>
                </w:tcPr>
                <w:p w:rsidR="003D1C63" w:rsidRPr="00B34D91" w:rsidRDefault="003D1C63" w:rsidP="003D1C63">
                  <w:pPr>
                    <w:spacing w:line="360" w:lineRule="exact"/>
                    <w:jc w:val="center"/>
                    <w:rPr>
                      <w:rFonts w:ascii="Times New Roman" w:hAnsi="Times New Roman" w:cs="Times New Roman"/>
                    </w:rPr>
                  </w:pPr>
                  <w:r w:rsidRPr="00B34D91">
                    <w:rPr>
                      <w:rFonts w:ascii="Times New Roman" w:hAnsi="Times New Roman" w:cs="Times New Roman"/>
                    </w:rPr>
                    <w:t>1.5</w:t>
                  </w:r>
                </w:p>
              </w:tc>
              <w:tc>
                <w:tcPr>
                  <w:tcW w:w="695" w:type="pct"/>
                  <w:vAlign w:val="center"/>
                </w:tcPr>
                <w:p w:rsidR="003D1C63" w:rsidRPr="00B34D91" w:rsidRDefault="003D1C63" w:rsidP="003D1C63">
                  <w:pPr>
                    <w:spacing w:line="360" w:lineRule="exact"/>
                    <w:jc w:val="center"/>
                    <w:rPr>
                      <w:rFonts w:ascii="Times New Roman" w:hAnsi="Times New Roman" w:cs="Times New Roman"/>
                    </w:rPr>
                  </w:pPr>
                  <w:r w:rsidRPr="00B34D91">
                    <w:rPr>
                      <w:rFonts w:ascii="Times New Roman" w:hAnsi="Times New Roman" w:cs="Times New Roman"/>
                    </w:rPr>
                    <w:t>126</w:t>
                  </w:r>
                </w:p>
              </w:tc>
              <w:tc>
                <w:tcPr>
                  <w:tcW w:w="695" w:type="pct"/>
                  <w:vAlign w:val="center"/>
                </w:tcPr>
                <w:p w:rsidR="003D1C63" w:rsidRPr="00B34D91" w:rsidRDefault="003D1C63" w:rsidP="003D1C63">
                  <w:pPr>
                    <w:spacing w:line="360" w:lineRule="exact"/>
                    <w:jc w:val="center"/>
                    <w:rPr>
                      <w:rFonts w:ascii="Times New Roman" w:hAnsi="Times New Roman" w:cs="Times New Roman"/>
                    </w:rPr>
                  </w:pPr>
                  <w:r w:rsidRPr="00B34D91">
                    <w:rPr>
                      <w:rFonts w:ascii="Times New Roman" w:hAnsi="Times New Roman" w:cs="Times New Roman"/>
                    </w:rPr>
                    <w:t>53.9</w:t>
                  </w:r>
                </w:p>
              </w:tc>
              <w:tc>
                <w:tcPr>
                  <w:tcW w:w="669" w:type="pct"/>
                  <w:vAlign w:val="center"/>
                </w:tcPr>
                <w:p w:rsidR="003D1C63" w:rsidRPr="00B34D91" w:rsidRDefault="003D1C63" w:rsidP="003D1C63">
                  <w:pPr>
                    <w:spacing w:line="360" w:lineRule="exact"/>
                    <w:jc w:val="center"/>
                    <w:rPr>
                      <w:rFonts w:ascii="Times New Roman" w:hAnsi="Times New Roman" w:cs="Times New Roman"/>
                    </w:rPr>
                  </w:pPr>
                  <w:r w:rsidRPr="00B34D91">
                    <w:rPr>
                      <w:rFonts w:ascii="Times New Roman" w:hAnsi="Times New Roman" w:cs="Times New Roman"/>
                    </w:rPr>
                    <w:t>89.2</w:t>
                  </w:r>
                </w:p>
              </w:tc>
            </w:tr>
            <w:tr w:rsidR="003D1C63" w:rsidRPr="00B34D91" w:rsidTr="00996B74">
              <w:tc>
                <w:tcPr>
                  <w:tcW w:w="767" w:type="pct"/>
                  <w:vAlign w:val="center"/>
                </w:tcPr>
                <w:p w:rsidR="003D1C63" w:rsidRPr="00B34D91" w:rsidRDefault="003D1C63" w:rsidP="003D1C63">
                  <w:pPr>
                    <w:spacing w:line="360" w:lineRule="exact"/>
                    <w:jc w:val="center"/>
                    <w:rPr>
                      <w:rFonts w:ascii="Times New Roman" w:hAnsi="Times New Roman" w:cs="Times New Roman"/>
                    </w:rPr>
                  </w:pPr>
                  <w:r w:rsidRPr="00B34D91">
                    <w:rPr>
                      <w:rFonts w:ascii="Times New Roman" w:hAnsi="Times New Roman" w:cs="Times New Roman"/>
                    </w:rPr>
                    <w:t>质量标准</w:t>
                  </w:r>
                </w:p>
              </w:tc>
              <w:tc>
                <w:tcPr>
                  <w:tcW w:w="727" w:type="pct"/>
                  <w:vAlign w:val="center"/>
                </w:tcPr>
                <w:p w:rsidR="003D1C63" w:rsidRPr="00B34D91" w:rsidRDefault="003D1C63" w:rsidP="003D1C63">
                  <w:pPr>
                    <w:spacing w:line="360" w:lineRule="exact"/>
                    <w:jc w:val="center"/>
                    <w:rPr>
                      <w:rFonts w:ascii="Times New Roman" w:hAnsi="Times New Roman" w:cs="Times New Roman"/>
                    </w:rPr>
                  </w:pPr>
                  <w:r w:rsidRPr="00B34D91">
                    <w:rPr>
                      <w:rFonts w:ascii="Times New Roman" w:hAnsi="Times New Roman" w:cs="Times New Roman"/>
                    </w:rPr>
                    <w:t>60</w:t>
                  </w:r>
                </w:p>
              </w:tc>
              <w:tc>
                <w:tcPr>
                  <w:tcW w:w="778" w:type="pct"/>
                  <w:vAlign w:val="center"/>
                </w:tcPr>
                <w:p w:rsidR="003D1C63" w:rsidRPr="00B34D91" w:rsidRDefault="003D1C63" w:rsidP="003D1C63">
                  <w:pPr>
                    <w:spacing w:line="360" w:lineRule="exact"/>
                    <w:jc w:val="center"/>
                    <w:rPr>
                      <w:rFonts w:ascii="Times New Roman" w:hAnsi="Times New Roman" w:cs="Times New Roman"/>
                    </w:rPr>
                  </w:pPr>
                  <w:r w:rsidRPr="00B34D91">
                    <w:rPr>
                      <w:rFonts w:ascii="Times New Roman" w:hAnsi="Times New Roman" w:cs="Times New Roman"/>
                    </w:rPr>
                    <w:t>40</w:t>
                  </w:r>
                </w:p>
              </w:tc>
              <w:tc>
                <w:tcPr>
                  <w:tcW w:w="669" w:type="pct"/>
                  <w:vAlign w:val="center"/>
                </w:tcPr>
                <w:p w:rsidR="003D1C63" w:rsidRPr="00B34D91" w:rsidRDefault="003D1C63" w:rsidP="003D1C63">
                  <w:pPr>
                    <w:spacing w:line="360" w:lineRule="exact"/>
                    <w:jc w:val="center"/>
                    <w:rPr>
                      <w:rFonts w:ascii="Times New Roman" w:hAnsi="Times New Roman" w:cs="Times New Roman"/>
                    </w:rPr>
                  </w:pPr>
                  <w:r w:rsidRPr="00B34D91">
                    <w:rPr>
                      <w:rFonts w:ascii="Times New Roman" w:hAnsi="Times New Roman" w:cs="Times New Roman"/>
                    </w:rPr>
                    <w:t>4</w:t>
                  </w:r>
                </w:p>
              </w:tc>
              <w:tc>
                <w:tcPr>
                  <w:tcW w:w="695" w:type="pct"/>
                  <w:vAlign w:val="center"/>
                </w:tcPr>
                <w:p w:rsidR="003D1C63" w:rsidRPr="00B34D91" w:rsidRDefault="003D1C63" w:rsidP="003D1C63">
                  <w:pPr>
                    <w:spacing w:line="360" w:lineRule="exact"/>
                    <w:jc w:val="center"/>
                    <w:rPr>
                      <w:rFonts w:ascii="Times New Roman" w:hAnsi="Times New Roman" w:cs="Times New Roman"/>
                    </w:rPr>
                  </w:pPr>
                  <w:r w:rsidRPr="00B34D91">
                    <w:rPr>
                      <w:rFonts w:ascii="Times New Roman" w:hAnsi="Times New Roman" w:cs="Times New Roman"/>
                    </w:rPr>
                    <w:t>160</w:t>
                  </w:r>
                </w:p>
              </w:tc>
              <w:tc>
                <w:tcPr>
                  <w:tcW w:w="695" w:type="pct"/>
                  <w:vAlign w:val="center"/>
                </w:tcPr>
                <w:p w:rsidR="003D1C63" w:rsidRPr="00B34D91" w:rsidRDefault="003D1C63" w:rsidP="003D1C63">
                  <w:pPr>
                    <w:spacing w:line="360" w:lineRule="exact"/>
                    <w:jc w:val="center"/>
                    <w:rPr>
                      <w:rFonts w:ascii="Times New Roman" w:hAnsi="Times New Roman" w:cs="Times New Roman"/>
                    </w:rPr>
                  </w:pPr>
                  <w:r w:rsidRPr="00B34D91">
                    <w:rPr>
                      <w:rFonts w:ascii="Times New Roman" w:hAnsi="Times New Roman" w:cs="Times New Roman"/>
                    </w:rPr>
                    <w:t>35</w:t>
                  </w:r>
                </w:p>
              </w:tc>
              <w:tc>
                <w:tcPr>
                  <w:tcW w:w="669" w:type="pct"/>
                  <w:vAlign w:val="center"/>
                </w:tcPr>
                <w:p w:rsidR="003D1C63" w:rsidRPr="00B34D91" w:rsidRDefault="003D1C63" w:rsidP="003D1C63">
                  <w:pPr>
                    <w:spacing w:line="360" w:lineRule="exact"/>
                    <w:jc w:val="center"/>
                    <w:rPr>
                      <w:rFonts w:ascii="Times New Roman" w:hAnsi="Times New Roman" w:cs="Times New Roman"/>
                    </w:rPr>
                  </w:pPr>
                  <w:r w:rsidRPr="00B34D91">
                    <w:rPr>
                      <w:rFonts w:ascii="Times New Roman" w:hAnsi="Times New Roman" w:cs="Times New Roman"/>
                    </w:rPr>
                    <w:t>70</w:t>
                  </w:r>
                </w:p>
              </w:tc>
            </w:tr>
            <w:tr w:rsidR="003D1C63" w:rsidRPr="00B34D91" w:rsidTr="00996B74">
              <w:tc>
                <w:tcPr>
                  <w:tcW w:w="5000" w:type="pct"/>
                  <w:gridSpan w:val="7"/>
                  <w:vAlign w:val="center"/>
                </w:tcPr>
                <w:p w:rsidR="003D1C63" w:rsidRPr="00B34D91" w:rsidRDefault="003D1C63" w:rsidP="003D1C63">
                  <w:pPr>
                    <w:rPr>
                      <w:rFonts w:ascii="Times New Roman" w:hAnsi="Times New Roman" w:cs="Times New Roman"/>
                    </w:rPr>
                  </w:pPr>
                  <w:r w:rsidRPr="00B34D91">
                    <w:rPr>
                      <w:rFonts w:ascii="Times New Roman" w:hAnsi="Times New Roman" w:cs="Times New Roman"/>
                    </w:rPr>
                    <w:t>备注：一氧化碳年平均为</w:t>
                  </w:r>
                  <w:r w:rsidRPr="00B34D91">
                    <w:rPr>
                      <w:rFonts w:ascii="Times New Roman" w:hAnsi="Times New Roman" w:cs="Times New Roman"/>
                    </w:rPr>
                    <w:t>24</w:t>
                  </w:r>
                  <w:r w:rsidRPr="00B34D91">
                    <w:rPr>
                      <w:rFonts w:ascii="Times New Roman" w:hAnsi="Times New Roman" w:cs="Times New Roman"/>
                    </w:rPr>
                    <w:t>小时平均第</w:t>
                  </w:r>
                  <w:r w:rsidRPr="00B34D91">
                    <w:rPr>
                      <w:rFonts w:ascii="Times New Roman" w:hAnsi="Times New Roman" w:cs="Times New Roman"/>
                    </w:rPr>
                    <w:t>95</w:t>
                  </w:r>
                  <w:proofErr w:type="gramStart"/>
                  <w:r w:rsidRPr="00B34D91">
                    <w:rPr>
                      <w:rFonts w:ascii="Times New Roman" w:hAnsi="Times New Roman" w:cs="Times New Roman"/>
                    </w:rPr>
                    <w:t>百</w:t>
                  </w:r>
                  <w:proofErr w:type="gramEnd"/>
                  <w:r w:rsidRPr="00B34D91">
                    <w:rPr>
                      <w:rFonts w:ascii="Times New Roman" w:hAnsi="Times New Roman" w:cs="Times New Roman"/>
                    </w:rPr>
                    <w:t>分位数，臭氧年平均为最大</w:t>
                  </w:r>
                  <w:r w:rsidRPr="00B34D91">
                    <w:rPr>
                      <w:rFonts w:ascii="Times New Roman" w:hAnsi="Times New Roman" w:cs="Times New Roman"/>
                    </w:rPr>
                    <w:t>8</w:t>
                  </w:r>
                  <w:r w:rsidRPr="00B34D91">
                    <w:rPr>
                      <w:rFonts w:ascii="Times New Roman" w:hAnsi="Times New Roman" w:cs="Times New Roman"/>
                    </w:rPr>
                    <w:t>小时平均第</w:t>
                  </w:r>
                  <w:r w:rsidRPr="00B34D91">
                    <w:rPr>
                      <w:rFonts w:ascii="Times New Roman" w:hAnsi="Times New Roman" w:cs="Times New Roman"/>
                    </w:rPr>
                    <w:t>90</w:t>
                  </w:r>
                  <w:proofErr w:type="gramStart"/>
                  <w:r w:rsidRPr="00B34D91">
                    <w:rPr>
                      <w:rFonts w:ascii="Times New Roman" w:hAnsi="Times New Roman" w:cs="Times New Roman"/>
                    </w:rPr>
                    <w:t>百</w:t>
                  </w:r>
                  <w:proofErr w:type="gramEnd"/>
                  <w:r w:rsidRPr="00B34D91">
                    <w:rPr>
                      <w:rFonts w:ascii="Times New Roman" w:hAnsi="Times New Roman" w:cs="Times New Roman"/>
                    </w:rPr>
                    <w:t>分位数。</w:t>
                  </w:r>
                </w:p>
              </w:tc>
            </w:tr>
          </w:tbl>
          <w:p w:rsidR="003D1C63" w:rsidRPr="00B34D91" w:rsidRDefault="003D1C63" w:rsidP="003D1C63">
            <w:pPr>
              <w:wordWrap w:val="0"/>
              <w:topLinePunct/>
              <w:spacing w:line="360" w:lineRule="auto"/>
              <w:ind w:firstLineChars="200" w:firstLine="480"/>
              <w:rPr>
                <w:rFonts w:ascii="Times New Roman" w:hAnsi="Times New Roman" w:cs="Times New Roman"/>
                <w:kern w:val="0"/>
                <w:sz w:val="24"/>
                <w:szCs w:val="24"/>
              </w:rPr>
            </w:pPr>
            <w:r w:rsidRPr="00B34D91">
              <w:rPr>
                <w:rFonts w:ascii="宋体" w:hAnsi="宋体" w:hint="eastAsia"/>
                <w:kern w:val="0"/>
                <w:sz w:val="24"/>
                <w:szCs w:val="24"/>
              </w:rPr>
              <w:t>②</w:t>
            </w:r>
            <w:r w:rsidRPr="00B34D91">
              <w:rPr>
                <w:rFonts w:ascii="Times New Roman" w:hAnsi="Times New Roman" w:cs="Times New Roman"/>
                <w:kern w:val="0"/>
                <w:sz w:val="24"/>
                <w:szCs w:val="24"/>
              </w:rPr>
              <w:t>评价方法和评价标准</w:t>
            </w:r>
          </w:p>
          <w:p w:rsidR="003D1C63" w:rsidRPr="00B34D91" w:rsidRDefault="003D1C63" w:rsidP="003D1C63">
            <w:pPr>
              <w:wordWrap w:val="0"/>
              <w:topLinePunct/>
              <w:spacing w:line="360" w:lineRule="auto"/>
              <w:ind w:firstLineChars="200" w:firstLine="480"/>
              <w:rPr>
                <w:rFonts w:ascii="Times New Roman" w:hAnsi="Times New Roman" w:cs="Times New Roman"/>
                <w:kern w:val="0"/>
                <w:sz w:val="24"/>
                <w:szCs w:val="24"/>
              </w:rPr>
            </w:pPr>
            <w:r w:rsidRPr="00B34D91">
              <w:rPr>
                <w:rFonts w:ascii="Times New Roman" w:hAnsi="Times New Roman" w:cs="Times New Roman"/>
                <w:kern w:val="0"/>
                <w:sz w:val="24"/>
                <w:szCs w:val="24"/>
              </w:rPr>
              <w:t>依据《环境空气质量标准》（</w:t>
            </w:r>
            <w:r w:rsidRPr="00B34D91">
              <w:rPr>
                <w:rFonts w:ascii="Times New Roman" w:hAnsi="Times New Roman" w:cs="Times New Roman"/>
                <w:kern w:val="0"/>
                <w:sz w:val="24"/>
                <w:szCs w:val="24"/>
              </w:rPr>
              <w:t>GB3095-2012</w:t>
            </w:r>
            <w:r w:rsidRPr="00B34D91">
              <w:rPr>
                <w:rFonts w:ascii="Times New Roman" w:hAnsi="Times New Roman" w:cs="Times New Roman"/>
                <w:kern w:val="0"/>
                <w:sz w:val="24"/>
                <w:szCs w:val="24"/>
              </w:rPr>
              <w:t>）</w:t>
            </w:r>
            <w:r w:rsidRPr="00B34D91">
              <w:rPr>
                <w:rFonts w:ascii="Times New Roman" w:hAnsi="Times New Roman" w:cs="Times New Roman" w:hint="eastAsia"/>
                <w:kern w:val="0"/>
                <w:sz w:val="24"/>
                <w:szCs w:val="24"/>
              </w:rPr>
              <w:t>，</w:t>
            </w:r>
            <w:r w:rsidRPr="00B34D91">
              <w:rPr>
                <w:rFonts w:ascii="Times New Roman" w:hAnsi="Times New Roman" w:cs="Times New Roman"/>
                <w:kern w:val="0"/>
                <w:sz w:val="24"/>
                <w:szCs w:val="24"/>
              </w:rPr>
              <w:t>二氧化硫</w:t>
            </w:r>
            <w:r w:rsidRPr="00B34D91">
              <w:rPr>
                <w:rFonts w:ascii="Times New Roman" w:hAnsi="Times New Roman" w:cs="Times New Roman"/>
                <w:kern w:val="0"/>
                <w:sz w:val="24"/>
                <w:szCs w:val="24"/>
              </w:rPr>
              <w:t>(SO</w:t>
            </w:r>
            <w:r w:rsidRPr="00B34D91">
              <w:rPr>
                <w:rFonts w:ascii="Times New Roman" w:hAnsi="Times New Roman" w:cs="Times New Roman"/>
                <w:kern w:val="0"/>
                <w:sz w:val="24"/>
                <w:szCs w:val="24"/>
                <w:vertAlign w:val="subscript"/>
              </w:rPr>
              <w:t>2</w:t>
            </w:r>
            <w:r w:rsidRPr="00B34D91">
              <w:rPr>
                <w:rFonts w:ascii="Times New Roman" w:hAnsi="Times New Roman" w:cs="Times New Roman"/>
                <w:kern w:val="0"/>
                <w:sz w:val="24"/>
                <w:szCs w:val="24"/>
              </w:rPr>
              <w:t>)</w:t>
            </w:r>
            <w:r w:rsidRPr="00B34D91">
              <w:rPr>
                <w:rFonts w:ascii="Times New Roman" w:hAnsi="Times New Roman" w:cs="Times New Roman"/>
                <w:kern w:val="0"/>
                <w:sz w:val="24"/>
                <w:szCs w:val="24"/>
              </w:rPr>
              <w:t>、二氧化氮</w:t>
            </w:r>
            <w:r w:rsidRPr="00B34D91">
              <w:rPr>
                <w:rFonts w:ascii="Times New Roman" w:hAnsi="Times New Roman" w:cs="Times New Roman"/>
                <w:kern w:val="0"/>
                <w:sz w:val="24"/>
                <w:szCs w:val="24"/>
              </w:rPr>
              <w:t>(NO</w:t>
            </w:r>
            <w:r w:rsidRPr="00B34D91">
              <w:rPr>
                <w:rFonts w:ascii="Times New Roman" w:hAnsi="Times New Roman" w:cs="Times New Roman"/>
                <w:kern w:val="0"/>
                <w:sz w:val="24"/>
                <w:szCs w:val="24"/>
                <w:vertAlign w:val="subscript"/>
              </w:rPr>
              <w:t>2</w:t>
            </w:r>
            <w:r w:rsidRPr="00B34D91">
              <w:rPr>
                <w:rFonts w:ascii="Times New Roman" w:hAnsi="Times New Roman" w:cs="Times New Roman"/>
                <w:kern w:val="0"/>
                <w:sz w:val="24"/>
                <w:szCs w:val="24"/>
              </w:rPr>
              <w:t>)</w:t>
            </w:r>
            <w:r w:rsidRPr="00B34D91">
              <w:rPr>
                <w:rFonts w:ascii="Times New Roman" w:hAnsi="Times New Roman" w:cs="Times New Roman"/>
                <w:kern w:val="0"/>
                <w:sz w:val="24"/>
                <w:szCs w:val="24"/>
              </w:rPr>
              <w:t>、可吸入颗粒物</w:t>
            </w:r>
            <w:r w:rsidRPr="00B34D91">
              <w:rPr>
                <w:rFonts w:ascii="Times New Roman" w:hAnsi="Times New Roman" w:cs="Times New Roman"/>
                <w:kern w:val="0"/>
                <w:sz w:val="24"/>
                <w:szCs w:val="24"/>
              </w:rPr>
              <w:t>(PM</w:t>
            </w:r>
            <w:r w:rsidRPr="00B34D91">
              <w:rPr>
                <w:rFonts w:ascii="Times New Roman" w:hAnsi="Times New Roman" w:cs="Times New Roman"/>
                <w:kern w:val="0"/>
                <w:sz w:val="24"/>
                <w:szCs w:val="24"/>
                <w:vertAlign w:val="subscript"/>
              </w:rPr>
              <w:t>10</w:t>
            </w:r>
            <w:r w:rsidRPr="00B34D91">
              <w:rPr>
                <w:rFonts w:ascii="Times New Roman" w:hAnsi="Times New Roman" w:cs="Times New Roman"/>
                <w:kern w:val="0"/>
                <w:sz w:val="24"/>
                <w:szCs w:val="24"/>
              </w:rPr>
              <w:t>)</w:t>
            </w:r>
            <w:r w:rsidRPr="00B34D91">
              <w:rPr>
                <w:rFonts w:ascii="Times New Roman" w:hAnsi="Times New Roman" w:cs="Times New Roman"/>
                <w:kern w:val="0"/>
                <w:sz w:val="24"/>
                <w:szCs w:val="24"/>
              </w:rPr>
              <w:t>、细颗粒物</w:t>
            </w:r>
            <w:r w:rsidRPr="00B34D91">
              <w:rPr>
                <w:rFonts w:ascii="Times New Roman" w:hAnsi="Times New Roman" w:cs="Times New Roman"/>
                <w:kern w:val="0"/>
                <w:sz w:val="24"/>
                <w:szCs w:val="24"/>
              </w:rPr>
              <w:t>(PM</w:t>
            </w:r>
            <w:r w:rsidRPr="00B34D91">
              <w:rPr>
                <w:rFonts w:ascii="Times New Roman" w:hAnsi="Times New Roman" w:cs="Times New Roman"/>
                <w:kern w:val="0"/>
                <w:sz w:val="24"/>
                <w:szCs w:val="24"/>
                <w:vertAlign w:val="subscript"/>
              </w:rPr>
              <w:t>2.5</w:t>
            </w:r>
            <w:r w:rsidRPr="00B34D91">
              <w:rPr>
                <w:rFonts w:ascii="Times New Roman" w:hAnsi="Times New Roman" w:cs="Times New Roman"/>
                <w:kern w:val="0"/>
                <w:sz w:val="24"/>
                <w:szCs w:val="24"/>
              </w:rPr>
              <w:t>)</w:t>
            </w:r>
            <w:r w:rsidRPr="00B34D91">
              <w:rPr>
                <w:rFonts w:ascii="Times New Roman" w:hAnsi="Times New Roman" w:cs="Times New Roman"/>
                <w:kern w:val="0"/>
                <w:sz w:val="24"/>
                <w:szCs w:val="24"/>
              </w:rPr>
              <w:t>、一氧化碳</w:t>
            </w:r>
            <w:r w:rsidRPr="00B34D91">
              <w:rPr>
                <w:rFonts w:ascii="Times New Roman" w:hAnsi="Times New Roman" w:cs="Times New Roman"/>
                <w:kern w:val="0"/>
                <w:sz w:val="24"/>
                <w:szCs w:val="24"/>
              </w:rPr>
              <w:t>(CO)</w:t>
            </w:r>
            <w:r w:rsidRPr="00B34D91">
              <w:rPr>
                <w:rFonts w:ascii="Times New Roman" w:hAnsi="Times New Roman" w:cs="Times New Roman"/>
                <w:kern w:val="0"/>
                <w:sz w:val="24"/>
                <w:szCs w:val="24"/>
              </w:rPr>
              <w:t>、臭氧</w:t>
            </w:r>
            <w:r w:rsidRPr="00B34D91">
              <w:rPr>
                <w:rFonts w:ascii="Times New Roman" w:hAnsi="Times New Roman" w:cs="Times New Roman"/>
                <w:kern w:val="0"/>
                <w:sz w:val="24"/>
                <w:szCs w:val="24"/>
              </w:rPr>
              <w:t>(O</w:t>
            </w:r>
            <w:r w:rsidRPr="00B34D91">
              <w:rPr>
                <w:rFonts w:ascii="Times New Roman" w:hAnsi="Times New Roman" w:cs="Times New Roman"/>
                <w:kern w:val="0"/>
                <w:sz w:val="24"/>
                <w:szCs w:val="24"/>
                <w:vertAlign w:val="subscript"/>
              </w:rPr>
              <w:t>3</w:t>
            </w:r>
            <w:r w:rsidRPr="00B34D91">
              <w:rPr>
                <w:rFonts w:ascii="Times New Roman" w:hAnsi="Times New Roman" w:cs="Times New Roman"/>
                <w:kern w:val="0"/>
                <w:sz w:val="24"/>
                <w:szCs w:val="24"/>
              </w:rPr>
              <w:t>)</w:t>
            </w:r>
            <w:r w:rsidRPr="00B34D91">
              <w:rPr>
                <w:rFonts w:ascii="Times New Roman" w:hAnsi="Times New Roman" w:cs="Times New Roman"/>
                <w:kern w:val="0"/>
                <w:sz w:val="24"/>
                <w:szCs w:val="24"/>
              </w:rPr>
              <w:t>六项污染物进行评价，六项污染物全部达标即为城市环境空气质量达标</w:t>
            </w:r>
            <w:r w:rsidRPr="00B34D91">
              <w:rPr>
                <w:rFonts w:ascii="Times New Roman" w:hAnsi="Times New Roman" w:cs="Times New Roman" w:hint="eastAsia"/>
                <w:kern w:val="0"/>
                <w:sz w:val="24"/>
                <w:szCs w:val="24"/>
              </w:rPr>
              <w:t>；</w:t>
            </w:r>
            <w:r w:rsidRPr="00B34D91">
              <w:rPr>
                <w:rFonts w:ascii="Times New Roman" w:hAnsi="Times New Roman" w:cs="Times New Roman"/>
                <w:kern w:val="0"/>
                <w:sz w:val="24"/>
                <w:szCs w:val="24"/>
              </w:rPr>
              <w:t>与国家空气质量二级标准相比，</w:t>
            </w:r>
            <w:r w:rsidRPr="00B34D91">
              <w:rPr>
                <w:rFonts w:ascii="Times New Roman" w:hAnsi="Times New Roman" w:cs="Times New Roman"/>
                <w:kern w:val="0"/>
                <w:sz w:val="24"/>
                <w:szCs w:val="24"/>
              </w:rPr>
              <w:t>SO</w:t>
            </w:r>
            <w:r w:rsidRPr="00B34D91">
              <w:rPr>
                <w:rFonts w:ascii="Times New Roman" w:hAnsi="Times New Roman" w:cs="Times New Roman"/>
                <w:kern w:val="0"/>
                <w:sz w:val="24"/>
                <w:szCs w:val="24"/>
                <w:vertAlign w:val="subscript"/>
              </w:rPr>
              <w:t>2</w:t>
            </w:r>
            <w:r w:rsidRPr="00B34D91">
              <w:rPr>
                <w:rFonts w:ascii="Times New Roman" w:hAnsi="Times New Roman" w:cs="Times New Roman"/>
                <w:kern w:val="0"/>
                <w:sz w:val="24"/>
                <w:szCs w:val="24"/>
              </w:rPr>
              <w:t>、</w:t>
            </w:r>
            <w:r w:rsidRPr="00B34D91">
              <w:rPr>
                <w:rFonts w:ascii="Times New Roman" w:hAnsi="Times New Roman" w:cs="Times New Roman"/>
                <w:kern w:val="0"/>
                <w:sz w:val="24"/>
                <w:szCs w:val="24"/>
              </w:rPr>
              <w:t>NO</w:t>
            </w:r>
            <w:r w:rsidRPr="00B34D91">
              <w:rPr>
                <w:rFonts w:ascii="Times New Roman" w:hAnsi="Times New Roman" w:cs="Times New Roman"/>
                <w:kern w:val="0"/>
                <w:sz w:val="24"/>
                <w:szCs w:val="24"/>
                <w:vertAlign w:val="subscript"/>
              </w:rPr>
              <w:t>2</w:t>
            </w:r>
            <w:r w:rsidRPr="00B34D91">
              <w:rPr>
                <w:rFonts w:ascii="Times New Roman" w:hAnsi="Times New Roman" w:cs="Times New Roman"/>
                <w:kern w:val="0"/>
                <w:sz w:val="24"/>
                <w:szCs w:val="24"/>
              </w:rPr>
              <w:t>、</w:t>
            </w:r>
            <w:r w:rsidRPr="00B34D91">
              <w:rPr>
                <w:rFonts w:ascii="Times New Roman" w:hAnsi="Times New Roman" w:cs="Times New Roman"/>
                <w:kern w:val="0"/>
                <w:sz w:val="24"/>
                <w:szCs w:val="24"/>
              </w:rPr>
              <w:t>CO</w:t>
            </w:r>
            <w:r w:rsidRPr="00B34D91">
              <w:rPr>
                <w:rFonts w:ascii="Times New Roman" w:hAnsi="Times New Roman" w:cs="Times New Roman"/>
                <w:kern w:val="0"/>
                <w:sz w:val="24"/>
                <w:szCs w:val="24"/>
              </w:rPr>
              <w:t>、</w:t>
            </w:r>
            <w:r w:rsidRPr="00B34D91">
              <w:rPr>
                <w:rFonts w:ascii="Times New Roman" w:hAnsi="Times New Roman" w:cs="Times New Roman"/>
                <w:kern w:val="0"/>
                <w:sz w:val="24"/>
                <w:szCs w:val="24"/>
              </w:rPr>
              <w:t>O</w:t>
            </w:r>
            <w:r w:rsidRPr="00B34D91">
              <w:rPr>
                <w:rFonts w:ascii="Times New Roman" w:hAnsi="Times New Roman" w:cs="Times New Roman"/>
                <w:kern w:val="0"/>
                <w:sz w:val="24"/>
                <w:szCs w:val="24"/>
                <w:vertAlign w:val="subscript"/>
              </w:rPr>
              <w:t>3</w:t>
            </w:r>
            <w:r w:rsidRPr="00B34D91">
              <w:rPr>
                <w:rFonts w:ascii="Times New Roman" w:hAnsi="Times New Roman" w:cs="Times New Roman"/>
                <w:kern w:val="0"/>
                <w:sz w:val="24"/>
                <w:szCs w:val="24"/>
              </w:rPr>
              <w:t>达标，</w:t>
            </w:r>
            <w:r w:rsidRPr="00B34D91">
              <w:rPr>
                <w:rFonts w:ascii="Times New Roman" w:hAnsi="Times New Roman" w:cs="Times New Roman"/>
                <w:kern w:val="0"/>
                <w:sz w:val="24"/>
                <w:szCs w:val="24"/>
              </w:rPr>
              <w:t>2017</w:t>
            </w:r>
            <w:r w:rsidRPr="00B34D91">
              <w:rPr>
                <w:rFonts w:ascii="Times New Roman" w:hAnsi="Times New Roman" w:cs="Times New Roman"/>
                <w:kern w:val="0"/>
                <w:sz w:val="24"/>
                <w:szCs w:val="24"/>
              </w:rPr>
              <w:t>年</w:t>
            </w:r>
            <w:r w:rsidRPr="00B34D91">
              <w:rPr>
                <w:rFonts w:ascii="Times New Roman" w:hAnsi="Times New Roman" w:cs="Times New Roman"/>
                <w:kern w:val="0"/>
                <w:sz w:val="24"/>
                <w:szCs w:val="24"/>
              </w:rPr>
              <w:t>PM</w:t>
            </w:r>
            <w:r w:rsidRPr="00B34D91">
              <w:rPr>
                <w:rFonts w:ascii="Times New Roman" w:hAnsi="Times New Roman" w:cs="Times New Roman"/>
                <w:kern w:val="0"/>
                <w:sz w:val="24"/>
                <w:szCs w:val="24"/>
                <w:vertAlign w:val="subscript"/>
              </w:rPr>
              <w:t>10</w:t>
            </w:r>
            <w:r w:rsidRPr="00B34D91">
              <w:rPr>
                <w:rFonts w:ascii="Times New Roman" w:hAnsi="Times New Roman" w:cs="Times New Roman"/>
                <w:kern w:val="0"/>
                <w:sz w:val="24"/>
                <w:szCs w:val="24"/>
              </w:rPr>
              <w:t>和</w:t>
            </w:r>
            <w:r w:rsidRPr="00B34D91">
              <w:rPr>
                <w:rFonts w:ascii="Times New Roman" w:hAnsi="Times New Roman" w:cs="Times New Roman"/>
                <w:kern w:val="0"/>
                <w:sz w:val="24"/>
                <w:szCs w:val="24"/>
              </w:rPr>
              <w:t>PM</w:t>
            </w:r>
            <w:r w:rsidRPr="00B34D91">
              <w:rPr>
                <w:rFonts w:ascii="Times New Roman" w:hAnsi="Times New Roman" w:cs="Times New Roman"/>
                <w:kern w:val="0"/>
                <w:sz w:val="24"/>
                <w:szCs w:val="24"/>
                <w:vertAlign w:val="subscript"/>
              </w:rPr>
              <w:t>2.5</w:t>
            </w:r>
            <w:r w:rsidRPr="00B34D91">
              <w:rPr>
                <w:rFonts w:ascii="Times New Roman" w:hAnsi="Times New Roman" w:cs="Times New Roman"/>
                <w:kern w:val="0"/>
                <w:sz w:val="24"/>
                <w:szCs w:val="24"/>
              </w:rPr>
              <w:t>分别超标</w:t>
            </w:r>
            <w:r w:rsidRPr="00B34D91">
              <w:rPr>
                <w:rFonts w:ascii="Times New Roman" w:hAnsi="Times New Roman" w:cs="Times New Roman"/>
                <w:kern w:val="0"/>
                <w:sz w:val="24"/>
                <w:szCs w:val="24"/>
              </w:rPr>
              <w:t>0.27</w:t>
            </w:r>
            <w:r w:rsidRPr="00B34D91">
              <w:rPr>
                <w:rFonts w:ascii="Times New Roman" w:hAnsi="Times New Roman" w:cs="Times New Roman"/>
                <w:kern w:val="0"/>
                <w:sz w:val="24"/>
                <w:szCs w:val="24"/>
              </w:rPr>
              <w:t>倍和</w:t>
            </w:r>
            <w:r w:rsidRPr="00B34D91">
              <w:rPr>
                <w:rFonts w:ascii="Times New Roman" w:hAnsi="Times New Roman" w:cs="Times New Roman"/>
                <w:kern w:val="0"/>
                <w:sz w:val="24"/>
                <w:szCs w:val="24"/>
              </w:rPr>
              <w:t>0.54</w:t>
            </w:r>
            <w:r w:rsidRPr="00B34D91">
              <w:rPr>
                <w:rFonts w:ascii="Times New Roman" w:hAnsi="Times New Roman" w:cs="Times New Roman"/>
                <w:kern w:val="0"/>
                <w:sz w:val="24"/>
                <w:szCs w:val="24"/>
              </w:rPr>
              <w:t>倍。</w:t>
            </w:r>
          </w:p>
          <w:p w:rsidR="003D1C63" w:rsidRPr="00B34D91" w:rsidRDefault="003D1C63" w:rsidP="003D1C63">
            <w:pPr>
              <w:spacing w:line="360" w:lineRule="auto"/>
              <w:ind w:firstLineChars="200" w:firstLine="482"/>
              <w:rPr>
                <w:rFonts w:ascii="Times New Roman" w:hAnsi="Times New Roman" w:cs="Times New Roman"/>
                <w:b/>
                <w:kern w:val="0"/>
                <w:sz w:val="24"/>
                <w:szCs w:val="24"/>
              </w:rPr>
            </w:pPr>
            <w:r w:rsidRPr="00B34D91">
              <w:rPr>
                <w:rFonts w:ascii="Times New Roman" w:hAnsi="Times New Roman" w:cs="Times New Roman"/>
                <w:b/>
                <w:kern w:val="0"/>
                <w:sz w:val="24"/>
                <w:szCs w:val="24"/>
              </w:rPr>
              <w:t>根据以上分析，项目所在区域环境空气质量不达标，属于不达标区。</w:t>
            </w:r>
          </w:p>
          <w:p w:rsidR="003D1C63" w:rsidRPr="00B34D91" w:rsidRDefault="003D1C63" w:rsidP="003D1C63">
            <w:pPr>
              <w:wordWrap w:val="0"/>
              <w:topLinePunct/>
              <w:spacing w:line="360" w:lineRule="auto"/>
              <w:ind w:firstLineChars="200" w:firstLine="480"/>
              <w:rPr>
                <w:rFonts w:ascii="Times New Roman" w:hAnsi="Times New Roman" w:cs="Times New Roman"/>
                <w:kern w:val="0"/>
                <w:sz w:val="24"/>
                <w:szCs w:val="24"/>
              </w:rPr>
            </w:pPr>
            <w:r w:rsidRPr="00B34D91">
              <w:rPr>
                <w:rFonts w:ascii="宋体" w:hAnsi="宋体" w:hint="eastAsia"/>
                <w:kern w:val="0"/>
                <w:sz w:val="24"/>
                <w:szCs w:val="24"/>
              </w:rPr>
              <w:t>③</w:t>
            </w:r>
            <w:r w:rsidRPr="00B34D91">
              <w:rPr>
                <w:rFonts w:ascii="Times New Roman" w:hAnsi="Times New Roman" w:cs="Times New Roman"/>
                <w:kern w:val="0"/>
                <w:sz w:val="24"/>
                <w:szCs w:val="24"/>
              </w:rPr>
              <w:t>空气质量限期达标规划</w:t>
            </w:r>
          </w:p>
          <w:p w:rsidR="003D1C63" w:rsidRPr="00B34D91" w:rsidRDefault="003D1C63" w:rsidP="003D1C63">
            <w:pPr>
              <w:wordWrap w:val="0"/>
              <w:topLinePunct/>
              <w:spacing w:line="360" w:lineRule="auto"/>
              <w:ind w:firstLineChars="200" w:firstLine="480"/>
              <w:rPr>
                <w:rFonts w:ascii="Times New Roman" w:hAnsi="Times New Roman" w:cs="Times New Roman"/>
                <w:kern w:val="0"/>
                <w:sz w:val="24"/>
                <w:szCs w:val="24"/>
              </w:rPr>
            </w:pPr>
            <w:r w:rsidRPr="00B34D91">
              <w:rPr>
                <w:rFonts w:ascii="Times New Roman" w:hAnsi="Times New Roman" w:cs="Times New Roman"/>
                <w:kern w:val="0"/>
                <w:sz w:val="24"/>
                <w:szCs w:val="24"/>
              </w:rPr>
              <w:t>根据《峨边彝族自治县环境空气质量限期达标规划（</w:t>
            </w:r>
            <w:r w:rsidRPr="00B34D91">
              <w:rPr>
                <w:rFonts w:ascii="Times New Roman" w:hAnsi="Times New Roman" w:cs="Times New Roman"/>
                <w:kern w:val="0"/>
                <w:sz w:val="24"/>
                <w:szCs w:val="24"/>
              </w:rPr>
              <w:t>2018</w:t>
            </w:r>
            <w:r w:rsidRPr="00B34D91">
              <w:rPr>
                <w:rFonts w:ascii="Times New Roman" w:hAnsi="Times New Roman" w:cs="Times New Roman"/>
                <w:kern w:val="0"/>
                <w:sz w:val="24"/>
                <w:szCs w:val="24"/>
              </w:rPr>
              <w:t>年</w:t>
            </w:r>
            <w:r w:rsidRPr="00B34D91">
              <w:rPr>
                <w:rFonts w:ascii="Times New Roman" w:hAnsi="Times New Roman" w:cs="Times New Roman"/>
                <w:kern w:val="0"/>
                <w:sz w:val="24"/>
                <w:szCs w:val="24"/>
              </w:rPr>
              <w:t>-2025</w:t>
            </w:r>
            <w:r w:rsidRPr="00B34D91">
              <w:rPr>
                <w:rFonts w:ascii="Times New Roman" w:hAnsi="Times New Roman" w:cs="Times New Roman"/>
                <w:kern w:val="0"/>
                <w:sz w:val="24"/>
                <w:szCs w:val="24"/>
              </w:rPr>
              <w:t>年）》，峨边彝族自治县通过采取产业和能源结构调整措施、大气污染治理的措施等一系列措施后，可在</w:t>
            </w:r>
            <w:r w:rsidRPr="00B34D91">
              <w:rPr>
                <w:rFonts w:ascii="Times New Roman" w:hAnsi="Times New Roman" w:cs="Times New Roman"/>
                <w:kern w:val="0"/>
                <w:sz w:val="24"/>
                <w:szCs w:val="24"/>
              </w:rPr>
              <w:t>2025</w:t>
            </w:r>
            <w:r w:rsidRPr="00B34D91">
              <w:rPr>
                <w:rFonts w:ascii="Times New Roman" w:hAnsi="Times New Roman" w:cs="Times New Roman"/>
                <w:kern w:val="0"/>
                <w:sz w:val="24"/>
                <w:szCs w:val="24"/>
              </w:rPr>
              <w:t>年底前实现空气质量</w:t>
            </w:r>
            <w:r w:rsidRPr="00B34D91">
              <w:rPr>
                <w:rFonts w:ascii="Times New Roman" w:hAnsi="Times New Roman" w:cs="Times New Roman"/>
                <w:kern w:val="0"/>
                <w:sz w:val="24"/>
                <w:szCs w:val="24"/>
              </w:rPr>
              <w:t>6</w:t>
            </w:r>
            <w:r w:rsidRPr="00B34D91">
              <w:rPr>
                <w:rFonts w:ascii="Times New Roman" w:hAnsi="Times New Roman" w:cs="Times New Roman"/>
                <w:kern w:val="0"/>
                <w:sz w:val="24"/>
                <w:szCs w:val="24"/>
              </w:rPr>
              <w:t>项主要污染物（二氧化硫、二氧化氮、可吸入颗粒物、细颗粒物、一氧化碳、臭氧）全面达标。</w:t>
            </w:r>
          </w:p>
          <w:p w:rsidR="003D1C63" w:rsidRPr="00B34D91" w:rsidRDefault="003D1C63" w:rsidP="003D1C63">
            <w:pPr>
              <w:topLinePunct/>
              <w:autoSpaceDE w:val="0"/>
              <w:spacing w:line="360" w:lineRule="auto"/>
              <w:ind w:firstLineChars="200" w:firstLine="480"/>
              <w:rPr>
                <w:rFonts w:ascii="Times New Roman" w:hAnsi="Times New Roman" w:cs="Times New Roman"/>
                <w:kern w:val="0"/>
                <w:sz w:val="24"/>
                <w:szCs w:val="24"/>
              </w:rPr>
            </w:pPr>
            <w:r w:rsidRPr="00B34D91">
              <w:rPr>
                <w:rFonts w:ascii="Times New Roman" w:hAnsi="Times New Roman" w:cs="Times New Roman"/>
                <w:kern w:val="0"/>
                <w:sz w:val="24"/>
                <w:szCs w:val="24"/>
              </w:rPr>
              <w:lastRenderedPageBreak/>
              <w:t>本项目所在区域</w:t>
            </w:r>
            <w:r w:rsidRPr="00B34D91">
              <w:rPr>
                <w:rFonts w:ascii="Times New Roman" w:hAnsi="Times New Roman" w:cs="Times New Roman"/>
                <w:kern w:val="0"/>
                <w:sz w:val="24"/>
                <w:szCs w:val="24"/>
              </w:rPr>
              <w:t>PM</w:t>
            </w:r>
            <w:r w:rsidRPr="00B34D91">
              <w:rPr>
                <w:rFonts w:ascii="Times New Roman" w:hAnsi="Times New Roman" w:cs="Times New Roman"/>
                <w:kern w:val="0"/>
                <w:sz w:val="24"/>
                <w:szCs w:val="24"/>
                <w:vertAlign w:val="subscript"/>
              </w:rPr>
              <w:t>10</w:t>
            </w:r>
            <w:r w:rsidRPr="00B34D91">
              <w:rPr>
                <w:rFonts w:ascii="Times New Roman" w:hAnsi="Times New Roman" w:cs="Times New Roman"/>
                <w:kern w:val="0"/>
                <w:sz w:val="24"/>
                <w:szCs w:val="24"/>
              </w:rPr>
              <w:t>年平均质量浓度预期可达到小于</w:t>
            </w:r>
            <w:r w:rsidRPr="00B34D91">
              <w:rPr>
                <w:rFonts w:ascii="Times New Roman" w:hAnsi="Times New Roman" w:cs="Times New Roman"/>
                <w:kern w:val="0"/>
                <w:sz w:val="24"/>
                <w:szCs w:val="24"/>
              </w:rPr>
              <w:t>70ug/m</w:t>
            </w:r>
            <w:r w:rsidRPr="00B34D91">
              <w:rPr>
                <w:rFonts w:ascii="Times New Roman" w:hAnsi="Times New Roman" w:cs="Times New Roman"/>
                <w:kern w:val="0"/>
                <w:sz w:val="24"/>
                <w:szCs w:val="24"/>
                <w:vertAlign w:val="superscript"/>
              </w:rPr>
              <w:t>3</w:t>
            </w:r>
            <w:r w:rsidRPr="00B34D91">
              <w:rPr>
                <w:rFonts w:ascii="Times New Roman" w:hAnsi="Times New Roman" w:cs="Times New Roman"/>
                <w:kern w:val="0"/>
                <w:sz w:val="24"/>
                <w:szCs w:val="24"/>
              </w:rPr>
              <w:t>的要求，</w:t>
            </w:r>
            <w:r w:rsidRPr="00B34D91">
              <w:rPr>
                <w:rFonts w:ascii="Times New Roman" w:hAnsi="Times New Roman" w:cs="Times New Roman"/>
                <w:kern w:val="0"/>
                <w:sz w:val="24"/>
                <w:szCs w:val="24"/>
              </w:rPr>
              <w:t>PM</w:t>
            </w:r>
            <w:r w:rsidRPr="00B34D91">
              <w:rPr>
                <w:rFonts w:ascii="Times New Roman" w:hAnsi="Times New Roman" w:cs="Times New Roman"/>
                <w:kern w:val="0"/>
                <w:sz w:val="24"/>
                <w:szCs w:val="24"/>
                <w:vertAlign w:val="subscript"/>
              </w:rPr>
              <w:t>2.5</w:t>
            </w:r>
            <w:r w:rsidRPr="00B34D91">
              <w:rPr>
                <w:rFonts w:ascii="Times New Roman" w:hAnsi="Times New Roman" w:cs="Times New Roman"/>
                <w:kern w:val="0"/>
                <w:sz w:val="24"/>
                <w:szCs w:val="24"/>
              </w:rPr>
              <w:t>年平均质量浓度预期可达到小于</w:t>
            </w:r>
            <w:r w:rsidRPr="00B34D91">
              <w:rPr>
                <w:rFonts w:ascii="Times New Roman" w:hAnsi="Times New Roman" w:cs="Times New Roman"/>
                <w:kern w:val="0"/>
                <w:sz w:val="24"/>
                <w:szCs w:val="24"/>
              </w:rPr>
              <w:t>35ug/m</w:t>
            </w:r>
            <w:r w:rsidRPr="00B34D91">
              <w:rPr>
                <w:rFonts w:ascii="Times New Roman" w:hAnsi="Times New Roman" w:cs="Times New Roman"/>
                <w:kern w:val="0"/>
                <w:sz w:val="24"/>
                <w:szCs w:val="24"/>
                <w:vertAlign w:val="superscript"/>
              </w:rPr>
              <w:t>3</w:t>
            </w:r>
            <w:r w:rsidRPr="00B34D91">
              <w:rPr>
                <w:rFonts w:ascii="Times New Roman" w:hAnsi="Times New Roman" w:cs="Times New Roman"/>
                <w:kern w:val="0"/>
                <w:sz w:val="24"/>
                <w:szCs w:val="24"/>
              </w:rPr>
              <w:t>的要求，满足《环境空气质量标准》（</w:t>
            </w:r>
            <w:r w:rsidRPr="00B34D91">
              <w:rPr>
                <w:rFonts w:ascii="Times New Roman" w:hAnsi="Times New Roman" w:cs="Times New Roman"/>
                <w:kern w:val="0"/>
                <w:sz w:val="24"/>
                <w:szCs w:val="24"/>
              </w:rPr>
              <w:t>GB3095-2012</w:t>
            </w:r>
            <w:r w:rsidRPr="00B34D91">
              <w:rPr>
                <w:rFonts w:ascii="Times New Roman" w:hAnsi="Times New Roman" w:cs="Times New Roman"/>
                <w:kern w:val="0"/>
                <w:sz w:val="24"/>
                <w:szCs w:val="24"/>
              </w:rPr>
              <w:t>）及其修改单中二级标准要求。乐山市空气质量限期达标规划指标详见表</w:t>
            </w:r>
            <w:r w:rsidRPr="00B34D91">
              <w:rPr>
                <w:rFonts w:ascii="Times New Roman" w:hAnsi="Times New Roman" w:cs="Times New Roman"/>
                <w:kern w:val="0"/>
                <w:sz w:val="24"/>
                <w:szCs w:val="24"/>
              </w:rPr>
              <w:t>3-2</w:t>
            </w:r>
            <w:r w:rsidRPr="00B34D91">
              <w:rPr>
                <w:rFonts w:ascii="Times New Roman" w:hAnsi="Times New Roman" w:cs="Times New Roman"/>
                <w:kern w:val="0"/>
                <w:sz w:val="24"/>
                <w:szCs w:val="24"/>
              </w:rPr>
              <w:t>。</w:t>
            </w:r>
          </w:p>
          <w:p w:rsidR="003D1C63" w:rsidRPr="00B34D91" w:rsidRDefault="003D1C63" w:rsidP="003D1C63">
            <w:pPr>
              <w:pStyle w:val="a6"/>
              <w:keepNext/>
              <w:spacing w:line="360" w:lineRule="exact"/>
              <w:rPr>
                <w:rFonts w:ascii="Times New Roman" w:hAnsi="Times New Roman"/>
              </w:rPr>
            </w:pPr>
            <w:r w:rsidRPr="00B34D91">
              <w:rPr>
                <w:rFonts w:ascii="Times New Roman" w:hAnsi="Times New Roman"/>
              </w:rPr>
              <w:t>表</w:t>
            </w:r>
            <w:r w:rsidRPr="00B34D91">
              <w:rPr>
                <w:rFonts w:ascii="Times New Roman" w:hAnsi="Times New Roman"/>
              </w:rPr>
              <w:t xml:space="preserve">3-2  </w:t>
            </w:r>
            <w:r w:rsidRPr="00B34D91">
              <w:rPr>
                <w:rFonts w:ascii="Times New Roman" w:hAnsi="Times New Roman"/>
              </w:rPr>
              <w:t>峨边彝族自治县空气质量限期达标规划指标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1746"/>
              <w:gridCol w:w="1748"/>
              <w:gridCol w:w="1748"/>
              <w:gridCol w:w="792"/>
              <w:gridCol w:w="729"/>
            </w:tblGrid>
            <w:tr w:rsidR="003D1C63" w:rsidRPr="00B34D91" w:rsidTr="00996B74">
              <w:trPr>
                <w:trHeight w:val="20"/>
              </w:trPr>
              <w:tc>
                <w:tcPr>
                  <w:tcW w:w="1363" w:type="pct"/>
                  <w:vMerge w:val="restar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污染物环境质量指标</w:t>
                  </w:r>
                </w:p>
              </w:tc>
              <w:tc>
                <w:tcPr>
                  <w:tcW w:w="939" w:type="pct"/>
                  <w:vMerge w:val="restar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2017</w:t>
                  </w:r>
                  <w:r w:rsidRPr="00B34D91">
                    <w:rPr>
                      <w:rFonts w:ascii="Times New Roman" w:hAnsi="Times New Roman" w:cs="Times New Roman"/>
                    </w:rPr>
                    <w:t>年现状浓度</w:t>
                  </w:r>
                  <w:r w:rsidRPr="00B34D91">
                    <w:rPr>
                      <w:rFonts w:ascii="Times New Roman" w:hAnsi="Times New Roman" w:cs="Times New Roman"/>
                    </w:rPr>
                    <w:t>ug/m³</w:t>
                  </w:r>
                </w:p>
              </w:tc>
              <w:tc>
                <w:tcPr>
                  <w:tcW w:w="1880" w:type="pct"/>
                  <w:gridSpan w:val="2"/>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目标值</w:t>
                  </w:r>
                </w:p>
              </w:tc>
              <w:tc>
                <w:tcPr>
                  <w:tcW w:w="426" w:type="pct"/>
                  <w:vMerge w:val="restar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标准值</w:t>
                  </w:r>
                </w:p>
              </w:tc>
              <w:tc>
                <w:tcPr>
                  <w:tcW w:w="392" w:type="pct"/>
                  <w:vMerge w:val="restar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属于</w:t>
                  </w:r>
                </w:p>
              </w:tc>
            </w:tr>
            <w:tr w:rsidR="003D1C63" w:rsidRPr="00B34D91" w:rsidTr="00996B74">
              <w:trPr>
                <w:trHeight w:val="20"/>
              </w:trPr>
              <w:tc>
                <w:tcPr>
                  <w:tcW w:w="1363" w:type="pct"/>
                  <w:vMerge/>
                  <w:shd w:val="clear" w:color="auto" w:fill="auto"/>
                  <w:vAlign w:val="center"/>
                </w:tcPr>
                <w:p w:rsidR="003D1C63" w:rsidRPr="00B34D91" w:rsidRDefault="003D1C63" w:rsidP="003D1C63">
                  <w:pPr>
                    <w:jc w:val="center"/>
                    <w:rPr>
                      <w:rFonts w:ascii="Times New Roman" w:hAnsi="Times New Roman" w:cs="Times New Roman"/>
                    </w:rPr>
                  </w:pPr>
                </w:p>
              </w:tc>
              <w:tc>
                <w:tcPr>
                  <w:tcW w:w="939" w:type="pct"/>
                  <w:vMerge/>
                  <w:shd w:val="clear" w:color="auto" w:fill="auto"/>
                  <w:vAlign w:val="center"/>
                </w:tcPr>
                <w:p w:rsidR="003D1C63" w:rsidRPr="00B34D91" w:rsidRDefault="003D1C63" w:rsidP="003D1C63">
                  <w:pPr>
                    <w:jc w:val="center"/>
                    <w:rPr>
                      <w:rFonts w:ascii="Times New Roman" w:hAnsi="Times New Roman" w:cs="Times New Roman"/>
                    </w:rPr>
                  </w:pPr>
                </w:p>
              </w:tc>
              <w:tc>
                <w:tcPr>
                  <w:tcW w:w="940" w:type="pc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近期</w:t>
                  </w:r>
                  <w:r w:rsidRPr="00B34D91">
                    <w:rPr>
                      <w:rFonts w:ascii="Times New Roman" w:hAnsi="Times New Roman" w:cs="Times New Roman"/>
                    </w:rPr>
                    <w:t>2020</w:t>
                  </w:r>
                  <w:r w:rsidRPr="00B34D91">
                    <w:rPr>
                      <w:rFonts w:ascii="Times New Roman" w:hAnsi="Times New Roman" w:cs="Times New Roman"/>
                    </w:rPr>
                    <w:t>年</w:t>
                  </w:r>
                </w:p>
              </w:tc>
              <w:tc>
                <w:tcPr>
                  <w:tcW w:w="940" w:type="pc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中远期</w:t>
                  </w:r>
                  <w:r w:rsidRPr="00B34D91">
                    <w:rPr>
                      <w:rFonts w:ascii="Times New Roman" w:hAnsi="Times New Roman" w:cs="Times New Roman"/>
                    </w:rPr>
                    <w:t>2025</w:t>
                  </w:r>
                  <w:r w:rsidRPr="00B34D91">
                    <w:rPr>
                      <w:rFonts w:ascii="Times New Roman" w:hAnsi="Times New Roman" w:cs="Times New Roman"/>
                    </w:rPr>
                    <w:t>年</w:t>
                  </w:r>
                </w:p>
              </w:tc>
              <w:tc>
                <w:tcPr>
                  <w:tcW w:w="426" w:type="pct"/>
                  <w:vMerge/>
                  <w:shd w:val="clear" w:color="auto" w:fill="auto"/>
                  <w:vAlign w:val="center"/>
                </w:tcPr>
                <w:p w:rsidR="003D1C63" w:rsidRPr="00B34D91" w:rsidRDefault="003D1C63" w:rsidP="003D1C63">
                  <w:pPr>
                    <w:jc w:val="center"/>
                    <w:rPr>
                      <w:rFonts w:ascii="Times New Roman" w:hAnsi="Times New Roman" w:cs="Times New Roman"/>
                    </w:rPr>
                  </w:pPr>
                </w:p>
              </w:tc>
              <w:tc>
                <w:tcPr>
                  <w:tcW w:w="392" w:type="pct"/>
                  <w:vMerge/>
                  <w:shd w:val="clear" w:color="auto" w:fill="auto"/>
                  <w:vAlign w:val="center"/>
                </w:tcPr>
                <w:p w:rsidR="003D1C63" w:rsidRPr="00B34D91" w:rsidRDefault="003D1C63" w:rsidP="003D1C63">
                  <w:pPr>
                    <w:jc w:val="center"/>
                    <w:rPr>
                      <w:rFonts w:ascii="Times New Roman" w:hAnsi="Times New Roman" w:cs="Times New Roman"/>
                    </w:rPr>
                  </w:pPr>
                </w:p>
              </w:tc>
            </w:tr>
            <w:tr w:rsidR="003D1C63" w:rsidRPr="00B34D91" w:rsidTr="00996B74">
              <w:trPr>
                <w:trHeight w:val="20"/>
              </w:trPr>
              <w:tc>
                <w:tcPr>
                  <w:tcW w:w="1363" w:type="pc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SO</w:t>
                  </w:r>
                  <w:r w:rsidRPr="00B34D91">
                    <w:rPr>
                      <w:rFonts w:ascii="Times New Roman" w:hAnsi="Times New Roman" w:cs="Times New Roman"/>
                      <w:vertAlign w:val="subscript"/>
                    </w:rPr>
                    <w:t>2</w:t>
                  </w:r>
                  <w:r w:rsidRPr="00B34D91">
                    <w:rPr>
                      <w:rFonts w:ascii="Times New Roman" w:hAnsi="Times New Roman" w:cs="Times New Roman"/>
                    </w:rPr>
                    <w:t>年平均浓度</w:t>
                  </w:r>
                </w:p>
              </w:tc>
              <w:tc>
                <w:tcPr>
                  <w:tcW w:w="939" w:type="pc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28.5</w:t>
                  </w:r>
                </w:p>
              </w:tc>
              <w:tc>
                <w:tcPr>
                  <w:tcW w:w="1880" w:type="pct"/>
                  <w:gridSpan w:val="2"/>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≤60</w:t>
                  </w:r>
                </w:p>
              </w:tc>
              <w:tc>
                <w:tcPr>
                  <w:tcW w:w="426" w:type="pc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60</w:t>
                  </w:r>
                </w:p>
              </w:tc>
              <w:tc>
                <w:tcPr>
                  <w:tcW w:w="392" w:type="pc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约束</w:t>
                  </w:r>
                </w:p>
              </w:tc>
            </w:tr>
            <w:tr w:rsidR="003D1C63" w:rsidRPr="00B34D91" w:rsidTr="00996B74">
              <w:trPr>
                <w:trHeight w:val="20"/>
              </w:trPr>
              <w:tc>
                <w:tcPr>
                  <w:tcW w:w="1363" w:type="pc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NO</w:t>
                  </w:r>
                  <w:r w:rsidRPr="00B34D91">
                    <w:rPr>
                      <w:rFonts w:ascii="Times New Roman" w:hAnsi="Times New Roman" w:cs="Times New Roman"/>
                      <w:vertAlign w:val="subscript"/>
                    </w:rPr>
                    <w:t>2</w:t>
                  </w:r>
                  <w:r w:rsidRPr="00B34D91">
                    <w:rPr>
                      <w:rFonts w:ascii="Times New Roman" w:hAnsi="Times New Roman" w:cs="Times New Roman"/>
                    </w:rPr>
                    <w:t>年平均浓度</w:t>
                  </w:r>
                </w:p>
              </w:tc>
              <w:tc>
                <w:tcPr>
                  <w:tcW w:w="939" w:type="pc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28.9</w:t>
                  </w:r>
                </w:p>
              </w:tc>
              <w:tc>
                <w:tcPr>
                  <w:tcW w:w="1880" w:type="pct"/>
                  <w:gridSpan w:val="2"/>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≤40</w:t>
                  </w:r>
                </w:p>
              </w:tc>
              <w:tc>
                <w:tcPr>
                  <w:tcW w:w="426" w:type="pc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40</w:t>
                  </w:r>
                </w:p>
              </w:tc>
              <w:tc>
                <w:tcPr>
                  <w:tcW w:w="392" w:type="pc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约束</w:t>
                  </w:r>
                </w:p>
              </w:tc>
            </w:tr>
            <w:tr w:rsidR="003D1C63" w:rsidRPr="00B34D91" w:rsidTr="00996B74">
              <w:trPr>
                <w:trHeight w:val="20"/>
              </w:trPr>
              <w:tc>
                <w:tcPr>
                  <w:tcW w:w="1363" w:type="pc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PM10</w:t>
                  </w:r>
                  <w:r w:rsidRPr="00B34D91">
                    <w:rPr>
                      <w:rFonts w:ascii="Times New Roman" w:hAnsi="Times New Roman" w:cs="Times New Roman"/>
                    </w:rPr>
                    <w:t>年平均浓度</w:t>
                  </w:r>
                </w:p>
              </w:tc>
              <w:tc>
                <w:tcPr>
                  <w:tcW w:w="939" w:type="pc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89.2</w:t>
                  </w:r>
                </w:p>
              </w:tc>
              <w:tc>
                <w:tcPr>
                  <w:tcW w:w="940" w:type="pc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w:t>
                  </w:r>
                </w:p>
              </w:tc>
              <w:tc>
                <w:tcPr>
                  <w:tcW w:w="940" w:type="pc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≤70</w:t>
                  </w:r>
                </w:p>
              </w:tc>
              <w:tc>
                <w:tcPr>
                  <w:tcW w:w="426" w:type="pc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70</w:t>
                  </w:r>
                </w:p>
              </w:tc>
              <w:tc>
                <w:tcPr>
                  <w:tcW w:w="392" w:type="pc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约束</w:t>
                  </w:r>
                </w:p>
              </w:tc>
            </w:tr>
            <w:tr w:rsidR="003D1C63" w:rsidRPr="00B34D91" w:rsidTr="00996B74">
              <w:trPr>
                <w:trHeight w:val="20"/>
              </w:trPr>
              <w:tc>
                <w:tcPr>
                  <w:tcW w:w="1363" w:type="pc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PM2.5</w:t>
                  </w:r>
                  <w:r w:rsidRPr="00B34D91">
                    <w:rPr>
                      <w:rFonts w:ascii="Times New Roman" w:hAnsi="Times New Roman" w:cs="Times New Roman"/>
                    </w:rPr>
                    <w:t>年平均浓度</w:t>
                  </w:r>
                </w:p>
              </w:tc>
              <w:tc>
                <w:tcPr>
                  <w:tcW w:w="939" w:type="pc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53.9</w:t>
                  </w:r>
                </w:p>
              </w:tc>
              <w:tc>
                <w:tcPr>
                  <w:tcW w:w="940" w:type="pc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≤39.4</w:t>
                  </w:r>
                </w:p>
              </w:tc>
              <w:tc>
                <w:tcPr>
                  <w:tcW w:w="940" w:type="pc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≤31.4</w:t>
                  </w:r>
                </w:p>
              </w:tc>
              <w:tc>
                <w:tcPr>
                  <w:tcW w:w="426" w:type="pc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35</w:t>
                  </w:r>
                </w:p>
              </w:tc>
              <w:tc>
                <w:tcPr>
                  <w:tcW w:w="392" w:type="pc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约束</w:t>
                  </w:r>
                </w:p>
              </w:tc>
            </w:tr>
            <w:tr w:rsidR="003D1C63" w:rsidRPr="00B34D91" w:rsidTr="00996B74">
              <w:trPr>
                <w:trHeight w:val="20"/>
              </w:trPr>
              <w:tc>
                <w:tcPr>
                  <w:tcW w:w="1363" w:type="pc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CO24</w:t>
                  </w:r>
                  <w:r w:rsidRPr="00B34D91">
                    <w:rPr>
                      <w:rFonts w:ascii="Times New Roman" w:hAnsi="Times New Roman" w:cs="Times New Roman"/>
                    </w:rPr>
                    <w:t>小时平均第</w:t>
                  </w:r>
                  <w:r w:rsidRPr="00B34D91">
                    <w:rPr>
                      <w:rFonts w:ascii="Times New Roman" w:hAnsi="Times New Roman" w:cs="Times New Roman"/>
                    </w:rPr>
                    <w:t>95</w:t>
                  </w:r>
                  <w:proofErr w:type="gramStart"/>
                  <w:r w:rsidRPr="00B34D91">
                    <w:rPr>
                      <w:rFonts w:ascii="Times New Roman" w:hAnsi="Times New Roman" w:cs="Times New Roman"/>
                    </w:rPr>
                    <w:t>百</w:t>
                  </w:r>
                  <w:proofErr w:type="gramEnd"/>
                  <w:r w:rsidRPr="00B34D91">
                    <w:rPr>
                      <w:rFonts w:ascii="Times New Roman" w:hAnsi="Times New Roman" w:cs="Times New Roman"/>
                    </w:rPr>
                    <w:t>分位数浓度</w:t>
                  </w:r>
                </w:p>
              </w:tc>
              <w:tc>
                <w:tcPr>
                  <w:tcW w:w="939" w:type="pc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1.5</w:t>
                  </w:r>
                </w:p>
              </w:tc>
              <w:tc>
                <w:tcPr>
                  <w:tcW w:w="1880" w:type="pct"/>
                  <w:gridSpan w:val="2"/>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≤2</w:t>
                  </w:r>
                </w:p>
              </w:tc>
              <w:tc>
                <w:tcPr>
                  <w:tcW w:w="426" w:type="pc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4</w:t>
                  </w:r>
                </w:p>
              </w:tc>
              <w:tc>
                <w:tcPr>
                  <w:tcW w:w="392" w:type="pc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约束</w:t>
                  </w:r>
                </w:p>
              </w:tc>
            </w:tr>
            <w:tr w:rsidR="003D1C63" w:rsidRPr="00B34D91" w:rsidTr="00996B74">
              <w:trPr>
                <w:trHeight w:val="20"/>
              </w:trPr>
              <w:tc>
                <w:tcPr>
                  <w:tcW w:w="1363" w:type="pc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O3</w:t>
                  </w:r>
                  <w:r w:rsidRPr="00B34D91">
                    <w:rPr>
                      <w:rFonts w:ascii="Times New Roman" w:hAnsi="Times New Roman" w:cs="Times New Roman"/>
                    </w:rPr>
                    <w:t>日最大</w:t>
                  </w:r>
                  <w:r w:rsidRPr="00B34D91">
                    <w:rPr>
                      <w:rFonts w:ascii="Times New Roman" w:hAnsi="Times New Roman" w:cs="Times New Roman"/>
                    </w:rPr>
                    <w:t>8</w:t>
                  </w:r>
                  <w:r w:rsidRPr="00B34D91">
                    <w:rPr>
                      <w:rFonts w:ascii="Times New Roman" w:hAnsi="Times New Roman" w:cs="Times New Roman"/>
                    </w:rPr>
                    <w:t>小时平均第</w:t>
                  </w:r>
                  <w:r w:rsidRPr="00B34D91">
                    <w:rPr>
                      <w:rFonts w:ascii="Times New Roman" w:hAnsi="Times New Roman" w:cs="Times New Roman"/>
                    </w:rPr>
                    <w:t>90</w:t>
                  </w:r>
                  <w:proofErr w:type="gramStart"/>
                  <w:r w:rsidRPr="00B34D91">
                    <w:rPr>
                      <w:rFonts w:ascii="Times New Roman" w:hAnsi="Times New Roman" w:cs="Times New Roman"/>
                    </w:rPr>
                    <w:t>百</w:t>
                  </w:r>
                  <w:proofErr w:type="gramEnd"/>
                  <w:r w:rsidRPr="00B34D91">
                    <w:rPr>
                      <w:rFonts w:ascii="Times New Roman" w:hAnsi="Times New Roman" w:cs="Times New Roman"/>
                    </w:rPr>
                    <w:t>分位数浓度</w:t>
                  </w:r>
                </w:p>
              </w:tc>
              <w:tc>
                <w:tcPr>
                  <w:tcW w:w="939" w:type="pc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126</w:t>
                  </w:r>
                </w:p>
              </w:tc>
              <w:tc>
                <w:tcPr>
                  <w:tcW w:w="1880" w:type="pct"/>
                  <w:gridSpan w:val="2"/>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≤160</w:t>
                  </w:r>
                </w:p>
              </w:tc>
              <w:tc>
                <w:tcPr>
                  <w:tcW w:w="426" w:type="pc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160</w:t>
                  </w:r>
                </w:p>
              </w:tc>
              <w:tc>
                <w:tcPr>
                  <w:tcW w:w="392" w:type="pct"/>
                  <w:shd w:val="clear" w:color="auto" w:fill="auto"/>
                  <w:vAlign w:val="center"/>
                </w:tcPr>
                <w:p w:rsidR="003D1C63" w:rsidRPr="00B34D91" w:rsidRDefault="003D1C63" w:rsidP="003D1C63">
                  <w:pPr>
                    <w:jc w:val="center"/>
                    <w:rPr>
                      <w:rFonts w:ascii="Times New Roman" w:hAnsi="Times New Roman" w:cs="Times New Roman"/>
                    </w:rPr>
                  </w:pPr>
                  <w:r w:rsidRPr="00B34D91">
                    <w:rPr>
                      <w:rFonts w:ascii="Times New Roman" w:hAnsi="Times New Roman" w:cs="Times New Roman"/>
                    </w:rPr>
                    <w:t>约束</w:t>
                  </w:r>
                </w:p>
              </w:tc>
            </w:tr>
          </w:tbl>
          <w:p w:rsidR="003D1C63" w:rsidRPr="00B34D91" w:rsidRDefault="003D1C63" w:rsidP="003D1C63">
            <w:pPr>
              <w:wordWrap w:val="0"/>
              <w:topLinePunct/>
              <w:spacing w:line="360" w:lineRule="auto"/>
              <w:ind w:firstLineChars="200" w:firstLine="480"/>
              <w:rPr>
                <w:rFonts w:ascii="Times New Roman" w:hAnsi="Times New Roman" w:cs="Times New Roman"/>
                <w:kern w:val="0"/>
                <w:sz w:val="24"/>
                <w:szCs w:val="24"/>
              </w:rPr>
            </w:pPr>
            <w:r w:rsidRPr="00B34D91">
              <w:rPr>
                <w:rFonts w:ascii="Times New Roman" w:hAnsi="Times New Roman" w:cs="Times New Roman"/>
                <w:kern w:val="0"/>
                <w:sz w:val="24"/>
                <w:szCs w:val="24"/>
              </w:rPr>
              <w:t>优化产业布局，推进产业、能源和交通结构调整，深化工业锅炉、建材、化工行业整治，有效控制扬尘、机动车、秸秆焚烧的污染排放，推进多污染协同控制，区域联防联控，力争在规划期内实现环境空气质量全面达标。</w:t>
            </w:r>
          </w:p>
          <w:p w:rsidR="003D1C63" w:rsidRPr="00B34D91" w:rsidRDefault="003D1C63" w:rsidP="003D1C63">
            <w:pPr>
              <w:wordWrap w:val="0"/>
              <w:topLinePunct/>
              <w:spacing w:line="360" w:lineRule="auto"/>
              <w:ind w:firstLineChars="200" w:firstLine="480"/>
              <w:rPr>
                <w:rFonts w:ascii="Times New Roman" w:hAnsi="Times New Roman" w:cs="Times New Roman"/>
                <w:kern w:val="0"/>
                <w:sz w:val="24"/>
                <w:szCs w:val="24"/>
              </w:rPr>
            </w:pPr>
            <w:r w:rsidRPr="00B34D91">
              <w:rPr>
                <w:rFonts w:ascii="Times New Roman" w:hAnsi="Times New Roman" w:cs="Times New Roman"/>
                <w:kern w:val="0"/>
                <w:sz w:val="24"/>
                <w:szCs w:val="24"/>
              </w:rPr>
              <w:t>综上，项目所在区域不达标指标</w:t>
            </w:r>
            <w:r w:rsidRPr="00B34D91">
              <w:rPr>
                <w:rFonts w:ascii="Times New Roman" w:hAnsi="Times New Roman" w:cs="Times New Roman"/>
                <w:kern w:val="0"/>
                <w:sz w:val="24"/>
                <w:szCs w:val="24"/>
              </w:rPr>
              <w:t>PM</w:t>
            </w:r>
            <w:r w:rsidRPr="00B34D91">
              <w:rPr>
                <w:rFonts w:ascii="Times New Roman" w:hAnsi="Times New Roman" w:cs="Times New Roman"/>
                <w:kern w:val="0"/>
                <w:sz w:val="24"/>
                <w:szCs w:val="24"/>
                <w:vertAlign w:val="subscript"/>
              </w:rPr>
              <w:t>10</w:t>
            </w:r>
            <w:r w:rsidRPr="00B34D91">
              <w:rPr>
                <w:rFonts w:ascii="Times New Roman" w:hAnsi="Times New Roman" w:cs="Times New Roman"/>
                <w:kern w:val="0"/>
                <w:sz w:val="24"/>
                <w:szCs w:val="24"/>
              </w:rPr>
              <w:t>、</w:t>
            </w:r>
            <w:r w:rsidRPr="00B34D91">
              <w:rPr>
                <w:rFonts w:ascii="Times New Roman" w:hAnsi="Times New Roman" w:cs="Times New Roman"/>
                <w:kern w:val="0"/>
                <w:sz w:val="24"/>
                <w:szCs w:val="24"/>
              </w:rPr>
              <w:t>PM</w:t>
            </w:r>
            <w:r w:rsidRPr="00B34D91">
              <w:rPr>
                <w:rFonts w:ascii="Times New Roman" w:hAnsi="Times New Roman" w:cs="Times New Roman"/>
                <w:kern w:val="0"/>
                <w:sz w:val="24"/>
                <w:szCs w:val="24"/>
                <w:vertAlign w:val="subscript"/>
              </w:rPr>
              <w:t>2.5</w:t>
            </w:r>
            <w:r w:rsidRPr="00B34D91">
              <w:rPr>
                <w:rFonts w:ascii="Times New Roman" w:hAnsi="Times New Roman" w:cs="Times New Roman"/>
                <w:kern w:val="0"/>
                <w:sz w:val="24"/>
                <w:szCs w:val="24"/>
              </w:rPr>
              <w:t>预期可满足《环境空气质量标准》（</w:t>
            </w:r>
            <w:r w:rsidRPr="00B34D91">
              <w:rPr>
                <w:rFonts w:ascii="Times New Roman" w:hAnsi="Times New Roman" w:cs="Times New Roman"/>
                <w:kern w:val="0"/>
                <w:sz w:val="24"/>
                <w:szCs w:val="24"/>
              </w:rPr>
              <w:t>GB3095-2012</w:t>
            </w:r>
            <w:r w:rsidRPr="00B34D91">
              <w:rPr>
                <w:rFonts w:ascii="Times New Roman" w:hAnsi="Times New Roman" w:cs="Times New Roman"/>
                <w:kern w:val="0"/>
                <w:sz w:val="24"/>
                <w:szCs w:val="24"/>
              </w:rPr>
              <w:t>）及其修改单中二级标准要求。</w:t>
            </w:r>
          </w:p>
          <w:p w:rsidR="003D1C63" w:rsidRPr="00B34D91" w:rsidRDefault="003D1C63" w:rsidP="003D1C63">
            <w:pPr>
              <w:pStyle w:val="A-z"/>
              <w:ind w:firstLine="482"/>
              <w:rPr>
                <w:rFonts w:ascii="Times New Roman" w:hAnsi="Times New Roman" w:cs="Times New Roman"/>
                <w:b/>
                <w:szCs w:val="24"/>
              </w:rPr>
            </w:pPr>
            <w:r w:rsidRPr="00B34D91">
              <w:rPr>
                <w:rFonts w:ascii="Times New Roman" w:hAnsi="Times New Roman" w:cs="Times New Roman"/>
                <w:b/>
                <w:szCs w:val="24"/>
              </w:rPr>
              <w:t>二、地表水环境质量</w:t>
            </w:r>
          </w:p>
          <w:p w:rsidR="003D1C63" w:rsidRPr="00B34D91" w:rsidRDefault="003D1C63" w:rsidP="003D1C63">
            <w:pPr>
              <w:pStyle w:val="A-z"/>
              <w:ind w:firstLine="480"/>
              <w:rPr>
                <w:rFonts w:ascii="Times New Roman" w:hAnsi="Times New Roman" w:cs="Times New Roman"/>
                <w:szCs w:val="24"/>
              </w:rPr>
            </w:pPr>
            <w:r w:rsidRPr="00B34D91">
              <w:rPr>
                <w:rFonts w:ascii="Times New Roman" w:hAnsi="Times New Roman" w:cs="Times New Roman"/>
                <w:szCs w:val="24"/>
              </w:rPr>
              <w:t>根据峨边彝族自治县公开的《</w:t>
            </w:r>
            <w:r w:rsidRPr="00B34D91">
              <w:rPr>
                <w:rFonts w:ascii="Times New Roman" w:hAnsi="Times New Roman" w:cs="Times New Roman"/>
                <w:szCs w:val="24"/>
              </w:rPr>
              <w:t>2020</w:t>
            </w:r>
            <w:r w:rsidRPr="00B34D91">
              <w:rPr>
                <w:rFonts w:ascii="Times New Roman" w:hAnsi="Times New Roman" w:cs="Times New Roman"/>
                <w:szCs w:val="24"/>
              </w:rPr>
              <w:t>年第三季度水环境质量情况公开》数据（</w:t>
            </w:r>
            <w:hyperlink r:id="rId11" w:history="1">
              <w:r w:rsidRPr="00B34D91">
                <w:rPr>
                  <w:rStyle w:val="af2"/>
                  <w:rFonts w:ascii="Times New Roman" w:hAnsi="Times New Roman" w:cs="Times New Roman"/>
                  <w:color w:val="auto"/>
                  <w:szCs w:val="24"/>
                </w:rPr>
                <w:t>http://www.eb.gov.cn/ebyzzzx/ebhjbh/202010/45f48f5d8a5347ab898659447be4dd29.shtml</w:t>
              </w:r>
            </w:hyperlink>
            <w:r w:rsidRPr="00B34D91">
              <w:rPr>
                <w:rFonts w:ascii="Times New Roman" w:hAnsi="Times New Roman" w:cs="Times New Roman"/>
                <w:szCs w:val="24"/>
              </w:rPr>
              <w:t>）显示：峨边彝族自治县县域监测河流为大渡河（地表水），断面监测点位</w:t>
            </w:r>
            <w:r w:rsidRPr="00B34D91">
              <w:rPr>
                <w:rFonts w:ascii="Times New Roman" w:hAnsi="Times New Roman" w:cs="Times New Roman"/>
                <w:szCs w:val="24"/>
              </w:rPr>
              <w:t>2</w:t>
            </w:r>
            <w:r w:rsidRPr="00B34D91">
              <w:rPr>
                <w:rFonts w:ascii="Times New Roman" w:hAnsi="Times New Roman" w:cs="Times New Roman"/>
                <w:szCs w:val="24"/>
              </w:rPr>
              <w:t>个，名称分别为宜坪、芝麻</w:t>
            </w:r>
            <w:proofErr w:type="gramStart"/>
            <w:r w:rsidRPr="00B34D91">
              <w:rPr>
                <w:rFonts w:ascii="Times New Roman" w:hAnsi="Times New Roman" w:cs="Times New Roman"/>
                <w:szCs w:val="24"/>
              </w:rPr>
              <w:t>凼</w:t>
            </w:r>
            <w:proofErr w:type="gramEnd"/>
            <w:r w:rsidRPr="00B34D91">
              <w:rPr>
                <w:rFonts w:ascii="Times New Roman" w:hAnsi="Times New Roman" w:cs="Times New Roman"/>
                <w:szCs w:val="24"/>
              </w:rPr>
              <w:t>。根据</w:t>
            </w:r>
            <w:r w:rsidRPr="00B34D91">
              <w:rPr>
                <w:rFonts w:ascii="Times New Roman" w:hAnsi="Times New Roman" w:cs="Times New Roman"/>
                <w:szCs w:val="24"/>
              </w:rPr>
              <w:t>2020</w:t>
            </w:r>
            <w:r w:rsidRPr="00B34D91">
              <w:rPr>
                <w:rFonts w:ascii="Times New Roman" w:hAnsi="Times New Roman" w:cs="Times New Roman"/>
                <w:szCs w:val="24"/>
              </w:rPr>
              <w:t>年</w:t>
            </w:r>
            <w:r w:rsidRPr="00B34D91">
              <w:rPr>
                <w:rFonts w:ascii="Times New Roman" w:hAnsi="Times New Roman" w:cs="Times New Roman"/>
                <w:szCs w:val="24"/>
              </w:rPr>
              <w:t>7-9</w:t>
            </w:r>
            <w:r w:rsidRPr="00B34D91">
              <w:rPr>
                <w:rFonts w:ascii="Times New Roman" w:hAnsi="Times New Roman" w:cs="Times New Roman"/>
                <w:szCs w:val="24"/>
              </w:rPr>
              <w:t>月监测报告显示，大渡河峨边段出入境断面地表水环境质量均达到《地表水环境质量标准》（</w:t>
            </w:r>
            <w:r w:rsidRPr="00B34D91">
              <w:rPr>
                <w:rFonts w:ascii="Times New Roman" w:hAnsi="Times New Roman" w:cs="Times New Roman"/>
                <w:szCs w:val="24"/>
              </w:rPr>
              <w:t>GB3838-2002</w:t>
            </w:r>
            <w:r w:rsidRPr="00B34D91">
              <w:rPr>
                <w:rFonts w:ascii="Times New Roman" w:hAnsi="Times New Roman" w:cs="Times New Roman"/>
                <w:szCs w:val="24"/>
              </w:rPr>
              <w:t>）表</w:t>
            </w:r>
            <w:r w:rsidRPr="00B34D91">
              <w:rPr>
                <w:rFonts w:ascii="Times New Roman" w:hAnsi="Times New Roman" w:cs="Times New Roman"/>
                <w:szCs w:val="24"/>
              </w:rPr>
              <w:t>1</w:t>
            </w:r>
            <w:r w:rsidRPr="00B34D91">
              <w:rPr>
                <w:rFonts w:ascii="Times New Roman" w:hAnsi="Times New Roman" w:cs="Times New Roman"/>
                <w:szCs w:val="24"/>
              </w:rPr>
              <w:t>中</w:t>
            </w:r>
            <w:r w:rsidRPr="00B34D91">
              <w:rPr>
                <w:rFonts w:ascii="Times New Roman" w:hAnsi="Times New Roman" w:cs="Times New Roman"/>
                <w:szCs w:val="24"/>
              </w:rPr>
              <w:t>III</w:t>
            </w:r>
            <w:r w:rsidRPr="00B34D91">
              <w:rPr>
                <w:rFonts w:ascii="Times New Roman" w:hAnsi="Times New Roman" w:cs="Times New Roman"/>
                <w:szCs w:val="24"/>
              </w:rPr>
              <w:t>类水质。</w:t>
            </w:r>
          </w:p>
          <w:p w:rsidR="003D1C63" w:rsidRPr="00B34D91" w:rsidRDefault="003D1C63" w:rsidP="003D1C63">
            <w:pPr>
              <w:pStyle w:val="A-z"/>
              <w:ind w:firstLine="480"/>
              <w:rPr>
                <w:rFonts w:ascii="Times New Roman" w:hAnsi="Times New Roman" w:cs="Times New Roman"/>
                <w:szCs w:val="24"/>
              </w:rPr>
            </w:pPr>
            <w:r w:rsidRPr="00B34D91">
              <w:rPr>
                <w:rFonts w:ascii="Times New Roman" w:hAnsi="Times New Roman" w:cs="Times New Roman"/>
                <w:szCs w:val="24"/>
              </w:rPr>
              <w:t>通过现场调查，本项目</w:t>
            </w:r>
            <w:r w:rsidRPr="00B34D91">
              <w:rPr>
                <w:rFonts w:ascii="Times New Roman" w:hAnsi="Times New Roman" w:cs="Times New Roman" w:hint="eastAsia"/>
                <w:szCs w:val="24"/>
              </w:rPr>
              <w:t>东</w:t>
            </w:r>
            <w:r w:rsidRPr="00B34D91">
              <w:rPr>
                <w:rFonts w:ascii="Times New Roman" w:hAnsi="Times New Roman" w:cs="Times New Roman"/>
                <w:szCs w:val="24"/>
              </w:rPr>
              <w:t>北侧为大渡河，大渡河水质优；本项目废水均不外排，不会改变区域水环境质量，对区域水环境影响较小。</w:t>
            </w:r>
          </w:p>
          <w:p w:rsidR="00EE44E6" w:rsidRPr="00B34D91" w:rsidRDefault="00EE44E6" w:rsidP="00EE44E6">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三、声环境质量</w:t>
            </w:r>
          </w:p>
          <w:p w:rsidR="00EE44E6" w:rsidRPr="00B34D91" w:rsidRDefault="00EE44E6" w:rsidP="00EE44E6">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1.</w:t>
            </w:r>
            <w:r w:rsidRPr="00B34D91">
              <w:rPr>
                <w:rFonts w:ascii="Times New Roman" w:eastAsia="宋体" w:hAnsi="Times New Roman" w:cs="Times New Roman"/>
                <w:b/>
                <w:sz w:val="24"/>
                <w:szCs w:val="24"/>
              </w:rPr>
              <w:t>现状监测</w:t>
            </w:r>
          </w:p>
          <w:p w:rsidR="00EE44E6" w:rsidRPr="00B34D91" w:rsidRDefault="00EE44E6" w:rsidP="00EE44E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委托四川清蓝检测科技有限公司于</w:t>
            </w:r>
            <w:r w:rsidRPr="00B34D91">
              <w:rPr>
                <w:rFonts w:ascii="Times New Roman" w:eastAsia="宋体" w:hAnsi="Times New Roman" w:cs="Times New Roman"/>
                <w:sz w:val="24"/>
                <w:szCs w:val="24"/>
              </w:rPr>
              <w:t>2020</w:t>
            </w:r>
            <w:r w:rsidRPr="00B34D91">
              <w:rPr>
                <w:rFonts w:ascii="Times New Roman" w:eastAsia="宋体" w:hAnsi="Times New Roman" w:cs="Times New Roman"/>
                <w:sz w:val="24"/>
                <w:szCs w:val="24"/>
              </w:rPr>
              <w:t>年</w:t>
            </w:r>
            <w:r w:rsidRPr="00B34D91">
              <w:rPr>
                <w:rFonts w:ascii="Times New Roman" w:eastAsia="宋体" w:hAnsi="Times New Roman" w:cs="Times New Roman"/>
                <w:sz w:val="24"/>
                <w:szCs w:val="24"/>
              </w:rPr>
              <w:t>8</w:t>
            </w:r>
            <w:r w:rsidRPr="00B34D91">
              <w:rPr>
                <w:rFonts w:ascii="Times New Roman" w:eastAsia="宋体" w:hAnsi="Times New Roman" w:cs="Times New Roman"/>
                <w:sz w:val="24"/>
                <w:szCs w:val="24"/>
              </w:rPr>
              <w:t>月</w:t>
            </w:r>
            <w:r w:rsidRPr="00B34D91">
              <w:rPr>
                <w:rFonts w:ascii="Times New Roman" w:eastAsia="宋体" w:hAnsi="Times New Roman" w:cs="Times New Roman"/>
                <w:sz w:val="24"/>
                <w:szCs w:val="24"/>
              </w:rPr>
              <w:t>22</w:t>
            </w:r>
            <w:r w:rsidRPr="00B34D91">
              <w:rPr>
                <w:rFonts w:ascii="Times New Roman" w:eastAsia="宋体" w:hAnsi="Times New Roman" w:cs="Times New Roman"/>
                <w:sz w:val="24"/>
                <w:szCs w:val="24"/>
              </w:rPr>
              <w:t>日</w:t>
            </w:r>
            <w:r w:rsidRPr="00B34D91">
              <w:rPr>
                <w:rFonts w:ascii="Times New Roman" w:eastAsia="宋体" w:hAnsi="Times New Roman" w:cs="Times New Roman"/>
                <w:sz w:val="24"/>
                <w:szCs w:val="24"/>
              </w:rPr>
              <w:t>-8</w:t>
            </w:r>
            <w:r w:rsidRPr="00B34D91">
              <w:rPr>
                <w:rFonts w:ascii="Times New Roman" w:eastAsia="宋体" w:hAnsi="Times New Roman" w:cs="Times New Roman"/>
                <w:sz w:val="24"/>
                <w:szCs w:val="24"/>
              </w:rPr>
              <w:t>月</w:t>
            </w:r>
            <w:r w:rsidRPr="00B34D91">
              <w:rPr>
                <w:rFonts w:ascii="Times New Roman" w:eastAsia="宋体" w:hAnsi="Times New Roman" w:cs="Times New Roman"/>
                <w:sz w:val="24"/>
                <w:szCs w:val="24"/>
              </w:rPr>
              <w:t>23</w:t>
            </w:r>
            <w:r w:rsidRPr="00B34D91">
              <w:rPr>
                <w:rFonts w:ascii="Times New Roman" w:eastAsia="宋体" w:hAnsi="Times New Roman" w:cs="Times New Roman"/>
                <w:sz w:val="24"/>
                <w:szCs w:val="24"/>
              </w:rPr>
              <w:t>日对本项目所在地厂界噪声进行了监测，监测项目：等效连续</w:t>
            </w:r>
            <w:r w:rsidRPr="00B34D91">
              <w:rPr>
                <w:rFonts w:ascii="Times New Roman" w:eastAsia="宋体" w:hAnsi="Times New Roman" w:cs="Times New Roman"/>
                <w:sz w:val="24"/>
                <w:szCs w:val="24"/>
              </w:rPr>
              <w:t>A</w:t>
            </w:r>
            <w:r w:rsidRPr="00B34D91">
              <w:rPr>
                <w:rFonts w:ascii="Times New Roman" w:eastAsia="宋体" w:hAnsi="Times New Roman" w:cs="Times New Roman"/>
                <w:sz w:val="24"/>
                <w:szCs w:val="24"/>
              </w:rPr>
              <w:t>声级，即</w:t>
            </w:r>
            <w:r w:rsidRPr="00B34D91">
              <w:rPr>
                <w:rFonts w:ascii="Times New Roman" w:eastAsia="宋体" w:hAnsi="Times New Roman" w:cs="Times New Roman"/>
                <w:sz w:val="24"/>
                <w:szCs w:val="24"/>
              </w:rPr>
              <w:t>Leq</w:t>
            </w:r>
            <w:r w:rsidRPr="00B34D91">
              <w:rPr>
                <w:rFonts w:ascii="Times New Roman" w:eastAsia="宋体" w:hAnsi="Times New Roman" w:cs="Times New Roman"/>
                <w:sz w:val="24"/>
                <w:szCs w:val="24"/>
              </w:rPr>
              <w:t>。</w:t>
            </w:r>
          </w:p>
          <w:p w:rsidR="003D1C63" w:rsidRPr="00B34D91" w:rsidRDefault="003D1C63" w:rsidP="00EE44E6">
            <w:pPr>
              <w:pStyle w:val="a6"/>
              <w:spacing w:line="360" w:lineRule="exact"/>
              <w:rPr>
                <w:rFonts w:ascii="Times New Roman" w:eastAsia="宋体" w:hAnsi="Times New Roman" w:cs="Times New Roman"/>
              </w:rPr>
            </w:pPr>
          </w:p>
          <w:p w:rsidR="003D1C63" w:rsidRPr="00B34D91" w:rsidRDefault="003D1C63" w:rsidP="00EE44E6">
            <w:pPr>
              <w:pStyle w:val="a6"/>
              <w:spacing w:line="360" w:lineRule="exact"/>
              <w:rPr>
                <w:rFonts w:ascii="Times New Roman" w:eastAsia="宋体" w:hAnsi="Times New Roman" w:cs="Times New Roman"/>
              </w:rPr>
            </w:pPr>
          </w:p>
          <w:p w:rsidR="00EE44E6" w:rsidRPr="00B34D91" w:rsidRDefault="00EE44E6" w:rsidP="00EE44E6">
            <w:pPr>
              <w:pStyle w:val="a6"/>
              <w:spacing w:line="360" w:lineRule="exact"/>
              <w:rPr>
                <w:rFonts w:ascii="Times New Roman" w:eastAsia="宋体" w:hAnsi="Times New Roman" w:cs="Times New Roman"/>
              </w:rPr>
            </w:pPr>
            <w:r w:rsidRPr="00B34D91">
              <w:rPr>
                <w:rFonts w:ascii="Times New Roman" w:eastAsia="宋体" w:hAnsi="Times New Roman" w:cs="Times New Roman"/>
              </w:rPr>
              <w:lastRenderedPageBreak/>
              <w:t>表</w:t>
            </w:r>
            <w:r w:rsidRPr="00B34D91">
              <w:rPr>
                <w:rFonts w:ascii="Times New Roman" w:eastAsia="宋体" w:hAnsi="Times New Roman" w:cs="Times New Roman"/>
              </w:rPr>
              <w:t xml:space="preserve">3-3  </w:t>
            </w:r>
            <w:r w:rsidRPr="00B34D91">
              <w:rPr>
                <w:rFonts w:ascii="Times New Roman" w:eastAsia="宋体" w:hAnsi="Times New Roman" w:cs="Times New Roman"/>
              </w:rPr>
              <w:t>声环境</w:t>
            </w:r>
            <w:r w:rsidR="003D1C63" w:rsidRPr="00B34D91">
              <w:rPr>
                <w:rFonts w:ascii="Times New Roman" w:eastAsia="宋体" w:hAnsi="Times New Roman" w:cs="Times New Roman" w:hint="eastAsia"/>
              </w:rPr>
              <w:t>检测点位</w:t>
            </w:r>
            <w:r w:rsidR="003D1C63" w:rsidRPr="00B34D91">
              <w:rPr>
                <w:rFonts w:ascii="Times New Roman" w:eastAsia="宋体" w:hAnsi="Times New Roman" w:cs="Times New Roman"/>
              </w:rPr>
              <w:t>和采样频次</w:t>
            </w:r>
            <w:proofErr w:type="gramStart"/>
            <w:r w:rsidR="003D1C63" w:rsidRPr="00B34D91">
              <w:rPr>
                <w:rFonts w:ascii="Times New Roman" w:eastAsia="宋体" w:hAnsi="Times New Roman" w:cs="Times New Roman"/>
              </w:rPr>
              <w:t>频次</w:t>
            </w:r>
            <w:proofErr w:type="gramEnd"/>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15" w:type="dxa"/>
                <w:left w:w="15" w:type="dxa"/>
                <w:bottom w:w="15" w:type="dxa"/>
                <w:right w:w="15" w:type="dxa"/>
              </w:tblCellMar>
              <w:tblLook w:val="0000" w:firstRow="0" w:lastRow="0" w:firstColumn="0" w:lastColumn="0" w:noHBand="0" w:noVBand="0"/>
            </w:tblPr>
            <w:tblGrid>
              <w:gridCol w:w="1787"/>
              <w:gridCol w:w="1501"/>
              <w:gridCol w:w="2750"/>
              <w:gridCol w:w="3252"/>
            </w:tblGrid>
            <w:tr w:rsidR="001B5446" w:rsidRPr="00B34D91" w:rsidTr="003D1C63">
              <w:trPr>
                <w:trHeight w:val="36"/>
                <w:tblHeader/>
              </w:trPr>
              <w:tc>
                <w:tcPr>
                  <w:tcW w:w="962" w:type="pct"/>
                  <w:vAlign w:val="center"/>
                </w:tcPr>
                <w:p w:rsidR="00EE44E6" w:rsidRPr="00B34D91" w:rsidRDefault="00EE44E6" w:rsidP="00EE44E6">
                  <w:pPr>
                    <w:widowControl/>
                    <w:jc w:val="center"/>
                    <w:textAlignment w:val="center"/>
                    <w:rPr>
                      <w:rFonts w:ascii="Times New Roman" w:eastAsia="宋体" w:hAnsi="Times New Roman" w:cs="Times New Roman"/>
                      <w:b/>
                      <w:bCs/>
                      <w:kern w:val="0"/>
                      <w:lang w:bidi="ar"/>
                    </w:rPr>
                  </w:pPr>
                  <w:r w:rsidRPr="00B34D91">
                    <w:rPr>
                      <w:rFonts w:ascii="Times New Roman" w:eastAsia="宋体" w:hAnsi="Times New Roman" w:cs="Times New Roman"/>
                      <w:b/>
                      <w:bCs/>
                      <w:kern w:val="0"/>
                      <w:lang w:bidi="ar"/>
                    </w:rPr>
                    <w:t>监测项目</w:t>
                  </w:r>
                </w:p>
              </w:tc>
              <w:tc>
                <w:tcPr>
                  <w:tcW w:w="2288" w:type="pct"/>
                  <w:gridSpan w:val="2"/>
                </w:tcPr>
                <w:p w:rsidR="00EE44E6" w:rsidRPr="00B34D91" w:rsidRDefault="00EE44E6" w:rsidP="00EE44E6">
                  <w:pPr>
                    <w:widowControl/>
                    <w:jc w:val="center"/>
                    <w:textAlignment w:val="center"/>
                    <w:rPr>
                      <w:rFonts w:ascii="Times New Roman" w:eastAsia="宋体" w:hAnsi="Times New Roman" w:cs="Times New Roman"/>
                      <w:b/>
                      <w:bCs/>
                    </w:rPr>
                  </w:pPr>
                  <w:r w:rsidRPr="00B34D91">
                    <w:rPr>
                      <w:rFonts w:ascii="Times New Roman" w:eastAsia="宋体" w:hAnsi="Times New Roman" w:cs="Times New Roman"/>
                      <w:b/>
                      <w:bCs/>
                      <w:kern w:val="0"/>
                      <w:lang w:bidi="ar"/>
                    </w:rPr>
                    <w:t>检测点位</w:t>
                  </w:r>
                </w:p>
              </w:tc>
              <w:tc>
                <w:tcPr>
                  <w:tcW w:w="1751" w:type="pct"/>
                  <w:vAlign w:val="center"/>
                </w:tcPr>
                <w:p w:rsidR="00EE44E6" w:rsidRPr="00B34D91" w:rsidRDefault="00EE44E6" w:rsidP="00EE44E6">
                  <w:pPr>
                    <w:widowControl/>
                    <w:jc w:val="center"/>
                    <w:textAlignment w:val="center"/>
                    <w:rPr>
                      <w:rFonts w:ascii="Times New Roman" w:eastAsia="宋体" w:hAnsi="Times New Roman" w:cs="Times New Roman"/>
                      <w:b/>
                      <w:bCs/>
                    </w:rPr>
                  </w:pPr>
                  <w:r w:rsidRPr="00B34D91">
                    <w:rPr>
                      <w:rFonts w:ascii="Times New Roman" w:eastAsia="宋体" w:hAnsi="Times New Roman" w:cs="Times New Roman"/>
                      <w:b/>
                      <w:bCs/>
                      <w:kern w:val="0"/>
                      <w:lang w:bidi="ar"/>
                    </w:rPr>
                    <w:t>采样频次</w:t>
                  </w:r>
                </w:p>
              </w:tc>
            </w:tr>
            <w:tr w:rsidR="001B5446" w:rsidRPr="00B34D91" w:rsidTr="003D1C63">
              <w:trPr>
                <w:trHeight w:val="94"/>
              </w:trPr>
              <w:tc>
                <w:tcPr>
                  <w:tcW w:w="962" w:type="pct"/>
                  <w:vMerge w:val="restart"/>
                  <w:vAlign w:val="center"/>
                </w:tcPr>
                <w:p w:rsidR="00EE44E6" w:rsidRPr="00B34D91" w:rsidRDefault="00EE44E6" w:rsidP="00EE44E6">
                  <w:pPr>
                    <w:jc w:val="center"/>
                    <w:rPr>
                      <w:rFonts w:ascii="Times New Roman" w:eastAsia="宋体" w:hAnsi="Times New Roman" w:cs="Times New Roman"/>
                    </w:rPr>
                  </w:pPr>
                  <w:r w:rsidRPr="00B34D91">
                    <w:rPr>
                      <w:rFonts w:ascii="Times New Roman" w:eastAsia="宋体" w:hAnsi="Times New Roman" w:cs="Times New Roman"/>
                    </w:rPr>
                    <w:t>环境噪声</w:t>
                  </w:r>
                </w:p>
              </w:tc>
              <w:tc>
                <w:tcPr>
                  <w:tcW w:w="808" w:type="pct"/>
                </w:tcPr>
                <w:p w:rsidR="00EE44E6" w:rsidRPr="00B34D91" w:rsidRDefault="00EE44E6" w:rsidP="00EE44E6">
                  <w:pPr>
                    <w:jc w:val="center"/>
                    <w:rPr>
                      <w:rFonts w:ascii="Times New Roman" w:eastAsia="宋体" w:hAnsi="Times New Roman" w:cs="Times New Roman"/>
                    </w:rPr>
                  </w:pPr>
                  <w:r w:rsidRPr="00B34D91">
                    <w:rPr>
                      <w:rFonts w:ascii="Times New Roman" w:eastAsia="宋体" w:hAnsi="Times New Roman" w:cs="Times New Roman"/>
                    </w:rPr>
                    <w:t>N1</w:t>
                  </w:r>
                </w:p>
              </w:tc>
              <w:tc>
                <w:tcPr>
                  <w:tcW w:w="1479" w:type="pct"/>
                  <w:vAlign w:val="center"/>
                </w:tcPr>
                <w:p w:rsidR="00EE44E6" w:rsidRPr="00B34D91" w:rsidRDefault="00EE44E6" w:rsidP="00EE44E6">
                  <w:pPr>
                    <w:jc w:val="center"/>
                    <w:rPr>
                      <w:rFonts w:ascii="Times New Roman" w:eastAsia="宋体" w:hAnsi="Times New Roman" w:cs="Times New Roman"/>
                    </w:rPr>
                  </w:pPr>
                  <w:r w:rsidRPr="00B34D91">
                    <w:rPr>
                      <w:rFonts w:ascii="Times New Roman" w:eastAsia="宋体" w:hAnsi="Times New Roman" w:cs="Times New Roman"/>
                    </w:rPr>
                    <w:t>东厂界外</w:t>
                  </w:r>
                  <w:r w:rsidRPr="00B34D91">
                    <w:rPr>
                      <w:rFonts w:ascii="Times New Roman" w:eastAsia="宋体" w:hAnsi="Times New Roman" w:cs="Times New Roman"/>
                    </w:rPr>
                    <w:t>1m</w:t>
                  </w:r>
                </w:p>
              </w:tc>
              <w:tc>
                <w:tcPr>
                  <w:tcW w:w="1751" w:type="pct"/>
                  <w:vMerge w:val="restart"/>
                  <w:vAlign w:val="center"/>
                </w:tcPr>
                <w:p w:rsidR="00EE44E6" w:rsidRPr="00B34D91" w:rsidRDefault="00EE44E6" w:rsidP="00EE44E6">
                  <w:pPr>
                    <w:rPr>
                      <w:rFonts w:ascii="Times New Roman" w:eastAsia="宋体" w:hAnsi="Times New Roman" w:cs="Times New Roman"/>
                    </w:rPr>
                  </w:pPr>
                  <w:r w:rsidRPr="00B34D91">
                    <w:rPr>
                      <w:rFonts w:ascii="Times New Roman" w:eastAsia="宋体" w:hAnsi="Times New Roman" w:cs="Times New Roman"/>
                    </w:rPr>
                    <w:t>检测周期为</w:t>
                  </w:r>
                  <w:r w:rsidRPr="00B34D91">
                    <w:rPr>
                      <w:rFonts w:ascii="Times New Roman" w:eastAsia="宋体" w:hAnsi="Times New Roman" w:cs="Times New Roman"/>
                    </w:rPr>
                    <w:t>2</w:t>
                  </w:r>
                  <w:r w:rsidRPr="00B34D91">
                    <w:rPr>
                      <w:rFonts w:ascii="Times New Roman" w:eastAsia="宋体" w:hAnsi="Times New Roman" w:cs="Times New Roman"/>
                    </w:rPr>
                    <w:t>天，昼夜各</w:t>
                  </w:r>
                  <w:r w:rsidRPr="00B34D91">
                    <w:rPr>
                      <w:rFonts w:ascii="Times New Roman" w:eastAsia="宋体" w:hAnsi="Times New Roman" w:cs="Times New Roman"/>
                    </w:rPr>
                    <w:t>1</w:t>
                  </w:r>
                  <w:r w:rsidRPr="00B34D91">
                    <w:rPr>
                      <w:rFonts w:ascii="Times New Roman" w:eastAsia="宋体" w:hAnsi="Times New Roman" w:cs="Times New Roman"/>
                    </w:rPr>
                    <w:t>次，测各测点处的等效连续</w:t>
                  </w:r>
                  <w:r w:rsidRPr="00B34D91">
                    <w:rPr>
                      <w:rFonts w:ascii="Times New Roman" w:eastAsia="宋体" w:hAnsi="Times New Roman" w:cs="Times New Roman"/>
                    </w:rPr>
                    <w:t>A</w:t>
                  </w:r>
                  <w:r w:rsidRPr="00B34D91">
                    <w:rPr>
                      <w:rFonts w:ascii="Times New Roman" w:eastAsia="宋体" w:hAnsi="Times New Roman" w:cs="Times New Roman"/>
                    </w:rPr>
                    <w:t>声级</w:t>
                  </w:r>
                </w:p>
              </w:tc>
            </w:tr>
            <w:tr w:rsidR="001B5446" w:rsidRPr="00B34D91" w:rsidTr="003D1C63">
              <w:trPr>
                <w:trHeight w:val="36"/>
              </w:trPr>
              <w:tc>
                <w:tcPr>
                  <w:tcW w:w="962" w:type="pct"/>
                  <w:vMerge/>
                  <w:vAlign w:val="center"/>
                </w:tcPr>
                <w:p w:rsidR="00EE44E6" w:rsidRPr="00B34D91" w:rsidRDefault="00EE44E6" w:rsidP="00EE44E6">
                  <w:pPr>
                    <w:jc w:val="center"/>
                    <w:rPr>
                      <w:rFonts w:ascii="Times New Roman" w:eastAsia="宋体" w:hAnsi="Times New Roman" w:cs="Times New Roman"/>
                    </w:rPr>
                  </w:pPr>
                </w:p>
              </w:tc>
              <w:tc>
                <w:tcPr>
                  <w:tcW w:w="808" w:type="pct"/>
                </w:tcPr>
                <w:p w:rsidR="00EE44E6" w:rsidRPr="00B34D91" w:rsidRDefault="00EE44E6" w:rsidP="00EE44E6">
                  <w:pPr>
                    <w:jc w:val="center"/>
                    <w:rPr>
                      <w:rFonts w:ascii="Times New Roman" w:eastAsia="宋体" w:hAnsi="Times New Roman" w:cs="Times New Roman"/>
                    </w:rPr>
                  </w:pPr>
                  <w:r w:rsidRPr="00B34D91">
                    <w:rPr>
                      <w:rFonts w:ascii="Times New Roman" w:eastAsia="宋体" w:hAnsi="Times New Roman" w:cs="Times New Roman"/>
                    </w:rPr>
                    <w:t>N2</w:t>
                  </w:r>
                </w:p>
              </w:tc>
              <w:tc>
                <w:tcPr>
                  <w:tcW w:w="1479" w:type="pct"/>
                  <w:vAlign w:val="center"/>
                </w:tcPr>
                <w:p w:rsidR="00EE44E6" w:rsidRPr="00B34D91" w:rsidRDefault="00EE44E6" w:rsidP="00EE44E6">
                  <w:pPr>
                    <w:jc w:val="center"/>
                    <w:rPr>
                      <w:rFonts w:ascii="Times New Roman" w:eastAsia="宋体" w:hAnsi="Times New Roman" w:cs="Times New Roman"/>
                    </w:rPr>
                  </w:pPr>
                  <w:r w:rsidRPr="00B34D91">
                    <w:rPr>
                      <w:rFonts w:ascii="Times New Roman" w:eastAsia="宋体" w:hAnsi="Times New Roman" w:cs="Times New Roman"/>
                    </w:rPr>
                    <w:t>南厂界外</w:t>
                  </w:r>
                  <w:r w:rsidRPr="00B34D91">
                    <w:rPr>
                      <w:rFonts w:ascii="Times New Roman" w:eastAsia="宋体" w:hAnsi="Times New Roman" w:cs="Times New Roman"/>
                    </w:rPr>
                    <w:t>1m</w:t>
                  </w:r>
                </w:p>
              </w:tc>
              <w:tc>
                <w:tcPr>
                  <w:tcW w:w="1751" w:type="pct"/>
                  <w:vMerge/>
                  <w:vAlign w:val="center"/>
                </w:tcPr>
                <w:p w:rsidR="00EE44E6" w:rsidRPr="00B34D91" w:rsidRDefault="00EE44E6" w:rsidP="00EE44E6">
                  <w:pPr>
                    <w:widowControl/>
                    <w:jc w:val="center"/>
                    <w:textAlignment w:val="center"/>
                    <w:rPr>
                      <w:rFonts w:ascii="Times New Roman" w:eastAsia="宋体" w:hAnsi="Times New Roman" w:cs="Times New Roman"/>
                    </w:rPr>
                  </w:pPr>
                </w:p>
              </w:tc>
            </w:tr>
            <w:tr w:rsidR="001B5446" w:rsidRPr="00B34D91" w:rsidTr="003D1C63">
              <w:trPr>
                <w:trHeight w:val="36"/>
              </w:trPr>
              <w:tc>
                <w:tcPr>
                  <w:tcW w:w="962" w:type="pct"/>
                  <w:vMerge/>
                  <w:vAlign w:val="center"/>
                </w:tcPr>
                <w:p w:rsidR="00EE44E6" w:rsidRPr="00B34D91" w:rsidRDefault="00EE44E6" w:rsidP="00EE44E6">
                  <w:pPr>
                    <w:jc w:val="center"/>
                    <w:rPr>
                      <w:rFonts w:ascii="Times New Roman" w:eastAsia="宋体" w:hAnsi="Times New Roman" w:cs="Times New Roman"/>
                    </w:rPr>
                  </w:pPr>
                </w:p>
              </w:tc>
              <w:tc>
                <w:tcPr>
                  <w:tcW w:w="808" w:type="pct"/>
                </w:tcPr>
                <w:p w:rsidR="00EE44E6" w:rsidRPr="00B34D91" w:rsidRDefault="00EE44E6" w:rsidP="00EE44E6">
                  <w:pPr>
                    <w:jc w:val="center"/>
                    <w:rPr>
                      <w:rFonts w:ascii="Times New Roman" w:eastAsia="宋体" w:hAnsi="Times New Roman" w:cs="Times New Roman"/>
                    </w:rPr>
                  </w:pPr>
                  <w:r w:rsidRPr="00B34D91">
                    <w:rPr>
                      <w:rFonts w:ascii="Times New Roman" w:eastAsia="宋体" w:hAnsi="Times New Roman" w:cs="Times New Roman"/>
                    </w:rPr>
                    <w:t>N3</w:t>
                  </w:r>
                </w:p>
              </w:tc>
              <w:tc>
                <w:tcPr>
                  <w:tcW w:w="1479" w:type="pct"/>
                  <w:vAlign w:val="center"/>
                </w:tcPr>
                <w:p w:rsidR="00EE44E6" w:rsidRPr="00B34D91" w:rsidRDefault="00EE44E6" w:rsidP="00EE44E6">
                  <w:pPr>
                    <w:jc w:val="center"/>
                    <w:rPr>
                      <w:rFonts w:ascii="Times New Roman" w:eastAsia="宋体" w:hAnsi="Times New Roman" w:cs="Times New Roman"/>
                    </w:rPr>
                  </w:pPr>
                  <w:r w:rsidRPr="00B34D91">
                    <w:rPr>
                      <w:rFonts w:ascii="Times New Roman" w:eastAsia="宋体" w:hAnsi="Times New Roman" w:cs="Times New Roman"/>
                    </w:rPr>
                    <w:t>西厂界外</w:t>
                  </w:r>
                  <w:r w:rsidRPr="00B34D91">
                    <w:rPr>
                      <w:rFonts w:ascii="Times New Roman" w:eastAsia="宋体" w:hAnsi="Times New Roman" w:cs="Times New Roman"/>
                    </w:rPr>
                    <w:t>1m</w:t>
                  </w:r>
                </w:p>
              </w:tc>
              <w:tc>
                <w:tcPr>
                  <w:tcW w:w="1751" w:type="pct"/>
                  <w:vMerge/>
                  <w:vAlign w:val="center"/>
                </w:tcPr>
                <w:p w:rsidR="00EE44E6" w:rsidRPr="00B34D91" w:rsidRDefault="00EE44E6" w:rsidP="00EE44E6">
                  <w:pPr>
                    <w:widowControl/>
                    <w:jc w:val="center"/>
                    <w:textAlignment w:val="center"/>
                    <w:rPr>
                      <w:rFonts w:ascii="Times New Roman" w:eastAsia="宋体" w:hAnsi="Times New Roman" w:cs="Times New Roman"/>
                    </w:rPr>
                  </w:pPr>
                </w:p>
              </w:tc>
            </w:tr>
            <w:tr w:rsidR="001B5446" w:rsidRPr="00B34D91" w:rsidTr="003D1C63">
              <w:trPr>
                <w:trHeight w:val="36"/>
              </w:trPr>
              <w:tc>
                <w:tcPr>
                  <w:tcW w:w="962" w:type="pct"/>
                  <w:vMerge/>
                  <w:vAlign w:val="center"/>
                </w:tcPr>
                <w:p w:rsidR="00EE44E6" w:rsidRPr="00B34D91" w:rsidRDefault="00EE44E6" w:rsidP="00EE44E6">
                  <w:pPr>
                    <w:jc w:val="center"/>
                    <w:rPr>
                      <w:rFonts w:ascii="Times New Roman" w:eastAsia="宋体" w:hAnsi="Times New Roman" w:cs="Times New Roman"/>
                    </w:rPr>
                  </w:pPr>
                </w:p>
              </w:tc>
              <w:tc>
                <w:tcPr>
                  <w:tcW w:w="808" w:type="pct"/>
                </w:tcPr>
                <w:p w:rsidR="00EE44E6" w:rsidRPr="00B34D91" w:rsidRDefault="00EE44E6" w:rsidP="00EE44E6">
                  <w:pPr>
                    <w:jc w:val="center"/>
                    <w:rPr>
                      <w:rFonts w:ascii="Times New Roman" w:eastAsia="宋体" w:hAnsi="Times New Roman" w:cs="Times New Roman"/>
                    </w:rPr>
                  </w:pPr>
                  <w:r w:rsidRPr="00B34D91">
                    <w:rPr>
                      <w:rFonts w:ascii="Times New Roman" w:eastAsia="宋体" w:hAnsi="Times New Roman" w:cs="Times New Roman"/>
                    </w:rPr>
                    <w:t>N4</w:t>
                  </w:r>
                </w:p>
              </w:tc>
              <w:tc>
                <w:tcPr>
                  <w:tcW w:w="1479" w:type="pct"/>
                  <w:vAlign w:val="center"/>
                </w:tcPr>
                <w:p w:rsidR="00EE44E6" w:rsidRPr="00B34D91" w:rsidRDefault="00EE44E6" w:rsidP="00EE44E6">
                  <w:pPr>
                    <w:jc w:val="center"/>
                    <w:rPr>
                      <w:rFonts w:ascii="Times New Roman" w:eastAsia="宋体" w:hAnsi="Times New Roman" w:cs="Times New Roman"/>
                    </w:rPr>
                  </w:pPr>
                  <w:r w:rsidRPr="00B34D91">
                    <w:rPr>
                      <w:rFonts w:ascii="Times New Roman" w:eastAsia="宋体" w:hAnsi="Times New Roman" w:cs="Times New Roman"/>
                    </w:rPr>
                    <w:t>北厂界外</w:t>
                  </w:r>
                  <w:r w:rsidRPr="00B34D91">
                    <w:rPr>
                      <w:rFonts w:ascii="Times New Roman" w:eastAsia="宋体" w:hAnsi="Times New Roman" w:cs="Times New Roman"/>
                    </w:rPr>
                    <w:t>1m</w:t>
                  </w:r>
                </w:p>
              </w:tc>
              <w:tc>
                <w:tcPr>
                  <w:tcW w:w="1751" w:type="pct"/>
                  <w:vMerge/>
                  <w:vAlign w:val="center"/>
                </w:tcPr>
                <w:p w:rsidR="00EE44E6" w:rsidRPr="00B34D91" w:rsidRDefault="00EE44E6" w:rsidP="00EE44E6">
                  <w:pPr>
                    <w:widowControl/>
                    <w:jc w:val="center"/>
                    <w:textAlignment w:val="center"/>
                    <w:rPr>
                      <w:rFonts w:ascii="Times New Roman" w:eastAsia="宋体" w:hAnsi="Times New Roman" w:cs="Times New Roman"/>
                    </w:rPr>
                  </w:pPr>
                </w:p>
              </w:tc>
            </w:tr>
          </w:tbl>
          <w:p w:rsidR="00EE44E6" w:rsidRPr="00B34D91" w:rsidRDefault="00EE44E6" w:rsidP="00EE44E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监测方法：按《声环境质量标准》</w:t>
            </w:r>
            <w:r w:rsidRPr="00B34D91">
              <w:rPr>
                <w:rFonts w:ascii="Times New Roman" w:eastAsia="宋体" w:hAnsi="Times New Roman" w:cs="Times New Roman"/>
                <w:sz w:val="24"/>
                <w:szCs w:val="24"/>
              </w:rPr>
              <w:t>GB3096-2008</w:t>
            </w:r>
            <w:r w:rsidRPr="00B34D91">
              <w:rPr>
                <w:rFonts w:ascii="Times New Roman" w:eastAsia="宋体" w:hAnsi="Times New Roman" w:cs="Times New Roman"/>
                <w:sz w:val="24"/>
                <w:szCs w:val="24"/>
              </w:rPr>
              <w:t>的规定进行监测。</w:t>
            </w:r>
          </w:p>
          <w:p w:rsidR="00EE44E6" w:rsidRPr="00B34D91" w:rsidRDefault="00EE44E6" w:rsidP="00EE44E6">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2.</w:t>
            </w:r>
            <w:r w:rsidRPr="00B34D91">
              <w:rPr>
                <w:rFonts w:ascii="Times New Roman" w:eastAsia="宋体" w:hAnsi="Times New Roman" w:cs="Times New Roman"/>
                <w:b/>
                <w:sz w:val="24"/>
                <w:szCs w:val="24"/>
              </w:rPr>
              <w:t>监测结果</w:t>
            </w:r>
          </w:p>
          <w:p w:rsidR="00EE44E6" w:rsidRPr="00B34D91" w:rsidRDefault="00EE44E6" w:rsidP="00EE44E6">
            <w:pPr>
              <w:pStyle w:val="a6"/>
              <w:spacing w:line="360" w:lineRule="exact"/>
              <w:rPr>
                <w:rFonts w:ascii="Times New Roman" w:eastAsia="宋体" w:hAnsi="Times New Roman" w:cs="Times New Roman"/>
              </w:rPr>
            </w:pPr>
            <w:r w:rsidRPr="00B34D91">
              <w:rPr>
                <w:rFonts w:ascii="Times New Roman" w:eastAsia="宋体" w:hAnsi="Times New Roman" w:cs="Times New Roman"/>
              </w:rPr>
              <w:t>表</w:t>
            </w:r>
            <w:r w:rsidRPr="00B34D91">
              <w:rPr>
                <w:rFonts w:ascii="Times New Roman" w:eastAsia="宋体" w:hAnsi="Times New Roman" w:cs="Times New Roman"/>
              </w:rPr>
              <w:t xml:space="preserve">3-4  </w:t>
            </w:r>
            <w:r w:rsidRPr="00B34D91">
              <w:rPr>
                <w:rFonts w:ascii="Times New Roman" w:eastAsia="宋体" w:hAnsi="Times New Roman" w:cs="Times New Roman"/>
              </w:rPr>
              <w:t>噪声监测结果表</w:t>
            </w:r>
            <w:r w:rsidRPr="00B34D91">
              <w:rPr>
                <w:rFonts w:ascii="Times New Roman" w:eastAsia="宋体" w:hAnsi="Times New Roman" w:cs="Times New Roman"/>
              </w:rPr>
              <w:t xml:space="preserve">   </w:t>
            </w:r>
            <w:r w:rsidRPr="00B34D91">
              <w:rPr>
                <w:rFonts w:ascii="Times New Roman" w:eastAsia="宋体" w:hAnsi="Times New Roman" w:cs="Times New Roman"/>
              </w:rPr>
              <w:t>单位：</w:t>
            </w:r>
            <w:r w:rsidRPr="00B34D91">
              <w:rPr>
                <w:rFonts w:ascii="Times New Roman" w:eastAsia="宋体" w:hAnsi="Times New Roman" w:cs="Times New Roman"/>
              </w:rPr>
              <w:t>dB</w:t>
            </w:r>
            <w:r w:rsidRPr="00B34D91">
              <w:rPr>
                <w:rFonts w:ascii="Times New Roman" w:eastAsia="宋体" w:hAnsi="Times New Roman" w:cs="Times New Roman"/>
              </w:rPr>
              <w:t>（</w:t>
            </w:r>
            <w:r w:rsidRPr="00B34D91">
              <w:rPr>
                <w:rFonts w:ascii="Times New Roman" w:eastAsia="宋体" w:hAnsi="Times New Roman" w:cs="Times New Roman"/>
              </w:rPr>
              <w:t>A</w:t>
            </w:r>
            <w:r w:rsidRPr="00B34D91">
              <w:rPr>
                <w:rFonts w:ascii="Times New Roman" w:eastAsia="宋体" w:hAnsi="Times New Roman" w:cs="Times New Roman"/>
              </w:rPr>
              <w:t>）</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225"/>
              <w:gridCol w:w="2113"/>
              <w:gridCol w:w="1650"/>
              <w:gridCol w:w="1650"/>
              <w:gridCol w:w="1652"/>
            </w:tblGrid>
            <w:tr w:rsidR="001B5446" w:rsidRPr="00B34D91" w:rsidTr="00EE44E6">
              <w:trPr>
                <w:trHeight w:val="278"/>
              </w:trPr>
              <w:tc>
                <w:tcPr>
                  <w:tcW w:w="1198" w:type="pct"/>
                  <w:vMerge w:val="restart"/>
                  <w:vAlign w:val="center"/>
                </w:tcPr>
                <w:p w:rsidR="00EE44E6" w:rsidRPr="00B34D91" w:rsidRDefault="00EE44E6" w:rsidP="00EE44E6">
                  <w:pPr>
                    <w:jc w:val="center"/>
                    <w:rPr>
                      <w:rFonts w:ascii="Times New Roman" w:eastAsia="宋体" w:hAnsi="Times New Roman" w:cs="Times New Roman"/>
                      <w:b/>
                    </w:rPr>
                  </w:pPr>
                  <w:r w:rsidRPr="00B34D91">
                    <w:rPr>
                      <w:rFonts w:ascii="Times New Roman" w:eastAsia="宋体" w:hAnsi="Times New Roman" w:cs="Times New Roman"/>
                      <w:b/>
                    </w:rPr>
                    <w:t>检测点位</w:t>
                  </w:r>
                </w:p>
              </w:tc>
              <w:tc>
                <w:tcPr>
                  <w:tcW w:w="3802" w:type="pct"/>
                  <w:gridSpan w:val="4"/>
                  <w:vAlign w:val="center"/>
                </w:tcPr>
                <w:p w:rsidR="00EE44E6" w:rsidRPr="00B34D91" w:rsidRDefault="00EE44E6" w:rsidP="00EE44E6">
                  <w:pPr>
                    <w:jc w:val="center"/>
                    <w:rPr>
                      <w:rFonts w:ascii="Times New Roman" w:eastAsia="宋体" w:hAnsi="Times New Roman" w:cs="Times New Roman"/>
                      <w:b/>
                    </w:rPr>
                  </w:pPr>
                  <w:r w:rsidRPr="00B34D91">
                    <w:rPr>
                      <w:rFonts w:ascii="Times New Roman" w:eastAsia="宋体" w:hAnsi="Times New Roman" w:cs="Times New Roman"/>
                      <w:b/>
                    </w:rPr>
                    <w:t>检测结果</w:t>
                  </w:r>
                </w:p>
              </w:tc>
            </w:tr>
            <w:tr w:rsidR="001B5446" w:rsidRPr="00B34D91" w:rsidTr="00EE44E6">
              <w:trPr>
                <w:trHeight w:val="296"/>
              </w:trPr>
              <w:tc>
                <w:tcPr>
                  <w:tcW w:w="1198" w:type="pct"/>
                  <w:vMerge/>
                  <w:vAlign w:val="center"/>
                </w:tcPr>
                <w:p w:rsidR="00EE44E6" w:rsidRPr="00B34D91" w:rsidRDefault="00EE44E6" w:rsidP="00EE44E6">
                  <w:pPr>
                    <w:jc w:val="center"/>
                    <w:rPr>
                      <w:rFonts w:ascii="Times New Roman" w:eastAsia="宋体" w:hAnsi="Times New Roman" w:cs="Times New Roman"/>
                      <w:b/>
                    </w:rPr>
                  </w:pPr>
                </w:p>
              </w:tc>
              <w:tc>
                <w:tcPr>
                  <w:tcW w:w="2025" w:type="pct"/>
                  <w:gridSpan w:val="2"/>
                  <w:vAlign w:val="center"/>
                </w:tcPr>
                <w:p w:rsidR="00EE44E6" w:rsidRPr="00B34D91" w:rsidRDefault="00EE44E6" w:rsidP="00EE44E6">
                  <w:pPr>
                    <w:jc w:val="center"/>
                    <w:rPr>
                      <w:rFonts w:ascii="Times New Roman" w:eastAsia="宋体" w:hAnsi="Times New Roman" w:cs="Times New Roman"/>
                      <w:b/>
                    </w:rPr>
                  </w:pPr>
                  <w:r w:rsidRPr="00B34D91">
                    <w:rPr>
                      <w:rFonts w:ascii="Times New Roman" w:eastAsia="宋体" w:hAnsi="Times New Roman" w:cs="Times New Roman"/>
                      <w:b/>
                    </w:rPr>
                    <w:t>8</w:t>
                  </w:r>
                  <w:r w:rsidRPr="00B34D91">
                    <w:rPr>
                      <w:rFonts w:ascii="Times New Roman" w:eastAsia="宋体" w:hAnsi="Times New Roman" w:cs="Times New Roman"/>
                      <w:b/>
                    </w:rPr>
                    <w:t>月</w:t>
                  </w:r>
                  <w:r w:rsidRPr="00B34D91">
                    <w:rPr>
                      <w:rFonts w:ascii="Times New Roman" w:eastAsia="宋体" w:hAnsi="Times New Roman" w:cs="Times New Roman"/>
                      <w:b/>
                    </w:rPr>
                    <w:t>22</w:t>
                  </w:r>
                  <w:r w:rsidRPr="00B34D91">
                    <w:rPr>
                      <w:rFonts w:ascii="Times New Roman" w:eastAsia="宋体" w:hAnsi="Times New Roman" w:cs="Times New Roman"/>
                      <w:b/>
                    </w:rPr>
                    <w:t>日</w:t>
                  </w:r>
                </w:p>
              </w:tc>
              <w:tc>
                <w:tcPr>
                  <w:tcW w:w="1777" w:type="pct"/>
                  <w:gridSpan w:val="2"/>
                  <w:vAlign w:val="center"/>
                </w:tcPr>
                <w:p w:rsidR="00EE44E6" w:rsidRPr="00B34D91" w:rsidRDefault="00EE44E6" w:rsidP="00EE44E6">
                  <w:pPr>
                    <w:jc w:val="center"/>
                    <w:rPr>
                      <w:rFonts w:ascii="Times New Roman" w:eastAsia="宋体" w:hAnsi="Times New Roman" w:cs="Times New Roman"/>
                      <w:b/>
                    </w:rPr>
                  </w:pPr>
                  <w:r w:rsidRPr="00B34D91">
                    <w:rPr>
                      <w:rFonts w:ascii="Times New Roman" w:eastAsia="宋体" w:hAnsi="Times New Roman" w:cs="Times New Roman"/>
                      <w:b/>
                    </w:rPr>
                    <w:t>8</w:t>
                  </w:r>
                  <w:r w:rsidRPr="00B34D91">
                    <w:rPr>
                      <w:rFonts w:ascii="Times New Roman" w:eastAsia="宋体" w:hAnsi="Times New Roman" w:cs="Times New Roman"/>
                      <w:b/>
                    </w:rPr>
                    <w:t>月</w:t>
                  </w:r>
                  <w:r w:rsidRPr="00B34D91">
                    <w:rPr>
                      <w:rFonts w:ascii="Times New Roman" w:eastAsia="宋体" w:hAnsi="Times New Roman" w:cs="Times New Roman"/>
                      <w:b/>
                    </w:rPr>
                    <w:t>23</w:t>
                  </w:r>
                  <w:r w:rsidRPr="00B34D91">
                    <w:rPr>
                      <w:rFonts w:ascii="Times New Roman" w:eastAsia="宋体" w:hAnsi="Times New Roman" w:cs="Times New Roman"/>
                      <w:b/>
                    </w:rPr>
                    <w:t>日</w:t>
                  </w:r>
                </w:p>
              </w:tc>
            </w:tr>
            <w:tr w:rsidR="001B5446" w:rsidRPr="00B34D91" w:rsidTr="00EE44E6">
              <w:trPr>
                <w:trHeight w:val="102"/>
              </w:trPr>
              <w:tc>
                <w:tcPr>
                  <w:tcW w:w="1198" w:type="pct"/>
                  <w:vMerge/>
                  <w:vAlign w:val="center"/>
                </w:tcPr>
                <w:p w:rsidR="00EE44E6" w:rsidRPr="00B34D91" w:rsidRDefault="00EE44E6" w:rsidP="00EE44E6">
                  <w:pPr>
                    <w:jc w:val="center"/>
                    <w:rPr>
                      <w:rFonts w:ascii="Times New Roman" w:eastAsia="宋体" w:hAnsi="Times New Roman" w:cs="Times New Roman"/>
                      <w:b/>
                    </w:rPr>
                  </w:pPr>
                </w:p>
              </w:tc>
              <w:tc>
                <w:tcPr>
                  <w:tcW w:w="1137" w:type="pct"/>
                  <w:vAlign w:val="center"/>
                </w:tcPr>
                <w:p w:rsidR="00EE44E6" w:rsidRPr="00B34D91" w:rsidRDefault="00EE44E6" w:rsidP="00EE44E6">
                  <w:pPr>
                    <w:jc w:val="center"/>
                    <w:rPr>
                      <w:rFonts w:ascii="Times New Roman" w:eastAsia="宋体" w:hAnsi="Times New Roman" w:cs="Times New Roman"/>
                      <w:b/>
                    </w:rPr>
                  </w:pPr>
                  <w:r w:rsidRPr="00B34D91">
                    <w:rPr>
                      <w:rFonts w:ascii="Times New Roman" w:eastAsia="宋体" w:hAnsi="Times New Roman" w:cs="Times New Roman"/>
                      <w:b/>
                    </w:rPr>
                    <w:t>昼间</w:t>
                  </w:r>
                </w:p>
              </w:tc>
              <w:tc>
                <w:tcPr>
                  <w:tcW w:w="888" w:type="pct"/>
                  <w:vAlign w:val="center"/>
                </w:tcPr>
                <w:p w:rsidR="00EE44E6" w:rsidRPr="00B34D91" w:rsidRDefault="00EE44E6" w:rsidP="00EE44E6">
                  <w:pPr>
                    <w:jc w:val="center"/>
                    <w:rPr>
                      <w:rFonts w:ascii="Times New Roman" w:eastAsia="宋体" w:hAnsi="Times New Roman" w:cs="Times New Roman"/>
                      <w:b/>
                    </w:rPr>
                  </w:pPr>
                  <w:r w:rsidRPr="00B34D91">
                    <w:rPr>
                      <w:rFonts w:ascii="Times New Roman" w:eastAsia="宋体" w:hAnsi="Times New Roman" w:cs="Times New Roman"/>
                      <w:b/>
                    </w:rPr>
                    <w:t>夜间</w:t>
                  </w:r>
                </w:p>
              </w:tc>
              <w:tc>
                <w:tcPr>
                  <w:tcW w:w="888" w:type="pct"/>
                  <w:vAlign w:val="center"/>
                </w:tcPr>
                <w:p w:rsidR="00EE44E6" w:rsidRPr="00B34D91" w:rsidRDefault="00EE44E6" w:rsidP="00EE44E6">
                  <w:pPr>
                    <w:jc w:val="center"/>
                    <w:rPr>
                      <w:rFonts w:ascii="Times New Roman" w:eastAsia="宋体" w:hAnsi="Times New Roman" w:cs="Times New Roman"/>
                      <w:b/>
                    </w:rPr>
                  </w:pPr>
                  <w:r w:rsidRPr="00B34D91">
                    <w:rPr>
                      <w:rFonts w:ascii="Times New Roman" w:eastAsia="宋体" w:hAnsi="Times New Roman" w:cs="Times New Roman"/>
                      <w:b/>
                    </w:rPr>
                    <w:t>昼间</w:t>
                  </w:r>
                </w:p>
              </w:tc>
              <w:tc>
                <w:tcPr>
                  <w:tcW w:w="889" w:type="pct"/>
                  <w:vAlign w:val="center"/>
                </w:tcPr>
                <w:p w:rsidR="00EE44E6" w:rsidRPr="00B34D91" w:rsidRDefault="00EE44E6" w:rsidP="00EE44E6">
                  <w:pPr>
                    <w:jc w:val="center"/>
                    <w:rPr>
                      <w:rFonts w:ascii="Times New Roman" w:eastAsia="宋体" w:hAnsi="Times New Roman" w:cs="Times New Roman"/>
                      <w:b/>
                    </w:rPr>
                  </w:pPr>
                  <w:r w:rsidRPr="00B34D91">
                    <w:rPr>
                      <w:rFonts w:ascii="Times New Roman" w:eastAsia="宋体" w:hAnsi="Times New Roman" w:cs="Times New Roman"/>
                      <w:b/>
                    </w:rPr>
                    <w:t>夜间</w:t>
                  </w:r>
                </w:p>
              </w:tc>
            </w:tr>
            <w:tr w:rsidR="001B5446" w:rsidRPr="00B34D91" w:rsidTr="00EE44E6">
              <w:trPr>
                <w:trHeight w:val="55"/>
              </w:trPr>
              <w:tc>
                <w:tcPr>
                  <w:tcW w:w="1198" w:type="pct"/>
                  <w:vAlign w:val="center"/>
                </w:tcPr>
                <w:p w:rsidR="00EE44E6" w:rsidRPr="00B34D91" w:rsidRDefault="00EE44E6" w:rsidP="00EE44E6">
                  <w:pPr>
                    <w:jc w:val="center"/>
                    <w:rPr>
                      <w:rFonts w:ascii="Times New Roman" w:eastAsia="宋体" w:hAnsi="Times New Roman" w:cs="Times New Roman"/>
                    </w:rPr>
                  </w:pPr>
                  <w:r w:rsidRPr="00B34D91">
                    <w:rPr>
                      <w:rFonts w:ascii="Times New Roman" w:eastAsia="宋体" w:hAnsi="Times New Roman" w:cs="Times New Roman"/>
                    </w:rPr>
                    <w:t>东厂界外</w:t>
                  </w:r>
                  <w:r w:rsidRPr="00B34D91">
                    <w:rPr>
                      <w:rFonts w:ascii="Times New Roman" w:eastAsia="宋体" w:hAnsi="Times New Roman" w:cs="Times New Roman"/>
                    </w:rPr>
                    <w:t>1m</w:t>
                  </w:r>
                </w:p>
              </w:tc>
              <w:tc>
                <w:tcPr>
                  <w:tcW w:w="1137" w:type="pct"/>
                  <w:vAlign w:val="center"/>
                </w:tcPr>
                <w:p w:rsidR="00EE44E6" w:rsidRPr="00B34D91" w:rsidRDefault="00EE44E6" w:rsidP="00EE44E6">
                  <w:pPr>
                    <w:jc w:val="center"/>
                    <w:rPr>
                      <w:rFonts w:ascii="Times New Roman" w:eastAsia="宋体" w:hAnsi="Times New Roman" w:cs="Times New Roman"/>
                    </w:rPr>
                  </w:pPr>
                  <w:r w:rsidRPr="00B34D91">
                    <w:rPr>
                      <w:rFonts w:ascii="Times New Roman" w:eastAsia="宋体" w:hAnsi="Times New Roman" w:cs="Times New Roman"/>
                    </w:rPr>
                    <w:t>57</w:t>
                  </w:r>
                </w:p>
              </w:tc>
              <w:tc>
                <w:tcPr>
                  <w:tcW w:w="888" w:type="pct"/>
                  <w:vAlign w:val="center"/>
                </w:tcPr>
                <w:p w:rsidR="00EE44E6" w:rsidRPr="00B34D91" w:rsidRDefault="00EE44E6" w:rsidP="00EE44E6">
                  <w:pPr>
                    <w:jc w:val="center"/>
                    <w:rPr>
                      <w:rFonts w:ascii="Times New Roman" w:eastAsia="宋体" w:hAnsi="Times New Roman" w:cs="Times New Roman"/>
                    </w:rPr>
                  </w:pPr>
                  <w:r w:rsidRPr="00B34D91">
                    <w:rPr>
                      <w:rFonts w:ascii="Times New Roman" w:eastAsia="宋体" w:hAnsi="Times New Roman" w:cs="Times New Roman"/>
                    </w:rPr>
                    <w:t>46</w:t>
                  </w:r>
                </w:p>
              </w:tc>
              <w:tc>
                <w:tcPr>
                  <w:tcW w:w="888" w:type="pct"/>
                  <w:vAlign w:val="center"/>
                </w:tcPr>
                <w:p w:rsidR="00EE44E6" w:rsidRPr="00B34D91" w:rsidRDefault="00EE44E6" w:rsidP="00EE44E6">
                  <w:pPr>
                    <w:jc w:val="center"/>
                    <w:rPr>
                      <w:rFonts w:ascii="Times New Roman" w:eastAsia="宋体" w:hAnsi="Times New Roman" w:cs="Times New Roman"/>
                    </w:rPr>
                  </w:pPr>
                  <w:r w:rsidRPr="00B34D91">
                    <w:rPr>
                      <w:rFonts w:ascii="Times New Roman" w:eastAsia="宋体" w:hAnsi="Times New Roman" w:cs="Times New Roman"/>
                    </w:rPr>
                    <w:t>57</w:t>
                  </w:r>
                </w:p>
              </w:tc>
              <w:tc>
                <w:tcPr>
                  <w:tcW w:w="889" w:type="pct"/>
                  <w:vAlign w:val="center"/>
                </w:tcPr>
                <w:p w:rsidR="00EE44E6" w:rsidRPr="00B34D91" w:rsidRDefault="00EE44E6" w:rsidP="00EE44E6">
                  <w:pPr>
                    <w:jc w:val="center"/>
                    <w:rPr>
                      <w:rFonts w:ascii="Times New Roman" w:eastAsia="宋体" w:hAnsi="Times New Roman" w:cs="Times New Roman"/>
                    </w:rPr>
                  </w:pPr>
                  <w:r w:rsidRPr="00B34D91">
                    <w:rPr>
                      <w:rFonts w:ascii="Times New Roman" w:eastAsia="宋体" w:hAnsi="Times New Roman" w:cs="Times New Roman"/>
                    </w:rPr>
                    <w:t>47</w:t>
                  </w:r>
                </w:p>
              </w:tc>
            </w:tr>
            <w:tr w:rsidR="001B5446" w:rsidRPr="00B34D91" w:rsidTr="00EE44E6">
              <w:trPr>
                <w:trHeight w:val="98"/>
              </w:trPr>
              <w:tc>
                <w:tcPr>
                  <w:tcW w:w="1198" w:type="pct"/>
                  <w:vAlign w:val="center"/>
                </w:tcPr>
                <w:p w:rsidR="00EE44E6" w:rsidRPr="00B34D91" w:rsidRDefault="00EE44E6" w:rsidP="00EE44E6">
                  <w:pPr>
                    <w:jc w:val="center"/>
                    <w:rPr>
                      <w:rFonts w:ascii="Times New Roman" w:eastAsia="宋体" w:hAnsi="Times New Roman" w:cs="Times New Roman"/>
                    </w:rPr>
                  </w:pPr>
                  <w:r w:rsidRPr="00B34D91">
                    <w:rPr>
                      <w:rFonts w:ascii="Times New Roman" w:eastAsia="宋体" w:hAnsi="Times New Roman" w:cs="Times New Roman"/>
                    </w:rPr>
                    <w:t>南厂界外</w:t>
                  </w:r>
                  <w:r w:rsidRPr="00B34D91">
                    <w:rPr>
                      <w:rFonts w:ascii="Times New Roman" w:eastAsia="宋体" w:hAnsi="Times New Roman" w:cs="Times New Roman"/>
                    </w:rPr>
                    <w:t>1m</w:t>
                  </w:r>
                </w:p>
              </w:tc>
              <w:tc>
                <w:tcPr>
                  <w:tcW w:w="1137" w:type="pct"/>
                  <w:vAlign w:val="center"/>
                </w:tcPr>
                <w:p w:rsidR="00EE44E6" w:rsidRPr="00B34D91" w:rsidRDefault="00EE44E6" w:rsidP="00EE44E6">
                  <w:pPr>
                    <w:jc w:val="center"/>
                    <w:rPr>
                      <w:rFonts w:ascii="Times New Roman" w:eastAsia="宋体" w:hAnsi="Times New Roman" w:cs="Times New Roman"/>
                    </w:rPr>
                  </w:pPr>
                  <w:r w:rsidRPr="00B34D91">
                    <w:rPr>
                      <w:rFonts w:ascii="Times New Roman" w:eastAsia="宋体" w:hAnsi="Times New Roman" w:cs="Times New Roman"/>
                    </w:rPr>
                    <w:t>55</w:t>
                  </w:r>
                </w:p>
              </w:tc>
              <w:tc>
                <w:tcPr>
                  <w:tcW w:w="888" w:type="pct"/>
                  <w:vAlign w:val="center"/>
                </w:tcPr>
                <w:p w:rsidR="00EE44E6" w:rsidRPr="00B34D91" w:rsidRDefault="00EE44E6" w:rsidP="00EE44E6">
                  <w:pPr>
                    <w:jc w:val="center"/>
                    <w:rPr>
                      <w:rFonts w:ascii="Times New Roman" w:eastAsia="宋体" w:hAnsi="Times New Roman" w:cs="Times New Roman"/>
                    </w:rPr>
                  </w:pPr>
                  <w:r w:rsidRPr="00B34D91">
                    <w:rPr>
                      <w:rFonts w:ascii="Times New Roman" w:eastAsia="宋体" w:hAnsi="Times New Roman" w:cs="Times New Roman"/>
                    </w:rPr>
                    <w:t>45</w:t>
                  </w:r>
                </w:p>
              </w:tc>
              <w:tc>
                <w:tcPr>
                  <w:tcW w:w="888" w:type="pct"/>
                  <w:vAlign w:val="center"/>
                </w:tcPr>
                <w:p w:rsidR="00EE44E6" w:rsidRPr="00B34D91" w:rsidRDefault="00EE44E6" w:rsidP="00EE44E6">
                  <w:pPr>
                    <w:jc w:val="center"/>
                    <w:rPr>
                      <w:rFonts w:ascii="Times New Roman" w:eastAsia="宋体" w:hAnsi="Times New Roman" w:cs="Times New Roman"/>
                    </w:rPr>
                  </w:pPr>
                  <w:r w:rsidRPr="00B34D91">
                    <w:rPr>
                      <w:rFonts w:ascii="Times New Roman" w:eastAsia="宋体" w:hAnsi="Times New Roman" w:cs="Times New Roman"/>
                    </w:rPr>
                    <w:t>56</w:t>
                  </w:r>
                </w:p>
              </w:tc>
              <w:tc>
                <w:tcPr>
                  <w:tcW w:w="889" w:type="pct"/>
                  <w:vAlign w:val="center"/>
                </w:tcPr>
                <w:p w:rsidR="00EE44E6" w:rsidRPr="00B34D91" w:rsidRDefault="00EE44E6" w:rsidP="00EE44E6">
                  <w:pPr>
                    <w:jc w:val="center"/>
                    <w:rPr>
                      <w:rFonts w:ascii="Times New Roman" w:eastAsia="宋体" w:hAnsi="Times New Roman" w:cs="Times New Roman"/>
                    </w:rPr>
                  </w:pPr>
                  <w:r w:rsidRPr="00B34D91">
                    <w:rPr>
                      <w:rFonts w:ascii="Times New Roman" w:eastAsia="宋体" w:hAnsi="Times New Roman" w:cs="Times New Roman"/>
                    </w:rPr>
                    <w:t>46</w:t>
                  </w:r>
                </w:p>
              </w:tc>
            </w:tr>
            <w:tr w:rsidR="001B5446" w:rsidRPr="00B34D91" w:rsidTr="00EE44E6">
              <w:trPr>
                <w:trHeight w:val="202"/>
              </w:trPr>
              <w:tc>
                <w:tcPr>
                  <w:tcW w:w="1198" w:type="pct"/>
                  <w:vAlign w:val="center"/>
                </w:tcPr>
                <w:p w:rsidR="00EE44E6" w:rsidRPr="00B34D91" w:rsidRDefault="00EE44E6" w:rsidP="00EE44E6">
                  <w:pPr>
                    <w:jc w:val="center"/>
                    <w:rPr>
                      <w:rFonts w:ascii="Times New Roman" w:eastAsia="宋体" w:hAnsi="Times New Roman" w:cs="Times New Roman"/>
                    </w:rPr>
                  </w:pPr>
                  <w:r w:rsidRPr="00B34D91">
                    <w:rPr>
                      <w:rFonts w:ascii="Times New Roman" w:eastAsia="宋体" w:hAnsi="Times New Roman" w:cs="Times New Roman"/>
                    </w:rPr>
                    <w:t>西厂界外</w:t>
                  </w:r>
                  <w:r w:rsidRPr="00B34D91">
                    <w:rPr>
                      <w:rFonts w:ascii="Times New Roman" w:eastAsia="宋体" w:hAnsi="Times New Roman" w:cs="Times New Roman"/>
                    </w:rPr>
                    <w:t>1m</w:t>
                  </w:r>
                </w:p>
              </w:tc>
              <w:tc>
                <w:tcPr>
                  <w:tcW w:w="1137" w:type="pct"/>
                  <w:vAlign w:val="center"/>
                </w:tcPr>
                <w:p w:rsidR="00EE44E6" w:rsidRPr="00B34D91" w:rsidRDefault="00EE44E6" w:rsidP="00EE44E6">
                  <w:pPr>
                    <w:jc w:val="center"/>
                    <w:rPr>
                      <w:rFonts w:ascii="Times New Roman" w:eastAsia="宋体" w:hAnsi="Times New Roman" w:cs="Times New Roman"/>
                    </w:rPr>
                  </w:pPr>
                  <w:r w:rsidRPr="00B34D91">
                    <w:rPr>
                      <w:rFonts w:ascii="Times New Roman" w:eastAsia="宋体" w:hAnsi="Times New Roman" w:cs="Times New Roman"/>
                    </w:rPr>
                    <w:t>57</w:t>
                  </w:r>
                </w:p>
              </w:tc>
              <w:tc>
                <w:tcPr>
                  <w:tcW w:w="888" w:type="pct"/>
                  <w:vAlign w:val="center"/>
                </w:tcPr>
                <w:p w:rsidR="00EE44E6" w:rsidRPr="00B34D91" w:rsidRDefault="00EE44E6" w:rsidP="00EE44E6">
                  <w:pPr>
                    <w:jc w:val="center"/>
                    <w:rPr>
                      <w:rFonts w:ascii="Times New Roman" w:eastAsia="宋体" w:hAnsi="Times New Roman" w:cs="Times New Roman"/>
                    </w:rPr>
                  </w:pPr>
                  <w:r w:rsidRPr="00B34D91">
                    <w:rPr>
                      <w:rFonts w:ascii="Times New Roman" w:eastAsia="宋体" w:hAnsi="Times New Roman" w:cs="Times New Roman"/>
                    </w:rPr>
                    <w:t>46</w:t>
                  </w:r>
                </w:p>
              </w:tc>
              <w:tc>
                <w:tcPr>
                  <w:tcW w:w="888" w:type="pct"/>
                  <w:vAlign w:val="center"/>
                </w:tcPr>
                <w:p w:rsidR="00EE44E6" w:rsidRPr="00B34D91" w:rsidRDefault="00EE44E6" w:rsidP="00EE44E6">
                  <w:pPr>
                    <w:jc w:val="center"/>
                    <w:rPr>
                      <w:rFonts w:ascii="Times New Roman" w:eastAsia="宋体" w:hAnsi="Times New Roman" w:cs="Times New Roman"/>
                    </w:rPr>
                  </w:pPr>
                  <w:r w:rsidRPr="00B34D91">
                    <w:rPr>
                      <w:rFonts w:ascii="Times New Roman" w:eastAsia="宋体" w:hAnsi="Times New Roman" w:cs="Times New Roman"/>
                    </w:rPr>
                    <w:t>57</w:t>
                  </w:r>
                </w:p>
              </w:tc>
              <w:tc>
                <w:tcPr>
                  <w:tcW w:w="889" w:type="pct"/>
                  <w:vAlign w:val="center"/>
                </w:tcPr>
                <w:p w:rsidR="00EE44E6" w:rsidRPr="00B34D91" w:rsidRDefault="00D120AA" w:rsidP="00EE44E6">
                  <w:pPr>
                    <w:jc w:val="center"/>
                    <w:rPr>
                      <w:rFonts w:ascii="Times New Roman" w:eastAsia="宋体" w:hAnsi="Times New Roman" w:cs="Times New Roman"/>
                    </w:rPr>
                  </w:pPr>
                  <w:r w:rsidRPr="00B34D91">
                    <w:rPr>
                      <w:rFonts w:ascii="Times New Roman" w:eastAsia="宋体" w:hAnsi="Times New Roman" w:cs="Times New Roman"/>
                    </w:rPr>
                    <w:t>46</w:t>
                  </w:r>
                </w:p>
              </w:tc>
            </w:tr>
            <w:tr w:rsidR="001B5446" w:rsidRPr="00B34D91" w:rsidTr="00EE44E6">
              <w:trPr>
                <w:trHeight w:val="55"/>
              </w:trPr>
              <w:tc>
                <w:tcPr>
                  <w:tcW w:w="1198" w:type="pct"/>
                  <w:vAlign w:val="center"/>
                </w:tcPr>
                <w:p w:rsidR="00EE44E6" w:rsidRPr="00B34D91" w:rsidRDefault="00EE44E6" w:rsidP="00EE44E6">
                  <w:pPr>
                    <w:jc w:val="center"/>
                    <w:rPr>
                      <w:rFonts w:ascii="Times New Roman" w:eastAsia="宋体" w:hAnsi="Times New Roman" w:cs="Times New Roman"/>
                    </w:rPr>
                  </w:pPr>
                  <w:r w:rsidRPr="00B34D91">
                    <w:rPr>
                      <w:rFonts w:ascii="Times New Roman" w:eastAsia="宋体" w:hAnsi="Times New Roman" w:cs="Times New Roman"/>
                    </w:rPr>
                    <w:t>北厂界外</w:t>
                  </w:r>
                  <w:r w:rsidRPr="00B34D91">
                    <w:rPr>
                      <w:rFonts w:ascii="Times New Roman" w:eastAsia="宋体" w:hAnsi="Times New Roman" w:cs="Times New Roman"/>
                    </w:rPr>
                    <w:t>1m</w:t>
                  </w:r>
                </w:p>
              </w:tc>
              <w:tc>
                <w:tcPr>
                  <w:tcW w:w="1137" w:type="pct"/>
                  <w:vAlign w:val="center"/>
                </w:tcPr>
                <w:p w:rsidR="00EE44E6" w:rsidRPr="00B34D91" w:rsidRDefault="00EE44E6" w:rsidP="00EE44E6">
                  <w:pPr>
                    <w:jc w:val="center"/>
                    <w:rPr>
                      <w:rFonts w:ascii="Times New Roman" w:eastAsia="宋体" w:hAnsi="Times New Roman" w:cs="Times New Roman"/>
                    </w:rPr>
                  </w:pPr>
                  <w:r w:rsidRPr="00B34D91">
                    <w:rPr>
                      <w:rFonts w:ascii="Times New Roman" w:eastAsia="宋体" w:hAnsi="Times New Roman" w:cs="Times New Roman"/>
                    </w:rPr>
                    <w:t>56</w:t>
                  </w:r>
                </w:p>
              </w:tc>
              <w:tc>
                <w:tcPr>
                  <w:tcW w:w="888" w:type="pct"/>
                  <w:vAlign w:val="center"/>
                </w:tcPr>
                <w:p w:rsidR="00EE44E6" w:rsidRPr="00B34D91" w:rsidRDefault="00EE44E6" w:rsidP="00EE44E6">
                  <w:pPr>
                    <w:jc w:val="center"/>
                    <w:rPr>
                      <w:rFonts w:ascii="Times New Roman" w:eastAsia="宋体" w:hAnsi="Times New Roman" w:cs="Times New Roman"/>
                    </w:rPr>
                  </w:pPr>
                  <w:r w:rsidRPr="00B34D91">
                    <w:rPr>
                      <w:rFonts w:ascii="Times New Roman" w:eastAsia="宋体" w:hAnsi="Times New Roman" w:cs="Times New Roman"/>
                    </w:rPr>
                    <w:t>47</w:t>
                  </w:r>
                </w:p>
              </w:tc>
              <w:tc>
                <w:tcPr>
                  <w:tcW w:w="888" w:type="pct"/>
                  <w:vAlign w:val="center"/>
                </w:tcPr>
                <w:p w:rsidR="00EE44E6" w:rsidRPr="00B34D91" w:rsidRDefault="00D120AA" w:rsidP="00EE44E6">
                  <w:pPr>
                    <w:jc w:val="center"/>
                    <w:rPr>
                      <w:rFonts w:ascii="Times New Roman" w:eastAsia="宋体" w:hAnsi="Times New Roman" w:cs="Times New Roman"/>
                    </w:rPr>
                  </w:pPr>
                  <w:r w:rsidRPr="00B34D91">
                    <w:rPr>
                      <w:rFonts w:ascii="Times New Roman" w:eastAsia="宋体" w:hAnsi="Times New Roman" w:cs="Times New Roman"/>
                    </w:rPr>
                    <w:t>54</w:t>
                  </w:r>
                </w:p>
              </w:tc>
              <w:tc>
                <w:tcPr>
                  <w:tcW w:w="889" w:type="pct"/>
                  <w:vAlign w:val="center"/>
                </w:tcPr>
                <w:p w:rsidR="00EE44E6" w:rsidRPr="00B34D91" w:rsidRDefault="00D120AA" w:rsidP="00EE44E6">
                  <w:pPr>
                    <w:jc w:val="center"/>
                    <w:rPr>
                      <w:rFonts w:ascii="Times New Roman" w:eastAsia="宋体" w:hAnsi="Times New Roman" w:cs="Times New Roman"/>
                    </w:rPr>
                  </w:pPr>
                  <w:r w:rsidRPr="00B34D91">
                    <w:rPr>
                      <w:rFonts w:ascii="Times New Roman" w:eastAsia="宋体" w:hAnsi="Times New Roman" w:cs="Times New Roman"/>
                    </w:rPr>
                    <w:t>47</w:t>
                  </w:r>
                </w:p>
              </w:tc>
            </w:tr>
            <w:tr w:rsidR="001B5446" w:rsidRPr="00B34D91" w:rsidTr="00D120AA">
              <w:trPr>
                <w:trHeight w:val="55"/>
              </w:trPr>
              <w:tc>
                <w:tcPr>
                  <w:tcW w:w="5000" w:type="pct"/>
                  <w:gridSpan w:val="5"/>
                  <w:vAlign w:val="center"/>
                </w:tcPr>
                <w:p w:rsidR="00D120AA" w:rsidRPr="00B34D91" w:rsidRDefault="00D120AA" w:rsidP="00D120AA">
                  <w:pPr>
                    <w:rPr>
                      <w:rFonts w:ascii="Times New Roman" w:eastAsia="宋体" w:hAnsi="Times New Roman" w:cs="Times New Roman"/>
                    </w:rPr>
                  </w:pPr>
                  <w:r w:rsidRPr="00B34D91">
                    <w:rPr>
                      <w:rFonts w:ascii="Times New Roman" w:eastAsia="宋体" w:hAnsi="Times New Roman" w:cs="Times New Roman"/>
                    </w:rPr>
                    <w:t>《声环境质量标准》</w:t>
                  </w:r>
                  <w:r w:rsidRPr="00B34D91">
                    <w:rPr>
                      <w:rFonts w:ascii="Times New Roman" w:eastAsia="宋体" w:hAnsi="Times New Roman" w:cs="Times New Roman"/>
                    </w:rPr>
                    <w:t>GB3096-2008</w:t>
                  </w:r>
                  <w:r w:rsidRPr="00B34D91">
                    <w:rPr>
                      <w:rFonts w:ascii="Times New Roman" w:eastAsia="宋体" w:hAnsi="Times New Roman" w:cs="Times New Roman"/>
                    </w:rPr>
                    <w:t>中</w:t>
                  </w:r>
                  <w:r w:rsidRPr="00B34D91">
                    <w:rPr>
                      <w:rFonts w:ascii="Times New Roman" w:eastAsia="宋体" w:hAnsi="Times New Roman" w:cs="Times New Roman"/>
                    </w:rPr>
                    <w:t>2</w:t>
                  </w:r>
                  <w:r w:rsidRPr="00B34D91">
                    <w:rPr>
                      <w:rFonts w:ascii="Times New Roman" w:eastAsia="宋体" w:hAnsi="Times New Roman" w:cs="Times New Roman"/>
                    </w:rPr>
                    <w:t>类标准，（昼间</w:t>
                  </w:r>
                  <w:r w:rsidRPr="00B34D91">
                    <w:rPr>
                      <w:rFonts w:ascii="Times New Roman" w:eastAsia="宋体" w:hAnsi="Times New Roman" w:cs="Times New Roman"/>
                    </w:rPr>
                    <w:t>60dB</w:t>
                  </w:r>
                  <w:r w:rsidRPr="00B34D91">
                    <w:rPr>
                      <w:rFonts w:ascii="Times New Roman" w:eastAsia="宋体" w:hAnsi="Times New Roman" w:cs="Times New Roman"/>
                    </w:rPr>
                    <w:t>（</w:t>
                  </w:r>
                  <w:r w:rsidRPr="00B34D91">
                    <w:rPr>
                      <w:rFonts w:ascii="Times New Roman" w:eastAsia="宋体" w:hAnsi="Times New Roman" w:cs="Times New Roman"/>
                    </w:rPr>
                    <w:t>A</w:t>
                  </w:r>
                  <w:r w:rsidRPr="00B34D91">
                    <w:rPr>
                      <w:rFonts w:ascii="Times New Roman" w:eastAsia="宋体" w:hAnsi="Times New Roman" w:cs="Times New Roman"/>
                    </w:rPr>
                    <w:t>），夜间</w:t>
                  </w:r>
                  <w:r w:rsidRPr="00B34D91">
                    <w:rPr>
                      <w:rFonts w:ascii="Times New Roman" w:eastAsia="宋体" w:hAnsi="Times New Roman" w:cs="Times New Roman"/>
                    </w:rPr>
                    <w:t>50dB</w:t>
                  </w:r>
                  <w:r w:rsidRPr="00B34D91">
                    <w:rPr>
                      <w:rFonts w:ascii="Times New Roman" w:eastAsia="宋体" w:hAnsi="Times New Roman" w:cs="Times New Roman"/>
                    </w:rPr>
                    <w:t>（</w:t>
                  </w:r>
                  <w:r w:rsidRPr="00B34D91">
                    <w:rPr>
                      <w:rFonts w:ascii="Times New Roman" w:eastAsia="宋体" w:hAnsi="Times New Roman" w:cs="Times New Roman"/>
                    </w:rPr>
                    <w:t>A</w:t>
                  </w:r>
                  <w:r w:rsidRPr="00B34D91">
                    <w:rPr>
                      <w:rFonts w:ascii="Times New Roman" w:eastAsia="宋体" w:hAnsi="Times New Roman" w:cs="Times New Roman"/>
                    </w:rPr>
                    <w:t>））。</w:t>
                  </w:r>
                </w:p>
              </w:tc>
            </w:tr>
          </w:tbl>
          <w:p w:rsidR="00EE44E6" w:rsidRPr="00B34D91" w:rsidRDefault="00EE44E6" w:rsidP="00EE44E6">
            <w:pPr>
              <w:pStyle w:val="A-z"/>
              <w:ind w:firstLine="482"/>
              <w:rPr>
                <w:rFonts w:ascii="Times New Roman" w:hAnsi="Times New Roman" w:cs="Times New Roman"/>
                <w:b/>
                <w:szCs w:val="24"/>
              </w:rPr>
            </w:pPr>
            <w:r w:rsidRPr="00B34D91">
              <w:rPr>
                <w:rFonts w:ascii="Times New Roman" w:hAnsi="Times New Roman" w:cs="Times New Roman"/>
                <w:b/>
                <w:szCs w:val="24"/>
              </w:rPr>
              <w:t>3</w:t>
            </w:r>
            <w:r w:rsidRPr="00B34D91">
              <w:rPr>
                <w:rFonts w:ascii="Times New Roman" w:hAnsi="Times New Roman" w:cs="Times New Roman"/>
                <w:b/>
                <w:szCs w:val="24"/>
              </w:rPr>
              <w:t>、评价标准</w:t>
            </w:r>
          </w:p>
          <w:p w:rsidR="00EE44E6" w:rsidRPr="00B34D91" w:rsidRDefault="00EE44E6" w:rsidP="00EE44E6">
            <w:pPr>
              <w:pStyle w:val="A-z"/>
              <w:ind w:firstLine="480"/>
              <w:rPr>
                <w:rFonts w:ascii="Times New Roman" w:hAnsi="Times New Roman" w:cs="Times New Roman"/>
                <w:szCs w:val="24"/>
              </w:rPr>
            </w:pPr>
            <w:r w:rsidRPr="00B34D91">
              <w:rPr>
                <w:rFonts w:ascii="Times New Roman" w:hAnsi="Times New Roman" w:cs="Times New Roman"/>
                <w:szCs w:val="24"/>
              </w:rPr>
              <w:t>《声环境质量标准》</w:t>
            </w:r>
            <w:r w:rsidRPr="00B34D91">
              <w:rPr>
                <w:rFonts w:ascii="Times New Roman" w:hAnsi="Times New Roman" w:cs="Times New Roman"/>
                <w:szCs w:val="24"/>
              </w:rPr>
              <w:t>GB3096-2008</w:t>
            </w:r>
            <w:r w:rsidRPr="00B34D91">
              <w:rPr>
                <w:rFonts w:ascii="Times New Roman" w:hAnsi="Times New Roman" w:cs="Times New Roman"/>
                <w:szCs w:val="24"/>
              </w:rPr>
              <w:t>中</w:t>
            </w:r>
            <w:r w:rsidR="00D120AA" w:rsidRPr="00B34D91">
              <w:rPr>
                <w:rFonts w:ascii="Times New Roman" w:hAnsi="Times New Roman" w:cs="Times New Roman"/>
                <w:szCs w:val="24"/>
              </w:rPr>
              <w:t>2</w:t>
            </w:r>
            <w:r w:rsidRPr="00B34D91">
              <w:rPr>
                <w:rFonts w:ascii="Times New Roman" w:hAnsi="Times New Roman" w:cs="Times New Roman"/>
                <w:szCs w:val="24"/>
              </w:rPr>
              <w:t>类标准。</w:t>
            </w:r>
          </w:p>
          <w:p w:rsidR="00EE44E6" w:rsidRPr="00B34D91" w:rsidRDefault="00EE44E6" w:rsidP="00EE44E6">
            <w:pPr>
              <w:pStyle w:val="A-z"/>
              <w:ind w:firstLine="482"/>
              <w:rPr>
                <w:rFonts w:ascii="Times New Roman" w:hAnsi="Times New Roman" w:cs="Times New Roman"/>
                <w:b/>
                <w:szCs w:val="24"/>
              </w:rPr>
            </w:pPr>
            <w:r w:rsidRPr="00B34D91">
              <w:rPr>
                <w:rFonts w:ascii="Times New Roman" w:hAnsi="Times New Roman" w:cs="Times New Roman"/>
                <w:b/>
                <w:szCs w:val="24"/>
              </w:rPr>
              <w:t>4</w:t>
            </w:r>
            <w:r w:rsidRPr="00B34D91">
              <w:rPr>
                <w:rFonts w:ascii="Times New Roman" w:hAnsi="Times New Roman" w:cs="Times New Roman"/>
                <w:b/>
                <w:szCs w:val="24"/>
              </w:rPr>
              <w:t>、评价结果</w:t>
            </w:r>
          </w:p>
          <w:p w:rsidR="00EE44E6" w:rsidRPr="00B34D91" w:rsidRDefault="00EE44E6" w:rsidP="003D1C63">
            <w:pPr>
              <w:pStyle w:val="A-z"/>
              <w:ind w:firstLine="480"/>
              <w:rPr>
                <w:rFonts w:ascii="Times New Roman" w:hAnsi="Times New Roman" w:cs="Times New Roman"/>
                <w:szCs w:val="24"/>
              </w:rPr>
            </w:pPr>
            <w:r w:rsidRPr="00B34D91">
              <w:rPr>
                <w:rFonts w:ascii="Times New Roman" w:hAnsi="Times New Roman" w:cs="Times New Roman"/>
                <w:szCs w:val="24"/>
              </w:rPr>
              <w:t>从表</w:t>
            </w:r>
            <w:r w:rsidRPr="00B34D91">
              <w:rPr>
                <w:rFonts w:ascii="Times New Roman" w:hAnsi="Times New Roman" w:cs="Times New Roman"/>
                <w:szCs w:val="24"/>
              </w:rPr>
              <w:t>3-4</w:t>
            </w:r>
            <w:r w:rsidRPr="00B34D91">
              <w:rPr>
                <w:rFonts w:ascii="Times New Roman" w:hAnsi="Times New Roman" w:cs="Times New Roman"/>
                <w:szCs w:val="24"/>
              </w:rPr>
              <w:t>现状评价结果可知，项目所在地</w:t>
            </w:r>
            <w:proofErr w:type="gramStart"/>
            <w:r w:rsidRPr="00B34D91">
              <w:rPr>
                <w:rFonts w:ascii="Times New Roman" w:hAnsi="Times New Roman" w:cs="Times New Roman"/>
                <w:szCs w:val="24"/>
              </w:rPr>
              <w:t>昼夜声</w:t>
            </w:r>
            <w:proofErr w:type="gramEnd"/>
            <w:r w:rsidRPr="00B34D91">
              <w:rPr>
                <w:rFonts w:ascii="Times New Roman" w:hAnsi="Times New Roman" w:cs="Times New Roman"/>
                <w:szCs w:val="24"/>
              </w:rPr>
              <w:t>环境现状较好，监测点能够满足《声环境质量标准》</w:t>
            </w:r>
            <w:r w:rsidRPr="00B34D91">
              <w:rPr>
                <w:rFonts w:ascii="Times New Roman" w:hAnsi="Times New Roman" w:cs="Times New Roman"/>
                <w:szCs w:val="24"/>
              </w:rPr>
              <w:t>GB3096-2008</w:t>
            </w:r>
            <w:r w:rsidRPr="00B34D91">
              <w:rPr>
                <w:rFonts w:ascii="Times New Roman" w:hAnsi="Times New Roman" w:cs="Times New Roman"/>
                <w:szCs w:val="24"/>
              </w:rPr>
              <w:t>中</w:t>
            </w:r>
            <w:r w:rsidR="00D120AA" w:rsidRPr="00B34D91">
              <w:rPr>
                <w:rFonts w:ascii="Times New Roman" w:hAnsi="Times New Roman" w:cs="Times New Roman"/>
                <w:szCs w:val="24"/>
              </w:rPr>
              <w:t>2</w:t>
            </w:r>
            <w:r w:rsidRPr="00B34D91">
              <w:rPr>
                <w:rFonts w:ascii="Times New Roman" w:hAnsi="Times New Roman" w:cs="Times New Roman"/>
                <w:szCs w:val="24"/>
              </w:rPr>
              <w:t>类标准限值（昼间</w:t>
            </w:r>
            <w:r w:rsidR="00D120AA" w:rsidRPr="00B34D91">
              <w:rPr>
                <w:rFonts w:ascii="Times New Roman" w:hAnsi="Times New Roman" w:cs="Times New Roman"/>
                <w:szCs w:val="24"/>
              </w:rPr>
              <w:t>60</w:t>
            </w:r>
            <w:r w:rsidRPr="00B34D91">
              <w:rPr>
                <w:rFonts w:ascii="Times New Roman" w:hAnsi="Times New Roman" w:cs="Times New Roman"/>
                <w:szCs w:val="24"/>
              </w:rPr>
              <w:t>dB</w:t>
            </w:r>
            <w:r w:rsidRPr="00B34D91">
              <w:rPr>
                <w:rFonts w:ascii="Times New Roman" w:hAnsi="Times New Roman" w:cs="Times New Roman"/>
                <w:szCs w:val="24"/>
              </w:rPr>
              <w:t>（</w:t>
            </w:r>
            <w:r w:rsidRPr="00B34D91">
              <w:rPr>
                <w:rFonts w:ascii="Times New Roman" w:hAnsi="Times New Roman" w:cs="Times New Roman"/>
                <w:szCs w:val="24"/>
              </w:rPr>
              <w:t>A</w:t>
            </w:r>
            <w:r w:rsidRPr="00B34D91">
              <w:rPr>
                <w:rFonts w:ascii="Times New Roman" w:hAnsi="Times New Roman" w:cs="Times New Roman"/>
                <w:szCs w:val="24"/>
              </w:rPr>
              <w:t>），夜间</w:t>
            </w:r>
            <w:r w:rsidR="00D120AA" w:rsidRPr="00B34D91">
              <w:rPr>
                <w:rFonts w:ascii="Times New Roman" w:hAnsi="Times New Roman" w:cs="Times New Roman"/>
                <w:szCs w:val="24"/>
              </w:rPr>
              <w:t>50</w:t>
            </w:r>
            <w:r w:rsidRPr="00B34D91">
              <w:rPr>
                <w:rFonts w:ascii="Times New Roman" w:hAnsi="Times New Roman" w:cs="Times New Roman"/>
                <w:szCs w:val="24"/>
              </w:rPr>
              <w:t>dB</w:t>
            </w:r>
            <w:r w:rsidRPr="00B34D91">
              <w:rPr>
                <w:rFonts w:ascii="Times New Roman" w:hAnsi="Times New Roman" w:cs="Times New Roman"/>
                <w:szCs w:val="24"/>
              </w:rPr>
              <w:t>（</w:t>
            </w:r>
            <w:r w:rsidRPr="00B34D91">
              <w:rPr>
                <w:rFonts w:ascii="Times New Roman" w:hAnsi="Times New Roman" w:cs="Times New Roman"/>
                <w:szCs w:val="24"/>
              </w:rPr>
              <w:t>A</w:t>
            </w:r>
            <w:r w:rsidRPr="00B34D91">
              <w:rPr>
                <w:rFonts w:ascii="Times New Roman" w:hAnsi="Times New Roman" w:cs="Times New Roman"/>
                <w:szCs w:val="24"/>
              </w:rPr>
              <w:t>））的要求，</w:t>
            </w:r>
            <w:proofErr w:type="gramStart"/>
            <w:r w:rsidRPr="00B34D91">
              <w:rPr>
                <w:rFonts w:ascii="Times New Roman" w:hAnsi="Times New Roman" w:cs="Times New Roman"/>
                <w:szCs w:val="24"/>
              </w:rPr>
              <w:t>区域声</w:t>
            </w:r>
            <w:proofErr w:type="gramEnd"/>
            <w:r w:rsidRPr="00B34D91">
              <w:rPr>
                <w:rFonts w:ascii="Times New Roman" w:hAnsi="Times New Roman" w:cs="Times New Roman"/>
                <w:szCs w:val="24"/>
              </w:rPr>
              <w:t>环境质量良好。</w:t>
            </w:r>
          </w:p>
        </w:tc>
      </w:tr>
      <w:tr w:rsidR="001B5446" w:rsidRPr="00B34D91" w:rsidTr="006725C3">
        <w:tc>
          <w:tcPr>
            <w:tcW w:w="9215" w:type="dxa"/>
          </w:tcPr>
          <w:p w:rsidR="00127124" w:rsidRPr="00B34D91" w:rsidRDefault="00127124" w:rsidP="006D0133">
            <w:pPr>
              <w:spacing w:line="360" w:lineRule="auto"/>
              <w:rPr>
                <w:rFonts w:ascii="Times New Roman" w:eastAsia="宋体" w:hAnsi="Times New Roman" w:cs="Times New Roman"/>
                <w:b/>
                <w:sz w:val="28"/>
                <w:szCs w:val="28"/>
              </w:rPr>
            </w:pPr>
            <w:r w:rsidRPr="00B34D91">
              <w:rPr>
                <w:rFonts w:ascii="Times New Roman" w:eastAsia="宋体" w:hAnsi="Times New Roman" w:cs="Times New Roman"/>
                <w:b/>
                <w:sz w:val="28"/>
                <w:szCs w:val="28"/>
              </w:rPr>
              <w:lastRenderedPageBreak/>
              <w:t>主要环境保护目标</w:t>
            </w:r>
            <w:r w:rsidRPr="00B34D91">
              <w:rPr>
                <w:rFonts w:ascii="Times New Roman" w:eastAsia="宋体" w:hAnsi="Times New Roman" w:cs="Times New Roman"/>
                <w:b/>
                <w:sz w:val="28"/>
                <w:szCs w:val="28"/>
              </w:rPr>
              <w:t>(</w:t>
            </w:r>
            <w:r w:rsidRPr="00B34D91">
              <w:rPr>
                <w:rFonts w:ascii="Times New Roman" w:eastAsia="宋体" w:hAnsi="Times New Roman" w:cs="Times New Roman"/>
                <w:b/>
                <w:sz w:val="28"/>
                <w:szCs w:val="28"/>
              </w:rPr>
              <w:t>列出名单及保护级别</w:t>
            </w:r>
            <w:r w:rsidRPr="00B34D91">
              <w:rPr>
                <w:rFonts w:ascii="Times New Roman" w:eastAsia="宋体" w:hAnsi="Times New Roman" w:cs="Times New Roman"/>
                <w:b/>
                <w:sz w:val="28"/>
                <w:szCs w:val="28"/>
              </w:rPr>
              <w:t>)</w:t>
            </w:r>
            <w:r w:rsidRPr="00B34D91">
              <w:rPr>
                <w:rFonts w:ascii="Times New Roman" w:eastAsia="宋体" w:hAnsi="Times New Roman" w:cs="Times New Roman"/>
                <w:b/>
                <w:sz w:val="28"/>
                <w:szCs w:val="28"/>
              </w:rPr>
              <w:t>：</w:t>
            </w:r>
          </w:p>
          <w:p w:rsidR="00127124" w:rsidRPr="00B34D91" w:rsidRDefault="00127124" w:rsidP="00D91DCA">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项目位于四川省乐山市峨边县五渡镇</w:t>
            </w:r>
            <w:proofErr w:type="gramStart"/>
            <w:r w:rsidRPr="00B34D91">
              <w:rPr>
                <w:rFonts w:ascii="Times New Roman" w:eastAsia="宋体" w:hAnsi="Times New Roman" w:cs="Times New Roman"/>
                <w:sz w:val="24"/>
                <w:szCs w:val="24"/>
              </w:rPr>
              <w:t>工农村</w:t>
            </w:r>
            <w:proofErr w:type="gramEnd"/>
            <w:r w:rsidRPr="00B34D91">
              <w:rPr>
                <w:rFonts w:ascii="Times New Roman" w:eastAsia="宋体" w:hAnsi="Times New Roman" w:cs="Times New Roman"/>
                <w:sz w:val="24"/>
                <w:szCs w:val="24"/>
              </w:rPr>
              <w:t>一组，项目周边主要为</w:t>
            </w:r>
            <w:r w:rsidR="003D1C63" w:rsidRPr="00B34D91">
              <w:rPr>
                <w:rFonts w:ascii="Times New Roman" w:eastAsia="宋体" w:hAnsi="Times New Roman" w:cs="Times New Roman" w:hint="eastAsia"/>
                <w:sz w:val="24"/>
                <w:szCs w:val="24"/>
              </w:rPr>
              <w:t>林地和</w:t>
            </w:r>
            <w:r w:rsidRPr="00B34D91">
              <w:rPr>
                <w:rFonts w:ascii="Times New Roman" w:eastAsia="宋体" w:hAnsi="Times New Roman" w:cs="Times New Roman"/>
                <w:sz w:val="24"/>
                <w:szCs w:val="24"/>
              </w:rPr>
              <w:t>山地，项目</w:t>
            </w:r>
            <w:r w:rsidR="00D91DCA" w:rsidRPr="00B34D91">
              <w:rPr>
                <w:rFonts w:ascii="Times New Roman" w:eastAsia="宋体" w:hAnsi="Times New Roman" w:cs="Times New Roman"/>
                <w:sz w:val="24"/>
                <w:szCs w:val="24"/>
              </w:rPr>
              <w:t>北侧为</w:t>
            </w:r>
            <w:r w:rsidR="00D91DCA" w:rsidRPr="00B34D91">
              <w:rPr>
                <w:rFonts w:ascii="Times New Roman" w:eastAsia="宋体" w:hAnsi="Times New Roman" w:cs="Times New Roman"/>
                <w:sz w:val="24"/>
                <w:szCs w:val="24"/>
              </w:rPr>
              <w:t>L28</w:t>
            </w:r>
            <w:r w:rsidR="00D91DCA" w:rsidRPr="00B34D91">
              <w:rPr>
                <w:rFonts w:ascii="Times New Roman" w:eastAsia="宋体" w:hAnsi="Times New Roman" w:cs="Times New Roman"/>
                <w:sz w:val="24"/>
                <w:szCs w:val="24"/>
              </w:rPr>
              <w:t>县道</w:t>
            </w:r>
            <w:r w:rsidRPr="00B34D91">
              <w:rPr>
                <w:rFonts w:ascii="Times New Roman" w:eastAsia="宋体" w:hAnsi="Times New Roman" w:cs="Times New Roman"/>
                <w:sz w:val="24"/>
                <w:szCs w:val="24"/>
              </w:rPr>
              <w:t>，交通较为便利。</w:t>
            </w:r>
          </w:p>
          <w:p w:rsidR="003D1C63" w:rsidRPr="00B34D91" w:rsidRDefault="003D1C63" w:rsidP="003D1C63">
            <w:pPr>
              <w:pStyle w:val="A-z"/>
              <w:ind w:firstLine="480"/>
              <w:rPr>
                <w:rFonts w:ascii="Times New Roman" w:hAnsi="Times New Roman" w:cs="Times New Roman"/>
              </w:rPr>
            </w:pPr>
            <w:r w:rsidRPr="00B34D91">
              <w:rPr>
                <w:rFonts w:ascii="Times New Roman" w:hAnsi="Times New Roman" w:cs="Times New Roman" w:hint="eastAsia"/>
              </w:rPr>
              <w:t>根据</w:t>
            </w:r>
            <w:r w:rsidRPr="00B34D91">
              <w:rPr>
                <w:rFonts w:ascii="Times New Roman" w:hAnsi="Times New Roman" w:cs="Times New Roman"/>
              </w:rPr>
              <w:t>现场</w:t>
            </w:r>
            <w:r w:rsidRPr="00B34D91">
              <w:rPr>
                <w:rFonts w:ascii="Times New Roman" w:hAnsi="Times New Roman" w:cs="Times New Roman" w:hint="eastAsia"/>
              </w:rPr>
              <w:t>勘查</w:t>
            </w:r>
            <w:r w:rsidRPr="00B34D91">
              <w:rPr>
                <w:rFonts w:ascii="Times New Roman" w:hAnsi="Times New Roman" w:cs="Times New Roman"/>
              </w:rPr>
              <w:t>：项目北侧紧临</w:t>
            </w:r>
            <w:r w:rsidRPr="00B34D91">
              <w:rPr>
                <w:rFonts w:ascii="Times New Roman" w:hAnsi="Times New Roman" w:cs="Times New Roman"/>
              </w:rPr>
              <w:t>L28</w:t>
            </w:r>
            <w:r w:rsidRPr="00B34D91">
              <w:rPr>
                <w:rFonts w:ascii="Times New Roman" w:hAnsi="Times New Roman" w:cs="Times New Roman"/>
              </w:rPr>
              <w:t>县道</w:t>
            </w:r>
            <w:r w:rsidRPr="00B34D91">
              <w:rPr>
                <w:rFonts w:ascii="Times New Roman" w:hAnsi="Times New Roman" w:cs="Times New Roman" w:hint="eastAsia"/>
              </w:rPr>
              <w:t>（</w:t>
            </w:r>
            <w:r w:rsidRPr="00B34D91">
              <w:rPr>
                <w:rFonts w:ascii="Times New Roman" w:hAnsi="Times New Roman" w:cs="Times New Roman"/>
              </w:rPr>
              <w:t>目前正在扩建阶段），</w:t>
            </w:r>
            <w:r w:rsidRPr="00B34D91">
              <w:rPr>
                <w:rFonts w:ascii="Times New Roman" w:hAnsi="Times New Roman" w:cs="Times New Roman"/>
              </w:rPr>
              <w:t>L28</w:t>
            </w:r>
            <w:r w:rsidRPr="00B34D91">
              <w:rPr>
                <w:rFonts w:ascii="Times New Roman" w:hAnsi="Times New Roman" w:cs="Times New Roman"/>
              </w:rPr>
              <w:t>县道一侧为</w:t>
            </w:r>
            <w:proofErr w:type="gramStart"/>
            <w:r w:rsidRPr="00B34D91">
              <w:rPr>
                <w:rFonts w:ascii="Times New Roman" w:hAnsi="Times New Roman" w:cs="Times New Roman" w:hint="eastAsia"/>
              </w:rPr>
              <w:t>龚</w:t>
            </w:r>
            <w:proofErr w:type="gramEnd"/>
            <w:r w:rsidRPr="00B34D91">
              <w:rPr>
                <w:rFonts w:ascii="Times New Roman" w:hAnsi="Times New Roman" w:cs="Times New Roman" w:hint="eastAsia"/>
              </w:rPr>
              <w:t>嘴驿站</w:t>
            </w:r>
            <w:r w:rsidRPr="00B34D91">
              <w:rPr>
                <w:rFonts w:ascii="Times New Roman" w:hAnsi="Times New Roman" w:cs="Times New Roman"/>
              </w:rPr>
              <w:t>，和项目距离为</w:t>
            </w:r>
            <w:r w:rsidRPr="00B34D91">
              <w:rPr>
                <w:rFonts w:ascii="Times New Roman" w:hAnsi="Times New Roman" w:cs="Times New Roman"/>
              </w:rPr>
              <w:t>50m</w:t>
            </w:r>
            <w:r w:rsidRPr="00B34D91">
              <w:rPr>
                <w:rFonts w:ascii="Times New Roman" w:hAnsi="Times New Roman" w:cs="Times New Roman"/>
              </w:rPr>
              <w:t>，</w:t>
            </w:r>
            <w:proofErr w:type="gramStart"/>
            <w:r w:rsidRPr="00B34D91">
              <w:rPr>
                <w:rFonts w:ascii="Times New Roman" w:hAnsi="Times New Roman" w:cs="Times New Roman" w:hint="eastAsia"/>
              </w:rPr>
              <w:t>龚</w:t>
            </w:r>
            <w:proofErr w:type="gramEnd"/>
            <w:r w:rsidRPr="00B34D91">
              <w:rPr>
                <w:rFonts w:ascii="Times New Roman" w:hAnsi="Times New Roman" w:cs="Times New Roman" w:hint="eastAsia"/>
              </w:rPr>
              <w:t>嘴驿站的</w:t>
            </w:r>
            <w:r w:rsidRPr="00B34D91">
              <w:rPr>
                <w:rFonts w:ascii="Times New Roman" w:hAnsi="Times New Roman" w:cs="Times New Roman"/>
              </w:rPr>
              <w:t>右侧为驿站停车场，无</w:t>
            </w:r>
            <w:r w:rsidRPr="00B34D91">
              <w:rPr>
                <w:rFonts w:ascii="Times New Roman" w:hAnsi="Times New Roman" w:cs="Times New Roman" w:hint="eastAsia"/>
              </w:rPr>
              <w:t>服务</w:t>
            </w:r>
            <w:r w:rsidRPr="00B34D91">
              <w:rPr>
                <w:rFonts w:ascii="Times New Roman" w:hAnsi="Times New Roman" w:cs="Times New Roman"/>
              </w:rPr>
              <w:t>区和工作人员，驿站左侧为</w:t>
            </w:r>
            <w:r w:rsidRPr="00B34D91">
              <w:rPr>
                <w:rFonts w:ascii="Times New Roman" w:hAnsi="Times New Roman" w:cs="Times New Roman" w:hint="eastAsia"/>
              </w:rPr>
              <w:t>空地</w:t>
            </w:r>
            <w:r w:rsidRPr="00B34D91">
              <w:rPr>
                <w:rFonts w:ascii="Times New Roman" w:hAnsi="Times New Roman" w:cs="Times New Roman"/>
              </w:rPr>
              <w:t>；距离项目</w:t>
            </w:r>
            <w:r w:rsidRPr="00B34D91">
              <w:rPr>
                <w:rFonts w:ascii="Times New Roman" w:hAnsi="Times New Roman" w:cs="Times New Roman" w:hint="eastAsia"/>
              </w:rPr>
              <w:t>东</w:t>
            </w:r>
            <w:r w:rsidRPr="00B34D91">
              <w:rPr>
                <w:rFonts w:ascii="Times New Roman" w:hAnsi="Times New Roman" w:cs="Times New Roman"/>
              </w:rPr>
              <w:t>北侧</w:t>
            </w:r>
            <w:r w:rsidRPr="00B34D91">
              <w:rPr>
                <w:rFonts w:ascii="Times New Roman" w:hAnsi="Times New Roman" w:cs="Times New Roman"/>
              </w:rPr>
              <w:t>170m</w:t>
            </w:r>
            <w:r w:rsidRPr="00B34D91">
              <w:rPr>
                <w:rFonts w:ascii="Times New Roman" w:hAnsi="Times New Roman" w:cs="Times New Roman"/>
              </w:rPr>
              <w:t>处为大渡河</w:t>
            </w:r>
            <w:r w:rsidRPr="00B34D91">
              <w:rPr>
                <w:rFonts w:ascii="Times New Roman" w:hAnsi="Times New Roman" w:cs="Times New Roman" w:hint="eastAsia"/>
              </w:rPr>
              <w:t>，所处段</w:t>
            </w:r>
            <w:r w:rsidRPr="00B34D91">
              <w:rPr>
                <w:rFonts w:ascii="Times New Roman" w:hAnsi="Times New Roman" w:cs="Times New Roman"/>
              </w:rPr>
              <w:t>不涉及饮用水</w:t>
            </w:r>
            <w:r w:rsidRPr="00B34D91">
              <w:rPr>
                <w:rFonts w:ascii="Times New Roman" w:hAnsi="Times New Roman" w:cs="Times New Roman" w:hint="eastAsia"/>
              </w:rPr>
              <w:t>取水口</w:t>
            </w:r>
            <w:r w:rsidRPr="00B34D91">
              <w:rPr>
                <w:rFonts w:ascii="Times New Roman" w:hAnsi="Times New Roman" w:cs="Times New Roman"/>
              </w:rPr>
              <w:t>和</w:t>
            </w:r>
            <w:r w:rsidRPr="00B34D91">
              <w:rPr>
                <w:rFonts w:ascii="Times New Roman" w:hAnsi="Times New Roman" w:cs="Times New Roman" w:hint="eastAsia"/>
              </w:rPr>
              <w:t>饮用水水源</w:t>
            </w:r>
            <w:r w:rsidRPr="00B34D91">
              <w:rPr>
                <w:rFonts w:ascii="Times New Roman" w:hAnsi="Times New Roman" w:cs="Times New Roman"/>
              </w:rPr>
              <w:t>保护区；项目东侧为林地，东侧</w:t>
            </w:r>
            <w:r w:rsidRPr="00B34D91">
              <w:rPr>
                <w:rFonts w:ascii="Times New Roman" w:hAnsi="Times New Roman" w:cs="Times New Roman"/>
              </w:rPr>
              <w:t>350m</w:t>
            </w:r>
            <w:r w:rsidRPr="00B34D91">
              <w:rPr>
                <w:rFonts w:ascii="Times New Roman" w:hAnsi="Times New Roman" w:cs="Times New Roman"/>
              </w:rPr>
              <w:t>处为</w:t>
            </w:r>
            <w:proofErr w:type="gramStart"/>
            <w:r w:rsidRPr="00B34D91">
              <w:rPr>
                <w:rFonts w:ascii="Times New Roman" w:hAnsi="Times New Roman" w:cs="Times New Roman"/>
              </w:rPr>
              <w:t>龚</w:t>
            </w:r>
            <w:proofErr w:type="gramEnd"/>
            <w:r w:rsidRPr="00B34D91">
              <w:rPr>
                <w:rFonts w:ascii="Times New Roman" w:hAnsi="Times New Roman" w:cs="Times New Roman"/>
              </w:rPr>
              <w:t>嘴电站；项目</w:t>
            </w:r>
            <w:proofErr w:type="gramStart"/>
            <w:r w:rsidRPr="00B34D91">
              <w:rPr>
                <w:rFonts w:ascii="Times New Roman" w:hAnsi="Times New Roman" w:cs="Times New Roman"/>
              </w:rPr>
              <w:t>南侧和</w:t>
            </w:r>
            <w:proofErr w:type="gramEnd"/>
            <w:r w:rsidRPr="00B34D91">
              <w:rPr>
                <w:rFonts w:ascii="Times New Roman" w:hAnsi="Times New Roman" w:cs="Times New Roman"/>
              </w:rPr>
              <w:t>西侧，</w:t>
            </w:r>
            <w:proofErr w:type="gramStart"/>
            <w:r w:rsidRPr="00B34D91">
              <w:rPr>
                <w:rFonts w:ascii="Times New Roman" w:hAnsi="Times New Roman" w:cs="Times New Roman" w:hint="eastAsia"/>
              </w:rPr>
              <w:t>紧邻着</w:t>
            </w:r>
            <w:proofErr w:type="gramEnd"/>
            <w:r w:rsidRPr="00B34D91">
              <w:rPr>
                <w:rFonts w:ascii="Times New Roman" w:hAnsi="Times New Roman" w:cs="Times New Roman"/>
              </w:rPr>
              <w:t>林地；项目南侧</w:t>
            </w:r>
            <w:r w:rsidRPr="00B34D91">
              <w:rPr>
                <w:rFonts w:ascii="Times New Roman" w:hAnsi="Times New Roman" w:cs="Times New Roman"/>
              </w:rPr>
              <w:t>30m</w:t>
            </w:r>
            <w:r w:rsidRPr="00B34D91">
              <w:rPr>
                <w:rFonts w:ascii="Times New Roman" w:hAnsi="Times New Roman" w:cs="Times New Roman"/>
              </w:rPr>
              <w:t>处，有一座</w:t>
            </w:r>
            <w:r w:rsidRPr="00B34D91">
              <w:rPr>
                <w:rFonts w:ascii="Times New Roman" w:hAnsi="Times New Roman" w:cs="Times New Roman"/>
              </w:rPr>
              <w:t>220kv</w:t>
            </w:r>
            <w:r w:rsidRPr="00B34D91">
              <w:rPr>
                <w:rFonts w:ascii="Times New Roman" w:hAnsi="Times New Roman" w:cs="Times New Roman"/>
              </w:rPr>
              <w:t>高压架空电力线（杆高</w:t>
            </w:r>
            <w:r w:rsidRPr="00B34D91">
              <w:rPr>
                <w:rFonts w:ascii="Times New Roman" w:hAnsi="Times New Roman" w:cs="Times New Roman"/>
              </w:rPr>
              <w:t>8m</w:t>
            </w:r>
            <w:r w:rsidRPr="00B34D91">
              <w:rPr>
                <w:rFonts w:ascii="Times New Roman" w:hAnsi="Times New Roman" w:cs="Times New Roman"/>
              </w:rPr>
              <w:t>，无绝缘层），高压线路平行于本项目南侧厂界；与项目最近距离的住户位于西北侧，和项目距离为</w:t>
            </w:r>
            <w:r w:rsidRPr="00B34D91">
              <w:rPr>
                <w:rFonts w:ascii="Times New Roman" w:hAnsi="Times New Roman" w:cs="Times New Roman"/>
              </w:rPr>
              <w:t>566m</w:t>
            </w:r>
            <w:r w:rsidRPr="00B34D91">
              <w:rPr>
                <w:rFonts w:ascii="Times New Roman" w:hAnsi="Times New Roman" w:cs="Times New Roman"/>
              </w:rPr>
              <w:t>，有</w:t>
            </w:r>
            <w:r w:rsidRPr="00B34D91">
              <w:rPr>
                <w:rFonts w:ascii="Times New Roman" w:hAnsi="Times New Roman" w:cs="Times New Roman"/>
              </w:rPr>
              <w:t>3</w:t>
            </w:r>
            <w:r w:rsidRPr="00B34D91">
              <w:rPr>
                <w:rFonts w:ascii="Times New Roman" w:hAnsi="Times New Roman" w:cs="Times New Roman"/>
              </w:rPr>
              <w:t>户住户，</w:t>
            </w:r>
            <w:r w:rsidRPr="00B34D91">
              <w:rPr>
                <w:rFonts w:ascii="Times New Roman" w:hAnsi="Times New Roman" w:cs="Times New Roman"/>
              </w:rPr>
              <w:t>10</w:t>
            </w:r>
            <w:r w:rsidRPr="00B34D91">
              <w:rPr>
                <w:rFonts w:ascii="Times New Roman" w:hAnsi="Times New Roman" w:cs="Times New Roman"/>
              </w:rPr>
              <w:t>人。</w:t>
            </w:r>
            <w:r w:rsidRPr="00B34D91">
              <w:rPr>
                <w:rFonts w:ascii="Times New Roman" w:hAnsi="Times New Roman" w:cs="Times New Roman" w:hint="eastAsia"/>
              </w:rPr>
              <w:t>根据</w:t>
            </w:r>
            <w:r w:rsidRPr="00B34D91">
              <w:rPr>
                <w:rFonts w:ascii="Times New Roman" w:hAnsi="Times New Roman" w:cs="Times New Roman"/>
              </w:rPr>
              <w:t>调查，</w:t>
            </w:r>
            <w:r w:rsidRPr="00B34D91">
              <w:rPr>
                <w:rFonts w:ascii="Times New Roman" w:hAnsi="Times New Roman" w:cs="Times New Roman" w:hint="eastAsia"/>
              </w:rPr>
              <w:t>项目建成前，油罐区、加油区和周边敏感点的距离分别</w:t>
            </w:r>
            <w:r w:rsidRPr="00B34D91">
              <w:rPr>
                <w:rFonts w:ascii="Times New Roman" w:hAnsi="Times New Roman" w:cs="Times New Roman"/>
              </w:rPr>
              <w:t>为</w:t>
            </w:r>
            <w:r w:rsidRPr="00B34D91">
              <w:rPr>
                <w:rFonts w:ascii="Times New Roman" w:hAnsi="Times New Roman" w:cs="Times New Roman" w:hint="eastAsia"/>
              </w:rPr>
              <w:t>560</w:t>
            </w:r>
            <w:r w:rsidRPr="00B34D91">
              <w:rPr>
                <w:rFonts w:ascii="Times New Roman" w:hAnsi="Times New Roman" w:cs="Times New Roman"/>
              </w:rPr>
              <w:t>m</w:t>
            </w:r>
            <w:r w:rsidRPr="00B34D91">
              <w:rPr>
                <w:rFonts w:ascii="Times New Roman" w:hAnsi="Times New Roman" w:cs="Times New Roman"/>
              </w:rPr>
              <w:t>和</w:t>
            </w:r>
            <w:r w:rsidRPr="00B34D91">
              <w:rPr>
                <w:rFonts w:ascii="Times New Roman" w:hAnsi="Times New Roman" w:cs="Times New Roman" w:hint="eastAsia"/>
              </w:rPr>
              <w:t>534</w:t>
            </w:r>
            <w:r w:rsidRPr="00B34D91">
              <w:rPr>
                <w:rFonts w:ascii="Times New Roman" w:hAnsi="Times New Roman" w:cs="Times New Roman"/>
              </w:rPr>
              <w:t>m</w:t>
            </w:r>
            <w:r w:rsidRPr="00B34D91">
              <w:rPr>
                <w:rFonts w:ascii="Times New Roman" w:hAnsi="Times New Roman" w:cs="Times New Roman" w:hint="eastAsia"/>
              </w:rPr>
              <w:t>，</w:t>
            </w:r>
            <w:r w:rsidRPr="00B34D91">
              <w:rPr>
                <w:rFonts w:ascii="Times New Roman" w:hAnsi="Times New Roman" w:cs="Times New Roman" w:hint="eastAsia"/>
              </w:rPr>
              <w:lastRenderedPageBreak/>
              <w:t>本次建设油罐区</w:t>
            </w:r>
            <w:r w:rsidRPr="00B34D91">
              <w:rPr>
                <w:rFonts w:ascii="Times New Roman" w:hAnsi="Times New Roman" w:cs="Times New Roman"/>
              </w:rPr>
              <w:t>位置不变，整体</w:t>
            </w:r>
            <w:r w:rsidRPr="00B34D91">
              <w:rPr>
                <w:rFonts w:ascii="Times New Roman" w:hAnsi="Times New Roman" w:cs="Times New Roman" w:hint="eastAsia"/>
              </w:rPr>
              <w:t>往</w:t>
            </w:r>
            <w:r w:rsidRPr="00B34D91">
              <w:rPr>
                <w:rFonts w:ascii="Times New Roman" w:hAnsi="Times New Roman" w:cs="Times New Roman"/>
              </w:rPr>
              <w:t>下</w:t>
            </w:r>
            <w:r w:rsidRPr="00B34D91">
              <w:rPr>
                <w:rFonts w:ascii="Times New Roman" w:hAnsi="Times New Roman" w:cs="Times New Roman" w:hint="eastAsia"/>
              </w:rPr>
              <w:t>平移加油区；项目</w:t>
            </w:r>
            <w:r w:rsidRPr="00B34D91">
              <w:rPr>
                <w:rFonts w:ascii="Times New Roman" w:hAnsi="Times New Roman" w:cs="Times New Roman"/>
              </w:rPr>
              <w:t>建成后</w:t>
            </w:r>
            <w:r w:rsidRPr="00B34D91">
              <w:rPr>
                <w:rFonts w:ascii="Times New Roman" w:hAnsi="Times New Roman" w:cs="Times New Roman" w:hint="eastAsia"/>
              </w:rPr>
              <w:t>油罐区</w:t>
            </w:r>
            <w:r w:rsidRPr="00B34D91">
              <w:rPr>
                <w:rFonts w:ascii="Times New Roman" w:hAnsi="Times New Roman" w:cs="Times New Roman"/>
              </w:rPr>
              <w:t>、加油区</w:t>
            </w:r>
            <w:r w:rsidRPr="00B34D91">
              <w:rPr>
                <w:rFonts w:ascii="Times New Roman" w:hAnsi="Times New Roman" w:cs="Times New Roman" w:hint="eastAsia"/>
              </w:rPr>
              <w:t>和周边敏感点的距离分别</w:t>
            </w:r>
            <w:r w:rsidRPr="00B34D91">
              <w:rPr>
                <w:rFonts w:ascii="Times New Roman" w:hAnsi="Times New Roman" w:cs="Times New Roman"/>
              </w:rPr>
              <w:t>为</w:t>
            </w:r>
            <w:r w:rsidRPr="00B34D91">
              <w:rPr>
                <w:rFonts w:ascii="Times New Roman" w:hAnsi="Times New Roman" w:cs="Times New Roman" w:hint="eastAsia"/>
              </w:rPr>
              <w:t>560</w:t>
            </w:r>
            <w:r w:rsidRPr="00B34D91">
              <w:rPr>
                <w:rFonts w:ascii="Times New Roman" w:hAnsi="Times New Roman" w:cs="Times New Roman"/>
              </w:rPr>
              <w:t>m</w:t>
            </w:r>
            <w:r w:rsidRPr="00B34D91">
              <w:rPr>
                <w:rFonts w:ascii="Times New Roman" w:hAnsi="Times New Roman" w:cs="Times New Roman"/>
              </w:rPr>
              <w:t>和</w:t>
            </w:r>
            <w:r w:rsidRPr="00B34D91">
              <w:rPr>
                <w:rFonts w:ascii="Times New Roman" w:hAnsi="Times New Roman" w:cs="Times New Roman" w:hint="eastAsia"/>
              </w:rPr>
              <w:t>5</w:t>
            </w:r>
            <w:r w:rsidRPr="00B34D91">
              <w:rPr>
                <w:rFonts w:ascii="Times New Roman" w:hAnsi="Times New Roman" w:cs="Times New Roman"/>
              </w:rPr>
              <w:t>43m</w:t>
            </w:r>
            <w:r w:rsidRPr="00B34D91">
              <w:rPr>
                <w:rFonts w:ascii="Times New Roman" w:hAnsi="Times New Roman" w:cs="Times New Roman" w:hint="eastAsia"/>
              </w:rPr>
              <w:t>；</w:t>
            </w:r>
            <w:r w:rsidRPr="00B34D91">
              <w:rPr>
                <w:rFonts w:ascii="Times New Roman" w:hAnsi="Times New Roman" w:cs="Times New Roman"/>
              </w:rPr>
              <w:t>通过建设使项目距离敏感点的距离增加，减少了项目对其的影响。加油站上空无通信、电力线路穿越。项目评价范围内无自然保护区、文物古迹、风景名胜和饮用水源保护区，</w:t>
            </w:r>
            <w:proofErr w:type="gramStart"/>
            <w:r w:rsidRPr="00B34D91">
              <w:rPr>
                <w:rFonts w:ascii="Times New Roman" w:hAnsi="Times New Roman" w:cs="Times New Roman"/>
              </w:rPr>
              <w:t>且评价</w:t>
            </w:r>
            <w:proofErr w:type="gramEnd"/>
            <w:r w:rsidRPr="00B34D91">
              <w:rPr>
                <w:rFonts w:ascii="Times New Roman" w:hAnsi="Times New Roman" w:cs="Times New Roman"/>
              </w:rPr>
              <w:t>区域具有完善的市政供电进行供应。</w:t>
            </w:r>
          </w:p>
          <w:p w:rsidR="00D91DCA" w:rsidRPr="00B34D91" w:rsidRDefault="00D91DCA" w:rsidP="00D91DCA">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项目拟建区域内不涉及通信管线、军事设施、古代文物，拟建区域及周边</w:t>
            </w:r>
            <w:r w:rsidRPr="00B34D91">
              <w:rPr>
                <w:rFonts w:ascii="Times New Roman" w:eastAsia="宋体" w:hAnsi="Times New Roman" w:cs="Times New Roman"/>
                <w:sz w:val="24"/>
                <w:szCs w:val="24"/>
              </w:rPr>
              <w:t>200m</w:t>
            </w:r>
            <w:r w:rsidRPr="00B34D91">
              <w:rPr>
                <w:rFonts w:ascii="Times New Roman" w:eastAsia="宋体" w:hAnsi="Times New Roman" w:cs="Times New Roman"/>
                <w:sz w:val="24"/>
                <w:szCs w:val="24"/>
              </w:rPr>
              <w:t>范围内不涉及自然保护区、饮用水水源保护区等环境敏感区域。项目外环境关系较为简单，具体外环境关系示意图见附图</w:t>
            </w:r>
            <w:r w:rsidRPr="00B34D91">
              <w:rPr>
                <w:rFonts w:ascii="Times New Roman" w:eastAsia="宋体" w:hAnsi="Times New Roman" w:cs="Times New Roman"/>
                <w:sz w:val="24"/>
                <w:szCs w:val="24"/>
              </w:rPr>
              <w:t>2</w:t>
            </w:r>
            <w:r w:rsidRPr="00B34D91">
              <w:rPr>
                <w:rFonts w:ascii="Times New Roman" w:eastAsia="宋体" w:hAnsi="Times New Roman" w:cs="Times New Roman"/>
                <w:sz w:val="24"/>
                <w:szCs w:val="24"/>
              </w:rPr>
              <w:t>。</w:t>
            </w:r>
          </w:p>
          <w:p w:rsidR="00D91DCA" w:rsidRPr="00B34D91" w:rsidRDefault="00D91DCA" w:rsidP="00D91DCA">
            <w:pPr>
              <w:pStyle w:val="A-z"/>
              <w:ind w:firstLine="480"/>
              <w:rPr>
                <w:rFonts w:ascii="Times New Roman" w:hAnsi="Times New Roman" w:cs="Times New Roman"/>
                <w:szCs w:val="24"/>
              </w:rPr>
            </w:pPr>
            <w:r w:rsidRPr="00B34D91">
              <w:rPr>
                <w:rFonts w:ascii="Times New Roman" w:hAnsi="Times New Roman" w:cs="Times New Roman"/>
                <w:szCs w:val="24"/>
              </w:rPr>
              <w:t>根据本项目排污特点和外环境特征确定环境保护目标如下：</w:t>
            </w:r>
          </w:p>
          <w:p w:rsidR="00507592" w:rsidRPr="00B34D91" w:rsidRDefault="00D91DCA" w:rsidP="00507592">
            <w:pPr>
              <w:pStyle w:val="a6"/>
              <w:spacing w:line="360" w:lineRule="exact"/>
              <w:rPr>
                <w:rFonts w:ascii="Times New Roman" w:eastAsia="宋体" w:hAnsi="Times New Roman" w:cs="Times New Roman"/>
              </w:rPr>
            </w:pPr>
            <w:r w:rsidRPr="00B34D91">
              <w:rPr>
                <w:rFonts w:ascii="Times New Roman" w:eastAsia="宋体" w:hAnsi="Times New Roman" w:cs="Times New Roman"/>
              </w:rPr>
              <w:t>表</w:t>
            </w:r>
            <w:r w:rsidRPr="00B34D91">
              <w:rPr>
                <w:rFonts w:ascii="Times New Roman" w:eastAsia="宋体" w:hAnsi="Times New Roman" w:cs="Times New Roman"/>
              </w:rPr>
              <w:t xml:space="preserve">3-5  </w:t>
            </w:r>
            <w:r w:rsidRPr="00B34D91">
              <w:rPr>
                <w:rFonts w:ascii="Times New Roman" w:eastAsia="宋体" w:hAnsi="Times New Roman" w:cs="Times New Roman"/>
              </w:rPr>
              <w:t>项目环境保护目标一览表</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766"/>
              <w:gridCol w:w="1612"/>
              <w:gridCol w:w="1177"/>
              <w:gridCol w:w="879"/>
              <w:gridCol w:w="1320"/>
              <w:gridCol w:w="1465"/>
              <w:gridCol w:w="2077"/>
            </w:tblGrid>
            <w:tr w:rsidR="001B5446" w:rsidRPr="00B34D91" w:rsidTr="003D1C63">
              <w:trPr>
                <w:cantSplit/>
                <w:trHeight w:val="261"/>
                <w:jc w:val="center"/>
              </w:trPr>
              <w:tc>
                <w:tcPr>
                  <w:tcW w:w="412" w:type="pct"/>
                  <w:vAlign w:val="center"/>
                </w:tcPr>
                <w:p w:rsidR="00D91DCA" w:rsidRPr="00B34D91" w:rsidRDefault="00D91DCA" w:rsidP="00D91DCA">
                  <w:pPr>
                    <w:pStyle w:val="A-z"/>
                    <w:spacing w:line="240" w:lineRule="auto"/>
                    <w:ind w:firstLineChars="0" w:firstLine="0"/>
                    <w:jc w:val="center"/>
                    <w:rPr>
                      <w:rFonts w:ascii="Times New Roman" w:hAnsi="Times New Roman" w:cs="Times New Roman"/>
                      <w:b/>
                      <w:sz w:val="21"/>
                      <w:szCs w:val="21"/>
                    </w:rPr>
                  </w:pPr>
                  <w:r w:rsidRPr="00B34D91">
                    <w:rPr>
                      <w:rFonts w:ascii="Times New Roman" w:hAnsi="Times New Roman" w:cs="Times New Roman"/>
                      <w:b/>
                      <w:sz w:val="21"/>
                      <w:szCs w:val="21"/>
                    </w:rPr>
                    <w:t>类别</w:t>
                  </w:r>
                </w:p>
              </w:tc>
              <w:tc>
                <w:tcPr>
                  <w:tcW w:w="867" w:type="pct"/>
                  <w:tcBorders>
                    <w:right w:val="single" w:sz="4" w:space="0" w:color="auto"/>
                  </w:tcBorders>
                  <w:vAlign w:val="center"/>
                </w:tcPr>
                <w:p w:rsidR="00D91DCA" w:rsidRPr="00B34D91" w:rsidRDefault="00D91DCA" w:rsidP="00D91DCA">
                  <w:pPr>
                    <w:pStyle w:val="A-z"/>
                    <w:spacing w:line="240" w:lineRule="auto"/>
                    <w:ind w:firstLineChars="0" w:firstLine="0"/>
                    <w:jc w:val="center"/>
                    <w:rPr>
                      <w:rFonts w:ascii="Times New Roman" w:hAnsi="Times New Roman" w:cs="Times New Roman"/>
                      <w:b/>
                      <w:sz w:val="21"/>
                      <w:szCs w:val="21"/>
                    </w:rPr>
                  </w:pPr>
                  <w:r w:rsidRPr="00B34D91">
                    <w:rPr>
                      <w:rFonts w:ascii="Times New Roman" w:hAnsi="Times New Roman" w:cs="Times New Roman"/>
                      <w:b/>
                      <w:sz w:val="21"/>
                      <w:szCs w:val="21"/>
                    </w:rPr>
                    <w:t>保护目标</w:t>
                  </w:r>
                </w:p>
              </w:tc>
              <w:tc>
                <w:tcPr>
                  <w:tcW w:w="633" w:type="pct"/>
                  <w:tcBorders>
                    <w:left w:val="single" w:sz="4" w:space="0" w:color="auto"/>
                  </w:tcBorders>
                  <w:vAlign w:val="center"/>
                </w:tcPr>
                <w:p w:rsidR="00D91DCA" w:rsidRPr="00B34D91" w:rsidRDefault="00D91DCA" w:rsidP="00D91DCA">
                  <w:pPr>
                    <w:pStyle w:val="A-z"/>
                    <w:spacing w:line="240" w:lineRule="auto"/>
                    <w:ind w:firstLineChars="0" w:firstLine="0"/>
                    <w:jc w:val="center"/>
                    <w:rPr>
                      <w:rFonts w:ascii="Times New Roman" w:hAnsi="Times New Roman" w:cs="Times New Roman"/>
                      <w:b/>
                      <w:sz w:val="21"/>
                      <w:szCs w:val="21"/>
                    </w:rPr>
                  </w:pPr>
                  <w:r w:rsidRPr="00B34D91">
                    <w:rPr>
                      <w:rFonts w:ascii="Times New Roman" w:hAnsi="Times New Roman" w:cs="Times New Roman"/>
                      <w:b/>
                      <w:sz w:val="21"/>
                      <w:szCs w:val="21"/>
                    </w:rPr>
                    <w:t>数量</w:t>
                  </w:r>
                  <w:r w:rsidRPr="00B34D91">
                    <w:rPr>
                      <w:rFonts w:ascii="Times New Roman" w:hAnsi="Times New Roman" w:cs="Times New Roman"/>
                      <w:b/>
                      <w:sz w:val="21"/>
                      <w:szCs w:val="21"/>
                    </w:rPr>
                    <w:t>/</w:t>
                  </w:r>
                  <w:r w:rsidRPr="00B34D91">
                    <w:rPr>
                      <w:rFonts w:ascii="Times New Roman" w:hAnsi="Times New Roman" w:cs="Times New Roman"/>
                      <w:b/>
                      <w:sz w:val="21"/>
                      <w:szCs w:val="21"/>
                    </w:rPr>
                    <w:t>功能</w:t>
                  </w:r>
                </w:p>
              </w:tc>
              <w:tc>
                <w:tcPr>
                  <w:tcW w:w="473" w:type="pct"/>
                  <w:tcBorders>
                    <w:right w:val="single" w:sz="4" w:space="0" w:color="auto"/>
                  </w:tcBorders>
                  <w:vAlign w:val="center"/>
                </w:tcPr>
                <w:p w:rsidR="00D91DCA" w:rsidRPr="00B34D91" w:rsidRDefault="00D91DCA" w:rsidP="00D91DCA">
                  <w:pPr>
                    <w:pStyle w:val="A-z"/>
                    <w:spacing w:line="240" w:lineRule="auto"/>
                    <w:ind w:firstLineChars="0" w:firstLine="0"/>
                    <w:jc w:val="center"/>
                    <w:rPr>
                      <w:rFonts w:ascii="Times New Roman" w:hAnsi="Times New Roman" w:cs="Times New Roman"/>
                      <w:b/>
                      <w:sz w:val="21"/>
                      <w:szCs w:val="21"/>
                    </w:rPr>
                  </w:pPr>
                  <w:r w:rsidRPr="00B34D91">
                    <w:rPr>
                      <w:rFonts w:ascii="Times New Roman" w:hAnsi="Times New Roman" w:cs="Times New Roman"/>
                      <w:b/>
                      <w:sz w:val="21"/>
                      <w:szCs w:val="21"/>
                    </w:rPr>
                    <w:t>方位</w:t>
                  </w:r>
                </w:p>
              </w:tc>
              <w:tc>
                <w:tcPr>
                  <w:tcW w:w="710" w:type="pct"/>
                  <w:tcBorders>
                    <w:left w:val="single" w:sz="4" w:space="0" w:color="auto"/>
                    <w:right w:val="single" w:sz="4" w:space="0" w:color="auto"/>
                  </w:tcBorders>
                  <w:vAlign w:val="center"/>
                </w:tcPr>
                <w:p w:rsidR="00D91DCA" w:rsidRPr="00B34D91" w:rsidRDefault="00D91DCA" w:rsidP="00D91DCA">
                  <w:pPr>
                    <w:pStyle w:val="A-z"/>
                    <w:spacing w:line="240" w:lineRule="auto"/>
                    <w:ind w:firstLineChars="0" w:firstLine="0"/>
                    <w:jc w:val="center"/>
                    <w:rPr>
                      <w:rFonts w:ascii="Times New Roman" w:hAnsi="Times New Roman" w:cs="Times New Roman"/>
                      <w:b/>
                      <w:sz w:val="21"/>
                      <w:szCs w:val="21"/>
                    </w:rPr>
                  </w:pPr>
                  <w:r w:rsidRPr="00B34D91">
                    <w:rPr>
                      <w:rFonts w:ascii="Times New Roman" w:hAnsi="Times New Roman" w:cs="Times New Roman"/>
                      <w:b/>
                      <w:sz w:val="21"/>
                      <w:szCs w:val="21"/>
                    </w:rPr>
                    <w:t>最近距离</w:t>
                  </w:r>
                </w:p>
              </w:tc>
              <w:tc>
                <w:tcPr>
                  <w:tcW w:w="788" w:type="pct"/>
                  <w:tcBorders>
                    <w:left w:val="single" w:sz="4" w:space="0" w:color="auto"/>
                  </w:tcBorders>
                  <w:vAlign w:val="center"/>
                </w:tcPr>
                <w:p w:rsidR="000777E3" w:rsidRPr="00B34D91" w:rsidRDefault="00D91DCA" w:rsidP="00D91DCA">
                  <w:pPr>
                    <w:pStyle w:val="A-z"/>
                    <w:spacing w:line="240" w:lineRule="auto"/>
                    <w:ind w:firstLineChars="0" w:firstLine="0"/>
                    <w:jc w:val="center"/>
                    <w:rPr>
                      <w:rFonts w:ascii="Times New Roman" w:hAnsi="Times New Roman" w:cs="Times New Roman"/>
                      <w:b/>
                      <w:sz w:val="21"/>
                      <w:szCs w:val="21"/>
                    </w:rPr>
                  </w:pPr>
                  <w:r w:rsidRPr="00B34D91">
                    <w:rPr>
                      <w:rFonts w:ascii="Times New Roman" w:hAnsi="Times New Roman" w:cs="Times New Roman"/>
                      <w:b/>
                      <w:sz w:val="21"/>
                      <w:szCs w:val="21"/>
                    </w:rPr>
                    <w:t>高差</w:t>
                  </w:r>
                  <w:r w:rsidRPr="00B34D91">
                    <w:rPr>
                      <w:rFonts w:ascii="Times New Roman" w:hAnsi="Times New Roman" w:cs="Times New Roman"/>
                      <w:b/>
                      <w:sz w:val="21"/>
                      <w:szCs w:val="21"/>
                    </w:rPr>
                    <w:t>/</w:t>
                  </w:r>
                  <w:r w:rsidRPr="00B34D91">
                    <w:rPr>
                      <w:rFonts w:ascii="Times New Roman" w:hAnsi="Times New Roman" w:cs="Times New Roman"/>
                      <w:b/>
                      <w:sz w:val="21"/>
                      <w:szCs w:val="21"/>
                    </w:rPr>
                    <w:t>阻隔</w:t>
                  </w:r>
                </w:p>
                <w:p w:rsidR="00D91DCA" w:rsidRPr="00B34D91" w:rsidRDefault="00D91DCA" w:rsidP="00D91DCA">
                  <w:pPr>
                    <w:pStyle w:val="A-z"/>
                    <w:spacing w:line="240" w:lineRule="auto"/>
                    <w:ind w:firstLineChars="0" w:firstLine="0"/>
                    <w:jc w:val="center"/>
                    <w:rPr>
                      <w:rFonts w:ascii="Times New Roman" w:hAnsi="Times New Roman" w:cs="Times New Roman"/>
                      <w:b/>
                      <w:sz w:val="21"/>
                      <w:szCs w:val="21"/>
                    </w:rPr>
                  </w:pPr>
                  <w:r w:rsidRPr="00B34D91">
                    <w:rPr>
                      <w:rFonts w:ascii="Times New Roman" w:hAnsi="Times New Roman" w:cs="Times New Roman"/>
                      <w:b/>
                      <w:sz w:val="21"/>
                      <w:szCs w:val="21"/>
                    </w:rPr>
                    <w:t>关系</w:t>
                  </w:r>
                </w:p>
              </w:tc>
              <w:tc>
                <w:tcPr>
                  <w:tcW w:w="1117" w:type="pct"/>
                  <w:vAlign w:val="center"/>
                </w:tcPr>
                <w:p w:rsidR="00D91DCA" w:rsidRPr="00B34D91" w:rsidRDefault="00D91DCA" w:rsidP="00D91DCA">
                  <w:pPr>
                    <w:pStyle w:val="A-z"/>
                    <w:spacing w:line="240" w:lineRule="auto"/>
                    <w:ind w:firstLineChars="0" w:firstLine="0"/>
                    <w:jc w:val="center"/>
                    <w:rPr>
                      <w:rFonts w:ascii="Times New Roman" w:hAnsi="Times New Roman" w:cs="Times New Roman"/>
                      <w:b/>
                      <w:sz w:val="21"/>
                      <w:szCs w:val="21"/>
                    </w:rPr>
                  </w:pPr>
                  <w:r w:rsidRPr="00B34D91">
                    <w:rPr>
                      <w:rFonts w:ascii="Times New Roman" w:hAnsi="Times New Roman" w:cs="Times New Roman"/>
                      <w:b/>
                      <w:sz w:val="21"/>
                      <w:szCs w:val="21"/>
                    </w:rPr>
                    <w:t>保护目的和级别</w:t>
                  </w:r>
                </w:p>
              </w:tc>
            </w:tr>
            <w:tr w:rsidR="001B5446" w:rsidRPr="00B34D91" w:rsidTr="003D1C63">
              <w:trPr>
                <w:cantSplit/>
                <w:trHeight w:val="259"/>
                <w:jc w:val="center"/>
              </w:trPr>
              <w:tc>
                <w:tcPr>
                  <w:tcW w:w="412" w:type="pct"/>
                  <w:vMerge w:val="restart"/>
                  <w:vAlign w:val="center"/>
                </w:tcPr>
                <w:p w:rsidR="00D91DCA" w:rsidRPr="00B34D91" w:rsidRDefault="00D91DCA" w:rsidP="00D91DCA">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环境空气</w:t>
                  </w:r>
                </w:p>
              </w:tc>
              <w:tc>
                <w:tcPr>
                  <w:tcW w:w="867" w:type="pct"/>
                  <w:tcBorders>
                    <w:right w:val="single" w:sz="4" w:space="0" w:color="auto"/>
                  </w:tcBorders>
                  <w:vAlign w:val="center"/>
                </w:tcPr>
                <w:p w:rsidR="00D91DCA" w:rsidRPr="00B34D91" w:rsidRDefault="00D91DCA" w:rsidP="00D91DCA">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岩塆</w:t>
                  </w:r>
                  <w:proofErr w:type="gramStart"/>
                  <w:r w:rsidRPr="00B34D91">
                    <w:rPr>
                      <w:rFonts w:ascii="Times New Roman" w:hAnsi="Times New Roman" w:cs="Times New Roman"/>
                      <w:sz w:val="21"/>
                      <w:szCs w:val="21"/>
                    </w:rPr>
                    <w:t>村</w:t>
                  </w:r>
                  <w:proofErr w:type="gramEnd"/>
                  <w:r w:rsidRPr="00B34D91">
                    <w:rPr>
                      <w:rFonts w:ascii="Times New Roman" w:hAnsi="Times New Roman" w:cs="Times New Roman"/>
                      <w:sz w:val="21"/>
                      <w:szCs w:val="21"/>
                    </w:rPr>
                    <w:t>村民</w:t>
                  </w:r>
                  <w:r w:rsidR="00507592" w:rsidRPr="00B34D91">
                    <w:rPr>
                      <w:rFonts w:ascii="Times New Roman" w:hAnsi="Times New Roman" w:cs="Times New Roman" w:hint="eastAsia"/>
                      <w:sz w:val="21"/>
                      <w:szCs w:val="21"/>
                    </w:rPr>
                    <w:t>1</w:t>
                  </w:r>
                </w:p>
              </w:tc>
              <w:tc>
                <w:tcPr>
                  <w:tcW w:w="633" w:type="pct"/>
                  <w:tcBorders>
                    <w:left w:val="single" w:sz="4" w:space="0" w:color="auto"/>
                  </w:tcBorders>
                  <w:vAlign w:val="center"/>
                </w:tcPr>
                <w:p w:rsidR="00D91DCA" w:rsidRPr="00B34D91" w:rsidRDefault="00D91DCA" w:rsidP="00DC6D6B">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1</w:t>
                  </w:r>
                  <w:r w:rsidR="00DC6D6B" w:rsidRPr="00B34D91">
                    <w:rPr>
                      <w:rFonts w:ascii="Times New Roman" w:hAnsi="Times New Roman" w:cs="Times New Roman"/>
                      <w:sz w:val="21"/>
                      <w:szCs w:val="21"/>
                    </w:rPr>
                    <w:t>0</w:t>
                  </w:r>
                  <w:r w:rsidRPr="00B34D91">
                    <w:rPr>
                      <w:rFonts w:ascii="Times New Roman" w:hAnsi="Times New Roman" w:cs="Times New Roman"/>
                      <w:sz w:val="21"/>
                      <w:szCs w:val="21"/>
                    </w:rPr>
                    <w:t>人</w:t>
                  </w:r>
                  <w:r w:rsidRPr="00B34D91">
                    <w:rPr>
                      <w:rFonts w:ascii="Times New Roman" w:hAnsi="Times New Roman" w:cs="Times New Roman"/>
                      <w:sz w:val="21"/>
                      <w:szCs w:val="21"/>
                    </w:rPr>
                    <w:t>/</w:t>
                  </w:r>
                  <w:r w:rsidR="00DC6D6B" w:rsidRPr="00B34D91">
                    <w:rPr>
                      <w:rFonts w:ascii="Times New Roman" w:hAnsi="Times New Roman" w:cs="Times New Roman"/>
                      <w:sz w:val="21"/>
                      <w:szCs w:val="21"/>
                    </w:rPr>
                    <w:t>3</w:t>
                  </w:r>
                  <w:r w:rsidRPr="00B34D91">
                    <w:rPr>
                      <w:rFonts w:ascii="Times New Roman" w:hAnsi="Times New Roman" w:cs="Times New Roman"/>
                      <w:sz w:val="21"/>
                      <w:szCs w:val="21"/>
                    </w:rPr>
                    <w:t>户</w:t>
                  </w:r>
                </w:p>
              </w:tc>
              <w:tc>
                <w:tcPr>
                  <w:tcW w:w="473" w:type="pct"/>
                  <w:tcBorders>
                    <w:right w:val="single" w:sz="4" w:space="0" w:color="auto"/>
                  </w:tcBorders>
                  <w:shd w:val="clear" w:color="auto" w:fill="auto"/>
                  <w:vAlign w:val="center"/>
                </w:tcPr>
                <w:p w:rsidR="00D91DCA" w:rsidRPr="00B34D91" w:rsidRDefault="00D91DCA" w:rsidP="00DC6D6B">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西</w:t>
                  </w:r>
                  <w:r w:rsidR="00DC6D6B" w:rsidRPr="00B34D91">
                    <w:rPr>
                      <w:rFonts w:ascii="Times New Roman" w:hAnsi="Times New Roman" w:cs="Times New Roman"/>
                      <w:sz w:val="21"/>
                      <w:szCs w:val="21"/>
                    </w:rPr>
                    <w:t>北</w:t>
                  </w:r>
                  <w:r w:rsidRPr="00B34D91">
                    <w:rPr>
                      <w:rFonts w:ascii="Times New Roman" w:hAnsi="Times New Roman" w:cs="Times New Roman"/>
                      <w:sz w:val="21"/>
                      <w:szCs w:val="21"/>
                    </w:rPr>
                    <w:t>侧</w:t>
                  </w:r>
                </w:p>
              </w:tc>
              <w:tc>
                <w:tcPr>
                  <w:tcW w:w="710" w:type="pct"/>
                  <w:tcBorders>
                    <w:left w:val="single" w:sz="4" w:space="0" w:color="auto"/>
                    <w:right w:val="single" w:sz="4" w:space="0" w:color="auto"/>
                  </w:tcBorders>
                  <w:shd w:val="clear" w:color="auto" w:fill="auto"/>
                  <w:vAlign w:val="center"/>
                </w:tcPr>
                <w:p w:rsidR="00D91DCA" w:rsidRPr="00B34D91" w:rsidRDefault="00DC6D6B" w:rsidP="00D91DCA">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566</w:t>
                  </w:r>
                  <w:r w:rsidR="00D91DCA" w:rsidRPr="00B34D91">
                    <w:rPr>
                      <w:rFonts w:ascii="Times New Roman" w:hAnsi="Times New Roman" w:cs="Times New Roman"/>
                      <w:sz w:val="21"/>
                      <w:szCs w:val="21"/>
                    </w:rPr>
                    <w:t>m</w:t>
                  </w:r>
                </w:p>
              </w:tc>
              <w:tc>
                <w:tcPr>
                  <w:tcW w:w="788" w:type="pct"/>
                  <w:tcBorders>
                    <w:left w:val="single" w:sz="4" w:space="0" w:color="auto"/>
                  </w:tcBorders>
                  <w:shd w:val="clear" w:color="auto" w:fill="auto"/>
                  <w:vAlign w:val="center"/>
                </w:tcPr>
                <w:p w:rsidR="00D91DCA" w:rsidRPr="00B34D91" w:rsidRDefault="00D91DCA" w:rsidP="003D1C6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0m</w:t>
                  </w:r>
                  <w:r w:rsidR="003D1C63" w:rsidRPr="00B34D91">
                    <w:rPr>
                      <w:rFonts w:ascii="Times New Roman" w:hAnsi="Times New Roman" w:cs="Times New Roman"/>
                      <w:sz w:val="21"/>
                      <w:szCs w:val="21"/>
                    </w:rPr>
                    <w:t>/</w:t>
                  </w:r>
                  <w:r w:rsidR="003D1C63" w:rsidRPr="00B34D91">
                    <w:rPr>
                      <w:rFonts w:ascii="Times New Roman" w:hAnsi="Times New Roman" w:cs="Times New Roman" w:hint="eastAsia"/>
                      <w:sz w:val="21"/>
                      <w:szCs w:val="21"/>
                    </w:rPr>
                    <w:t>山体</w:t>
                  </w:r>
                  <w:r w:rsidR="003D1C63" w:rsidRPr="00B34D91">
                    <w:rPr>
                      <w:rFonts w:ascii="Times New Roman" w:hAnsi="Times New Roman" w:cs="Times New Roman"/>
                      <w:sz w:val="21"/>
                      <w:szCs w:val="21"/>
                    </w:rPr>
                    <w:t>阻隔</w:t>
                  </w:r>
                </w:p>
              </w:tc>
              <w:tc>
                <w:tcPr>
                  <w:tcW w:w="1117" w:type="pct"/>
                  <w:vMerge w:val="restart"/>
                  <w:vAlign w:val="center"/>
                </w:tcPr>
                <w:p w:rsidR="00D91DCA" w:rsidRPr="00B34D91" w:rsidRDefault="00D91DCA" w:rsidP="00D91DCA">
                  <w:pPr>
                    <w:pStyle w:val="A-z"/>
                    <w:wordWrap w:val="0"/>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满足（</w:t>
                  </w:r>
                  <w:r w:rsidRPr="00B34D91">
                    <w:rPr>
                      <w:rFonts w:ascii="Times New Roman" w:hAnsi="Times New Roman" w:cs="Times New Roman"/>
                      <w:sz w:val="21"/>
                      <w:szCs w:val="21"/>
                    </w:rPr>
                    <w:t>GB3095-2012</w:t>
                  </w:r>
                  <w:r w:rsidRPr="00B34D91">
                    <w:rPr>
                      <w:rFonts w:ascii="Times New Roman" w:hAnsi="Times New Roman" w:cs="Times New Roman"/>
                      <w:sz w:val="21"/>
                      <w:szCs w:val="21"/>
                    </w:rPr>
                    <w:t>）中的二级标准</w:t>
                  </w:r>
                </w:p>
              </w:tc>
            </w:tr>
            <w:tr w:rsidR="003D1C63" w:rsidRPr="00B34D91" w:rsidTr="003D1C63">
              <w:trPr>
                <w:cantSplit/>
                <w:trHeight w:val="259"/>
                <w:jc w:val="center"/>
              </w:trPr>
              <w:tc>
                <w:tcPr>
                  <w:tcW w:w="412" w:type="pct"/>
                  <w:vMerge/>
                  <w:vAlign w:val="center"/>
                </w:tcPr>
                <w:p w:rsidR="003D1C63" w:rsidRPr="00B34D91" w:rsidRDefault="003D1C63" w:rsidP="003D1C63">
                  <w:pPr>
                    <w:pStyle w:val="A-z"/>
                    <w:spacing w:line="240" w:lineRule="auto"/>
                    <w:ind w:firstLineChars="0" w:firstLine="0"/>
                    <w:jc w:val="center"/>
                    <w:rPr>
                      <w:rFonts w:ascii="Times New Roman" w:hAnsi="Times New Roman" w:cs="Times New Roman"/>
                      <w:sz w:val="21"/>
                      <w:szCs w:val="21"/>
                    </w:rPr>
                  </w:pPr>
                </w:p>
              </w:tc>
              <w:tc>
                <w:tcPr>
                  <w:tcW w:w="867" w:type="pct"/>
                  <w:tcBorders>
                    <w:right w:val="single" w:sz="4" w:space="0" w:color="auto"/>
                  </w:tcBorders>
                  <w:vAlign w:val="center"/>
                </w:tcPr>
                <w:p w:rsidR="003D1C63" w:rsidRPr="00B34D91" w:rsidRDefault="003D1C63" w:rsidP="003D1C6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hint="eastAsia"/>
                      <w:bCs/>
                      <w:kern w:val="2"/>
                      <w:sz w:val="21"/>
                      <w:szCs w:val="22"/>
                    </w:rPr>
                    <w:t>岩塆</w:t>
                  </w:r>
                  <w:proofErr w:type="gramStart"/>
                  <w:r w:rsidRPr="00B34D91">
                    <w:rPr>
                      <w:rFonts w:ascii="Times New Roman" w:hAnsi="Times New Roman" w:cs="Times New Roman" w:hint="eastAsia"/>
                      <w:bCs/>
                      <w:kern w:val="2"/>
                      <w:sz w:val="21"/>
                      <w:szCs w:val="22"/>
                    </w:rPr>
                    <w:t>村</w:t>
                  </w:r>
                  <w:proofErr w:type="gramEnd"/>
                  <w:r w:rsidRPr="00B34D91">
                    <w:rPr>
                      <w:rFonts w:ascii="Times New Roman" w:hAnsi="Times New Roman" w:cs="Times New Roman" w:hint="eastAsia"/>
                      <w:bCs/>
                      <w:kern w:val="2"/>
                      <w:sz w:val="21"/>
                      <w:szCs w:val="22"/>
                    </w:rPr>
                    <w:t>村民</w:t>
                  </w:r>
                  <w:r w:rsidRPr="00B34D91">
                    <w:rPr>
                      <w:rFonts w:ascii="Times New Roman" w:hAnsi="Times New Roman" w:cs="Times New Roman" w:hint="eastAsia"/>
                      <w:bCs/>
                      <w:kern w:val="2"/>
                      <w:sz w:val="21"/>
                      <w:szCs w:val="22"/>
                    </w:rPr>
                    <w:t>2</w:t>
                  </w:r>
                </w:p>
              </w:tc>
              <w:tc>
                <w:tcPr>
                  <w:tcW w:w="633" w:type="pct"/>
                  <w:tcBorders>
                    <w:left w:val="single" w:sz="4" w:space="0" w:color="auto"/>
                  </w:tcBorders>
                  <w:vAlign w:val="center"/>
                </w:tcPr>
                <w:p w:rsidR="003D1C63" w:rsidRPr="00B34D91" w:rsidRDefault="003D1C63" w:rsidP="003D1C6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hint="eastAsia"/>
                      <w:bCs/>
                      <w:kern w:val="2"/>
                      <w:sz w:val="21"/>
                      <w:szCs w:val="22"/>
                    </w:rPr>
                    <w:t>24</w:t>
                  </w:r>
                  <w:r w:rsidRPr="00B34D91">
                    <w:rPr>
                      <w:rFonts w:ascii="Times New Roman" w:hAnsi="Times New Roman" w:cs="Times New Roman" w:hint="eastAsia"/>
                      <w:bCs/>
                      <w:kern w:val="2"/>
                      <w:sz w:val="21"/>
                      <w:szCs w:val="22"/>
                    </w:rPr>
                    <w:t>人</w:t>
                  </w:r>
                  <w:r w:rsidRPr="00B34D91">
                    <w:rPr>
                      <w:rFonts w:ascii="Times New Roman" w:hAnsi="Times New Roman" w:cs="Times New Roman" w:hint="eastAsia"/>
                      <w:bCs/>
                      <w:kern w:val="2"/>
                      <w:sz w:val="21"/>
                      <w:szCs w:val="22"/>
                    </w:rPr>
                    <w:t>/8</w:t>
                  </w:r>
                  <w:r w:rsidRPr="00B34D91">
                    <w:rPr>
                      <w:rFonts w:ascii="Times New Roman" w:hAnsi="Times New Roman" w:cs="Times New Roman" w:hint="eastAsia"/>
                      <w:bCs/>
                      <w:kern w:val="2"/>
                      <w:sz w:val="21"/>
                      <w:szCs w:val="22"/>
                    </w:rPr>
                    <w:t>户</w:t>
                  </w:r>
                </w:p>
              </w:tc>
              <w:tc>
                <w:tcPr>
                  <w:tcW w:w="473" w:type="pct"/>
                  <w:tcBorders>
                    <w:right w:val="single" w:sz="4" w:space="0" w:color="auto"/>
                  </w:tcBorders>
                  <w:shd w:val="clear" w:color="auto" w:fill="auto"/>
                  <w:vAlign w:val="center"/>
                </w:tcPr>
                <w:p w:rsidR="003D1C63" w:rsidRPr="00B34D91" w:rsidRDefault="003D1C63" w:rsidP="003D1C6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西北侧</w:t>
                  </w:r>
                </w:p>
              </w:tc>
              <w:tc>
                <w:tcPr>
                  <w:tcW w:w="710" w:type="pct"/>
                  <w:tcBorders>
                    <w:left w:val="single" w:sz="4" w:space="0" w:color="auto"/>
                    <w:right w:val="single" w:sz="4" w:space="0" w:color="auto"/>
                  </w:tcBorders>
                  <w:shd w:val="clear" w:color="auto" w:fill="auto"/>
                  <w:vAlign w:val="center"/>
                </w:tcPr>
                <w:p w:rsidR="003D1C63" w:rsidRPr="00B34D91" w:rsidRDefault="003D1C63" w:rsidP="003D1C6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hint="eastAsia"/>
                      <w:sz w:val="21"/>
                      <w:szCs w:val="21"/>
                    </w:rPr>
                    <w:t>766</w:t>
                  </w:r>
                  <w:r w:rsidRPr="00B34D91">
                    <w:rPr>
                      <w:rFonts w:ascii="Times New Roman" w:hAnsi="Times New Roman" w:cs="Times New Roman"/>
                      <w:sz w:val="21"/>
                      <w:szCs w:val="21"/>
                    </w:rPr>
                    <w:t>m</w:t>
                  </w:r>
                </w:p>
              </w:tc>
              <w:tc>
                <w:tcPr>
                  <w:tcW w:w="788" w:type="pct"/>
                  <w:tcBorders>
                    <w:left w:val="single" w:sz="4" w:space="0" w:color="auto"/>
                  </w:tcBorders>
                  <w:shd w:val="clear" w:color="auto" w:fill="auto"/>
                  <w:vAlign w:val="center"/>
                </w:tcPr>
                <w:p w:rsidR="003D1C63" w:rsidRPr="00B34D91" w:rsidRDefault="003D1C63" w:rsidP="003D1C63">
                  <w:pPr>
                    <w:jc w:val="center"/>
                  </w:pPr>
                  <w:r w:rsidRPr="00B34D91">
                    <w:rPr>
                      <w:rFonts w:ascii="Times New Roman" w:hAnsi="Times New Roman" w:cs="Times New Roman"/>
                      <w:szCs w:val="21"/>
                    </w:rPr>
                    <w:t>0m/</w:t>
                  </w:r>
                  <w:r w:rsidRPr="00B34D91">
                    <w:rPr>
                      <w:rFonts w:ascii="Times New Roman" w:hAnsi="Times New Roman" w:cs="Times New Roman" w:hint="eastAsia"/>
                      <w:szCs w:val="21"/>
                    </w:rPr>
                    <w:t>山体</w:t>
                  </w:r>
                  <w:r w:rsidRPr="00B34D91">
                    <w:rPr>
                      <w:rFonts w:ascii="Times New Roman" w:hAnsi="Times New Roman" w:cs="Times New Roman"/>
                      <w:szCs w:val="21"/>
                    </w:rPr>
                    <w:t>阻隔</w:t>
                  </w:r>
                </w:p>
              </w:tc>
              <w:tc>
                <w:tcPr>
                  <w:tcW w:w="1117" w:type="pct"/>
                  <w:vMerge/>
                  <w:vAlign w:val="center"/>
                </w:tcPr>
                <w:p w:rsidR="003D1C63" w:rsidRPr="00B34D91" w:rsidRDefault="003D1C63" w:rsidP="003D1C63">
                  <w:pPr>
                    <w:pStyle w:val="A-z"/>
                    <w:wordWrap w:val="0"/>
                    <w:spacing w:line="240" w:lineRule="auto"/>
                    <w:ind w:firstLineChars="0" w:firstLine="0"/>
                    <w:jc w:val="center"/>
                    <w:rPr>
                      <w:rFonts w:ascii="Times New Roman" w:hAnsi="Times New Roman" w:cs="Times New Roman"/>
                      <w:sz w:val="21"/>
                      <w:szCs w:val="21"/>
                    </w:rPr>
                  </w:pPr>
                </w:p>
              </w:tc>
            </w:tr>
            <w:tr w:rsidR="003D1C63" w:rsidRPr="00B34D91" w:rsidTr="003D1C63">
              <w:trPr>
                <w:cantSplit/>
                <w:trHeight w:val="259"/>
                <w:jc w:val="center"/>
              </w:trPr>
              <w:tc>
                <w:tcPr>
                  <w:tcW w:w="412" w:type="pct"/>
                  <w:vMerge/>
                  <w:vAlign w:val="center"/>
                </w:tcPr>
                <w:p w:rsidR="003D1C63" w:rsidRPr="00B34D91" w:rsidRDefault="003D1C63" w:rsidP="003D1C63">
                  <w:pPr>
                    <w:pStyle w:val="A-z"/>
                    <w:spacing w:line="240" w:lineRule="auto"/>
                    <w:ind w:firstLineChars="0" w:firstLine="0"/>
                    <w:jc w:val="center"/>
                    <w:rPr>
                      <w:rFonts w:ascii="Times New Roman" w:hAnsi="Times New Roman" w:cs="Times New Roman"/>
                      <w:sz w:val="21"/>
                      <w:szCs w:val="21"/>
                    </w:rPr>
                  </w:pPr>
                </w:p>
              </w:tc>
              <w:tc>
                <w:tcPr>
                  <w:tcW w:w="867" w:type="pct"/>
                  <w:tcBorders>
                    <w:right w:val="single" w:sz="4" w:space="0" w:color="auto"/>
                  </w:tcBorders>
                  <w:vAlign w:val="center"/>
                </w:tcPr>
                <w:p w:rsidR="003D1C63" w:rsidRPr="00B34D91" w:rsidRDefault="003D1C63" w:rsidP="003D1C6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hint="eastAsia"/>
                      <w:bCs/>
                      <w:kern w:val="2"/>
                      <w:sz w:val="21"/>
                      <w:szCs w:val="22"/>
                    </w:rPr>
                    <w:t>岩塆</w:t>
                  </w:r>
                  <w:proofErr w:type="gramStart"/>
                  <w:r w:rsidRPr="00B34D91">
                    <w:rPr>
                      <w:rFonts w:ascii="Times New Roman" w:hAnsi="Times New Roman" w:cs="Times New Roman" w:hint="eastAsia"/>
                      <w:bCs/>
                      <w:kern w:val="2"/>
                      <w:sz w:val="21"/>
                      <w:szCs w:val="22"/>
                    </w:rPr>
                    <w:t>村</w:t>
                  </w:r>
                  <w:proofErr w:type="gramEnd"/>
                  <w:r w:rsidRPr="00B34D91">
                    <w:rPr>
                      <w:rFonts w:ascii="Times New Roman" w:hAnsi="Times New Roman" w:cs="Times New Roman" w:hint="eastAsia"/>
                      <w:bCs/>
                      <w:kern w:val="2"/>
                      <w:sz w:val="21"/>
                      <w:szCs w:val="22"/>
                    </w:rPr>
                    <w:t>村民</w:t>
                  </w:r>
                  <w:r w:rsidRPr="00B34D91">
                    <w:rPr>
                      <w:rFonts w:ascii="Times New Roman" w:hAnsi="Times New Roman" w:cs="Times New Roman" w:hint="eastAsia"/>
                      <w:bCs/>
                      <w:kern w:val="2"/>
                      <w:sz w:val="21"/>
                      <w:szCs w:val="22"/>
                    </w:rPr>
                    <w:t>3</w:t>
                  </w:r>
                </w:p>
              </w:tc>
              <w:tc>
                <w:tcPr>
                  <w:tcW w:w="633" w:type="pct"/>
                  <w:tcBorders>
                    <w:left w:val="single" w:sz="4" w:space="0" w:color="auto"/>
                  </w:tcBorders>
                  <w:vAlign w:val="center"/>
                </w:tcPr>
                <w:p w:rsidR="003D1C63" w:rsidRPr="00B34D91" w:rsidRDefault="003D1C63" w:rsidP="003D1C6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hint="eastAsia"/>
                      <w:sz w:val="21"/>
                      <w:szCs w:val="21"/>
                    </w:rPr>
                    <w:t>6</w:t>
                  </w:r>
                  <w:r w:rsidRPr="00B34D91">
                    <w:rPr>
                      <w:rFonts w:ascii="Times New Roman" w:hAnsi="Times New Roman" w:cs="Times New Roman" w:hint="eastAsia"/>
                      <w:sz w:val="21"/>
                      <w:szCs w:val="21"/>
                    </w:rPr>
                    <w:t>人</w:t>
                  </w:r>
                  <w:r w:rsidRPr="00B34D91">
                    <w:rPr>
                      <w:rFonts w:ascii="Times New Roman" w:hAnsi="Times New Roman" w:cs="Times New Roman" w:hint="eastAsia"/>
                      <w:sz w:val="21"/>
                      <w:szCs w:val="21"/>
                    </w:rPr>
                    <w:t>/2</w:t>
                  </w:r>
                  <w:r w:rsidRPr="00B34D91">
                    <w:rPr>
                      <w:rFonts w:ascii="Times New Roman" w:hAnsi="Times New Roman" w:cs="Times New Roman" w:hint="eastAsia"/>
                      <w:sz w:val="21"/>
                      <w:szCs w:val="21"/>
                    </w:rPr>
                    <w:t>户</w:t>
                  </w:r>
                </w:p>
              </w:tc>
              <w:tc>
                <w:tcPr>
                  <w:tcW w:w="473" w:type="pct"/>
                  <w:tcBorders>
                    <w:right w:val="single" w:sz="4" w:space="0" w:color="auto"/>
                  </w:tcBorders>
                  <w:shd w:val="clear" w:color="auto" w:fill="auto"/>
                  <w:vAlign w:val="center"/>
                </w:tcPr>
                <w:p w:rsidR="003D1C63" w:rsidRPr="00B34D91" w:rsidRDefault="003D1C63" w:rsidP="003D1C6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西北侧</w:t>
                  </w:r>
                </w:p>
              </w:tc>
              <w:tc>
                <w:tcPr>
                  <w:tcW w:w="710" w:type="pct"/>
                  <w:tcBorders>
                    <w:left w:val="single" w:sz="4" w:space="0" w:color="auto"/>
                    <w:right w:val="single" w:sz="4" w:space="0" w:color="auto"/>
                  </w:tcBorders>
                  <w:shd w:val="clear" w:color="auto" w:fill="auto"/>
                  <w:vAlign w:val="center"/>
                </w:tcPr>
                <w:p w:rsidR="003D1C63" w:rsidRPr="00B34D91" w:rsidRDefault="003D1C63" w:rsidP="003D1C6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hint="eastAsia"/>
                      <w:sz w:val="21"/>
                      <w:szCs w:val="21"/>
                    </w:rPr>
                    <w:t>1.45</w:t>
                  </w:r>
                  <w:r w:rsidRPr="00B34D91">
                    <w:rPr>
                      <w:rFonts w:ascii="Times New Roman" w:hAnsi="Times New Roman" w:cs="Times New Roman"/>
                      <w:sz w:val="21"/>
                      <w:szCs w:val="21"/>
                    </w:rPr>
                    <w:t>km</w:t>
                  </w:r>
                </w:p>
              </w:tc>
              <w:tc>
                <w:tcPr>
                  <w:tcW w:w="788" w:type="pct"/>
                  <w:tcBorders>
                    <w:left w:val="single" w:sz="4" w:space="0" w:color="auto"/>
                  </w:tcBorders>
                  <w:shd w:val="clear" w:color="auto" w:fill="auto"/>
                  <w:vAlign w:val="center"/>
                </w:tcPr>
                <w:p w:rsidR="003D1C63" w:rsidRPr="00B34D91" w:rsidRDefault="003D1C63" w:rsidP="003D1C63">
                  <w:pPr>
                    <w:jc w:val="center"/>
                  </w:pPr>
                  <w:r w:rsidRPr="00B34D91">
                    <w:rPr>
                      <w:rFonts w:ascii="Times New Roman" w:hAnsi="Times New Roman" w:cs="Times New Roman"/>
                      <w:szCs w:val="21"/>
                    </w:rPr>
                    <w:t>0m/</w:t>
                  </w:r>
                  <w:r w:rsidRPr="00B34D91">
                    <w:rPr>
                      <w:rFonts w:ascii="Times New Roman" w:hAnsi="Times New Roman" w:cs="Times New Roman" w:hint="eastAsia"/>
                      <w:szCs w:val="21"/>
                    </w:rPr>
                    <w:t>山体</w:t>
                  </w:r>
                  <w:r w:rsidRPr="00B34D91">
                    <w:rPr>
                      <w:rFonts w:ascii="Times New Roman" w:hAnsi="Times New Roman" w:cs="Times New Roman"/>
                      <w:szCs w:val="21"/>
                    </w:rPr>
                    <w:t>阻隔</w:t>
                  </w:r>
                </w:p>
              </w:tc>
              <w:tc>
                <w:tcPr>
                  <w:tcW w:w="1117" w:type="pct"/>
                  <w:vMerge/>
                  <w:vAlign w:val="center"/>
                </w:tcPr>
                <w:p w:rsidR="003D1C63" w:rsidRPr="00B34D91" w:rsidRDefault="003D1C63" w:rsidP="003D1C63">
                  <w:pPr>
                    <w:pStyle w:val="A-z"/>
                    <w:wordWrap w:val="0"/>
                    <w:spacing w:line="240" w:lineRule="auto"/>
                    <w:ind w:firstLineChars="0" w:firstLine="0"/>
                    <w:jc w:val="center"/>
                    <w:rPr>
                      <w:rFonts w:ascii="Times New Roman" w:hAnsi="Times New Roman" w:cs="Times New Roman"/>
                      <w:sz w:val="21"/>
                      <w:szCs w:val="21"/>
                    </w:rPr>
                  </w:pPr>
                </w:p>
              </w:tc>
            </w:tr>
            <w:tr w:rsidR="003D1C63" w:rsidRPr="00B34D91" w:rsidTr="003D1C63">
              <w:trPr>
                <w:cantSplit/>
                <w:trHeight w:val="259"/>
                <w:jc w:val="center"/>
              </w:trPr>
              <w:tc>
                <w:tcPr>
                  <w:tcW w:w="412" w:type="pct"/>
                  <w:vMerge/>
                  <w:vAlign w:val="center"/>
                </w:tcPr>
                <w:p w:rsidR="003D1C63" w:rsidRPr="00B34D91" w:rsidRDefault="003D1C63" w:rsidP="003D1C63">
                  <w:pPr>
                    <w:pStyle w:val="A-z"/>
                    <w:spacing w:line="240" w:lineRule="auto"/>
                    <w:ind w:firstLineChars="0" w:firstLine="0"/>
                    <w:jc w:val="center"/>
                    <w:rPr>
                      <w:rFonts w:ascii="Times New Roman" w:hAnsi="Times New Roman" w:cs="Times New Roman"/>
                      <w:sz w:val="21"/>
                      <w:szCs w:val="21"/>
                    </w:rPr>
                  </w:pPr>
                </w:p>
              </w:tc>
              <w:tc>
                <w:tcPr>
                  <w:tcW w:w="867" w:type="pct"/>
                  <w:tcBorders>
                    <w:right w:val="single" w:sz="4" w:space="0" w:color="auto"/>
                  </w:tcBorders>
                  <w:vAlign w:val="center"/>
                </w:tcPr>
                <w:p w:rsidR="003D1C63" w:rsidRPr="00B34D91" w:rsidRDefault="003D1C63" w:rsidP="003D1C6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hint="eastAsia"/>
                      <w:bCs/>
                      <w:kern w:val="2"/>
                      <w:sz w:val="21"/>
                      <w:szCs w:val="22"/>
                    </w:rPr>
                    <w:t>先锋村</w:t>
                  </w:r>
                  <w:r w:rsidRPr="00B34D91">
                    <w:rPr>
                      <w:rFonts w:ascii="Times New Roman" w:hAnsi="Times New Roman" w:cs="Times New Roman"/>
                      <w:bCs/>
                      <w:kern w:val="2"/>
                      <w:sz w:val="21"/>
                      <w:szCs w:val="22"/>
                    </w:rPr>
                    <w:t>村民</w:t>
                  </w:r>
                </w:p>
              </w:tc>
              <w:tc>
                <w:tcPr>
                  <w:tcW w:w="633" w:type="pct"/>
                  <w:tcBorders>
                    <w:left w:val="single" w:sz="4" w:space="0" w:color="auto"/>
                  </w:tcBorders>
                  <w:vAlign w:val="center"/>
                </w:tcPr>
                <w:p w:rsidR="003D1C63" w:rsidRPr="00B34D91" w:rsidRDefault="003D1C63" w:rsidP="003D1C6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bCs/>
                      <w:kern w:val="2"/>
                      <w:sz w:val="21"/>
                      <w:szCs w:val="22"/>
                    </w:rPr>
                    <w:t>75</w:t>
                  </w:r>
                  <w:r w:rsidRPr="00B34D91">
                    <w:rPr>
                      <w:rFonts w:ascii="Times New Roman" w:hAnsi="Times New Roman" w:cs="Times New Roman" w:hint="eastAsia"/>
                      <w:bCs/>
                      <w:kern w:val="2"/>
                      <w:sz w:val="21"/>
                      <w:szCs w:val="22"/>
                    </w:rPr>
                    <w:t>人</w:t>
                  </w:r>
                  <w:r w:rsidRPr="00B34D91">
                    <w:rPr>
                      <w:rFonts w:ascii="Times New Roman" w:hAnsi="Times New Roman" w:cs="Times New Roman" w:hint="eastAsia"/>
                      <w:bCs/>
                      <w:kern w:val="2"/>
                      <w:sz w:val="21"/>
                      <w:szCs w:val="22"/>
                    </w:rPr>
                    <w:t>/25</w:t>
                  </w:r>
                  <w:r w:rsidRPr="00B34D91">
                    <w:rPr>
                      <w:rFonts w:ascii="Times New Roman" w:hAnsi="Times New Roman" w:cs="Times New Roman" w:hint="eastAsia"/>
                      <w:bCs/>
                      <w:kern w:val="2"/>
                      <w:sz w:val="21"/>
                      <w:szCs w:val="22"/>
                    </w:rPr>
                    <w:t>户</w:t>
                  </w:r>
                </w:p>
              </w:tc>
              <w:tc>
                <w:tcPr>
                  <w:tcW w:w="473" w:type="pct"/>
                  <w:tcBorders>
                    <w:right w:val="single" w:sz="4" w:space="0" w:color="auto"/>
                  </w:tcBorders>
                  <w:shd w:val="clear" w:color="auto" w:fill="auto"/>
                  <w:vAlign w:val="center"/>
                </w:tcPr>
                <w:p w:rsidR="003D1C63" w:rsidRPr="00B34D91" w:rsidRDefault="003D1C63" w:rsidP="003D1C6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hint="eastAsia"/>
                      <w:sz w:val="21"/>
                      <w:szCs w:val="21"/>
                    </w:rPr>
                    <w:t>西侧</w:t>
                  </w:r>
                </w:p>
              </w:tc>
              <w:tc>
                <w:tcPr>
                  <w:tcW w:w="710" w:type="pct"/>
                  <w:tcBorders>
                    <w:left w:val="single" w:sz="4" w:space="0" w:color="auto"/>
                    <w:right w:val="single" w:sz="4" w:space="0" w:color="auto"/>
                  </w:tcBorders>
                  <w:shd w:val="clear" w:color="auto" w:fill="auto"/>
                  <w:vAlign w:val="center"/>
                </w:tcPr>
                <w:p w:rsidR="003D1C63" w:rsidRPr="00B34D91" w:rsidRDefault="003D1C63" w:rsidP="003D1C6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hint="eastAsia"/>
                      <w:sz w:val="21"/>
                      <w:szCs w:val="21"/>
                    </w:rPr>
                    <w:t>1.4</w:t>
                  </w:r>
                  <w:r w:rsidRPr="00B34D91">
                    <w:rPr>
                      <w:rFonts w:ascii="Times New Roman" w:hAnsi="Times New Roman" w:cs="Times New Roman"/>
                      <w:sz w:val="21"/>
                      <w:szCs w:val="21"/>
                    </w:rPr>
                    <w:t>km</w:t>
                  </w:r>
                </w:p>
              </w:tc>
              <w:tc>
                <w:tcPr>
                  <w:tcW w:w="788" w:type="pct"/>
                  <w:tcBorders>
                    <w:left w:val="single" w:sz="4" w:space="0" w:color="auto"/>
                  </w:tcBorders>
                  <w:shd w:val="clear" w:color="auto" w:fill="auto"/>
                  <w:vAlign w:val="center"/>
                </w:tcPr>
                <w:p w:rsidR="003D1C63" w:rsidRPr="00B34D91" w:rsidRDefault="003D1C63" w:rsidP="003D1C63">
                  <w:pPr>
                    <w:jc w:val="center"/>
                  </w:pPr>
                  <w:r w:rsidRPr="00B34D91">
                    <w:rPr>
                      <w:rFonts w:ascii="Times New Roman" w:hAnsi="Times New Roman" w:cs="Times New Roman"/>
                      <w:szCs w:val="21"/>
                    </w:rPr>
                    <w:t>0m/</w:t>
                  </w:r>
                  <w:r w:rsidRPr="00B34D91">
                    <w:rPr>
                      <w:rFonts w:ascii="Times New Roman" w:hAnsi="Times New Roman" w:cs="Times New Roman" w:hint="eastAsia"/>
                      <w:szCs w:val="21"/>
                    </w:rPr>
                    <w:t>山体</w:t>
                  </w:r>
                  <w:r w:rsidRPr="00B34D91">
                    <w:rPr>
                      <w:rFonts w:ascii="Times New Roman" w:hAnsi="Times New Roman" w:cs="Times New Roman"/>
                      <w:szCs w:val="21"/>
                    </w:rPr>
                    <w:t>阻隔</w:t>
                  </w:r>
                </w:p>
              </w:tc>
              <w:tc>
                <w:tcPr>
                  <w:tcW w:w="1117" w:type="pct"/>
                  <w:vMerge/>
                  <w:vAlign w:val="center"/>
                </w:tcPr>
                <w:p w:rsidR="003D1C63" w:rsidRPr="00B34D91" w:rsidRDefault="003D1C63" w:rsidP="003D1C63">
                  <w:pPr>
                    <w:pStyle w:val="A-z"/>
                    <w:wordWrap w:val="0"/>
                    <w:spacing w:line="240" w:lineRule="auto"/>
                    <w:ind w:firstLineChars="0" w:firstLine="0"/>
                    <w:jc w:val="center"/>
                    <w:rPr>
                      <w:rFonts w:ascii="Times New Roman" w:hAnsi="Times New Roman" w:cs="Times New Roman"/>
                      <w:sz w:val="21"/>
                      <w:szCs w:val="21"/>
                    </w:rPr>
                  </w:pPr>
                </w:p>
              </w:tc>
            </w:tr>
            <w:tr w:rsidR="001B5446" w:rsidRPr="00B34D91" w:rsidTr="003D1C63">
              <w:trPr>
                <w:cantSplit/>
                <w:trHeight w:val="259"/>
                <w:jc w:val="center"/>
              </w:trPr>
              <w:tc>
                <w:tcPr>
                  <w:tcW w:w="412" w:type="pct"/>
                  <w:vMerge/>
                  <w:vAlign w:val="center"/>
                </w:tcPr>
                <w:p w:rsidR="00D91DCA" w:rsidRPr="00B34D91" w:rsidRDefault="00D91DCA" w:rsidP="00D91DCA">
                  <w:pPr>
                    <w:pStyle w:val="A-z"/>
                    <w:spacing w:line="240" w:lineRule="auto"/>
                    <w:ind w:firstLineChars="0" w:firstLine="0"/>
                    <w:jc w:val="center"/>
                    <w:rPr>
                      <w:rFonts w:ascii="Times New Roman" w:hAnsi="Times New Roman" w:cs="Times New Roman"/>
                      <w:sz w:val="21"/>
                      <w:szCs w:val="21"/>
                    </w:rPr>
                  </w:pPr>
                </w:p>
              </w:tc>
              <w:tc>
                <w:tcPr>
                  <w:tcW w:w="867" w:type="pct"/>
                  <w:tcBorders>
                    <w:right w:val="single" w:sz="4" w:space="0" w:color="auto"/>
                  </w:tcBorders>
                  <w:vAlign w:val="center"/>
                </w:tcPr>
                <w:p w:rsidR="00D91DCA" w:rsidRPr="00B34D91" w:rsidRDefault="00DC6D6B" w:rsidP="00D91DCA">
                  <w:pPr>
                    <w:pStyle w:val="A-z"/>
                    <w:spacing w:line="240" w:lineRule="auto"/>
                    <w:ind w:firstLineChars="0" w:firstLine="0"/>
                    <w:jc w:val="center"/>
                    <w:rPr>
                      <w:rFonts w:ascii="Times New Roman" w:hAnsi="Times New Roman" w:cs="Times New Roman"/>
                      <w:sz w:val="21"/>
                      <w:szCs w:val="21"/>
                    </w:rPr>
                  </w:pPr>
                  <w:proofErr w:type="gramStart"/>
                  <w:r w:rsidRPr="00B34D91">
                    <w:rPr>
                      <w:rFonts w:ascii="Times New Roman" w:hAnsi="Times New Roman" w:cs="Times New Roman"/>
                      <w:sz w:val="21"/>
                      <w:szCs w:val="21"/>
                    </w:rPr>
                    <w:t>工农村</w:t>
                  </w:r>
                  <w:proofErr w:type="gramEnd"/>
                  <w:r w:rsidR="00507592" w:rsidRPr="00B34D91">
                    <w:rPr>
                      <w:rFonts w:ascii="Times New Roman" w:hAnsi="Times New Roman" w:cs="Times New Roman" w:hint="eastAsia"/>
                      <w:sz w:val="21"/>
                      <w:szCs w:val="21"/>
                    </w:rPr>
                    <w:t>村民</w:t>
                  </w:r>
                </w:p>
              </w:tc>
              <w:tc>
                <w:tcPr>
                  <w:tcW w:w="633" w:type="pct"/>
                  <w:tcBorders>
                    <w:left w:val="single" w:sz="4" w:space="0" w:color="auto"/>
                  </w:tcBorders>
                  <w:vAlign w:val="center"/>
                </w:tcPr>
                <w:p w:rsidR="00D91DCA" w:rsidRPr="00B34D91" w:rsidRDefault="00507592" w:rsidP="00D91DCA">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90</w:t>
                  </w:r>
                  <w:r w:rsidRPr="00B34D91">
                    <w:rPr>
                      <w:rFonts w:ascii="Times New Roman" w:hAnsi="Times New Roman" w:cs="Times New Roman" w:hint="eastAsia"/>
                      <w:sz w:val="21"/>
                      <w:szCs w:val="21"/>
                    </w:rPr>
                    <w:t>人</w:t>
                  </w:r>
                  <w:r w:rsidRPr="00B34D91">
                    <w:rPr>
                      <w:rFonts w:ascii="Times New Roman" w:hAnsi="Times New Roman" w:cs="Times New Roman" w:hint="eastAsia"/>
                      <w:sz w:val="21"/>
                      <w:szCs w:val="21"/>
                    </w:rPr>
                    <w:t>/</w:t>
                  </w:r>
                  <w:r w:rsidRPr="00B34D91">
                    <w:rPr>
                      <w:rFonts w:ascii="Times New Roman" w:hAnsi="Times New Roman" w:cs="Times New Roman"/>
                      <w:sz w:val="21"/>
                      <w:szCs w:val="21"/>
                    </w:rPr>
                    <w:t>30</w:t>
                  </w:r>
                  <w:r w:rsidRPr="00B34D91">
                    <w:rPr>
                      <w:rFonts w:ascii="Times New Roman" w:hAnsi="Times New Roman" w:cs="Times New Roman" w:hint="eastAsia"/>
                      <w:sz w:val="21"/>
                      <w:szCs w:val="21"/>
                    </w:rPr>
                    <w:t>户</w:t>
                  </w:r>
                </w:p>
              </w:tc>
              <w:tc>
                <w:tcPr>
                  <w:tcW w:w="473" w:type="pct"/>
                  <w:tcBorders>
                    <w:right w:val="single" w:sz="4" w:space="0" w:color="auto"/>
                  </w:tcBorders>
                  <w:shd w:val="clear" w:color="auto" w:fill="auto"/>
                  <w:vAlign w:val="center"/>
                </w:tcPr>
                <w:p w:rsidR="00D91DCA" w:rsidRPr="00B34D91" w:rsidRDefault="00DC6D6B" w:rsidP="00D91DCA">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东南</w:t>
                  </w:r>
                  <w:r w:rsidR="00D91DCA" w:rsidRPr="00B34D91">
                    <w:rPr>
                      <w:rFonts w:ascii="Times New Roman" w:hAnsi="Times New Roman" w:cs="Times New Roman"/>
                      <w:sz w:val="21"/>
                      <w:szCs w:val="21"/>
                    </w:rPr>
                    <w:t>侧</w:t>
                  </w:r>
                </w:p>
              </w:tc>
              <w:tc>
                <w:tcPr>
                  <w:tcW w:w="710" w:type="pct"/>
                  <w:tcBorders>
                    <w:left w:val="single" w:sz="4" w:space="0" w:color="auto"/>
                    <w:right w:val="single" w:sz="4" w:space="0" w:color="auto"/>
                  </w:tcBorders>
                  <w:shd w:val="clear" w:color="auto" w:fill="auto"/>
                  <w:vAlign w:val="center"/>
                </w:tcPr>
                <w:p w:rsidR="00D91DCA" w:rsidRPr="00B34D91" w:rsidRDefault="00507592" w:rsidP="00D91DCA">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1.35</w:t>
                  </w:r>
                  <w:r w:rsidR="00DC6D6B" w:rsidRPr="00B34D91">
                    <w:rPr>
                      <w:rFonts w:ascii="Times New Roman" w:hAnsi="Times New Roman" w:cs="Times New Roman"/>
                      <w:sz w:val="21"/>
                      <w:szCs w:val="21"/>
                    </w:rPr>
                    <w:t>km</w:t>
                  </w:r>
                </w:p>
              </w:tc>
              <w:tc>
                <w:tcPr>
                  <w:tcW w:w="788" w:type="pct"/>
                  <w:tcBorders>
                    <w:left w:val="single" w:sz="4" w:space="0" w:color="auto"/>
                  </w:tcBorders>
                  <w:shd w:val="clear" w:color="auto" w:fill="auto"/>
                  <w:vAlign w:val="center"/>
                </w:tcPr>
                <w:p w:rsidR="00D91DCA" w:rsidRPr="00B34D91" w:rsidRDefault="00D91DCA" w:rsidP="00D91DCA">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0m/</w:t>
                  </w:r>
                  <w:r w:rsidRPr="00B34D91">
                    <w:rPr>
                      <w:rFonts w:ascii="Times New Roman" w:hAnsi="Times New Roman" w:cs="Times New Roman"/>
                      <w:sz w:val="21"/>
                      <w:szCs w:val="21"/>
                    </w:rPr>
                    <w:t>山地阻隔</w:t>
                  </w:r>
                </w:p>
              </w:tc>
              <w:tc>
                <w:tcPr>
                  <w:tcW w:w="1117" w:type="pct"/>
                  <w:vMerge/>
                  <w:vAlign w:val="center"/>
                </w:tcPr>
                <w:p w:rsidR="00D91DCA" w:rsidRPr="00B34D91" w:rsidRDefault="00D91DCA" w:rsidP="00D91DCA">
                  <w:pPr>
                    <w:pStyle w:val="A-z"/>
                    <w:wordWrap w:val="0"/>
                    <w:spacing w:line="240" w:lineRule="auto"/>
                    <w:ind w:firstLineChars="0" w:firstLine="0"/>
                    <w:jc w:val="center"/>
                    <w:rPr>
                      <w:rFonts w:ascii="Times New Roman" w:hAnsi="Times New Roman" w:cs="Times New Roman"/>
                      <w:sz w:val="21"/>
                      <w:szCs w:val="21"/>
                    </w:rPr>
                  </w:pPr>
                </w:p>
              </w:tc>
            </w:tr>
            <w:tr w:rsidR="001B5446" w:rsidRPr="00B34D91" w:rsidTr="003D1C63">
              <w:trPr>
                <w:cantSplit/>
                <w:trHeight w:val="259"/>
                <w:jc w:val="center"/>
              </w:trPr>
              <w:tc>
                <w:tcPr>
                  <w:tcW w:w="412" w:type="pct"/>
                  <w:vMerge/>
                  <w:vAlign w:val="center"/>
                </w:tcPr>
                <w:p w:rsidR="00D91DCA" w:rsidRPr="00B34D91" w:rsidRDefault="00D91DCA" w:rsidP="00D91DCA">
                  <w:pPr>
                    <w:pStyle w:val="A-z"/>
                    <w:spacing w:line="240" w:lineRule="auto"/>
                    <w:ind w:firstLineChars="0" w:firstLine="0"/>
                    <w:jc w:val="center"/>
                    <w:rPr>
                      <w:rFonts w:ascii="Times New Roman" w:hAnsi="Times New Roman" w:cs="Times New Roman"/>
                      <w:sz w:val="21"/>
                      <w:szCs w:val="21"/>
                    </w:rPr>
                  </w:pPr>
                </w:p>
              </w:tc>
              <w:tc>
                <w:tcPr>
                  <w:tcW w:w="867" w:type="pct"/>
                  <w:tcBorders>
                    <w:right w:val="single" w:sz="4" w:space="0" w:color="auto"/>
                  </w:tcBorders>
                  <w:vAlign w:val="center"/>
                </w:tcPr>
                <w:p w:rsidR="00D91DCA" w:rsidRPr="00B34D91" w:rsidRDefault="00DC6D6B" w:rsidP="00D91DCA">
                  <w:pPr>
                    <w:pStyle w:val="A-z"/>
                    <w:spacing w:line="240" w:lineRule="auto"/>
                    <w:ind w:firstLineChars="0" w:firstLine="0"/>
                    <w:jc w:val="center"/>
                    <w:rPr>
                      <w:rFonts w:ascii="Times New Roman" w:hAnsi="Times New Roman" w:cs="Times New Roman"/>
                      <w:sz w:val="21"/>
                      <w:szCs w:val="21"/>
                    </w:rPr>
                  </w:pPr>
                  <w:proofErr w:type="gramStart"/>
                  <w:r w:rsidRPr="00B34D91">
                    <w:rPr>
                      <w:rFonts w:ascii="Times New Roman" w:hAnsi="Times New Roman" w:cs="Times New Roman"/>
                      <w:sz w:val="21"/>
                      <w:szCs w:val="21"/>
                    </w:rPr>
                    <w:t>龚</w:t>
                  </w:r>
                  <w:proofErr w:type="gramEnd"/>
                  <w:r w:rsidRPr="00B34D91">
                    <w:rPr>
                      <w:rFonts w:ascii="Times New Roman" w:hAnsi="Times New Roman" w:cs="Times New Roman"/>
                      <w:sz w:val="21"/>
                      <w:szCs w:val="21"/>
                    </w:rPr>
                    <w:t>嘴镇</w:t>
                  </w:r>
                </w:p>
              </w:tc>
              <w:tc>
                <w:tcPr>
                  <w:tcW w:w="633" w:type="pct"/>
                  <w:tcBorders>
                    <w:left w:val="single" w:sz="4" w:space="0" w:color="auto"/>
                  </w:tcBorders>
                  <w:vAlign w:val="center"/>
                </w:tcPr>
                <w:p w:rsidR="00D91DCA" w:rsidRPr="00B34D91" w:rsidRDefault="00D91DCA" w:rsidP="00D91DCA">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w:t>
                  </w:r>
                </w:p>
              </w:tc>
              <w:tc>
                <w:tcPr>
                  <w:tcW w:w="473" w:type="pct"/>
                  <w:tcBorders>
                    <w:right w:val="single" w:sz="4" w:space="0" w:color="auto"/>
                  </w:tcBorders>
                  <w:shd w:val="clear" w:color="auto" w:fill="auto"/>
                  <w:vAlign w:val="center"/>
                </w:tcPr>
                <w:p w:rsidR="00D91DCA" w:rsidRPr="00B34D91" w:rsidRDefault="00855F4C" w:rsidP="00D91DCA">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东</w:t>
                  </w:r>
                  <w:r w:rsidR="00D91DCA" w:rsidRPr="00B34D91">
                    <w:rPr>
                      <w:rFonts w:ascii="Times New Roman" w:hAnsi="Times New Roman" w:cs="Times New Roman"/>
                      <w:sz w:val="21"/>
                      <w:szCs w:val="21"/>
                    </w:rPr>
                    <w:t>侧</w:t>
                  </w:r>
                </w:p>
              </w:tc>
              <w:tc>
                <w:tcPr>
                  <w:tcW w:w="710" w:type="pct"/>
                  <w:tcBorders>
                    <w:left w:val="single" w:sz="4" w:space="0" w:color="auto"/>
                    <w:right w:val="single" w:sz="4" w:space="0" w:color="auto"/>
                  </w:tcBorders>
                  <w:shd w:val="clear" w:color="auto" w:fill="auto"/>
                  <w:vAlign w:val="center"/>
                </w:tcPr>
                <w:p w:rsidR="00D91DCA" w:rsidRPr="00B34D91" w:rsidRDefault="00507592" w:rsidP="00D91DCA">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1</w:t>
                  </w:r>
                  <w:r w:rsidR="00855F4C" w:rsidRPr="00B34D91">
                    <w:rPr>
                      <w:rFonts w:ascii="Times New Roman" w:hAnsi="Times New Roman" w:cs="Times New Roman"/>
                      <w:sz w:val="21"/>
                      <w:szCs w:val="21"/>
                    </w:rPr>
                    <w:t>.5</w:t>
                  </w:r>
                  <w:r w:rsidR="00D91DCA" w:rsidRPr="00B34D91">
                    <w:rPr>
                      <w:rFonts w:ascii="Times New Roman" w:hAnsi="Times New Roman" w:cs="Times New Roman"/>
                      <w:sz w:val="21"/>
                      <w:szCs w:val="21"/>
                    </w:rPr>
                    <w:t>km~5km</w:t>
                  </w:r>
                </w:p>
              </w:tc>
              <w:tc>
                <w:tcPr>
                  <w:tcW w:w="788" w:type="pct"/>
                  <w:tcBorders>
                    <w:left w:val="single" w:sz="4" w:space="0" w:color="auto"/>
                  </w:tcBorders>
                  <w:shd w:val="clear" w:color="auto" w:fill="auto"/>
                  <w:vAlign w:val="center"/>
                </w:tcPr>
                <w:p w:rsidR="00D91DCA" w:rsidRPr="00B34D91" w:rsidRDefault="00D91DCA" w:rsidP="00D91DCA">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0m/</w:t>
                  </w:r>
                  <w:r w:rsidRPr="00B34D91">
                    <w:rPr>
                      <w:rFonts w:ascii="Times New Roman" w:hAnsi="Times New Roman" w:cs="Times New Roman"/>
                      <w:sz w:val="21"/>
                      <w:szCs w:val="21"/>
                    </w:rPr>
                    <w:t>山地阻隔</w:t>
                  </w:r>
                </w:p>
              </w:tc>
              <w:tc>
                <w:tcPr>
                  <w:tcW w:w="1117" w:type="pct"/>
                  <w:vMerge/>
                  <w:vAlign w:val="center"/>
                </w:tcPr>
                <w:p w:rsidR="00D91DCA" w:rsidRPr="00B34D91" w:rsidRDefault="00D91DCA" w:rsidP="00D91DCA">
                  <w:pPr>
                    <w:pStyle w:val="A-z"/>
                    <w:wordWrap w:val="0"/>
                    <w:spacing w:line="240" w:lineRule="auto"/>
                    <w:ind w:firstLineChars="0" w:firstLine="0"/>
                    <w:jc w:val="center"/>
                    <w:rPr>
                      <w:rFonts w:ascii="Times New Roman" w:hAnsi="Times New Roman" w:cs="Times New Roman"/>
                      <w:sz w:val="21"/>
                      <w:szCs w:val="21"/>
                    </w:rPr>
                  </w:pPr>
                </w:p>
              </w:tc>
            </w:tr>
            <w:tr w:rsidR="001B5446" w:rsidRPr="00B34D91" w:rsidTr="003D1C63">
              <w:trPr>
                <w:cantSplit/>
                <w:jc w:val="center"/>
              </w:trPr>
              <w:tc>
                <w:tcPr>
                  <w:tcW w:w="412" w:type="pct"/>
                  <w:vAlign w:val="center"/>
                </w:tcPr>
                <w:p w:rsidR="00D91DCA" w:rsidRPr="00B34D91" w:rsidRDefault="00D91DCA" w:rsidP="00D91DCA">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地表水</w:t>
                  </w:r>
                </w:p>
              </w:tc>
              <w:tc>
                <w:tcPr>
                  <w:tcW w:w="867" w:type="pct"/>
                  <w:tcBorders>
                    <w:right w:val="single" w:sz="4" w:space="0" w:color="auto"/>
                  </w:tcBorders>
                  <w:vAlign w:val="center"/>
                </w:tcPr>
                <w:p w:rsidR="00D91DCA" w:rsidRPr="00B34D91" w:rsidRDefault="00D91DCA" w:rsidP="00D91DCA">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大渡河</w:t>
                  </w:r>
                </w:p>
              </w:tc>
              <w:tc>
                <w:tcPr>
                  <w:tcW w:w="633" w:type="pct"/>
                  <w:tcBorders>
                    <w:left w:val="single" w:sz="4" w:space="0" w:color="auto"/>
                  </w:tcBorders>
                  <w:vAlign w:val="center"/>
                </w:tcPr>
                <w:p w:rsidR="00D91DCA" w:rsidRPr="00B34D91" w:rsidRDefault="00D91DCA" w:rsidP="00855F4C">
                  <w:pPr>
                    <w:pStyle w:val="A-z"/>
                    <w:spacing w:line="240" w:lineRule="auto"/>
                    <w:ind w:firstLineChars="0" w:firstLine="0"/>
                    <w:rPr>
                      <w:rFonts w:ascii="Times New Roman" w:hAnsi="Times New Roman" w:cs="Times New Roman"/>
                      <w:sz w:val="21"/>
                      <w:szCs w:val="21"/>
                    </w:rPr>
                  </w:pPr>
                  <w:r w:rsidRPr="00B34D91">
                    <w:rPr>
                      <w:rFonts w:ascii="Times New Roman" w:hAnsi="Times New Roman" w:cs="Times New Roman"/>
                      <w:sz w:val="21"/>
                      <w:szCs w:val="21"/>
                    </w:rPr>
                    <w:t>泄洪、农灌、生产生活</w:t>
                  </w:r>
                </w:p>
              </w:tc>
              <w:tc>
                <w:tcPr>
                  <w:tcW w:w="473" w:type="pct"/>
                  <w:tcBorders>
                    <w:right w:val="single" w:sz="4" w:space="0" w:color="auto"/>
                  </w:tcBorders>
                  <w:vAlign w:val="center"/>
                </w:tcPr>
                <w:p w:rsidR="00D91DCA" w:rsidRPr="00B34D91" w:rsidRDefault="00D91DCA" w:rsidP="00D91DCA">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东北侧</w:t>
                  </w:r>
                </w:p>
              </w:tc>
              <w:tc>
                <w:tcPr>
                  <w:tcW w:w="710" w:type="pct"/>
                  <w:tcBorders>
                    <w:left w:val="single" w:sz="4" w:space="0" w:color="auto"/>
                    <w:right w:val="single" w:sz="4" w:space="0" w:color="auto"/>
                  </w:tcBorders>
                  <w:vAlign w:val="center"/>
                </w:tcPr>
                <w:p w:rsidR="00D91DCA" w:rsidRPr="00B34D91" w:rsidRDefault="00855F4C" w:rsidP="00100119">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17</w:t>
                  </w:r>
                  <w:r w:rsidR="00100119" w:rsidRPr="00B34D91">
                    <w:rPr>
                      <w:rFonts w:ascii="Times New Roman" w:hAnsi="Times New Roman" w:cs="Times New Roman"/>
                      <w:sz w:val="21"/>
                      <w:szCs w:val="21"/>
                    </w:rPr>
                    <w:t>0</w:t>
                  </w:r>
                  <w:r w:rsidR="00D91DCA" w:rsidRPr="00B34D91">
                    <w:rPr>
                      <w:rFonts w:ascii="Times New Roman" w:hAnsi="Times New Roman" w:cs="Times New Roman"/>
                      <w:sz w:val="21"/>
                      <w:szCs w:val="21"/>
                    </w:rPr>
                    <w:t>m</w:t>
                  </w:r>
                </w:p>
              </w:tc>
              <w:tc>
                <w:tcPr>
                  <w:tcW w:w="788" w:type="pct"/>
                  <w:tcBorders>
                    <w:left w:val="single" w:sz="4" w:space="0" w:color="auto"/>
                  </w:tcBorders>
                  <w:vAlign w:val="center"/>
                </w:tcPr>
                <w:p w:rsidR="00D91DCA" w:rsidRPr="00B34D91" w:rsidRDefault="00D91DCA" w:rsidP="00D91DCA">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w:t>
                  </w:r>
                </w:p>
              </w:tc>
              <w:tc>
                <w:tcPr>
                  <w:tcW w:w="1117" w:type="pct"/>
                  <w:vAlign w:val="center"/>
                </w:tcPr>
                <w:p w:rsidR="00D91DCA" w:rsidRPr="00B34D91" w:rsidRDefault="00D91DCA" w:rsidP="00D91DCA">
                  <w:pPr>
                    <w:pStyle w:val="A-z"/>
                    <w:wordWrap w:val="0"/>
                    <w:spacing w:line="240" w:lineRule="auto"/>
                    <w:ind w:firstLineChars="0" w:firstLine="0"/>
                    <w:rPr>
                      <w:rFonts w:ascii="Times New Roman" w:hAnsi="Times New Roman" w:cs="Times New Roman"/>
                      <w:sz w:val="21"/>
                      <w:szCs w:val="21"/>
                    </w:rPr>
                  </w:pPr>
                  <w:r w:rsidRPr="00B34D91">
                    <w:rPr>
                      <w:rFonts w:ascii="Times New Roman" w:hAnsi="Times New Roman" w:cs="Times New Roman"/>
                      <w:sz w:val="21"/>
                      <w:szCs w:val="21"/>
                    </w:rPr>
                    <w:t>满足（</w:t>
                  </w:r>
                  <w:r w:rsidRPr="00B34D91">
                    <w:rPr>
                      <w:rFonts w:ascii="Times New Roman" w:hAnsi="Times New Roman" w:cs="Times New Roman"/>
                      <w:sz w:val="21"/>
                      <w:szCs w:val="21"/>
                    </w:rPr>
                    <w:t>GB3838-2002</w:t>
                  </w:r>
                  <w:r w:rsidRPr="00B34D91">
                    <w:rPr>
                      <w:rFonts w:ascii="Times New Roman" w:hAnsi="Times New Roman" w:cs="Times New Roman"/>
                      <w:sz w:val="21"/>
                      <w:szCs w:val="21"/>
                    </w:rPr>
                    <w:t>）中</w:t>
                  </w:r>
                  <w:r w:rsidRPr="00B34D91">
                    <w:rPr>
                      <w:rFonts w:ascii="宋体" w:hAnsi="宋体" w:hint="eastAsia"/>
                      <w:sz w:val="21"/>
                      <w:szCs w:val="21"/>
                    </w:rPr>
                    <w:t>Ⅲ</w:t>
                  </w:r>
                  <w:r w:rsidRPr="00B34D91">
                    <w:rPr>
                      <w:rFonts w:ascii="Times New Roman" w:hAnsi="Times New Roman" w:cs="Times New Roman"/>
                      <w:sz w:val="21"/>
                      <w:szCs w:val="21"/>
                    </w:rPr>
                    <w:t>类标准</w:t>
                  </w:r>
                </w:p>
              </w:tc>
            </w:tr>
            <w:tr w:rsidR="001B5446" w:rsidRPr="00B34D91" w:rsidTr="003D1C63">
              <w:trPr>
                <w:cantSplit/>
                <w:jc w:val="center"/>
              </w:trPr>
              <w:tc>
                <w:tcPr>
                  <w:tcW w:w="412" w:type="pct"/>
                  <w:vAlign w:val="center"/>
                </w:tcPr>
                <w:p w:rsidR="00D91DCA" w:rsidRPr="00B34D91" w:rsidRDefault="00D91DCA" w:rsidP="00D91DCA">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声环境</w:t>
                  </w:r>
                </w:p>
              </w:tc>
              <w:tc>
                <w:tcPr>
                  <w:tcW w:w="867" w:type="pct"/>
                  <w:tcBorders>
                    <w:right w:val="single" w:sz="4" w:space="0" w:color="auto"/>
                  </w:tcBorders>
                  <w:vAlign w:val="center"/>
                </w:tcPr>
                <w:p w:rsidR="00D91DCA"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项目所在地声环境</w:t>
                  </w:r>
                </w:p>
              </w:tc>
              <w:tc>
                <w:tcPr>
                  <w:tcW w:w="633" w:type="pct"/>
                  <w:tcBorders>
                    <w:left w:val="single" w:sz="4" w:space="0" w:color="auto"/>
                  </w:tcBorders>
                  <w:vAlign w:val="center"/>
                </w:tcPr>
                <w:p w:rsidR="00D91DCA" w:rsidRPr="00B34D91" w:rsidRDefault="00855F4C" w:rsidP="00D91DCA">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w:t>
                  </w:r>
                </w:p>
              </w:tc>
              <w:tc>
                <w:tcPr>
                  <w:tcW w:w="473" w:type="pct"/>
                  <w:tcBorders>
                    <w:right w:val="single" w:sz="4" w:space="0" w:color="auto"/>
                  </w:tcBorders>
                  <w:vAlign w:val="center"/>
                </w:tcPr>
                <w:p w:rsidR="00D91DCA" w:rsidRPr="00B34D91" w:rsidRDefault="00855F4C" w:rsidP="00D91DCA">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w:t>
                  </w:r>
                </w:p>
              </w:tc>
              <w:tc>
                <w:tcPr>
                  <w:tcW w:w="710" w:type="pct"/>
                  <w:tcBorders>
                    <w:left w:val="single" w:sz="4" w:space="0" w:color="auto"/>
                    <w:right w:val="single" w:sz="4" w:space="0" w:color="auto"/>
                  </w:tcBorders>
                  <w:vAlign w:val="center"/>
                </w:tcPr>
                <w:p w:rsidR="00D91DCA" w:rsidRPr="00B34D91" w:rsidRDefault="00855F4C" w:rsidP="00D91DCA">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w:t>
                  </w:r>
                </w:p>
              </w:tc>
              <w:tc>
                <w:tcPr>
                  <w:tcW w:w="788" w:type="pct"/>
                  <w:tcBorders>
                    <w:left w:val="single" w:sz="4" w:space="0" w:color="auto"/>
                  </w:tcBorders>
                  <w:vAlign w:val="center"/>
                </w:tcPr>
                <w:p w:rsidR="00D91DCA" w:rsidRPr="00B34D91" w:rsidRDefault="00855F4C" w:rsidP="00D91DCA">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w:t>
                  </w:r>
                </w:p>
              </w:tc>
              <w:tc>
                <w:tcPr>
                  <w:tcW w:w="1117" w:type="pct"/>
                  <w:vAlign w:val="center"/>
                </w:tcPr>
                <w:p w:rsidR="00D91DCA" w:rsidRPr="00B34D91" w:rsidRDefault="00D91DCA" w:rsidP="00855F4C">
                  <w:pPr>
                    <w:pStyle w:val="A-z"/>
                    <w:wordWrap w:val="0"/>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满足（</w:t>
                  </w:r>
                  <w:r w:rsidRPr="00B34D91">
                    <w:rPr>
                      <w:rFonts w:ascii="Times New Roman" w:hAnsi="Times New Roman" w:cs="Times New Roman"/>
                      <w:sz w:val="21"/>
                      <w:szCs w:val="21"/>
                    </w:rPr>
                    <w:t>GB3096-2008</w:t>
                  </w:r>
                  <w:r w:rsidRPr="00B34D91">
                    <w:rPr>
                      <w:rFonts w:ascii="Times New Roman" w:hAnsi="Times New Roman" w:cs="Times New Roman"/>
                      <w:sz w:val="21"/>
                      <w:szCs w:val="21"/>
                    </w:rPr>
                    <w:t>）中的</w:t>
                  </w:r>
                  <w:r w:rsidR="00855F4C" w:rsidRPr="00B34D91">
                    <w:rPr>
                      <w:rFonts w:ascii="Times New Roman" w:hAnsi="Times New Roman" w:cs="Times New Roman"/>
                      <w:sz w:val="21"/>
                      <w:szCs w:val="21"/>
                    </w:rPr>
                    <w:t>2</w:t>
                  </w:r>
                  <w:r w:rsidRPr="00B34D91">
                    <w:rPr>
                      <w:rFonts w:ascii="Times New Roman" w:hAnsi="Times New Roman" w:cs="Times New Roman"/>
                      <w:sz w:val="21"/>
                      <w:szCs w:val="21"/>
                    </w:rPr>
                    <w:t>类标准</w:t>
                  </w:r>
                </w:p>
              </w:tc>
            </w:tr>
            <w:tr w:rsidR="001B5446" w:rsidRPr="00B34D91" w:rsidTr="003D1C63">
              <w:trPr>
                <w:cantSplit/>
                <w:jc w:val="center"/>
              </w:trPr>
              <w:tc>
                <w:tcPr>
                  <w:tcW w:w="412" w:type="pct"/>
                  <w:vAlign w:val="center"/>
                </w:tcPr>
                <w:p w:rsidR="00D91DCA" w:rsidRPr="00B34D91" w:rsidRDefault="00D91DCA" w:rsidP="00D91DCA">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地下水</w:t>
                  </w:r>
                </w:p>
              </w:tc>
              <w:tc>
                <w:tcPr>
                  <w:tcW w:w="867" w:type="pct"/>
                  <w:tcBorders>
                    <w:right w:val="single" w:sz="4" w:space="0" w:color="auto"/>
                  </w:tcBorders>
                  <w:vAlign w:val="center"/>
                </w:tcPr>
                <w:p w:rsidR="00D91DCA" w:rsidRPr="00B34D91" w:rsidRDefault="00D91DCA" w:rsidP="00D91DCA">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厂区范围内地下水</w:t>
                  </w:r>
                </w:p>
              </w:tc>
              <w:tc>
                <w:tcPr>
                  <w:tcW w:w="633" w:type="pct"/>
                  <w:tcBorders>
                    <w:left w:val="single" w:sz="4" w:space="0" w:color="auto"/>
                  </w:tcBorders>
                  <w:vAlign w:val="center"/>
                </w:tcPr>
                <w:p w:rsidR="00D91DCA" w:rsidRPr="00B34D91" w:rsidRDefault="00D91DCA" w:rsidP="00D91DCA">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w:t>
                  </w:r>
                </w:p>
              </w:tc>
              <w:tc>
                <w:tcPr>
                  <w:tcW w:w="473" w:type="pct"/>
                  <w:tcBorders>
                    <w:right w:val="single" w:sz="4" w:space="0" w:color="auto"/>
                  </w:tcBorders>
                  <w:vAlign w:val="center"/>
                </w:tcPr>
                <w:p w:rsidR="00D91DCA" w:rsidRPr="00B34D91" w:rsidRDefault="00D91DCA" w:rsidP="00D91DCA">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w:t>
                  </w:r>
                </w:p>
              </w:tc>
              <w:tc>
                <w:tcPr>
                  <w:tcW w:w="710" w:type="pct"/>
                  <w:tcBorders>
                    <w:left w:val="single" w:sz="4" w:space="0" w:color="auto"/>
                    <w:right w:val="single" w:sz="4" w:space="0" w:color="auto"/>
                  </w:tcBorders>
                  <w:vAlign w:val="center"/>
                </w:tcPr>
                <w:p w:rsidR="00D91DCA" w:rsidRPr="00B34D91" w:rsidRDefault="00D91DCA" w:rsidP="00D91DCA">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w:t>
                  </w:r>
                </w:p>
              </w:tc>
              <w:tc>
                <w:tcPr>
                  <w:tcW w:w="788" w:type="pct"/>
                  <w:tcBorders>
                    <w:left w:val="single" w:sz="4" w:space="0" w:color="auto"/>
                  </w:tcBorders>
                  <w:vAlign w:val="center"/>
                </w:tcPr>
                <w:p w:rsidR="00D91DCA" w:rsidRPr="00B34D91" w:rsidRDefault="00D91DCA" w:rsidP="00D91DCA">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w:t>
                  </w:r>
                </w:p>
              </w:tc>
              <w:tc>
                <w:tcPr>
                  <w:tcW w:w="1117" w:type="pct"/>
                  <w:vAlign w:val="center"/>
                </w:tcPr>
                <w:p w:rsidR="00D91DCA" w:rsidRPr="00B34D91" w:rsidRDefault="00D91DCA" w:rsidP="00D91DCA">
                  <w:pPr>
                    <w:pStyle w:val="A-z"/>
                    <w:wordWrap w:val="0"/>
                    <w:topLinePunct/>
                    <w:spacing w:line="240" w:lineRule="auto"/>
                    <w:ind w:firstLineChars="0" w:firstLine="0"/>
                    <w:jc w:val="left"/>
                    <w:rPr>
                      <w:rFonts w:ascii="Times New Roman" w:hAnsi="Times New Roman" w:cs="Times New Roman"/>
                      <w:sz w:val="21"/>
                      <w:szCs w:val="21"/>
                    </w:rPr>
                  </w:pPr>
                  <w:r w:rsidRPr="00B34D91">
                    <w:rPr>
                      <w:rFonts w:ascii="Times New Roman" w:hAnsi="Times New Roman" w:cs="Times New Roman"/>
                      <w:sz w:val="21"/>
                      <w:szCs w:val="21"/>
                    </w:rPr>
                    <w:t>满足（</w:t>
                  </w:r>
                  <w:r w:rsidR="00100119" w:rsidRPr="00B34D91">
                    <w:rPr>
                      <w:rFonts w:ascii="Times New Roman" w:hAnsi="Times New Roman" w:cs="Times New Roman"/>
                      <w:sz w:val="21"/>
                      <w:szCs w:val="21"/>
                    </w:rPr>
                    <w:t>GB/T</w:t>
                  </w:r>
                  <w:r w:rsidRPr="00B34D91">
                    <w:rPr>
                      <w:rFonts w:ascii="Times New Roman" w:hAnsi="Times New Roman" w:cs="Times New Roman"/>
                      <w:sz w:val="21"/>
                      <w:szCs w:val="21"/>
                    </w:rPr>
                    <w:t>14848-2017</w:t>
                  </w:r>
                  <w:r w:rsidRPr="00B34D91">
                    <w:rPr>
                      <w:rFonts w:ascii="Times New Roman" w:hAnsi="Times New Roman" w:cs="Times New Roman"/>
                      <w:sz w:val="21"/>
                      <w:szCs w:val="21"/>
                    </w:rPr>
                    <w:t>）中</w:t>
                  </w:r>
                  <w:r w:rsidRPr="00B34D91">
                    <w:rPr>
                      <w:rFonts w:ascii="宋体" w:hAnsi="宋体" w:hint="eastAsia"/>
                      <w:sz w:val="21"/>
                      <w:szCs w:val="21"/>
                    </w:rPr>
                    <w:t>Ⅲ</w:t>
                  </w:r>
                  <w:r w:rsidRPr="00B34D91">
                    <w:rPr>
                      <w:rFonts w:ascii="Times New Roman" w:hAnsi="Times New Roman" w:cs="Times New Roman"/>
                      <w:sz w:val="21"/>
                      <w:szCs w:val="21"/>
                    </w:rPr>
                    <w:t>类标准</w:t>
                  </w:r>
                </w:p>
              </w:tc>
            </w:tr>
            <w:tr w:rsidR="001B5446" w:rsidRPr="00B34D91" w:rsidTr="003D1C63">
              <w:trPr>
                <w:cantSplit/>
                <w:trHeight w:val="663"/>
                <w:jc w:val="center"/>
              </w:trPr>
              <w:tc>
                <w:tcPr>
                  <w:tcW w:w="412" w:type="pct"/>
                  <w:vAlign w:val="center"/>
                </w:tcPr>
                <w:p w:rsidR="00D91DCA" w:rsidRPr="00B34D91" w:rsidRDefault="00D91DCA" w:rsidP="00D91DCA">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生态环境</w:t>
                  </w:r>
                </w:p>
              </w:tc>
              <w:tc>
                <w:tcPr>
                  <w:tcW w:w="867" w:type="pct"/>
                  <w:tcBorders>
                    <w:right w:val="single" w:sz="4" w:space="0" w:color="auto"/>
                  </w:tcBorders>
                  <w:vAlign w:val="center"/>
                </w:tcPr>
                <w:p w:rsidR="00D91DCA" w:rsidRPr="00B34D91" w:rsidRDefault="00D91DCA" w:rsidP="00D91DCA">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厂址四周，</w:t>
                  </w:r>
                  <w:r w:rsidRPr="00B34D91">
                    <w:rPr>
                      <w:rFonts w:ascii="Times New Roman" w:hAnsi="Times New Roman" w:cs="Times New Roman"/>
                      <w:sz w:val="21"/>
                      <w:szCs w:val="21"/>
                    </w:rPr>
                    <w:t>200m</w:t>
                  </w:r>
                  <w:r w:rsidRPr="00B34D91">
                    <w:rPr>
                      <w:rFonts w:ascii="Times New Roman" w:hAnsi="Times New Roman" w:cs="Times New Roman"/>
                      <w:sz w:val="21"/>
                      <w:szCs w:val="21"/>
                    </w:rPr>
                    <w:t>范围内</w:t>
                  </w:r>
                </w:p>
              </w:tc>
              <w:tc>
                <w:tcPr>
                  <w:tcW w:w="633" w:type="pct"/>
                  <w:tcBorders>
                    <w:left w:val="single" w:sz="4" w:space="0" w:color="auto"/>
                  </w:tcBorders>
                  <w:vAlign w:val="center"/>
                </w:tcPr>
                <w:p w:rsidR="00D91DCA" w:rsidRPr="00B34D91" w:rsidRDefault="00D91DCA" w:rsidP="00D91DCA">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w:t>
                  </w:r>
                </w:p>
              </w:tc>
              <w:tc>
                <w:tcPr>
                  <w:tcW w:w="473" w:type="pct"/>
                  <w:tcBorders>
                    <w:right w:val="single" w:sz="4" w:space="0" w:color="auto"/>
                  </w:tcBorders>
                  <w:vAlign w:val="center"/>
                </w:tcPr>
                <w:p w:rsidR="00D91DCA" w:rsidRPr="00B34D91" w:rsidRDefault="00D91DCA" w:rsidP="00D91DCA">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w:t>
                  </w:r>
                </w:p>
              </w:tc>
              <w:tc>
                <w:tcPr>
                  <w:tcW w:w="1498" w:type="pct"/>
                  <w:gridSpan w:val="2"/>
                  <w:tcBorders>
                    <w:left w:val="single" w:sz="4" w:space="0" w:color="auto"/>
                  </w:tcBorders>
                  <w:vAlign w:val="center"/>
                </w:tcPr>
                <w:p w:rsidR="00D91DCA" w:rsidRPr="00B34D91" w:rsidRDefault="00D91DCA" w:rsidP="00D91DCA">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w:t>
                  </w:r>
                </w:p>
              </w:tc>
              <w:tc>
                <w:tcPr>
                  <w:tcW w:w="1117" w:type="pct"/>
                  <w:vAlign w:val="center"/>
                </w:tcPr>
                <w:p w:rsidR="00D91DCA" w:rsidRPr="00B34D91" w:rsidRDefault="00D91DCA" w:rsidP="00D91DCA">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防止水土流失及物种引进的侵害</w:t>
                  </w:r>
                </w:p>
              </w:tc>
            </w:tr>
          </w:tbl>
          <w:p w:rsidR="00D91DCA" w:rsidRPr="00B34D91" w:rsidRDefault="00D91DCA" w:rsidP="00D91DCA">
            <w:pPr>
              <w:spacing w:line="360" w:lineRule="auto"/>
              <w:ind w:firstLineChars="200" w:firstLine="480"/>
              <w:rPr>
                <w:rFonts w:ascii="Times New Roman" w:eastAsia="宋体" w:hAnsi="Times New Roman" w:cs="Times New Roman"/>
                <w:sz w:val="24"/>
                <w:szCs w:val="24"/>
              </w:rPr>
            </w:pPr>
          </w:p>
          <w:p w:rsidR="00855F4C" w:rsidRPr="00B34D91" w:rsidRDefault="00855F4C" w:rsidP="00D91DCA">
            <w:pPr>
              <w:spacing w:line="360" w:lineRule="auto"/>
              <w:ind w:firstLineChars="200" w:firstLine="480"/>
              <w:rPr>
                <w:rFonts w:ascii="Times New Roman" w:eastAsia="宋体" w:hAnsi="Times New Roman" w:cs="Times New Roman"/>
                <w:sz w:val="24"/>
                <w:szCs w:val="24"/>
              </w:rPr>
            </w:pPr>
          </w:p>
          <w:p w:rsidR="00855F4C" w:rsidRPr="00B34D91" w:rsidRDefault="00855F4C" w:rsidP="00D91DCA">
            <w:pPr>
              <w:spacing w:line="360" w:lineRule="auto"/>
              <w:ind w:firstLineChars="200" w:firstLine="480"/>
              <w:rPr>
                <w:rFonts w:ascii="Times New Roman" w:eastAsia="宋体" w:hAnsi="Times New Roman" w:cs="Times New Roman"/>
                <w:sz w:val="24"/>
                <w:szCs w:val="24"/>
              </w:rPr>
            </w:pPr>
          </w:p>
          <w:p w:rsidR="00855F4C" w:rsidRPr="00B34D91" w:rsidRDefault="00855F4C" w:rsidP="00D91DCA">
            <w:pPr>
              <w:spacing w:line="360" w:lineRule="auto"/>
              <w:ind w:firstLineChars="200" w:firstLine="480"/>
              <w:rPr>
                <w:rFonts w:ascii="Times New Roman" w:eastAsia="宋体" w:hAnsi="Times New Roman" w:cs="Times New Roman"/>
                <w:sz w:val="24"/>
                <w:szCs w:val="24"/>
              </w:rPr>
            </w:pPr>
          </w:p>
          <w:p w:rsidR="00855F4C" w:rsidRPr="00B34D91" w:rsidRDefault="00855F4C" w:rsidP="00D91DCA">
            <w:pPr>
              <w:spacing w:line="360" w:lineRule="auto"/>
              <w:ind w:firstLineChars="200" w:firstLine="480"/>
              <w:rPr>
                <w:rFonts w:ascii="Times New Roman" w:eastAsia="宋体" w:hAnsi="Times New Roman" w:cs="Times New Roman"/>
                <w:sz w:val="24"/>
                <w:szCs w:val="24"/>
              </w:rPr>
            </w:pPr>
          </w:p>
          <w:p w:rsidR="00855F4C" w:rsidRPr="00B34D91" w:rsidRDefault="00855F4C" w:rsidP="00D91DCA">
            <w:pPr>
              <w:spacing w:line="360" w:lineRule="auto"/>
              <w:ind w:firstLineChars="200" w:firstLine="480"/>
              <w:rPr>
                <w:rFonts w:ascii="Times New Roman" w:eastAsia="宋体" w:hAnsi="Times New Roman" w:cs="Times New Roman"/>
                <w:sz w:val="24"/>
                <w:szCs w:val="24"/>
              </w:rPr>
            </w:pPr>
          </w:p>
          <w:p w:rsidR="00855F4C" w:rsidRPr="00B34D91" w:rsidRDefault="00855F4C" w:rsidP="00507592">
            <w:pPr>
              <w:spacing w:line="360" w:lineRule="auto"/>
              <w:rPr>
                <w:rFonts w:ascii="Times New Roman" w:eastAsia="宋体" w:hAnsi="Times New Roman" w:cs="Times New Roman"/>
                <w:sz w:val="24"/>
                <w:szCs w:val="24"/>
              </w:rPr>
            </w:pPr>
          </w:p>
        </w:tc>
      </w:tr>
    </w:tbl>
    <w:p w:rsidR="00855F4C" w:rsidRPr="00B34D91" w:rsidRDefault="00855F4C" w:rsidP="00855F4C">
      <w:pPr>
        <w:spacing w:line="360" w:lineRule="auto"/>
        <w:outlineLvl w:val="0"/>
        <w:rPr>
          <w:rFonts w:ascii="Times New Roman" w:eastAsia="宋体" w:hAnsi="Times New Roman" w:cs="Times New Roman"/>
          <w:b/>
          <w:sz w:val="30"/>
          <w:szCs w:val="30"/>
        </w:rPr>
      </w:pPr>
      <w:bookmarkStart w:id="6" w:name="_Toc38011343"/>
      <w:bookmarkStart w:id="7" w:name="_Toc52204276"/>
      <w:r w:rsidRPr="00B34D91">
        <w:rPr>
          <w:rFonts w:ascii="Times New Roman" w:eastAsia="宋体" w:hAnsi="Times New Roman" w:cs="Times New Roman"/>
          <w:b/>
          <w:sz w:val="30"/>
          <w:szCs w:val="30"/>
        </w:rPr>
        <w:lastRenderedPageBreak/>
        <w:t>评价适用标准</w:t>
      </w:r>
      <w:r w:rsidRPr="00B34D91">
        <w:rPr>
          <w:rFonts w:ascii="Times New Roman" w:eastAsia="宋体" w:hAnsi="Times New Roman" w:cs="Times New Roman"/>
          <w:b/>
          <w:sz w:val="30"/>
          <w:szCs w:val="30"/>
        </w:rPr>
        <w:t xml:space="preserve">                                    </w:t>
      </w:r>
      <w:r w:rsidRPr="00B34D91">
        <w:rPr>
          <w:rFonts w:ascii="Times New Roman" w:eastAsia="宋体" w:hAnsi="Times New Roman" w:cs="Times New Roman"/>
          <w:b/>
          <w:sz w:val="30"/>
          <w:szCs w:val="30"/>
        </w:rPr>
        <w:t>（表四）</w:t>
      </w:r>
      <w:bookmarkEnd w:id="6"/>
      <w:bookmarkEnd w:id="7"/>
    </w:p>
    <w:tbl>
      <w:tblPr>
        <w:tblStyle w:val="a3"/>
        <w:tblW w:w="9215" w:type="dxa"/>
        <w:tblInd w:w="-431" w:type="dxa"/>
        <w:tblLook w:val="04A0" w:firstRow="1" w:lastRow="0" w:firstColumn="1" w:lastColumn="0" w:noHBand="0" w:noVBand="1"/>
      </w:tblPr>
      <w:tblGrid>
        <w:gridCol w:w="568"/>
        <w:gridCol w:w="8647"/>
      </w:tblGrid>
      <w:tr w:rsidR="001B5446" w:rsidRPr="00B34D91" w:rsidTr="006725C3">
        <w:tc>
          <w:tcPr>
            <w:tcW w:w="568" w:type="dxa"/>
            <w:vAlign w:val="center"/>
          </w:tcPr>
          <w:p w:rsidR="00855F4C" w:rsidRPr="00B34D91" w:rsidRDefault="00855F4C" w:rsidP="001E1CC5">
            <w:pPr>
              <w:spacing w:line="360" w:lineRule="auto"/>
              <w:jc w:val="center"/>
              <w:rPr>
                <w:rFonts w:ascii="Times New Roman" w:eastAsia="宋体" w:hAnsi="Times New Roman" w:cs="Times New Roman"/>
                <w:b/>
                <w:sz w:val="30"/>
                <w:szCs w:val="30"/>
              </w:rPr>
            </w:pPr>
            <w:r w:rsidRPr="00B34D91">
              <w:rPr>
                <w:rFonts w:ascii="Times New Roman" w:eastAsia="宋体" w:hAnsi="Times New Roman" w:cs="Times New Roman"/>
                <w:b/>
                <w:sz w:val="30"/>
                <w:szCs w:val="30"/>
              </w:rPr>
              <w:t>环境</w:t>
            </w:r>
          </w:p>
          <w:p w:rsidR="00855F4C" w:rsidRPr="00B34D91" w:rsidRDefault="00855F4C" w:rsidP="001E1CC5">
            <w:pPr>
              <w:spacing w:line="360" w:lineRule="auto"/>
              <w:jc w:val="center"/>
              <w:rPr>
                <w:rFonts w:ascii="Times New Roman" w:eastAsia="宋体" w:hAnsi="Times New Roman" w:cs="Times New Roman"/>
                <w:b/>
                <w:sz w:val="30"/>
                <w:szCs w:val="30"/>
              </w:rPr>
            </w:pPr>
            <w:r w:rsidRPr="00B34D91">
              <w:rPr>
                <w:rFonts w:ascii="Times New Roman" w:eastAsia="宋体" w:hAnsi="Times New Roman" w:cs="Times New Roman"/>
                <w:b/>
                <w:sz w:val="30"/>
                <w:szCs w:val="30"/>
              </w:rPr>
              <w:t>质量</w:t>
            </w:r>
          </w:p>
          <w:p w:rsidR="00855F4C" w:rsidRPr="00B34D91" w:rsidRDefault="00855F4C" w:rsidP="001E1CC5">
            <w:pPr>
              <w:spacing w:line="360" w:lineRule="auto"/>
              <w:jc w:val="center"/>
              <w:rPr>
                <w:rFonts w:ascii="Times New Roman" w:eastAsia="宋体" w:hAnsi="Times New Roman" w:cs="Times New Roman"/>
                <w:b/>
                <w:sz w:val="30"/>
                <w:szCs w:val="30"/>
              </w:rPr>
            </w:pPr>
            <w:r w:rsidRPr="00B34D91">
              <w:rPr>
                <w:rFonts w:ascii="Times New Roman" w:eastAsia="宋体" w:hAnsi="Times New Roman" w:cs="Times New Roman"/>
                <w:b/>
                <w:sz w:val="30"/>
                <w:szCs w:val="30"/>
              </w:rPr>
              <w:t>标准</w:t>
            </w:r>
          </w:p>
        </w:tc>
        <w:tc>
          <w:tcPr>
            <w:tcW w:w="8647" w:type="dxa"/>
          </w:tcPr>
          <w:p w:rsidR="00855F4C" w:rsidRPr="00B34D91" w:rsidRDefault="00855F4C" w:rsidP="00855F4C">
            <w:pPr>
              <w:spacing w:line="360" w:lineRule="auto"/>
              <w:rPr>
                <w:rFonts w:ascii="Times New Roman" w:eastAsia="宋体" w:hAnsi="Times New Roman" w:cs="Times New Roman"/>
                <w:b/>
                <w:sz w:val="24"/>
                <w:szCs w:val="24"/>
              </w:rPr>
            </w:pPr>
            <w:r w:rsidRPr="00B34D91">
              <w:rPr>
                <w:rFonts w:ascii="Times New Roman" w:eastAsia="宋体" w:hAnsi="Times New Roman" w:cs="Times New Roman"/>
                <w:b/>
                <w:sz w:val="24"/>
                <w:szCs w:val="24"/>
              </w:rPr>
              <w:t>本次环</w:t>
            </w:r>
            <w:proofErr w:type="gramStart"/>
            <w:r w:rsidRPr="00B34D91">
              <w:rPr>
                <w:rFonts w:ascii="Times New Roman" w:eastAsia="宋体" w:hAnsi="Times New Roman" w:cs="Times New Roman"/>
                <w:b/>
                <w:sz w:val="24"/>
                <w:szCs w:val="24"/>
              </w:rPr>
              <w:t>评执行</w:t>
            </w:r>
            <w:proofErr w:type="gramEnd"/>
            <w:r w:rsidRPr="00B34D91">
              <w:rPr>
                <w:rFonts w:ascii="Times New Roman" w:eastAsia="宋体" w:hAnsi="Times New Roman" w:cs="Times New Roman"/>
                <w:b/>
                <w:sz w:val="24"/>
                <w:szCs w:val="24"/>
              </w:rPr>
              <w:t>标准如下：</w:t>
            </w:r>
          </w:p>
          <w:p w:rsidR="00855F4C" w:rsidRPr="00B34D91" w:rsidRDefault="00855F4C" w:rsidP="00855F4C">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1.</w:t>
            </w:r>
            <w:r w:rsidRPr="00B34D91">
              <w:rPr>
                <w:rFonts w:ascii="Times New Roman" w:eastAsia="宋体" w:hAnsi="Times New Roman" w:cs="Times New Roman"/>
                <w:sz w:val="24"/>
                <w:szCs w:val="24"/>
              </w:rPr>
              <w:t>环境空气质量</w:t>
            </w:r>
          </w:p>
          <w:p w:rsidR="00855F4C" w:rsidRPr="00B34D91" w:rsidRDefault="00855F4C" w:rsidP="00855F4C">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执行国家《环境空气质量标准》（</w:t>
            </w:r>
            <w:r w:rsidRPr="00B34D91">
              <w:rPr>
                <w:rFonts w:ascii="Times New Roman" w:eastAsia="宋体" w:hAnsi="Times New Roman" w:cs="Times New Roman"/>
                <w:sz w:val="24"/>
                <w:szCs w:val="24"/>
              </w:rPr>
              <w:t>GB3095-2012</w:t>
            </w:r>
            <w:r w:rsidRPr="00B34D91">
              <w:rPr>
                <w:rFonts w:ascii="Times New Roman" w:eastAsia="宋体" w:hAnsi="Times New Roman" w:cs="Times New Roman"/>
                <w:sz w:val="24"/>
                <w:szCs w:val="24"/>
              </w:rPr>
              <w:t>）中二级标准，标准值见表</w:t>
            </w:r>
            <w:r w:rsidRPr="00B34D91">
              <w:rPr>
                <w:rFonts w:ascii="Times New Roman" w:eastAsia="宋体" w:hAnsi="Times New Roman" w:cs="Times New Roman"/>
                <w:sz w:val="24"/>
                <w:szCs w:val="24"/>
              </w:rPr>
              <w:t>4-1</w:t>
            </w:r>
            <w:r w:rsidRPr="00B34D91">
              <w:rPr>
                <w:rFonts w:ascii="Times New Roman" w:eastAsia="宋体" w:hAnsi="Times New Roman" w:cs="Times New Roman"/>
                <w:sz w:val="24"/>
                <w:szCs w:val="24"/>
              </w:rPr>
              <w:t>所示：</w:t>
            </w:r>
          </w:p>
          <w:p w:rsidR="00855F4C" w:rsidRPr="00B34D91" w:rsidRDefault="00855F4C" w:rsidP="00855F4C">
            <w:pPr>
              <w:pStyle w:val="a6"/>
              <w:spacing w:line="360" w:lineRule="exact"/>
              <w:rPr>
                <w:rFonts w:ascii="Times New Roman" w:eastAsia="宋体" w:hAnsi="Times New Roman" w:cs="Times New Roman"/>
              </w:rPr>
            </w:pPr>
            <w:r w:rsidRPr="00B34D91">
              <w:rPr>
                <w:rFonts w:ascii="Times New Roman" w:eastAsia="宋体" w:hAnsi="Times New Roman" w:cs="Times New Roman"/>
              </w:rPr>
              <w:t>表</w:t>
            </w:r>
            <w:r w:rsidRPr="00B34D91">
              <w:rPr>
                <w:rFonts w:ascii="Times New Roman" w:eastAsia="宋体" w:hAnsi="Times New Roman" w:cs="Times New Roman"/>
              </w:rPr>
              <w:t xml:space="preserve">4-1  </w:t>
            </w:r>
            <w:r w:rsidRPr="00B34D91">
              <w:rPr>
                <w:rFonts w:ascii="Times New Roman" w:eastAsia="宋体" w:hAnsi="Times New Roman" w:cs="Times New Roman"/>
              </w:rPr>
              <w:t>大气环境质量标准限值</w:t>
            </w:r>
            <w:r w:rsidRPr="00B34D91">
              <w:rPr>
                <w:rFonts w:ascii="Times New Roman" w:eastAsia="宋体" w:hAnsi="Times New Roman" w:cs="Times New Roman"/>
              </w:rPr>
              <w:t xml:space="preserve">       </w:t>
            </w:r>
            <w:r w:rsidRPr="00B34D91">
              <w:rPr>
                <w:rFonts w:ascii="Times New Roman" w:eastAsia="宋体" w:hAnsi="Times New Roman" w:cs="Times New Roman"/>
              </w:rPr>
              <w:t>单位：</w:t>
            </w:r>
            <w:r w:rsidRPr="00B34D91">
              <w:rPr>
                <w:rFonts w:ascii="Times New Roman" w:eastAsia="宋体" w:hAnsi="Times New Roman" w:cs="Times New Roman"/>
              </w:rPr>
              <w:t>mg/Nm</w:t>
            </w:r>
            <w:r w:rsidRPr="00B34D91">
              <w:rPr>
                <w:rFonts w:ascii="Times New Roman" w:eastAsia="宋体" w:hAnsi="Times New Roman" w:cs="Times New Roman"/>
                <w:vertAlign w:val="superscript"/>
              </w:rPr>
              <w:t>3</w:t>
            </w:r>
          </w:p>
          <w:tbl>
            <w:tblPr>
              <w:tblW w:w="5000" w:type="pct"/>
              <w:jc w:val="center"/>
              <w:tblBorders>
                <w:top w:val="single" w:sz="4" w:space="0" w:color="auto"/>
                <w:bottom w:val="single" w:sz="4" w:space="0" w:color="auto"/>
                <w:insideH w:val="single" w:sz="4" w:space="0" w:color="auto"/>
                <w:insideV w:val="single" w:sz="4" w:space="0" w:color="auto"/>
              </w:tblBorders>
              <w:tblLook w:val="0000" w:firstRow="0" w:lastRow="0" w:firstColumn="0" w:lastColumn="0" w:noHBand="0" w:noVBand="0"/>
            </w:tblPr>
            <w:tblGrid>
              <w:gridCol w:w="1696"/>
              <w:gridCol w:w="958"/>
              <w:gridCol w:w="1016"/>
              <w:gridCol w:w="1189"/>
              <w:gridCol w:w="1186"/>
              <w:gridCol w:w="1189"/>
              <w:gridCol w:w="1187"/>
            </w:tblGrid>
            <w:tr w:rsidR="001B5446" w:rsidRPr="00B34D91" w:rsidTr="001C76E9">
              <w:trPr>
                <w:trHeight w:val="634"/>
                <w:tblHeader/>
                <w:jc w:val="center"/>
              </w:trPr>
              <w:tc>
                <w:tcPr>
                  <w:tcW w:w="1007" w:type="pct"/>
                  <w:tcBorders>
                    <w:top w:val="single" w:sz="4" w:space="0" w:color="auto"/>
                    <w:left w:val="single" w:sz="4" w:space="0" w:color="auto"/>
                    <w:tl2br w:val="single" w:sz="4" w:space="0" w:color="auto"/>
                  </w:tcBorders>
                  <w:vAlign w:val="center"/>
                </w:tcPr>
                <w:p w:rsidR="00855F4C" w:rsidRPr="00B34D91" w:rsidRDefault="00855F4C" w:rsidP="00855F4C">
                  <w:pPr>
                    <w:pStyle w:val="A-z"/>
                    <w:spacing w:line="240" w:lineRule="auto"/>
                    <w:ind w:firstLineChars="0" w:firstLine="0"/>
                    <w:jc w:val="right"/>
                    <w:rPr>
                      <w:rFonts w:ascii="Times New Roman" w:hAnsi="Times New Roman" w:cs="Times New Roman"/>
                      <w:b/>
                      <w:sz w:val="21"/>
                      <w:szCs w:val="21"/>
                    </w:rPr>
                  </w:pPr>
                  <w:r w:rsidRPr="00B34D91">
                    <w:rPr>
                      <w:rFonts w:ascii="Times New Roman" w:hAnsi="Times New Roman" w:cs="Times New Roman"/>
                      <w:b/>
                      <w:sz w:val="21"/>
                      <w:szCs w:val="21"/>
                    </w:rPr>
                    <w:t xml:space="preserve">   </w:t>
                  </w:r>
                  <w:r w:rsidRPr="00B34D91">
                    <w:rPr>
                      <w:rFonts w:ascii="Times New Roman" w:hAnsi="Times New Roman" w:cs="Times New Roman"/>
                      <w:b/>
                      <w:sz w:val="21"/>
                      <w:szCs w:val="21"/>
                    </w:rPr>
                    <w:t>取值</w:t>
                  </w:r>
                </w:p>
                <w:p w:rsidR="00855F4C" w:rsidRPr="00B34D91" w:rsidRDefault="00855F4C" w:rsidP="00855F4C">
                  <w:pPr>
                    <w:pStyle w:val="A-z"/>
                    <w:spacing w:line="240" w:lineRule="auto"/>
                    <w:ind w:firstLineChars="0" w:firstLine="0"/>
                    <w:rPr>
                      <w:rFonts w:ascii="Times New Roman" w:hAnsi="Times New Roman" w:cs="Times New Roman"/>
                      <w:b/>
                      <w:sz w:val="21"/>
                      <w:szCs w:val="21"/>
                    </w:rPr>
                  </w:pPr>
                  <w:r w:rsidRPr="00B34D91">
                    <w:rPr>
                      <w:rFonts w:ascii="Times New Roman" w:hAnsi="Times New Roman" w:cs="Times New Roman"/>
                      <w:b/>
                      <w:sz w:val="21"/>
                      <w:szCs w:val="21"/>
                    </w:rPr>
                    <w:t>时段</w:t>
                  </w:r>
                </w:p>
              </w:tc>
              <w:tc>
                <w:tcPr>
                  <w:tcW w:w="569" w:type="pct"/>
                  <w:tcBorders>
                    <w:top w:val="single" w:sz="4" w:space="0" w:color="auto"/>
                  </w:tcBorders>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SO</w:t>
                  </w:r>
                  <w:r w:rsidRPr="00B34D91">
                    <w:rPr>
                      <w:rFonts w:ascii="Times New Roman" w:hAnsi="Times New Roman" w:cs="Times New Roman"/>
                      <w:sz w:val="21"/>
                      <w:szCs w:val="21"/>
                      <w:vertAlign w:val="subscript"/>
                    </w:rPr>
                    <w:t>2</w:t>
                  </w:r>
                </w:p>
              </w:tc>
              <w:tc>
                <w:tcPr>
                  <w:tcW w:w="603" w:type="pct"/>
                  <w:tcBorders>
                    <w:top w:val="single" w:sz="4" w:space="0" w:color="auto"/>
                    <w:right w:val="nil"/>
                  </w:tcBorders>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NO</w:t>
                  </w:r>
                  <w:r w:rsidRPr="00B34D91">
                    <w:rPr>
                      <w:rFonts w:ascii="Times New Roman" w:hAnsi="Times New Roman" w:cs="Times New Roman"/>
                      <w:sz w:val="21"/>
                      <w:szCs w:val="21"/>
                      <w:vertAlign w:val="subscript"/>
                    </w:rPr>
                    <w:t>2</w:t>
                  </w:r>
                </w:p>
              </w:tc>
              <w:tc>
                <w:tcPr>
                  <w:tcW w:w="706" w:type="pct"/>
                  <w:tcBorders>
                    <w:top w:val="single" w:sz="4" w:space="0" w:color="auto"/>
                    <w:right w:val="nil"/>
                  </w:tcBorders>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CO</w:t>
                  </w:r>
                </w:p>
              </w:tc>
              <w:tc>
                <w:tcPr>
                  <w:tcW w:w="704" w:type="pct"/>
                  <w:tcBorders>
                    <w:top w:val="single" w:sz="4" w:space="0" w:color="auto"/>
                    <w:right w:val="nil"/>
                  </w:tcBorders>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O</w:t>
                  </w:r>
                  <w:r w:rsidRPr="00B34D91">
                    <w:rPr>
                      <w:rFonts w:ascii="Times New Roman" w:hAnsi="Times New Roman" w:cs="Times New Roman"/>
                      <w:sz w:val="21"/>
                      <w:szCs w:val="21"/>
                      <w:vertAlign w:val="subscript"/>
                    </w:rPr>
                    <w:t>3</w:t>
                  </w:r>
                </w:p>
              </w:tc>
              <w:tc>
                <w:tcPr>
                  <w:tcW w:w="706" w:type="pct"/>
                  <w:tcBorders>
                    <w:top w:val="single" w:sz="4" w:space="0" w:color="auto"/>
                    <w:right w:val="nil"/>
                  </w:tcBorders>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PM</w:t>
                  </w:r>
                  <w:r w:rsidRPr="00B34D91">
                    <w:rPr>
                      <w:rFonts w:ascii="Times New Roman" w:hAnsi="Times New Roman" w:cs="Times New Roman"/>
                      <w:sz w:val="21"/>
                      <w:szCs w:val="21"/>
                      <w:vertAlign w:val="subscript"/>
                    </w:rPr>
                    <w:t>10</w:t>
                  </w:r>
                </w:p>
              </w:tc>
              <w:tc>
                <w:tcPr>
                  <w:tcW w:w="705" w:type="pct"/>
                  <w:tcBorders>
                    <w:top w:val="single" w:sz="4" w:space="0" w:color="auto"/>
                    <w:right w:val="single" w:sz="4" w:space="0" w:color="auto"/>
                  </w:tcBorders>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PM</w:t>
                  </w:r>
                  <w:r w:rsidRPr="00B34D91">
                    <w:rPr>
                      <w:rFonts w:ascii="Times New Roman" w:hAnsi="Times New Roman" w:cs="Times New Roman"/>
                      <w:sz w:val="21"/>
                      <w:szCs w:val="21"/>
                      <w:vertAlign w:val="subscript"/>
                    </w:rPr>
                    <w:t>2.5</w:t>
                  </w:r>
                </w:p>
              </w:tc>
            </w:tr>
            <w:tr w:rsidR="001B5446" w:rsidRPr="00B34D91" w:rsidTr="001C76E9">
              <w:trPr>
                <w:trHeight w:val="87"/>
                <w:tblHeader/>
                <w:jc w:val="center"/>
              </w:trPr>
              <w:tc>
                <w:tcPr>
                  <w:tcW w:w="1007" w:type="pct"/>
                  <w:tcBorders>
                    <w:left w:val="single" w:sz="4" w:space="0" w:color="auto"/>
                  </w:tcBorders>
                  <w:vAlign w:val="center"/>
                </w:tcPr>
                <w:p w:rsidR="00855F4C" w:rsidRPr="00B34D91" w:rsidRDefault="00855F4C" w:rsidP="00855F4C">
                  <w:pPr>
                    <w:pStyle w:val="A-z"/>
                    <w:spacing w:line="240" w:lineRule="auto"/>
                    <w:ind w:firstLineChars="0" w:firstLine="0"/>
                    <w:jc w:val="center"/>
                    <w:rPr>
                      <w:rFonts w:ascii="Times New Roman" w:hAnsi="Times New Roman" w:cs="Times New Roman"/>
                      <w:b/>
                      <w:sz w:val="21"/>
                      <w:szCs w:val="21"/>
                    </w:rPr>
                  </w:pPr>
                  <w:r w:rsidRPr="00B34D91">
                    <w:rPr>
                      <w:rFonts w:ascii="Times New Roman" w:hAnsi="Times New Roman" w:cs="Times New Roman"/>
                      <w:b/>
                      <w:sz w:val="21"/>
                      <w:szCs w:val="21"/>
                    </w:rPr>
                    <w:t>年平均</w:t>
                  </w:r>
                </w:p>
              </w:tc>
              <w:tc>
                <w:tcPr>
                  <w:tcW w:w="569"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≤0.06</w:t>
                  </w:r>
                </w:p>
              </w:tc>
              <w:tc>
                <w:tcPr>
                  <w:tcW w:w="603" w:type="pct"/>
                  <w:tcBorders>
                    <w:right w:val="nil"/>
                  </w:tcBorders>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≤0.04</w:t>
                  </w:r>
                </w:p>
              </w:tc>
              <w:tc>
                <w:tcPr>
                  <w:tcW w:w="706" w:type="pct"/>
                  <w:tcBorders>
                    <w:right w:val="nil"/>
                  </w:tcBorders>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w:t>
                  </w:r>
                </w:p>
              </w:tc>
              <w:tc>
                <w:tcPr>
                  <w:tcW w:w="704" w:type="pct"/>
                  <w:tcBorders>
                    <w:right w:val="nil"/>
                  </w:tcBorders>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w:t>
                  </w:r>
                </w:p>
              </w:tc>
              <w:tc>
                <w:tcPr>
                  <w:tcW w:w="706" w:type="pct"/>
                  <w:tcBorders>
                    <w:right w:val="nil"/>
                  </w:tcBorders>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≤0.07</w:t>
                  </w:r>
                </w:p>
              </w:tc>
              <w:tc>
                <w:tcPr>
                  <w:tcW w:w="705" w:type="pct"/>
                  <w:tcBorders>
                    <w:right w:val="single" w:sz="4" w:space="0" w:color="auto"/>
                  </w:tcBorders>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≤0.035</w:t>
                  </w:r>
                </w:p>
              </w:tc>
            </w:tr>
            <w:tr w:rsidR="001B5446" w:rsidRPr="00B34D91" w:rsidTr="001C76E9">
              <w:trPr>
                <w:trHeight w:val="87"/>
                <w:tblHeader/>
                <w:jc w:val="center"/>
              </w:trPr>
              <w:tc>
                <w:tcPr>
                  <w:tcW w:w="1007" w:type="pct"/>
                  <w:tcBorders>
                    <w:left w:val="single" w:sz="4" w:space="0" w:color="auto"/>
                  </w:tcBorders>
                  <w:vAlign w:val="center"/>
                </w:tcPr>
                <w:p w:rsidR="00855F4C" w:rsidRPr="00B34D91" w:rsidRDefault="00855F4C" w:rsidP="00855F4C">
                  <w:pPr>
                    <w:pStyle w:val="A-z"/>
                    <w:spacing w:line="240" w:lineRule="auto"/>
                    <w:ind w:firstLineChars="0" w:firstLine="0"/>
                    <w:jc w:val="center"/>
                    <w:rPr>
                      <w:rFonts w:ascii="Times New Roman" w:hAnsi="Times New Roman" w:cs="Times New Roman"/>
                      <w:b/>
                      <w:sz w:val="21"/>
                      <w:szCs w:val="21"/>
                    </w:rPr>
                  </w:pPr>
                  <w:r w:rsidRPr="00B34D91">
                    <w:rPr>
                      <w:rFonts w:ascii="Times New Roman" w:hAnsi="Times New Roman" w:cs="Times New Roman"/>
                      <w:b/>
                      <w:sz w:val="21"/>
                      <w:szCs w:val="21"/>
                    </w:rPr>
                    <w:t>24</w:t>
                  </w:r>
                  <w:r w:rsidRPr="00B34D91">
                    <w:rPr>
                      <w:rFonts w:ascii="Times New Roman" w:hAnsi="Times New Roman" w:cs="Times New Roman"/>
                      <w:b/>
                      <w:sz w:val="21"/>
                      <w:szCs w:val="21"/>
                    </w:rPr>
                    <w:t>小时平均</w:t>
                  </w:r>
                </w:p>
              </w:tc>
              <w:tc>
                <w:tcPr>
                  <w:tcW w:w="569"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≤0.15</w:t>
                  </w:r>
                </w:p>
              </w:tc>
              <w:tc>
                <w:tcPr>
                  <w:tcW w:w="603" w:type="pct"/>
                  <w:tcBorders>
                    <w:right w:val="nil"/>
                  </w:tcBorders>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≤0.08</w:t>
                  </w:r>
                </w:p>
              </w:tc>
              <w:tc>
                <w:tcPr>
                  <w:tcW w:w="706" w:type="pct"/>
                  <w:tcBorders>
                    <w:right w:val="nil"/>
                  </w:tcBorders>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≤4.0</w:t>
                  </w:r>
                </w:p>
              </w:tc>
              <w:tc>
                <w:tcPr>
                  <w:tcW w:w="704" w:type="pct"/>
                  <w:tcBorders>
                    <w:right w:val="nil"/>
                  </w:tcBorders>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w:t>
                  </w:r>
                </w:p>
              </w:tc>
              <w:tc>
                <w:tcPr>
                  <w:tcW w:w="706" w:type="pct"/>
                  <w:tcBorders>
                    <w:right w:val="nil"/>
                  </w:tcBorders>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w:t>
                  </w:r>
                </w:p>
              </w:tc>
              <w:tc>
                <w:tcPr>
                  <w:tcW w:w="705" w:type="pct"/>
                  <w:tcBorders>
                    <w:right w:val="single" w:sz="4" w:space="0" w:color="auto"/>
                  </w:tcBorders>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w:t>
                  </w:r>
                </w:p>
              </w:tc>
            </w:tr>
            <w:tr w:rsidR="001B5446" w:rsidRPr="00B34D91" w:rsidTr="001C76E9">
              <w:trPr>
                <w:trHeight w:val="87"/>
                <w:tblHeader/>
                <w:jc w:val="center"/>
              </w:trPr>
              <w:tc>
                <w:tcPr>
                  <w:tcW w:w="1007" w:type="pct"/>
                  <w:tcBorders>
                    <w:left w:val="single" w:sz="4" w:space="0" w:color="auto"/>
                    <w:bottom w:val="single" w:sz="4" w:space="0" w:color="auto"/>
                  </w:tcBorders>
                  <w:vAlign w:val="center"/>
                </w:tcPr>
                <w:p w:rsidR="00855F4C" w:rsidRPr="00B34D91" w:rsidRDefault="00855F4C" w:rsidP="00855F4C">
                  <w:pPr>
                    <w:pStyle w:val="A-z"/>
                    <w:spacing w:line="240" w:lineRule="auto"/>
                    <w:ind w:firstLineChars="0" w:firstLine="0"/>
                    <w:jc w:val="center"/>
                    <w:rPr>
                      <w:rFonts w:ascii="Times New Roman" w:hAnsi="Times New Roman" w:cs="Times New Roman"/>
                      <w:b/>
                      <w:sz w:val="21"/>
                      <w:szCs w:val="21"/>
                    </w:rPr>
                  </w:pPr>
                  <w:r w:rsidRPr="00B34D91">
                    <w:rPr>
                      <w:rFonts w:ascii="Times New Roman" w:hAnsi="Times New Roman" w:cs="Times New Roman"/>
                      <w:b/>
                      <w:sz w:val="21"/>
                      <w:szCs w:val="21"/>
                    </w:rPr>
                    <w:t>1</w:t>
                  </w:r>
                  <w:r w:rsidRPr="00B34D91">
                    <w:rPr>
                      <w:rFonts w:ascii="Times New Roman" w:hAnsi="Times New Roman" w:cs="Times New Roman"/>
                      <w:b/>
                      <w:sz w:val="21"/>
                      <w:szCs w:val="21"/>
                    </w:rPr>
                    <w:t>小时平均</w:t>
                  </w:r>
                </w:p>
              </w:tc>
              <w:tc>
                <w:tcPr>
                  <w:tcW w:w="569" w:type="pct"/>
                  <w:tcBorders>
                    <w:bottom w:val="single" w:sz="4" w:space="0" w:color="auto"/>
                  </w:tcBorders>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≤0.50</w:t>
                  </w:r>
                </w:p>
              </w:tc>
              <w:tc>
                <w:tcPr>
                  <w:tcW w:w="603" w:type="pct"/>
                  <w:tcBorders>
                    <w:bottom w:val="single" w:sz="4" w:space="0" w:color="auto"/>
                    <w:right w:val="nil"/>
                  </w:tcBorders>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≤0.20</w:t>
                  </w:r>
                </w:p>
              </w:tc>
              <w:tc>
                <w:tcPr>
                  <w:tcW w:w="706" w:type="pct"/>
                  <w:tcBorders>
                    <w:bottom w:val="single" w:sz="4" w:space="0" w:color="auto"/>
                    <w:right w:val="nil"/>
                  </w:tcBorders>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≤10.0</w:t>
                  </w:r>
                </w:p>
              </w:tc>
              <w:tc>
                <w:tcPr>
                  <w:tcW w:w="704" w:type="pct"/>
                  <w:tcBorders>
                    <w:bottom w:val="single" w:sz="4" w:space="0" w:color="auto"/>
                    <w:right w:val="nil"/>
                  </w:tcBorders>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≤0.2</w:t>
                  </w:r>
                </w:p>
              </w:tc>
              <w:tc>
                <w:tcPr>
                  <w:tcW w:w="706" w:type="pct"/>
                  <w:tcBorders>
                    <w:bottom w:val="single" w:sz="4" w:space="0" w:color="auto"/>
                    <w:right w:val="nil"/>
                  </w:tcBorders>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w:t>
                  </w:r>
                </w:p>
              </w:tc>
              <w:tc>
                <w:tcPr>
                  <w:tcW w:w="705" w:type="pct"/>
                  <w:tcBorders>
                    <w:bottom w:val="single" w:sz="4" w:space="0" w:color="auto"/>
                    <w:right w:val="single" w:sz="4" w:space="0" w:color="auto"/>
                  </w:tcBorders>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w:t>
                  </w:r>
                </w:p>
              </w:tc>
            </w:tr>
          </w:tbl>
          <w:p w:rsidR="00007518" w:rsidRPr="00B34D91" w:rsidRDefault="00007518" w:rsidP="00855F4C">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非甲烷总烃</w:t>
            </w:r>
            <w:r w:rsidR="003D1C63" w:rsidRPr="00B34D91">
              <w:rPr>
                <w:rFonts w:ascii="Times New Roman" w:eastAsia="宋体" w:hAnsi="Times New Roman" w:cs="Times New Roman" w:hint="eastAsia"/>
                <w:sz w:val="24"/>
                <w:szCs w:val="24"/>
              </w:rPr>
              <w:t>质量</w:t>
            </w:r>
            <w:r w:rsidRPr="00B34D91">
              <w:rPr>
                <w:rFonts w:ascii="Times New Roman" w:eastAsia="宋体" w:hAnsi="Times New Roman" w:cs="Times New Roman"/>
                <w:sz w:val="24"/>
                <w:szCs w:val="24"/>
              </w:rPr>
              <w:t>指标执行《大气污染物综合排放标准详解》中周围外浓浓度最高限值：</w:t>
            </w:r>
            <w:r w:rsidRPr="00B34D91">
              <w:rPr>
                <w:rFonts w:ascii="Times New Roman" w:eastAsia="宋体" w:hAnsi="Times New Roman" w:cs="Times New Roman" w:hint="eastAsia"/>
                <w:sz w:val="24"/>
                <w:szCs w:val="24"/>
              </w:rPr>
              <w:t>2</w:t>
            </w:r>
            <w:r w:rsidRPr="00B34D91">
              <w:rPr>
                <w:rFonts w:ascii="Times New Roman" w:eastAsia="宋体" w:hAnsi="Times New Roman" w:cs="Times New Roman"/>
                <w:sz w:val="24"/>
                <w:szCs w:val="24"/>
              </w:rPr>
              <w:t>mg/m³</w:t>
            </w:r>
            <w:r w:rsidRPr="00B34D91">
              <w:rPr>
                <w:rFonts w:ascii="Times New Roman" w:eastAsia="宋体" w:hAnsi="Times New Roman" w:cs="Times New Roman"/>
                <w:sz w:val="24"/>
                <w:szCs w:val="24"/>
              </w:rPr>
              <w:t>。</w:t>
            </w:r>
          </w:p>
          <w:p w:rsidR="00855F4C" w:rsidRPr="00B34D91" w:rsidRDefault="00855F4C" w:rsidP="00855F4C">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2.</w:t>
            </w:r>
            <w:r w:rsidRPr="00B34D91">
              <w:rPr>
                <w:rFonts w:ascii="Times New Roman" w:eastAsia="宋体" w:hAnsi="Times New Roman" w:cs="Times New Roman"/>
                <w:sz w:val="24"/>
                <w:szCs w:val="24"/>
              </w:rPr>
              <w:t>地表水环境质量</w:t>
            </w:r>
          </w:p>
          <w:p w:rsidR="00855F4C" w:rsidRPr="00B34D91" w:rsidRDefault="00855F4C" w:rsidP="00855F4C">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执行国家《地表水环境质量标准》（</w:t>
            </w:r>
            <w:r w:rsidRPr="00B34D91">
              <w:rPr>
                <w:rFonts w:ascii="Times New Roman" w:eastAsia="宋体" w:hAnsi="Times New Roman" w:cs="Times New Roman"/>
                <w:sz w:val="24"/>
                <w:szCs w:val="24"/>
              </w:rPr>
              <w:t>GB3838-2002</w:t>
            </w:r>
            <w:r w:rsidRPr="00B34D91">
              <w:rPr>
                <w:rFonts w:ascii="Times New Roman" w:eastAsia="宋体" w:hAnsi="Times New Roman" w:cs="Times New Roman"/>
                <w:sz w:val="24"/>
                <w:szCs w:val="24"/>
              </w:rPr>
              <w:t>）中</w:t>
            </w:r>
            <w:r w:rsidRPr="00B34D91">
              <w:rPr>
                <w:rFonts w:ascii="宋体" w:eastAsia="宋体" w:hAnsi="宋体" w:cs="宋体" w:hint="eastAsia"/>
                <w:sz w:val="24"/>
                <w:szCs w:val="24"/>
              </w:rPr>
              <w:t>Ⅲ</w:t>
            </w:r>
            <w:r w:rsidRPr="00B34D91">
              <w:rPr>
                <w:rFonts w:ascii="Times New Roman" w:eastAsia="宋体" w:hAnsi="Times New Roman" w:cs="Times New Roman"/>
                <w:sz w:val="24"/>
                <w:szCs w:val="24"/>
              </w:rPr>
              <w:t>类水域标准，标准值见表</w:t>
            </w:r>
            <w:r w:rsidRPr="00B34D91">
              <w:rPr>
                <w:rFonts w:ascii="Times New Roman" w:eastAsia="宋体" w:hAnsi="Times New Roman" w:cs="Times New Roman"/>
                <w:sz w:val="24"/>
                <w:szCs w:val="24"/>
              </w:rPr>
              <w:t>4-2</w:t>
            </w:r>
            <w:r w:rsidRPr="00B34D91">
              <w:rPr>
                <w:rFonts w:ascii="Times New Roman" w:eastAsia="宋体" w:hAnsi="Times New Roman" w:cs="Times New Roman"/>
                <w:sz w:val="24"/>
                <w:szCs w:val="24"/>
              </w:rPr>
              <w:t>所示：</w:t>
            </w:r>
          </w:p>
          <w:p w:rsidR="00855F4C" w:rsidRPr="00B34D91" w:rsidRDefault="00855F4C" w:rsidP="00855F4C">
            <w:pPr>
              <w:pStyle w:val="a6"/>
              <w:spacing w:line="360" w:lineRule="exact"/>
              <w:rPr>
                <w:rFonts w:ascii="Times New Roman" w:eastAsia="宋体" w:hAnsi="Times New Roman" w:cs="Times New Roman"/>
              </w:rPr>
            </w:pPr>
            <w:r w:rsidRPr="00B34D91">
              <w:rPr>
                <w:rFonts w:ascii="Times New Roman" w:eastAsia="宋体" w:hAnsi="Times New Roman" w:cs="Times New Roman"/>
              </w:rPr>
              <w:t>表</w:t>
            </w:r>
            <w:r w:rsidRPr="00B34D91">
              <w:rPr>
                <w:rFonts w:ascii="Times New Roman" w:eastAsia="宋体" w:hAnsi="Times New Roman" w:cs="Times New Roman"/>
              </w:rPr>
              <w:t xml:space="preserve">4-2  </w:t>
            </w:r>
            <w:r w:rsidRPr="00B34D91">
              <w:rPr>
                <w:rFonts w:ascii="Times New Roman" w:eastAsia="宋体" w:hAnsi="Times New Roman" w:cs="Times New Roman"/>
              </w:rPr>
              <w:t>地表水</w:t>
            </w:r>
            <w:proofErr w:type="gramStart"/>
            <w:r w:rsidRPr="00B34D91">
              <w:rPr>
                <w:rFonts w:ascii="Times New Roman" w:eastAsia="宋体" w:hAnsi="Times New Roman" w:cs="Times New Roman"/>
              </w:rPr>
              <w:t>环境质量标准值表</w:t>
            </w:r>
            <w:proofErr w:type="gramEnd"/>
            <w:r w:rsidRPr="00B34D91">
              <w:rPr>
                <w:rFonts w:ascii="Times New Roman" w:eastAsia="宋体" w:hAnsi="Times New Roman" w:cs="Times New Roman"/>
              </w:rPr>
              <w:t xml:space="preserve">        </w:t>
            </w:r>
            <w:r w:rsidRPr="00B34D91">
              <w:rPr>
                <w:rFonts w:ascii="Times New Roman" w:eastAsia="宋体" w:hAnsi="Times New Roman" w:cs="Times New Roman"/>
              </w:rPr>
              <w:t>单位：</w:t>
            </w:r>
            <w:r w:rsidRPr="00B34D91">
              <w:rPr>
                <w:rFonts w:ascii="Times New Roman" w:eastAsia="宋体" w:hAnsi="Times New Roman" w:cs="Times New Roman"/>
              </w:rPr>
              <w:t>mg/L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8"/>
              <w:gridCol w:w="664"/>
              <w:gridCol w:w="1112"/>
              <w:gridCol w:w="952"/>
              <w:gridCol w:w="952"/>
              <w:gridCol w:w="1110"/>
              <w:gridCol w:w="952"/>
              <w:gridCol w:w="1681"/>
            </w:tblGrid>
            <w:tr w:rsidR="001B5446" w:rsidRPr="00B34D91" w:rsidTr="001C76E9">
              <w:trPr>
                <w:jc w:val="center"/>
              </w:trPr>
              <w:tc>
                <w:tcPr>
                  <w:tcW w:w="593"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b/>
                      <w:sz w:val="21"/>
                      <w:szCs w:val="21"/>
                    </w:rPr>
                  </w:pPr>
                  <w:r w:rsidRPr="00B34D91">
                    <w:rPr>
                      <w:rFonts w:ascii="Times New Roman" w:hAnsi="Times New Roman" w:cs="Times New Roman"/>
                      <w:b/>
                      <w:sz w:val="21"/>
                      <w:szCs w:val="21"/>
                    </w:rPr>
                    <w:t>项目</w:t>
                  </w:r>
                </w:p>
              </w:tc>
              <w:tc>
                <w:tcPr>
                  <w:tcW w:w="395"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pH</w:t>
                  </w:r>
                </w:p>
              </w:tc>
              <w:tc>
                <w:tcPr>
                  <w:tcW w:w="660"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COD</w:t>
                  </w:r>
                  <w:r w:rsidRPr="00B34D91">
                    <w:rPr>
                      <w:rFonts w:ascii="Times New Roman" w:hAnsi="Times New Roman" w:cs="Times New Roman"/>
                      <w:sz w:val="21"/>
                      <w:szCs w:val="21"/>
                      <w:vertAlign w:val="subscript"/>
                    </w:rPr>
                    <w:t>Cr</w:t>
                  </w:r>
                </w:p>
              </w:tc>
              <w:tc>
                <w:tcPr>
                  <w:tcW w:w="565"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BOD</w:t>
                  </w:r>
                  <w:r w:rsidRPr="00B34D91">
                    <w:rPr>
                      <w:rFonts w:ascii="Times New Roman" w:hAnsi="Times New Roman" w:cs="Times New Roman"/>
                      <w:sz w:val="21"/>
                      <w:szCs w:val="21"/>
                      <w:vertAlign w:val="subscript"/>
                    </w:rPr>
                    <w:t>5</w:t>
                  </w:r>
                </w:p>
              </w:tc>
              <w:tc>
                <w:tcPr>
                  <w:tcW w:w="565"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NH</w:t>
                  </w:r>
                  <w:r w:rsidRPr="00B34D91">
                    <w:rPr>
                      <w:rFonts w:ascii="Times New Roman" w:hAnsi="Times New Roman" w:cs="Times New Roman"/>
                      <w:sz w:val="21"/>
                      <w:szCs w:val="21"/>
                      <w:vertAlign w:val="subscript"/>
                    </w:rPr>
                    <w:t>3</w:t>
                  </w:r>
                  <w:r w:rsidRPr="00B34D91">
                    <w:rPr>
                      <w:rFonts w:ascii="Times New Roman" w:hAnsi="Times New Roman" w:cs="Times New Roman"/>
                      <w:sz w:val="21"/>
                      <w:szCs w:val="21"/>
                    </w:rPr>
                    <w:t>-N</w:t>
                  </w:r>
                </w:p>
              </w:tc>
              <w:tc>
                <w:tcPr>
                  <w:tcW w:w="659"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石油类</w:t>
                  </w:r>
                </w:p>
              </w:tc>
              <w:tc>
                <w:tcPr>
                  <w:tcW w:w="565"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总磷</w:t>
                  </w:r>
                </w:p>
              </w:tc>
              <w:tc>
                <w:tcPr>
                  <w:tcW w:w="998"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粪大肠菌群</w:t>
                  </w:r>
                </w:p>
              </w:tc>
            </w:tr>
            <w:tr w:rsidR="001B5446" w:rsidRPr="00B34D91" w:rsidTr="001C76E9">
              <w:trPr>
                <w:jc w:val="center"/>
              </w:trPr>
              <w:tc>
                <w:tcPr>
                  <w:tcW w:w="593"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b/>
                      <w:sz w:val="21"/>
                      <w:szCs w:val="21"/>
                    </w:rPr>
                  </w:pPr>
                  <w:r w:rsidRPr="00B34D91">
                    <w:rPr>
                      <w:rFonts w:ascii="Times New Roman" w:hAnsi="Times New Roman" w:cs="Times New Roman"/>
                      <w:b/>
                      <w:sz w:val="21"/>
                      <w:szCs w:val="21"/>
                    </w:rPr>
                    <w:t>标准值</w:t>
                  </w:r>
                </w:p>
              </w:tc>
              <w:tc>
                <w:tcPr>
                  <w:tcW w:w="395"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6-9</w:t>
                  </w:r>
                </w:p>
              </w:tc>
              <w:tc>
                <w:tcPr>
                  <w:tcW w:w="660"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≤20</w:t>
                  </w:r>
                </w:p>
              </w:tc>
              <w:tc>
                <w:tcPr>
                  <w:tcW w:w="565"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≤4</w:t>
                  </w:r>
                </w:p>
              </w:tc>
              <w:tc>
                <w:tcPr>
                  <w:tcW w:w="565"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≤1.0</w:t>
                  </w:r>
                </w:p>
              </w:tc>
              <w:tc>
                <w:tcPr>
                  <w:tcW w:w="659"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≤0.05</w:t>
                  </w:r>
                </w:p>
              </w:tc>
              <w:tc>
                <w:tcPr>
                  <w:tcW w:w="565"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≤0.2</w:t>
                  </w:r>
                </w:p>
              </w:tc>
              <w:tc>
                <w:tcPr>
                  <w:tcW w:w="998"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≤10000</w:t>
                  </w:r>
                </w:p>
              </w:tc>
            </w:tr>
          </w:tbl>
          <w:p w:rsidR="00855F4C" w:rsidRPr="00B34D91" w:rsidRDefault="00855F4C" w:rsidP="00855F4C">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3.</w:t>
            </w:r>
            <w:r w:rsidRPr="00B34D91">
              <w:rPr>
                <w:rFonts w:ascii="Times New Roman" w:eastAsia="宋体" w:hAnsi="Times New Roman" w:cs="Times New Roman"/>
                <w:sz w:val="24"/>
                <w:szCs w:val="24"/>
              </w:rPr>
              <w:t>声环境质量</w:t>
            </w:r>
          </w:p>
          <w:p w:rsidR="00855F4C" w:rsidRPr="00B34D91" w:rsidRDefault="00855F4C" w:rsidP="00855F4C">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执行国家《声环境质量标准》（</w:t>
            </w:r>
            <w:r w:rsidRPr="00B34D91">
              <w:rPr>
                <w:rFonts w:ascii="Times New Roman" w:eastAsia="宋体" w:hAnsi="Times New Roman" w:cs="Times New Roman"/>
                <w:sz w:val="24"/>
                <w:szCs w:val="24"/>
              </w:rPr>
              <w:t>GB3096-2008</w:t>
            </w:r>
            <w:r w:rsidRPr="00B34D91">
              <w:rPr>
                <w:rFonts w:ascii="Times New Roman" w:eastAsia="宋体" w:hAnsi="Times New Roman" w:cs="Times New Roman"/>
                <w:sz w:val="24"/>
                <w:szCs w:val="24"/>
              </w:rPr>
              <w:t>）表</w:t>
            </w:r>
            <w:r w:rsidRPr="00B34D91">
              <w:rPr>
                <w:rFonts w:ascii="Times New Roman" w:eastAsia="宋体" w:hAnsi="Times New Roman" w:cs="Times New Roman"/>
                <w:sz w:val="24"/>
                <w:szCs w:val="24"/>
              </w:rPr>
              <w:t>1</w:t>
            </w:r>
            <w:r w:rsidRPr="00B34D91">
              <w:rPr>
                <w:rFonts w:ascii="Times New Roman" w:eastAsia="宋体" w:hAnsi="Times New Roman" w:cs="Times New Roman"/>
                <w:sz w:val="24"/>
                <w:szCs w:val="24"/>
              </w:rPr>
              <w:t>中</w:t>
            </w:r>
            <w:r w:rsidRPr="00B34D91">
              <w:rPr>
                <w:rFonts w:ascii="Times New Roman" w:eastAsia="宋体" w:hAnsi="Times New Roman" w:cs="Times New Roman"/>
                <w:sz w:val="24"/>
                <w:szCs w:val="24"/>
              </w:rPr>
              <w:t>2</w:t>
            </w:r>
            <w:r w:rsidRPr="00B34D91">
              <w:rPr>
                <w:rFonts w:ascii="Times New Roman" w:eastAsia="宋体" w:hAnsi="Times New Roman" w:cs="Times New Roman"/>
                <w:sz w:val="24"/>
                <w:szCs w:val="24"/>
              </w:rPr>
              <w:t>类标准，标准值见表</w:t>
            </w:r>
            <w:r w:rsidRPr="00B34D91">
              <w:rPr>
                <w:rFonts w:ascii="Times New Roman" w:eastAsia="宋体" w:hAnsi="Times New Roman" w:cs="Times New Roman"/>
                <w:sz w:val="24"/>
                <w:szCs w:val="24"/>
              </w:rPr>
              <w:t>4-3</w:t>
            </w:r>
            <w:r w:rsidRPr="00B34D91">
              <w:rPr>
                <w:rFonts w:ascii="Times New Roman" w:eastAsia="宋体" w:hAnsi="Times New Roman" w:cs="Times New Roman"/>
                <w:sz w:val="24"/>
                <w:szCs w:val="24"/>
              </w:rPr>
              <w:t>所示：</w:t>
            </w:r>
          </w:p>
          <w:p w:rsidR="00855F4C" w:rsidRPr="00B34D91" w:rsidRDefault="00855F4C" w:rsidP="00855F4C">
            <w:pPr>
              <w:pStyle w:val="a6"/>
              <w:spacing w:line="360" w:lineRule="exact"/>
              <w:rPr>
                <w:rFonts w:ascii="Times New Roman" w:eastAsia="宋体" w:hAnsi="Times New Roman" w:cs="Times New Roman"/>
              </w:rPr>
            </w:pPr>
            <w:r w:rsidRPr="00B34D91">
              <w:rPr>
                <w:rFonts w:ascii="Times New Roman" w:eastAsia="宋体" w:hAnsi="Times New Roman" w:cs="Times New Roman"/>
              </w:rPr>
              <w:t>表</w:t>
            </w:r>
            <w:r w:rsidRPr="00B34D91">
              <w:rPr>
                <w:rFonts w:ascii="Times New Roman" w:eastAsia="宋体" w:hAnsi="Times New Roman" w:cs="Times New Roman"/>
              </w:rPr>
              <w:t xml:space="preserve">4-3  </w:t>
            </w:r>
            <w:r w:rsidRPr="00B34D91">
              <w:rPr>
                <w:rFonts w:ascii="Times New Roman" w:eastAsia="宋体" w:hAnsi="Times New Roman" w:cs="Times New Roman"/>
              </w:rPr>
              <w:t>环境噪声</w:t>
            </w:r>
            <w:proofErr w:type="gramStart"/>
            <w:r w:rsidRPr="00B34D91">
              <w:rPr>
                <w:rFonts w:ascii="Times New Roman" w:eastAsia="宋体" w:hAnsi="Times New Roman" w:cs="Times New Roman"/>
              </w:rPr>
              <w:t>标准值表</w:t>
            </w:r>
            <w:proofErr w:type="gramEnd"/>
            <w:r w:rsidRPr="00B34D91">
              <w:rPr>
                <w:rFonts w:ascii="Times New Roman" w:eastAsia="宋体" w:hAnsi="Times New Roman" w:cs="Times New Roman"/>
              </w:rPr>
              <w:t xml:space="preserve">     </w:t>
            </w:r>
            <w:r w:rsidRPr="00B34D91">
              <w:rPr>
                <w:rFonts w:ascii="Times New Roman" w:eastAsia="宋体" w:hAnsi="Times New Roman" w:cs="Times New Roman"/>
              </w:rPr>
              <w:t>等效声级</w:t>
            </w:r>
            <w:r w:rsidRPr="00B34D91">
              <w:rPr>
                <w:rFonts w:ascii="Times New Roman" w:eastAsia="宋体" w:hAnsi="Times New Roman" w:cs="Times New Roman"/>
              </w:rPr>
              <w:t>L</w:t>
            </w:r>
            <w:r w:rsidRPr="00B34D91">
              <w:rPr>
                <w:rFonts w:ascii="Times New Roman" w:eastAsia="宋体" w:hAnsi="Times New Roman" w:cs="Times New Roman"/>
                <w:vertAlign w:val="subscript"/>
              </w:rPr>
              <w:t>A</w:t>
            </w:r>
            <w:r w:rsidRPr="00B34D91">
              <w:rPr>
                <w:rFonts w:ascii="Times New Roman" w:eastAsia="宋体" w:hAnsi="Times New Roman" w:cs="Times New Roman"/>
              </w:rPr>
              <w:t>eq</w:t>
            </w:r>
            <w:r w:rsidRPr="00B34D91">
              <w:rPr>
                <w:rFonts w:ascii="Times New Roman" w:eastAsia="宋体" w:hAnsi="Times New Roman" w:cs="Times New Roman"/>
              </w:rPr>
              <w:t>：</w:t>
            </w:r>
            <w:r w:rsidRPr="00B34D91">
              <w:rPr>
                <w:rFonts w:ascii="Times New Roman" w:eastAsia="宋体" w:hAnsi="Times New Roman" w:cs="Times New Roman"/>
              </w:rPr>
              <w:t>dB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4"/>
              <w:gridCol w:w="1987"/>
              <w:gridCol w:w="2658"/>
              <w:gridCol w:w="1762"/>
            </w:tblGrid>
            <w:tr w:rsidR="001B5446" w:rsidRPr="00B34D91" w:rsidTr="00100119">
              <w:trPr>
                <w:cantSplit/>
                <w:jc w:val="center"/>
              </w:trPr>
              <w:tc>
                <w:tcPr>
                  <w:tcW w:w="1195" w:type="pct"/>
                  <w:vMerge w:val="restart"/>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环境噪声标准类别</w:t>
                  </w:r>
                </w:p>
              </w:tc>
              <w:tc>
                <w:tcPr>
                  <w:tcW w:w="1180" w:type="pct"/>
                  <w:vMerge w:val="restart"/>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2</w:t>
                  </w:r>
                  <w:r w:rsidRPr="00B34D91">
                    <w:rPr>
                      <w:rFonts w:ascii="Times New Roman" w:hAnsi="Times New Roman" w:cs="Times New Roman"/>
                      <w:sz w:val="21"/>
                      <w:szCs w:val="21"/>
                    </w:rPr>
                    <w:t>类</w:t>
                  </w:r>
                </w:p>
              </w:tc>
              <w:tc>
                <w:tcPr>
                  <w:tcW w:w="1578"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proofErr w:type="gramStart"/>
                  <w:r w:rsidRPr="00B34D91">
                    <w:rPr>
                      <w:rFonts w:ascii="Times New Roman" w:hAnsi="Times New Roman" w:cs="Times New Roman"/>
                      <w:sz w:val="21"/>
                      <w:szCs w:val="21"/>
                    </w:rPr>
                    <w:t>昼</w:t>
                  </w:r>
                  <w:proofErr w:type="gramEnd"/>
                  <w:r w:rsidRPr="00B34D91">
                    <w:rPr>
                      <w:rFonts w:ascii="Times New Roman" w:hAnsi="Times New Roman" w:cs="Times New Roman"/>
                      <w:sz w:val="21"/>
                      <w:szCs w:val="21"/>
                    </w:rPr>
                    <w:t xml:space="preserve">  </w:t>
                  </w:r>
                  <w:r w:rsidRPr="00B34D91">
                    <w:rPr>
                      <w:rFonts w:ascii="Times New Roman" w:hAnsi="Times New Roman" w:cs="Times New Roman"/>
                      <w:sz w:val="21"/>
                      <w:szCs w:val="21"/>
                    </w:rPr>
                    <w:t>间</w:t>
                  </w:r>
                </w:p>
              </w:tc>
              <w:tc>
                <w:tcPr>
                  <w:tcW w:w="1046"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60</w:t>
                  </w:r>
                </w:p>
              </w:tc>
            </w:tr>
            <w:tr w:rsidR="001B5446" w:rsidRPr="00B34D91" w:rsidTr="00100119">
              <w:trPr>
                <w:cantSplit/>
                <w:trHeight w:val="70"/>
                <w:jc w:val="center"/>
              </w:trPr>
              <w:tc>
                <w:tcPr>
                  <w:tcW w:w="1195" w:type="pct"/>
                  <w:vMerge/>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p>
              </w:tc>
              <w:tc>
                <w:tcPr>
                  <w:tcW w:w="1180" w:type="pct"/>
                  <w:vMerge/>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p>
              </w:tc>
              <w:tc>
                <w:tcPr>
                  <w:tcW w:w="1578"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夜</w:t>
                  </w:r>
                  <w:r w:rsidRPr="00B34D91">
                    <w:rPr>
                      <w:rFonts w:ascii="Times New Roman" w:hAnsi="Times New Roman" w:cs="Times New Roman"/>
                      <w:sz w:val="21"/>
                      <w:szCs w:val="21"/>
                    </w:rPr>
                    <w:t xml:space="preserve">  </w:t>
                  </w:r>
                  <w:r w:rsidRPr="00B34D91">
                    <w:rPr>
                      <w:rFonts w:ascii="Times New Roman" w:hAnsi="Times New Roman" w:cs="Times New Roman"/>
                      <w:sz w:val="21"/>
                      <w:szCs w:val="21"/>
                    </w:rPr>
                    <w:t>间</w:t>
                  </w:r>
                </w:p>
              </w:tc>
              <w:tc>
                <w:tcPr>
                  <w:tcW w:w="1046"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50</w:t>
                  </w:r>
                </w:p>
              </w:tc>
            </w:tr>
          </w:tbl>
          <w:p w:rsidR="00855F4C" w:rsidRPr="00B34D91" w:rsidRDefault="00855F4C" w:rsidP="001E1CC5">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4.</w:t>
            </w:r>
            <w:r w:rsidRPr="00B34D91">
              <w:rPr>
                <w:rFonts w:ascii="Times New Roman" w:eastAsia="宋体" w:hAnsi="Times New Roman" w:cs="Times New Roman"/>
                <w:sz w:val="24"/>
                <w:szCs w:val="24"/>
              </w:rPr>
              <w:t>地下水环境质量</w:t>
            </w:r>
          </w:p>
          <w:p w:rsidR="00855F4C" w:rsidRPr="00B34D91" w:rsidRDefault="00855F4C" w:rsidP="001E1CC5">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执行国家《地下水质量标准》（</w:t>
            </w:r>
            <w:r w:rsidRPr="00B34D91">
              <w:rPr>
                <w:rFonts w:ascii="Times New Roman" w:eastAsia="宋体" w:hAnsi="Times New Roman" w:cs="Times New Roman"/>
                <w:sz w:val="24"/>
                <w:szCs w:val="24"/>
              </w:rPr>
              <w:t>GBT14848-2017</w:t>
            </w:r>
            <w:r w:rsidRPr="00B34D91">
              <w:rPr>
                <w:rFonts w:ascii="Times New Roman" w:eastAsia="宋体" w:hAnsi="Times New Roman" w:cs="Times New Roman"/>
                <w:sz w:val="24"/>
                <w:szCs w:val="24"/>
              </w:rPr>
              <w:t>）中</w:t>
            </w:r>
            <w:r w:rsidRPr="00B34D91">
              <w:rPr>
                <w:rFonts w:ascii="宋体" w:eastAsia="宋体" w:hAnsi="宋体" w:cs="宋体" w:hint="eastAsia"/>
                <w:sz w:val="24"/>
                <w:szCs w:val="24"/>
              </w:rPr>
              <w:t>Ⅲ</w:t>
            </w:r>
            <w:r w:rsidRPr="00B34D91">
              <w:rPr>
                <w:rFonts w:ascii="Times New Roman" w:eastAsia="宋体" w:hAnsi="Times New Roman" w:cs="Times New Roman"/>
                <w:sz w:val="24"/>
                <w:szCs w:val="24"/>
              </w:rPr>
              <w:t>类水域标准，标准值见表</w:t>
            </w:r>
            <w:r w:rsidRPr="00B34D91">
              <w:rPr>
                <w:rFonts w:ascii="Times New Roman" w:eastAsia="宋体" w:hAnsi="Times New Roman" w:cs="Times New Roman"/>
                <w:sz w:val="24"/>
                <w:szCs w:val="24"/>
              </w:rPr>
              <w:t>4-4</w:t>
            </w:r>
            <w:r w:rsidRPr="00B34D91">
              <w:rPr>
                <w:rFonts w:ascii="Times New Roman" w:eastAsia="宋体" w:hAnsi="Times New Roman" w:cs="Times New Roman"/>
                <w:sz w:val="24"/>
                <w:szCs w:val="24"/>
              </w:rPr>
              <w:t>所示：</w:t>
            </w:r>
          </w:p>
          <w:p w:rsidR="00855F4C" w:rsidRPr="00B34D91" w:rsidRDefault="00855F4C" w:rsidP="001E1CC5">
            <w:pPr>
              <w:pStyle w:val="a6"/>
              <w:spacing w:line="360" w:lineRule="exact"/>
              <w:rPr>
                <w:rFonts w:ascii="Times New Roman" w:eastAsia="宋体" w:hAnsi="Times New Roman" w:cs="Times New Roman"/>
              </w:rPr>
            </w:pPr>
            <w:r w:rsidRPr="00B34D91">
              <w:rPr>
                <w:rFonts w:ascii="Times New Roman" w:eastAsia="宋体" w:hAnsi="Times New Roman" w:cs="Times New Roman"/>
              </w:rPr>
              <w:t>表</w:t>
            </w:r>
            <w:r w:rsidRPr="00B34D91">
              <w:rPr>
                <w:rFonts w:ascii="Times New Roman" w:eastAsia="宋体" w:hAnsi="Times New Roman" w:cs="Times New Roman"/>
              </w:rPr>
              <w:t xml:space="preserve">4-4  </w:t>
            </w:r>
            <w:r w:rsidRPr="00B34D91">
              <w:rPr>
                <w:rFonts w:ascii="Times New Roman" w:eastAsia="宋体" w:hAnsi="Times New Roman" w:cs="Times New Roman"/>
              </w:rPr>
              <w:t>地下水</w:t>
            </w:r>
            <w:proofErr w:type="gramStart"/>
            <w:r w:rsidRPr="00B34D91">
              <w:rPr>
                <w:rFonts w:ascii="Times New Roman" w:eastAsia="宋体" w:hAnsi="Times New Roman" w:cs="Times New Roman"/>
              </w:rPr>
              <w:t>环境质量标准值表</w:t>
            </w:r>
            <w:proofErr w:type="gramEnd"/>
            <w:r w:rsidRPr="00B34D91">
              <w:rPr>
                <w:rFonts w:ascii="Times New Roman" w:eastAsia="宋体" w:hAnsi="Times New Roman" w:cs="Times New Roman"/>
              </w:rPr>
              <w:t xml:space="preserve">    </w:t>
            </w:r>
            <w:r w:rsidRPr="00B34D91">
              <w:rPr>
                <w:rFonts w:ascii="Times New Roman" w:eastAsia="宋体" w:hAnsi="Times New Roman" w:cs="Times New Roman"/>
              </w:rPr>
              <w:t>单位：</w:t>
            </w:r>
            <w:r w:rsidRPr="00B34D91">
              <w:rPr>
                <w:rFonts w:ascii="Times New Roman" w:eastAsia="宋体" w:hAnsi="Times New Roman" w:cs="Times New Roman"/>
              </w:rPr>
              <w:t>mg/L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80"/>
              <w:gridCol w:w="1327"/>
              <w:gridCol w:w="889"/>
              <w:gridCol w:w="1640"/>
              <w:gridCol w:w="1662"/>
              <w:gridCol w:w="1523"/>
            </w:tblGrid>
            <w:tr w:rsidR="001B5446" w:rsidRPr="00B34D91" w:rsidTr="001C76E9">
              <w:trPr>
                <w:jc w:val="center"/>
              </w:trPr>
              <w:tc>
                <w:tcPr>
                  <w:tcW w:w="819"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b/>
                      <w:sz w:val="21"/>
                      <w:szCs w:val="21"/>
                    </w:rPr>
                  </w:pPr>
                  <w:r w:rsidRPr="00B34D91">
                    <w:rPr>
                      <w:rFonts w:ascii="Times New Roman" w:hAnsi="Times New Roman" w:cs="Times New Roman"/>
                      <w:b/>
                      <w:sz w:val="21"/>
                      <w:szCs w:val="21"/>
                    </w:rPr>
                    <w:t>项目</w:t>
                  </w:r>
                </w:p>
              </w:tc>
              <w:tc>
                <w:tcPr>
                  <w:tcW w:w="788"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pH</w:t>
                  </w:r>
                </w:p>
              </w:tc>
              <w:tc>
                <w:tcPr>
                  <w:tcW w:w="528"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色</w:t>
                  </w:r>
                </w:p>
              </w:tc>
              <w:tc>
                <w:tcPr>
                  <w:tcW w:w="974"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总硬度</w:t>
                  </w:r>
                </w:p>
              </w:tc>
              <w:tc>
                <w:tcPr>
                  <w:tcW w:w="987"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溶解性固体</w:t>
                  </w:r>
                </w:p>
              </w:tc>
              <w:tc>
                <w:tcPr>
                  <w:tcW w:w="904"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挥发性分类</w:t>
                  </w:r>
                </w:p>
              </w:tc>
            </w:tr>
            <w:tr w:rsidR="001B5446" w:rsidRPr="00B34D91" w:rsidTr="001C76E9">
              <w:trPr>
                <w:jc w:val="center"/>
              </w:trPr>
              <w:tc>
                <w:tcPr>
                  <w:tcW w:w="819"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b/>
                      <w:sz w:val="21"/>
                      <w:szCs w:val="21"/>
                    </w:rPr>
                  </w:pPr>
                  <w:r w:rsidRPr="00B34D91">
                    <w:rPr>
                      <w:rFonts w:ascii="Times New Roman" w:hAnsi="Times New Roman" w:cs="Times New Roman"/>
                      <w:b/>
                      <w:sz w:val="21"/>
                      <w:szCs w:val="21"/>
                    </w:rPr>
                    <w:t>标准值</w:t>
                  </w:r>
                </w:p>
              </w:tc>
              <w:tc>
                <w:tcPr>
                  <w:tcW w:w="788"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6.5-8.5</w:t>
                  </w:r>
                </w:p>
              </w:tc>
              <w:tc>
                <w:tcPr>
                  <w:tcW w:w="528"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≤15</w:t>
                  </w:r>
                </w:p>
              </w:tc>
              <w:tc>
                <w:tcPr>
                  <w:tcW w:w="974"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≤450</w:t>
                  </w:r>
                </w:p>
              </w:tc>
              <w:tc>
                <w:tcPr>
                  <w:tcW w:w="987"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≤1000</w:t>
                  </w:r>
                </w:p>
              </w:tc>
              <w:tc>
                <w:tcPr>
                  <w:tcW w:w="904" w:type="pct"/>
                  <w:vAlign w:val="center"/>
                </w:tcPr>
                <w:p w:rsidR="00855F4C" w:rsidRPr="00B34D91" w:rsidRDefault="00855F4C" w:rsidP="00855F4C">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≤0.002</w:t>
                  </w:r>
                </w:p>
              </w:tc>
            </w:tr>
          </w:tbl>
          <w:p w:rsidR="001E1CC5" w:rsidRPr="00B34D91" w:rsidRDefault="001E1CC5" w:rsidP="00855F4C">
            <w:pPr>
              <w:spacing w:line="360" w:lineRule="auto"/>
              <w:rPr>
                <w:rFonts w:ascii="Times New Roman" w:eastAsia="宋体" w:hAnsi="Times New Roman" w:cs="Times New Roman"/>
                <w:b/>
                <w:sz w:val="30"/>
                <w:szCs w:val="30"/>
              </w:rPr>
            </w:pPr>
          </w:p>
          <w:p w:rsidR="00855F4C" w:rsidRPr="00B34D91" w:rsidRDefault="00855F4C" w:rsidP="00855F4C">
            <w:pPr>
              <w:spacing w:line="360" w:lineRule="auto"/>
              <w:rPr>
                <w:rFonts w:ascii="Times New Roman" w:eastAsia="宋体" w:hAnsi="Times New Roman" w:cs="Times New Roman"/>
                <w:b/>
                <w:sz w:val="30"/>
                <w:szCs w:val="30"/>
              </w:rPr>
            </w:pPr>
          </w:p>
        </w:tc>
      </w:tr>
      <w:tr w:rsidR="001B5446" w:rsidRPr="00B34D91" w:rsidTr="00B0623F">
        <w:trPr>
          <w:trHeight w:val="56"/>
        </w:trPr>
        <w:tc>
          <w:tcPr>
            <w:tcW w:w="568" w:type="dxa"/>
            <w:vAlign w:val="center"/>
          </w:tcPr>
          <w:p w:rsidR="001E1CC5" w:rsidRPr="00B34D91" w:rsidRDefault="001E1CC5" w:rsidP="001E1CC5">
            <w:pPr>
              <w:spacing w:line="360" w:lineRule="auto"/>
              <w:jc w:val="center"/>
              <w:rPr>
                <w:rFonts w:ascii="Times New Roman" w:eastAsia="宋体" w:hAnsi="Times New Roman" w:cs="Times New Roman"/>
                <w:b/>
                <w:sz w:val="30"/>
                <w:szCs w:val="30"/>
              </w:rPr>
            </w:pPr>
            <w:r w:rsidRPr="00B34D91">
              <w:rPr>
                <w:rFonts w:ascii="Times New Roman" w:eastAsia="宋体" w:hAnsi="Times New Roman" w:cs="Times New Roman"/>
                <w:b/>
                <w:sz w:val="30"/>
                <w:szCs w:val="30"/>
              </w:rPr>
              <w:lastRenderedPageBreak/>
              <w:t>污染</w:t>
            </w:r>
          </w:p>
          <w:p w:rsidR="001E1CC5" w:rsidRPr="00B34D91" w:rsidRDefault="001E1CC5" w:rsidP="001E1CC5">
            <w:pPr>
              <w:spacing w:line="360" w:lineRule="auto"/>
              <w:jc w:val="center"/>
              <w:rPr>
                <w:rFonts w:ascii="Times New Roman" w:eastAsia="宋体" w:hAnsi="Times New Roman" w:cs="Times New Roman"/>
                <w:b/>
                <w:sz w:val="30"/>
                <w:szCs w:val="30"/>
              </w:rPr>
            </w:pPr>
            <w:r w:rsidRPr="00B34D91">
              <w:rPr>
                <w:rFonts w:ascii="Times New Roman" w:eastAsia="宋体" w:hAnsi="Times New Roman" w:cs="Times New Roman"/>
                <w:b/>
                <w:sz w:val="30"/>
                <w:szCs w:val="30"/>
              </w:rPr>
              <w:t>物排</w:t>
            </w:r>
          </w:p>
          <w:p w:rsidR="001E1CC5" w:rsidRPr="00B34D91" w:rsidRDefault="001E1CC5" w:rsidP="001E1CC5">
            <w:pPr>
              <w:spacing w:line="360" w:lineRule="auto"/>
              <w:jc w:val="center"/>
              <w:rPr>
                <w:rFonts w:ascii="Times New Roman" w:eastAsia="宋体" w:hAnsi="Times New Roman" w:cs="Times New Roman"/>
                <w:b/>
                <w:sz w:val="30"/>
                <w:szCs w:val="30"/>
              </w:rPr>
            </w:pPr>
            <w:r w:rsidRPr="00B34D91">
              <w:rPr>
                <w:rFonts w:ascii="Times New Roman" w:eastAsia="宋体" w:hAnsi="Times New Roman" w:cs="Times New Roman"/>
                <w:b/>
                <w:sz w:val="30"/>
                <w:szCs w:val="30"/>
              </w:rPr>
              <w:t>放标</w:t>
            </w:r>
          </w:p>
          <w:p w:rsidR="00855F4C" w:rsidRPr="00B34D91" w:rsidRDefault="001E1CC5" w:rsidP="001E1CC5">
            <w:pPr>
              <w:spacing w:line="360" w:lineRule="auto"/>
              <w:jc w:val="center"/>
              <w:rPr>
                <w:rFonts w:ascii="Times New Roman" w:eastAsia="宋体" w:hAnsi="Times New Roman" w:cs="Times New Roman"/>
                <w:b/>
                <w:sz w:val="30"/>
                <w:szCs w:val="30"/>
              </w:rPr>
            </w:pPr>
            <w:r w:rsidRPr="00B34D91">
              <w:rPr>
                <w:rFonts w:ascii="Times New Roman" w:eastAsia="宋体" w:hAnsi="Times New Roman" w:cs="Times New Roman"/>
                <w:b/>
                <w:sz w:val="30"/>
                <w:szCs w:val="30"/>
              </w:rPr>
              <w:t>准</w:t>
            </w:r>
          </w:p>
        </w:tc>
        <w:tc>
          <w:tcPr>
            <w:tcW w:w="8647" w:type="dxa"/>
          </w:tcPr>
          <w:p w:rsidR="001E1CC5" w:rsidRPr="00B34D91" w:rsidRDefault="001E1CC5" w:rsidP="001E1CC5">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1.</w:t>
            </w:r>
            <w:r w:rsidRPr="00B34D91">
              <w:rPr>
                <w:rFonts w:ascii="Times New Roman" w:eastAsia="宋体" w:hAnsi="Times New Roman" w:cs="Times New Roman"/>
                <w:b/>
                <w:sz w:val="24"/>
                <w:szCs w:val="24"/>
              </w:rPr>
              <w:t>大气污染物</w:t>
            </w:r>
          </w:p>
          <w:p w:rsidR="00E03385" w:rsidRPr="00B34D91" w:rsidRDefault="00E03385" w:rsidP="00CE6F51">
            <w:pPr>
              <w:wordWrap w:val="0"/>
              <w:topLinePunct/>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项目施工期</w:t>
            </w:r>
            <w:r w:rsidRPr="00B34D91">
              <w:rPr>
                <w:rFonts w:ascii="Times New Roman" w:eastAsia="宋体" w:hAnsi="Times New Roman" w:cs="Times New Roman"/>
                <w:sz w:val="24"/>
                <w:szCs w:val="24"/>
              </w:rPr>
              <w:t>施工场地扬尘执行《四川省施工场地扬尘排放标准》（</w:t>
            </w:r>
            <w:r w:rsidRPr="00B34D91">
              <w:rPr>
                <w:rFonts w:ascii="Times New Roman" w:eastAsia="宋体" w:hAnsi="Times New Roman" w:cs="Times New Roman"/>
                <w:sz w:val="24"/>
                <w:szCs w:val="24"/>
              </w:rPr>
              <w:t>DB51/2682-2020</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中</w:t>
            </w:r>
            <w:r w:rsidRPr="00B34D91">
              <w:rPr>
                <w:rFonts w:ascii="Times New Roman" w:eastAsia="宋体" w:hAnsi="Times New Roman" w:cs="Times New Roman" w:hint="eastAsia"/>
                <w:sz w:val="24"/>
                <w:szCs w:val="24"/>
              </w:rPr>
              <w:t>乐山市</w:t>
            </w:r>
            <w:r w:rsidRPr="00B34D91">
              <w:rPr>
                <w:rFonts w:ascii="Times New Roman" w:eastAsia="宋体" w:hAnsi="Times New Roman" w:cs="Times New Roman"/>
                <w:sz w:val="24"/>
                <w:szCs w:val="24"/>
              </w:rPr>
              <w:t>地区监测点排放限值，具体见表</w:t>
            </w:r>
            <w:r w:rsidRPr="00B34D91">
              <w:rPr>
                <w:rFonts w:ascii="Times New Roman" w:eastAsia="宋体" w:hAnsi="Times New Roman" w:cs="Times New Roman" w:hint="eastAsia"/>
                <w:sz w:val="24"/>
                <w:szCs w:val="24"/>
              </w:rPr>
              <w:t>4-5</w:t>
            </w:r>
            <w:r w:rsidRPr="00B34D91">
              <w:rPr>
                <w:rFonts w:ascii="Times New Roman" w:eastAsia="宋体" w:hAnsi="Times New Roman" w:cs="Times New Roman" w:hint="eastAsia"/>
                <w:sz w:val="24"/>
                <w:szCs w:val="24"/>
              </w:rPr>
              <w:t>。</w:t>
            </w:r>
          </w:p>
          <w:p w:rsidR="00E03385" w:rsidRPr="00B34D91" w:rsidRDefault="00E03385" w:rsidP="00E03385">
            <w:pPr>
              <w:pStyle w:val="a6"/>
              <w:spacing w:line="240" w:lineRule="auto"/>
              <w:rPr>
                <w:rFonts w:ascii="Times New Roman" w:eastAsia="宋体" w:hAnsi="Times New Roman" w:cs="Times New Roman"/>
              </w:rPr>
            </w:pPr>
            <w:r w:rsidRPr="00B34D91">
              <w:rPr>
                <w:rFonts w:ascii="Times New Roman" w:eastAsia="宋体" w:hAnsi="Times New Roman" w:cs="Times New Roman"/>
              </w:rPr>
              <w:t>表</w:t>
            </w:r>
            <w:r w:rsidRPr="00B34D91">
              <w:rPr>
                <w:rFonts w:ascii="Times New Roman" w:eastAsia="宋体" w:hAnsi="Times New Roman" w:cs="Times New Roman"/>
              </w:rPr>
              <w:t xml:space="preserve">4-5  </w:t>
            </w:r>
            <w:r w:rsidRPr="00B34D91">
              <w:rPr>
                <w:rFonts w:ascii="Times New Roman" w:eastAsia="宋体" w:hAnsi="Times New Roman" w:cs="Times New Roman" w:hint="eastAsia"/>
              </w:rPr>
              <w:t>四川省施工</w:t>
            </w:r>
            <w:r w:rsidRPr="00B34D91">
              <w:rPr>
                <w:rFonts w:ascii="Times New Roman" w:eastAsia="宋体" w:hAnsi="Times New Roman" w:cs="Times New Roman"/>
              </w:rPr>
              <w:t>场地扬尘排放限值</w:t>
            </w:r>
            <w:r w:rsidRPr="00B34D91">
              <w:rPr>
                <w:rFonts w:ascii="Times New Roman" w:eastAsia="宋体" w:hAnsi="Times New Roman" w:cs="Times New Roman"/>
              </w:rPr>
              <w:t xml:space="preserve">  </w:t>
            </w:r>
            <w:r w:rsidRPr="00B34D91">
              <w:rPr>
                <w:rFonts w:ascii="Times New Roman" w:eastAsia="宋体" w:hAnsi="Times New Roman" w:cs="Times New Roman"/>
              </w:rPr>
              <w:t>单位：</w:t>
            </w:r>
            <w:r w:rsidRPr="00B34D91">
              <w:rPr>
                <w:rFonts w:ascii="Times New Roman" w:eastAsia="宋体" w:hAnsi="Times New Roman" w:cs="Times New Roman"/>
              </w:rPr>
              <w:t>ug/m</w:t>
            </w:r>
            <w:r w:rsidRPr="00B34D91">
              <w:rPr>
                <w:rFonts w:ascii="Times New Roman" w:eastAsia="宋体" w:hAnsi="Times New Roman" w:cs="Times New Roman"/>
                <w:vertAlign w:val="superscript"/>
              </w:rPr>
              <w:t>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5"/>
              <w:gridCol w:w="990"/>
              <w:gridCol w:w="2552"/>
              <w:gridCol w:w="1701"/>
              <w:gridCol w:w="2013"/>
            </w:tblGrid>
            <w:tr w:rsidR="00356C71" w:rsidRPr="00B34D91" w:rsidTr="00356C71">
              <w:trPr>
                <w:trHeight w:val="121"/>
                <w:jc w:val="center"/>
              </w:trPr>
              <w:tc>
                <w:tcPr>
                  <w:tcW w:w="692" w:type="pct"/>
                  <w:vAlign w:val="center"/>
                </w:tcPr>
                <w:p w:rsidR="00356C71" w:rsidRPr="00B34D91" w:rsidRDefault="00356C71" w:rsidP="00E03385">
                  <w:pPr>
                    <w:jc w:val="center"/>
                    <w:rPr>
                      <w:rFonts w:ascii="Times New Roman" w:eastAsia="宋体" w:hAnsi="Times New Roman" w:cs="Times New Roman"/>
                      <w:b/>
                    </w:rPr>
                  </w:pPr>
                  <w:r w:rsidRPr="00B34D91">
                    <w:rPr>
                      <w:rFonts w:ascii="Times New Roman" w:eastAsia="宋体" w:hAnsi="Times New Roman" w:cs="Times New Roman" w:hint="eastAsia"/>
                      <w:b/>
                    </w:rPr>
                    <w:t>监测</w:t>
                  </w:r>
                  <w:r w:rsidRPr="00B34D91">
                    <w:rPr>
                      <w:rFonts w:ascii="Times New Roman" w:eastAsia="宋体" w:hAnsi="Times New Roman" w:cs="Times New Roman"/>
                      <w:b/>
                    </w:rPr>
                    <w:t>项目</w:t>
                  </w:r>
                </w:p>
              </w:tc>
              <w:tc>
                <w:tcPr>
                  <w:tcW w:w="588" w:type="pct"/>
                  <w:vAlign w:val="center"/>
                </w:tcPr>
                <w:p w:rsidR="00356C71" w:rsidRPr="00B34D91" w:rsidRDefault="00356C71" w:rsidP="00E03385">
                  <w:pPr>
                    <w:jc w:val="center"/>
                    <w:rPr>
                      <w:rFonts w:ascii="Times New Roman" w:eastAsia="宋体" w:hAnsi="Times New Roman" w:cs="Times New Roman"/>
                      <w:b/>
                    </w:rPr>
                  </w:pPr>
                  <w:r w:rsidRPr="00B34D91">
                    <w:rPr>
                      <w:rFonts w:ascii="Times New Roman" w:eastAsia="宋体" w:hAnsi="Times New Roman" w:cs="Times New Roman" w:hint="eastAsia"/>
                      <w:b/>
                    </w:rPr>
                    <w:t>区域</w:t>
                  </w:r>
                </w:p>
              </w:tc>
              <w:tc>
                <w:tcPr>
                  <w:tcW w:w="1515" w:type="pct"/>
                  <w:vAlign w:val="center"/>
                </w:tcPr>
                <w:p w:rsidR="00356C71" w:rsidRPr="00B34D91" w:rsidRDefault="00356C71" w:rsidP="00E03385">
                  <w:pPr>
                    <w:jc w:val="center"/>
                    <w:rPr>
                      <w:rFonts w:ascii="Times New Roman" w:eastAsia="宋体" w:hAnsi="Times New Roman" w:cs="Times New Roman"/>
                      <w:b/>
                    </w:rPr>
                  </w:pPr>
                  <w:r w:rsidRPr="00B34D91">
                    <w:rPr>
                      <w:rFonts w:ascii="Times New Roman" w:eastAsia="宋体" w:hAnsi="Times New Roman" w:cs="Times New Roman" w:hint="eastAsia"/>
                      <w:b/>
                    </w:rPr>
                    <w:t>施工阶段</w:t>
                  </w:r>
                </w:p>
              </w:tc>
              <w:tc>
                <w:tcPr>
                  <w:tcW w:w="1010" w:type="pct"/>
                  <w:vAlign w:val="center"/>
                </w:tcPr>
                <w:p w:rsidR="00356C71" w:rsidRPr="00B34D91" w:rsidRDefault="00356C71" w:rsidP="00356C71">
                  <w:pPr>
                    <w:jc w:val="center"/>
                    <w:rPr>
                      <w:rFonts w:ascii="Times New Roman" w:eastAsia="宋体" w:hAnsi="Times New Roman" w:cs="Times New Roman"/>
                      <w:b/>
                    </w:rPr>
                  </w:pPr>
                  <w:r w:rsidRPr="00B34D91">
                    <w:rPr>
                      <w:rFonts w:ascii="Times New Roman" w:eastAsia="宋体" w:hAnsi="Times New Roman" w:cs="Times New Roman" w:hint="eastAsia"/>
                      <w:b/>
                    </w:rPr>
                    <w:t>监测点</w:t>
                  </w:r>
                  <w:r w:rsidRPr="00B34D91">
                    <w:rPr>
                      <w:rFonts w:ascii="Times New Roman" w:eastAsia="宋体" w:hAnsi="Times New Roman" w:cs="Times New Roman"/>
                      <w:b/>
                    </w:rPr>
                    <w:t>排放限值</w:t>
                  </w:r>
                </w:p>
              </w:tc>
              <w:tc>
                <w:tcPr>
                  <w:tcW w:w="1195" w:type="pct"/>
                  <w:vAlign w:val="center"/>
                </w:tcPr>
                <w:p w:rsidR="00356C71" w:rsidRPr="00B34D91" w:rsidRDefault="00356C71" w:rsidP="00E03385">
                  <w:pPr>
                    <w:jc w:val="center"/>
                    <w:rPr>
                      <w:rFonts w:ascii="Times New Roman" w:eastAsia="宋体" w:hAnsi="Times New Roman" w:cs="Times New Roman"/>
                      <w:b/>
                    </w:rPr>
                  </w:pPr>
                  <w:r w:rsidRPr="00B34D91">
                    <w:rPr>
                      <w:rFonts w:ascii="Times New Roman" w:eastAsia="宋体" w:hAnsi="Times New Roman" w:cs="Times New Roman" w:hint="eastAsia"/>
                      <w:b/>
                    </w:rPr>
                    <w:t>监测时间</w:t>
                  </w:r>
                </w:p>
              </w:tc>
            </w:tr>
            <w:tr w:rsidR="00356C71" w:rsidRPr="00B34D91" w:rsidTr="00356C71">
              <w:trPr>
                <w:trHeight w:val="121"/>
                <w:jc w:val="center"/>
              </w:trPr>
              <w:tc>
                <w:tcPr>
                  <w:tcW w:w="692" w:type="pct"/>
                  <w:vMerge w:val="restart"/>
                  <w:vAlign w:val="center"/>
                </w:tcPr>
                <w:p w:rsidR="00356C71" w:rsidRPr="00B34D91" w:rsidRDefault="00356C71" w:rsidP="00E03385">
                  <w:pPr>
                    <w:jc w:val="center"/>
                    <w:rPr>
                      <w:rFonts w:ascii="Times New Roman" w:eastAsia="宋体" w:hAnsi="Times New Roman" w:cs="Times New Roman"/>
                    </w:rPr>
                  </w:pPr>
                  <w:r w:rsidRPr="00B34D91">
                    <w:rPr>
                      <w:rFonts w:ascii="Times New Roman" w:eastAsia="宋体" w:hAnsi="Times New Roman" w:cs="Times New Roman"/>
                    </w:rPr>
                    <w:t>TSP</w:t>
                  </w:r>
                </w:p>
              </w:tc>
              <w:tc>
                <w:tcPr>
                  <w:tcW w:w="588" w:type="pct"/>
                  <w:vMerge w:val="restart"/>
                  <w:vAlign w:val="center"/>
                </w:tcPr>
                <w:p w:rsidR="00356C71" w:rsidRPr="00B34D91" w:rsidRDefault="00356C71" w:rsidP="00E03385">
                  <w:pPr>
                    <w:jc w:val="center"/>
                    <w:rPr>
                      <w:rFonts w:ascii="Times New Roman" w:eastAsia="宋体" w:hAnsi="Times New Roman" w:cs="Times New Roman"/>
                    </w:rPr>
                  </w:pPr>
                  <w:r w:rsidRPr="00B34D91">
                    <w:rPr>
                      <w:rFonts w:ascii="Times New Roman" w:eastAsia="宋体" w:hAnsi="Times New Roman" w:cs="Times New Roman" w:hint="eastAsia"/>
                    </w:rPr>
                    <w:t>乐山市</w:t>
                  </w:r>
                </w:p>
              </w:tc>
              <w:tc>
                <w:tcPr>
                  <w:tcW w:w="1515" w:type="pct"/>
                  <w:vAlign w:val="center"/>
                </w:tcPr>
                <w:p w:rsidR="00356C71" w:rsidRPr="00B34D91" w:rsidRDefault="00356C71" w:rsidP="00E03385">
                  <w:pPr>
                    <w:jc w:val="center"/>
                    <w:rPr>
                      <w:rFonts w:ascii="Times New Roman" w:eastAsia="宋体" w:hAnsi="Times New Roman" w:cs="Times New Roman"/>
                    </w:rPr>
                  </w:pPr>
                  <w:r w:rsidRPr="00B34D91">
                    <w:rPr>
                      <w:rFonts w:ascii="Times New Roman" w:eastAsia="宋体" w:hAnsi="Times New Roman" w:cs="Times New Roman" w:hint="eastAsia"/>
                    </w:rPr>
                    <w:t>拆除工程</w:t>
                  </w:r>
                  <w:r w:rsidRPr="00B34D91">
                    <w:rPr>
                      <w:rFonts w:ascii="Times New Roman" w:eastAsia="宋体" w:hAnsi="Times New Roman" w:cs="Times New Roman" w:hint="eastAsia"/>
                    </w:rPr>
                    <w:t>/</w:t>
                  </w:r>
                  <w:r w:rsidRPr="00B34D91">
                    <w:rPr>
                      <w:rFonts w:ascii="Times New Roman" w:eastAsia="宋体" w:hAnsi="Times New Roman" w:cs="Times New Roman" w:hint="eastAsia"/>
                    </w:rPr>
                    <w:t>土方开挖</w:t>
                  </w:r>
                  <w:r w:rsidRPr="00B34D91">
                    <w:rPr>
                      <w:rFonts w:ascii="Times New Roman" w:eastAsia="宋体" w:hAnsi="Times New Roman" w:cs="Times New Roman" w:hint="eastAsia"/>
                    </w:rPr>
                    <w:t>/</w:t>
                  </w:r>
                  <w:r w:rsidRPr="00B34D91">
                    <w:rPr>
                      <w:rFonts w:ascii="Times New Roman" w:eastAsia="宋体" w:hAnsi="Times New Roman" w:cs="Times New Roman" w:hint="eastAsia"/>
                    </w:rPr>
                    <w:t>土方</w:t>
                  </w:r>
                  <w:r w:rsidRPr="00B34D91">
                    <w:rPr>
                      <w:rFonts w:ascii="Times New Roman" w:eastAsia="宋体" w:hAnsi="Times New Roman" w:cs="Times New Roman"/>
                    </w:rPr>
                    <w:t>回填阶段</w:t>
                  </w:r>
                </w:p>
              </w:tc>
              <w:tc>
                <w:tcPr>
                  <w:tcW w:w="1010" w:type="pct"/>
                  <w:vAlign w:val="center"/>
                </w:tcPr>
                <w:p w:rsidR="00356C71" w:rsidRPr="00B34D91" w:rsidRDefault="00356C71" w:rsidP="00E03385">
                  <w:pPr>
                    <w:jc w:val="center"/>
                    <w:rPr>
                      <w:rFonts w:ascii="Times New Roman" w:eastAsia="宋体" w:hAnsi="Times New Roman" w:cs="Times New Roman"/>
                    </w:rPr>
                  </w:pPr>
                  <w:r w:rsidRPr="00B34D91">
                    <w:rPr>
                      <w:rFonts w:ascii="Times New Roman" w:eastAsia="宋体" w:hAnsi="Times New Roman" w:cs="Times New Roman" w:hint="eastAsia"/>
                    </w:rPr>
                    <w:t>6</w:t>
                  </w:r>
                  <w:r w:rsidRPr="00B34D91">
                    <w:rPr>
                      <w:rFonts w:ascii="Times New Roman" w:eastAsia="宋体" w:hAnsi="Times New Roman" w:cs="Times New Roman"/>
                    </w:rPr>
                    <w:t>00</w:t>
                  </w:r>
                </w:p>
              </w:tc>
              <w:tc>
                <w:tcPr>
                  <w:tcW w:w="1195" w:type="pct"/>
                  <w:vMerge w:val="restart"/>
                  <w:vAlign w:val="center"/>
                </w:tcPr>
                <w:p w:rsidR="00356C71" w:rsidRPr="00B34D91" w:rsidRDefault="00356C71" w:rsidP="00E03385">
                  <w:pPr>
                    <w:jc w:val="center"/>
                    <w:rPr>
                      <w:rFonts w:ascii="Times New Roman" w:eastAsia="宋体" w:hAnsi="Times New Roman" w:cs="Times New Roman"/>
                    </w:rPr>
                  </w:pPr>
                  <w:r w:rsidRPr="00B34D91">
                    <w:rPr>
                      <w:rFonts w:ascii="Times New Roman" w:eastAsia="宋体" w:hAnsi="Times New Roman" w:cs="Times New Roman" w:hint="eastAsia"/>
                    </w:rPr>
                    <w:t>自</w:t>
                  </w:r>
                  <w:r w:rsidRPr="00B34D91">
                    <w:rPr>
                      <w:rFonts w:ascii="Times New Roman" w:eastAsia="宋体" w:hAnsi="Times New Roman" w:cs="Times New Roman"/>
                    </w:rPr>
                    <w:t>监测起持续</w:t>
                  </w:r>
                  <w:r w:rsidRPr="00B34D91">
                    <w:rPr>
                      <w:rFonts w:ascii="Times New Roman" w:eastAsia="宋体" w:hAnsi="Times New Roman" w:cs="Times New Roman" w:hint="eastAsia"/>
                    </w:rPr>
                    <w:t>15</w:t>
                  </w:r>
                  <w:r w:rsidRPr="00B34D91">
                    <w:rPr>
                      <w:rFonts w:ascii="Times New Roman" w:eastAsia="宋体" w:hAnsi="Times New Roman" w:cs="Times New Roman" w:hint="eastAsia"/>
                    </w:rPr>
                    <w:t>分钟</w:t>
                  </w:r>
                </w:p>
              </w:tc>
            </w:tr>
            <w:tr w:rsidR="00356C71" w:rsidRPr="00B34D91" w:rsidTr="00356C71">
              <w:trPr>
                <w:jc w:val="center"/>
              </w:trPr>
              <w:tc>
                <w:tcPr>
                  <w:tcW w:w="692" w:type="pct"/>
                  <w:vMerge/>
                  <w:vAlign w:val="center"/>
                </w:tcPr>
                <w:p w:rsidR="00356C71" w:rsidRPr="00B34D91" w:rsidRDefault="00356C71" w:rsidP="00E03385">
                  <w:pPr>
                    <w:jc w:val="center"/>
                    <w:rPr>
                      <w:rFonts w:ascii="Times New Roman" w:eastAsia="宋体" w:hAnsi="Times New Roman" w:cs="Times New Roman"/>
                    </w:rPr>
                  </w:pPr>
                </w:p>
              </w:tc>
              <w:tc>
                <w:tcPr>
                  <w:tcW w:w="588" w:type="pct"/>
                  <w:vMerge/>
                  <w:vAlign w:val="center"/>
                </w:tcPr>
                <w:p w:rsidR="00356C71" w:rsidRPr="00B34D91" w:rsidRDefault="00356C71" w:rsidP="00E03385">
                  <w:pPr>
                    <w:jc w:val="center"/>
                    <w:rPr>
                      <w:rFonts w:ascii="Times New Roman" w:eastAsia="宋体" w:hAnsi="Times New Roman" w:cs="Times New Roman"/>
                    </w:rPr>
                  </w:pPr>
                </w:p>
              </w:tc>
              <w:tc>
                <w:tcPr>
                  <w:tcW w:w="1515" w:type="pct"/>
                  <w:vAlign w:val="center"/>
                </w:tcPr>
                <w:p w:rsidR="00356C71" w:rsidRPr="00B34D91" w:rsidRDefault="00356C71" w:rsidP="00E03385">
                  <w:pPr>
                    <w:jc w:val="center"/>
                    <w:rPr>
                      <w:rFonts w:ascii="Times New Roman" w:eastAsia="宋体" w:hAnsi="Times New Roman" w:cs="Times New Roman"/>
                    </w:rPr>
                  </w:pPr>
                  <w:r w:rsidRPr="00B34D91">
                    <w:rPr>
                      <w:rFonts w:ascii="Times New Roman" w:eastAsia="宋体" w:hAnsi="Times New Roman" w:cs="Times New Roman" w:hint="eastAsia"/>
                    </w:rPr>
                    <w:t>其他工程阶段</w:t>
                  </w:r>
                </w:p>
              </w:tc>
              <w:tc>
                <w:tcPr>
                  <w:tcW w:w="1010" w:type="pct"/>
                  <w:vAlign w:val="center"/>
                </w:tcPr>
                <w:p w:rsidR="00356C71" w:rsidRPr="00B34D91" w:rsidRDefault="00356C71" w:rsidP="00E03385">
                  <w:pPr>
                    <w:jc w:val="center"/>
                    <w:rPr>
                      <w:rFonts w:ascii="Times New Roman" w:eastAsia="宋体" w:hAnsi="Times New Roman" w:cs="Times New Roman"/>
                    </w:rPr>
                  </w:pPr>
                  <w:r w:rsidRPr="00B34D91">
                    <w:rPr>
                      <w:rFonts w:ascii="Times New Roman" w:eastAsia="宋体" w:hAnsi="Times New Roman" w:cs="Times New Roman"/>
                    </w:rPr>
                    <w:t>250</w:t>
                  </w:r>
                </w:p>
              </w:tc>
              <w:tc>
                <w:tcPr>
                  <w:tcW w:w="1195" w:type="pct"/>
                  <w:vMerge/>
                  <w:vAlign w:val="center"/>
                </w:tcPr>
                <w:p w:rsidR="00356C71" w:rsidRPr="00B34D91" w:rsidRDefault="00356C71" w:rsidP="00E03385">
                  <w:pPr>
                    <w:jc w:val="center"/>
                    <w:rPr>
                      <w:rFonts w:ascii="Times New Roman" w:eastAsia="宋体" w:hAnsi="Times New Roman" w:cs="Times New Roman"/>
                    </w:rPr>
                  </w:pPr>
                </w:p>
              </w:tc>
            </w:tr>
          </w:tbl>
          <w:p w:rsidR="001E1CC5" w:rsidRPr="00B34D91" w:rsidRDefault="00E03385" w:rsidP="00CE6F51">
            <w:pPr>
              <w:wordWrap w:val="0"/>
              <w:topLinePunct/>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运营期</w:t>
            </w:r>
            <w:r w:rsidR="001E1CC5" w:rsidRPr="00B34D91">
              <w:rPr>
                <w:rFonts w:ascii="Times New Roman" w:eastAsia="宋体" w:hAnsi="Times New Roman" w:cs="Times New Roman"/>
                <w:sz w:val="24"/>
                <w:szCs w:val="24"/>
              </w:rPr>
              <w:t>大气污染排放执行《大气污染物综合排放标准》（</w:t>
            </w:r>
            <w:r w:rsidR="001E1CC5" w:rsidRPr="00B34D91">
              <w:rPr>
                <w:rFonts w:ascii="Times New Roman" w:eastAsia="宋体" w:hAnsi="Times New Roman" w:cs="Times New Roman"/>
                <w:sz w:val="24"/>
                <w:szCs w:val="24"/>
              </w:rPr>
              <w:t>GB16297-1996</w:t>
            </w:r>
            <w:r w:rsidR="001E1CC5" w:rsidRPr="00B34D91">
              <w:rPr>
                <w:rFonts w:ascii="Times New Roman" w:eastAsia="宋体" w:hAnsi="Times New Roman" w:cs="Times New Roman"/>
                <w:sz w:val="24"/>
                <w:szCs w:val="24"/>
              </w:rPr>
              <w:t>）中二级标准，非甲烷总烃执行《大气污染物综合排放标准</w:t>
            </w:r>
            <w:r w:rsidR="00CE6F51" w:rsidRPr="00B34D91">
              <w:rPr>
                <w:rFonts w:ascii="Times New Roman" w:eastAsia="宋体" w:hAnsi="Times New Roman" w:cs="Times New Roman"/>
                <w:sz w:val="24"/>
                <w:szCs w:val="24"/>
              </w:rPr>
              <w:t>详解</w:t>
            </w:r>
            <w:r w:rsidR="001E1CC5" w:rsidRPr="00B34D91">
              <w:rPr>
                <w:rFonts w:ascii="Times New Roman" w:eastAsia="宋体" w:hAnsi="Times New Roman" w:cs="Times New Roman"/>
                <w:sz w:val="24"/>
                <w:szCs w:val="24"/>
              </w:rPr>
              <w:t>》中最高允许排放浓度限值。</w:t>
            </w:r>
          </w:p>
          <w:p w:rsidR="001E1CC5" w:rsidRPr="00B34D91" w:rsidRDefault="001E1CC5" w:rsidP="00E1765F">
            <w:pPr>
              <w:pStyle w:val="a6"/>
              <w:spacing w:line="240" w:lineRule="auto"/>
              <w:rPr>
                <w:rFonts w:ascii="Times New Roman" w:eastAsia="宋体" w:hAnsi="Times New Roman" w:cs="Times New Roman"/>
              </w:rPr>
            </w:pPr>
            <w:r w:rsidRPr="00B34D91">
              <w:rPr>
                <w:rFonts w:ascii="Times New Roman" w:eastAsia="宋体" w:hAnsi="Times New Roman" w:cs="Times New Roman"/>
              </w:rPr>
              <w:t>表</w:t>
            </w:r>
            <w:r w:rsidRPr="00B34D91">
              <w:rPr>
                <w:rFonts w:ascii="Times New Roman" w:eastAsia="宋体" w:hAnsi="Times New Roman" w:cs="Times New Roman"/>
              </w:rPr>
              <w:t>4-</w:t>
            </w:r>
            <w:r w:rsidR="00356C71" w:rsidRPr="00B34D91">
              <w:rPr>
                <w:rFonts w:ascii="Times New Roman" w:eastAsia="宋体" w:hAnsi="Times New Roman" w:cs="Times New Roman"/>
              </w:rPr>
              <w:t>6</w:t>
            </w:r>
            <w:r w:rsidRPr="00B34D91">
              <w:rPr>
                <w:rFonts w:ascii="Times New Roman" w:eastAsia="宋体" w:hAnsi="Times New Roman" w:cs="Times New Roman"/>
              </w:rPr>
              <w:t xml:space="preserve">  </w:t>
            </w:r>
            <w:r w:rsidRPr="00B34D91">
              <w:rPr>
                <w:rFonts w:ascii="Times New Roman" w:eastAsia="宋体" w:hAnsi="Times New Roman" w:cs="Times New Roman"/>
              </w:rPr>
              <w:t>大气污染</w:t>
            </w:r>
            <w:proofErr w:type="gramStart"/>
            <w:r w:rsidRPr="00B34D91">
              <w:rPr>
                <w:rFonts w:ascii="Times New Roman" w:eastAsia="宋体" w:hAnsi="Times New Roman" w:cs="Times New Roman"/>
              </w:rPr>
              <w:t>物综合</w:t>
            </w:r>
            <w:proofErr w:type="gramEnd"/>
            <w:r w:rsidRPr="00B34D91">
              <w:rPr>
                <w:rFonts w:ascii="Times New Roman" w:eastAsia="宋体" w:hAnsi="Times New Roman" w:cs="Times New Roman"/>
              </w:rPr>
              <w:t>排放标准</w:t>
            </w:r>
            <w:r w:rsidRPr="00B34D91">
              <w:rPr>
                <w:rFonts w:ascii="Times New Roman" w:eastAsia="宋体" w:hAnsi="Times New Roman" w:cs="Times New Roman"/>
              </w:rPr>
              <w:t xml:space="preserve">  </w:t>
            </w:r>
            <w:r w:rsidRPr="00B34D91">
              <w:rPr>
                <w:rFonts w:ascii="Times New Roman" w:eastAsia="宋体" w:hAnsi="Times New Roman" w:cs="Times New Roman"/>
              </w:rPr>
              <w:t>单位：</w:t>
            </w:r>
            <w:r w:rsidRPr="00B34D91">
              <w:rPr>
                <w:rFonts w:ascii="Times New Roman" w:eastAsia="宋体" w:hAnsi="Times New Roman" w:cs="Times New Roman"/>
              </w:rPr>
              <w:t>mg/m</w:t>
            </w:r>
            <w:r w:rsidRPr="00B34D91">
              <w:rPr>
                <w:rFonts w:ascii="Times New Roman" w:eastAsia="宋体" w:hAnsi="Times New Roman" w:cs="Times New Roman"/>
                <w:vertAlign w:val="superscript"/>
              </w:rPr>
              <w:t>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3"/>
              <w:gridCol w:w="1986"/>
              <w:gridCol w:w="1701"/>
              <w:gridCol w:w="1418"/>
              <w:gridCol w:w="2013"/>
            </w:tblGrid>
            <w:tr w:rsidR="001B5446" w:rsidRPr="00B34D91" w:rsidTr="00E1765F">
              <w:trPr>
                <w:trHeight w:val="121"/>
                <w:jc w:val="center"/>
              </w:trPr>
              <w:tc>
                <w:tcPr>
                  <w:tcW w:w="774" w:type="pct"/>
                  <w:vMerge w:val="restart"/>
                  <w:vAlign w:val="center"/>
                </w:tcPr>
                <w:p w:rsidR="001E1CC5" w:rsidRPr="00B34D91" w:rsidRDefault="001E1CC5" w:rsidP="00E1765F">
                  <w:pPr>
                    <w:jc w:val="center"/>
                    <w:rPr>
                      <w:rFonts w:ascii="Times New Roman" w:eastAsia="宋体" w:hAnsi="Times New Roman" w:cs="Times New Roman"/>
                      <w:b/>
                    </w:rPr>
                  </w:pPr>
                  <w:r w:rsidRPr="00B34D91">
                    <w:rPr>
                      <w:rFonts w:ascii="Times New Roman" w:eastAsia="宋体" w:hAnsi="Times New Roman" w:cs="Times New Roman"/>
                      <w:b/>
                    </w:rPr>
                    <w:t>污染项目</w:t>
                  </w:r>
                </w:p>
              </w:tc>
              <w:tc>
                <w:tcPr>
                  <w:tcW w:w="1179" w:type="pct"/>
                  <w:vMerge w:val="restart"/>
                  <w:vAlign w:val="center"/>
                </w:tcPr>
                <w:p w:rsidR="001E1CC5" w:rsidRPr="00B34D91" w:rsidRDefault="001E1CC5" w:rsidP="00E1765F">
                  <w:pPr>
                    <w:jc w:val="center"/>
                    <w:rPr>
                      <w:rFonts w:ascii="Times New Roman" w:eastAsia="宋体" w:hAnsi="Times New Roman" w:cs="Times New Roman"/>
                      <w:b/>
                    </w:rPr>
                  </w:pPr>
                  <w:r w:rsidRPr="00B34D91">
                    <w:rPr>
                      <w:rFonts w:ascii="Times New Roman" w:eastAsia="宋体" w:hAnsi="Times New Roman" w:cs="Times New Roman"/>
                      <w:b/>
                    </w:rPr>
                    <w:t>最高允许排放浓度（</w:t>
                  </w:r>
                  <w:r w:rsidRPr="00B34D91">
                    <w:rPr>
                      <w:rFonts w:ascii="Times New Roman" w:eastAsia="宋体" w:hAnsi="Times New Roman" w:cs="Times New Roman"/>
                      <w:b/>
                    </w:rPr>
                    <w:t>mg/m³</w:t>
                  </w:r>
                  <w:r w:rsidRPr="00B34D91">
                    <w:rPr>
                      <w:rFonts w:ascii="Times New Roman" w:eastAsia="宋体" w:hAnsi="Times New Roman" w:cs="Times New Roman"/>
                      <w:b/>
                    </w:rPr>
                    <w:t>）</w:t>
                  </w:r>
                </w:p>
              </w:tc>
              <w:tc>
                <w:tcPr>
                  <w:tcW w:w="1852" w:type="pct"/>
                  <w:gridSpan w:val="2"/>
                  <w:vAlign w:val="center"/>
                </w:tcPr>
                <w:p w:rsidR="001E1CC5" w:rsidRPr="00B34D91" w:rsidRDefault="001E1CC5" w:rsidP="00E1765F">
                  <w:pPr>
                    <w:jc w:val="center"/>
                    <w:rPr>
                      <w:rFonts w:ascii="Times New Roman" w:eastAsia="宋体" w:hAnsi="Times New Roman" w:cs="Times New Roman"/>
                      <w:b/>
                    </w:rPr>
                  </w:pPr>
                  <w:r w:rsidRPr="00B34D91">
                    <w:rPr>
                      <w:rFonts w:ascii="Times New Roman" w:eastAsia="宋体" w:hAnsi="Times New Roman" w:cs="Times New Roman"/>
                      <w:b/>
                    </w:rPr>
                    <w:t>最高允许排放速率（</w:t>
                  </w:r>
                  <w:r w:rsidRPr="00B34D91">
                    <w:rPr>
                      <w:rFonts w:ascii="Times New Roman" w:eastAsia="宋体" w:hAnsi="Times New Roman" w:cs="Times New Roman"/>
                      <w:b/>
                    </w:rPr>
                    <w:t>mg/h</w:t>
                  </w:r>
                  <w:r w:rsidRPr="00B34D91">
                    <w:rPr>
                      <w:rFonts w:ascii="Times New Roman" w:eastAsia="宋体" w:hAnsi="Times New Roman" w:cs="Times New Roman"/>
                      <w:b/>
                    </w:rPr>
                    <w:t>）</w:t>
                  </w:r>
                </w:p>
              </w:tc>
              <w:tc>
                <w:tcPr>
                  <w:tcW w:w="1195" w:type="pct"/>
                  <w:vMerge w:val="restart"/>
                  <w:vAlign w:val="center"/>
                </w:tcPr>
                <w:p w:rsidR="001E1CC5" w:rsidRPr="00B34D91" w:rsidRDefault="001E1CC5" w:rsidP="00E1765F">
                  <w:pPr>
                    <w:jc w:val="center"/>
                    <w:rPr>
                      <w:rFonts w:ascii="Times New Roman" w:eastAsia="宋体" w:hAnsi="Times New Roman" w:cs="Times New Roman"/>
                      <w:b/>
                    </w:rPr>
                  </w:pPr>
                  <w:r w:rsidRPr="00B34D91">
                    <w:rPr>
                      <w:rFonts w:ascii="Times New Roman" w:eastAsia="宋体" w:hAnsi="Times New Roman" w:cs="Times New Roman"/>
                      <w:b/>
                    </w:rPr>
                    <w:t>无组织排放监控浓度限值（</w:t>
                  </w:r>
                  <w:r w:rsidRPr="00B34D91">
                    <w:rPr>
                      <w:rFonts w:ascii="Times New Roman" w:eastAsia="宋体" w:hAnsi="Times New Roman" w:cs="Times New Roman"/>
                      <w:b/>
                    </w:rPr>
                    <w:t>mg/m³</w:t>
                  </w:r>
                  <w:r w:rsidRPr="00B34D91">
                    <w:rPr>
                      <w:rFonts w:ascii="Times New Roman" w:eastAsia="宋体" w:hAnsi="Times New Roman" w:cs="Times New Roman"/>
                      <w:b/>
                    </w:rPr>
                    <w:t>）</w:t>
                  </w:r>
                </w:p>
              </w:tc>
            </w:tr>
            <w:tr w:rsidR="001B5446" w:rsidRPr="00B34D91" w:rsidTr="00E1765F">
              <w:trPr>
                <w:trHeight w:val="121"/>
                <w:jc w:val="center"/>
              </w:trPr>
              <w:tc>
                <w:tcPr>
                  <w:tcW w:w="774" w:type="pct"/>
                  <w:vMerge/>
                  <w:vAlign w:val="center"/>
                </w:tcPr>
                <w:p w:rsidR="001E1CC5" w:rsidRPr="00B34D91" w:rsidRDefault="001E1CC5" w:rsidP="00E1765F">
                  <w:pPr>
                    <w:jc w:val="center"/>
                    <w:rPr>
                      <w:rFonts w:ascii="Times New Roman" w:eastAsia="宋体" w:hAnsi="Times New Roman" w:cs="Times New Roman"/>
                      <w:b/>
                    </w:rPr>
                  </w:pPr>
                </w:p>
              </w:tc>
              <w:tc>
                <w:tcPr>
                  <w:tcW w:w="1179" w:type="pct"/>
                  <w:vMerge/>
                  <w:vAlign w:val="center"/>
                </w:tcPr>
                <w:p w:rsidR="001E1CC5" w:rsidRPr="00B34D91" w:rsidRDefault="001E1CC5" w:rsidP="00E1765F">
                  <w:pPr>
                    <w:jc w:val="center"/>
                    <w:rPr>
                      <w:rFonts w:ascii="Times New Roman" w:eastAsia="宋体" w:hAnsi="Times New Roman" w:cs="Times New Roman"/>
                      <w:b/>
                    </w:rPr>
                  </w:pPr>
                </w:p>
              </w:tc>
              <w:tc>
                <w:tcPr>
                  <w:tcW w:w="1010" w:type="pct"/>
                  <w:vAlign w:val="center"/>
                </w:tcPr>
                <w:p w:rsidR="001E1CC5" w:rsidRPr="00B34D91" w:rsidRDefault="001E1CC5" w:rsidP="00E1765F">
                  <w:pPr>
                    <w:jc w:val="center"/>
                    <w:rPr>
                      <w:rFonts w:ascii="Times New Roman" w:eastAsia="宋体" w:hAnsi="Times New Roman" w:cs="Times New Roman"/>
                      <w:b/>
                    </w:rPr>
                  </w:pPr>
                  <w:r w:rsidRPr="00B34D91">
                    <w:rPr>
                      <w:rFonts w:ascii="Times New Roman" w:eastAsia="宋体" w:hAnsi="Times New Roman" w:cs="Times New Roman"/>
                      <w:b/>
                    </w:rPr>
                    <w:t>排气筒（</w:t>
                  </w:r>
                  <w:r w:rsidRPr="00B34D91">
                    <w:rPr>
                      <w:rFonts w:ascii="Times New Roman" w:eastAsia="宋体" w:hAnsi="Times New Roman" w:cs="Times New Roman"/>
                      <w:b/>
                    </w:rPr>
                    <w:t>m</w:t>
                  </w:r>
                  <w:r w:rsidRPr="00B34D91">
                    <w:rPr>
                      <w:rFonts w:ascii="Times New Roman" w:eastAsia="宋体" w:hAnsi="Times New Roman" w:cs="Times New Roman"/>
                      <w:b/>
                    </w:rPr>
                    <w:t>）</w:t>
                  </w:r>
                </w:p>
              </w:tc>
              <w:tc>
                <w:tcPr>
                  <w:tcW w:w="842" w:type="pct"/>
                  <w:vAlign w:val="center"/>
                </w:tcPr>
                <w:p w:rsidR="001E1CC5" w:rsidRPr="00B34D91" w:rsidRDefault="001E1CC5" w:rsidP="00E1765F">
                  <w:pPr>
                    <w:jc w:val="center"/>
                    <w:rPr>
                      <w:rFonts w:ascii="Times New Roman" w:eastAsia="宋体" w:hAnsi="Times New Roman" w:cs="Times New Roman"/>
                      <w:b/>
                    </w:rPr>
                  </w:pPr>
                  <w:r w:rsidRPr="00B34D91">
                    <w:rPr>
                      <w:rFonts w:ascii="Times New Roman" w:eastAsia="宋体" w:hAnsi="Times New Roman" w:cs="Times New Roman"/>
                      <w:b/>
                    </w:rPr>
                    <w:t>二级</w:t>
                  </w:r>
                </w:p>
              </w:tc>
              <w:tc>
                <w:tcPr>
                  <w:tcW w:w="1195" w:type="pct"/>
                  <w:vMerge/>
                  <w:vAlign w:val="center"/>
                </w:tcPr>
                <w:p w:rsidR="001E1CC5" w:rsidRPr="00B34D91" w:rsidRDefault="001E1CC5" w:rsidP="00E1765F">
                  <w:pPr>
                    <w:jc w:val="center"/>
                    <w:rPr>
                      <w:rFonts w:ascii="Times New Roman" w:eastAsia="宋体" w:hAnsi="Times New Roman" w:cs="Times New Roman"/>
                      <w:b/>
                    </w:rPr>
                  </w:pPr>
                </w:p>
              </w:tc>
            </w:tr>
            <w:tr w:rsidR="001B5446" w:rsidRPr="00B34D91" w:rsidTr="00E1765F">
              <w:trPr>
                <w:jc w:val="center"/>
              </w:trPr>
              <w:tc>
                <w:tcPr>
                  <w:tcW w:w="774" w:type="pct"/>
                  <w:vAlign w:val="center"/>
                </w:tcPr>
                <w:p w:rsidR="001E1CC5" w:rsidRPr="00B34D91" w:rsidRDefault="001E1CC5" w:rsidP="00E1765F">
                  <w:pPr>
                    <w:jc w:val="center"/>
                    <w:rPr>
                      <w:rFonts w:ascii="Times New Roman" w:eastAsia="宋体" w:hAnsi="Times New Roman" w:cs="Times New Roman"/>
                    </w:rPr>
                  </w:pPr>
                  <w:r w:rsidRPr="00B34D91">
                    <w:rPr>
                      <w:rFonts w:ascii="Times New Roman" w:eastAsia="宋体" w:hAnsi="Times New Roman" w:cs="Times New Roman"/>
                    </w:rPr>
                    <w:t>TSP</w:t>
                  </w:r>
                </w:p>
              </w:tc>
              <w:tc>
                <w:tcPr>
                  <w:tcW w:w="1179" w:type="pct"/>
                  <w:vAlign w:val="center"/>
                </w:tcPr>
                <w:p w:rsidR="001E1CC5" w:rsidRPr="00B34D91" w:rsidRDefault="001E1CC5" w:rsidP="00E1765F">
                  <w:pPr>
                    <w:jc w:val="center"/>
                    <w:rPr>
                      <w:rFonts w:ascii="Times New Roman" w:eastAsia="宋体" w:hAnsi="Times New Roman" w:cs="Times New Roman"/>
                    </w:rPr>
                  </w:pPr>
                  <w:r w:rsidRPr="00B34D91">
                    <w:rPr>
                      <w:rFonts w:ascii="Times New Roman" w:eastAsia="宋体" w:hAnsi="Times New Roman" w:cs="Times New Roman"/>
                    </w:rPr>
                    <w:t>120</w:t>
                  </w:r>
                </w:p>
              </w:tc>
              <w:tc>
                <w:tcPr>
                  <w:tcW w:w="1010" w:type="pct"/>
                  <w:vAlign w:val="center"/>
                </w:tcPr>
                <w:p w:rsidR="001E1CC5" w:rsidRPr="00B34D91" w:rsidRDefault="00E1765F" w:rsidP="00E1765F">
                  <w:pPr>
                    <w:jc w:val="center"/>
                    <w:rPr>
                      <w:rFonts w:ascii="Times New Roman" w:eastAsia="宋体" w:hAnsi="Times New Roman" w:cs="Times New Roman"/>
                    </w:rPr>
                  </w:pPr>
                  <w:r w:rsidRPr="00B34D91">
                    <w:rPr>
                      <w:rFonts w:ascii="Times New Roman" w:eastAsia="宋体" w:hAnsi="Times New Roman" w:cs="Times New Roman"/>
                    </w:rPr>
                    <w:t>15</w:t>
                  </w:r>
                </w:p>
              </w:tc>
              <w:tc>
                <w:tcPr>
                  <w:tcW w:w="842" w:type="pct"/>
                  <w:vAlign w:val="center"/>
                </w:tcPr>
                <w:p w:rsidR="001E1CC5" w:rsidRPr="00B34D91" w:rsidRDefault="00E1765F" w:rsidP="00E1765F">
                  <w:pPr>
                    <w:jc w:val="center"/>
                    <w:rPr>
                      <w:rFonts w:ascii="Times New Roman" w:eastAsia="宋体" w:hAnsi="Times New Roman" w:cs="Times New Roman"/>
                    </w:rPr>
                  </w:pPr>
                  <w:r w:rsidRPr="00B34D91">
                    <w:rPr>
                      <w:rFonts w:ascii="Times New Roman" w:eastAsia="宋体" w:hAnsi="Times New Roman" w:cs="Times New Roman"/>
                    </w:rPr>
                    <w:t>3.5</w:t>
                  </w:r>
                </w:p>
              </w:tc>
              <w:tc>
                <w:tcPr>
                  <w:tcW w:w="1195" w:type="pct"/>
                  <w:vAlign w:val="center"/>
                </w:tcPr>
                <w:p w:rsidR="001E1CC5" w:rsidRPr="00B34D91" w:rsidRDefault="00E1765F" w:rsidP="00E1765F">
                  <w:pPr>
                    <w:jc w:val="center"/>
                    <w:rPr>
                      <w:rFonts w:ascii="Times New Roman" w:eastAsia="宋体" w:hAnsi="Times New Roman" w:cs="Times New Roman"/>
                    </w:rPr>
                  </w:pPr>
                  <w:r w:rsidRPr="00B34D91">
                    <w:rPr>
                      <w:rFonts w:ascii="Times New Roman" w:eastAsia="宋体" w:hAnsi="Times New Roman" w:cs="Times New Roman"/>
                    </w:rPr>
                    <w:t>周围外最高浓度</w:t>
                  </w:r>
                  <w:r w:rsidRPr="00B34D91">
                    <w:rPr>
                      <w:rFonts w:ascii="Times New Roman" w:eastAsia="宋体" w:hAnsi="Times New Roman" w:cs="Times New Roman"/>
                    </w:rPr>
                    <w:t>1.0</w:t>
                  </w:r>
                </w:p>
              </w:tc>
            </w:tr>
            <w:tr w:rsidR="001B5446" w:rsidRPr="00B34D91" w:rsidTr="00E1765F">
              <w:trPr>
                <w:jc w:val="center"/>
              </w:trPr>
              <w:tc>
                <w:tcPr>
                  <w:tcW w:w="774" w:type="pct"/>
                  <w:vAlign w:val="center"/>
                </w:tcPr>
                <w:p w:rsidR="001E1CC5" w:rsidRPr="00B34D91" w:rsidRDefault="001E1CC5" w:rsidP="00E1765F">
                  <w:pPr>
                    <w:jc w:val="center"/>
                    <w:rPr>
                      <w:rFonts w:ascii="Times New Roman" w:eastAsia="宋体" w:hAnsi="Times New Roman" w:cs="Times New Roman"/>
                    </w:rPr>
                  </w:pPr>
                  <w:r w:rsidRPr="00B34D91">
                    <w:rPr>
                      <w:rFonts w:ascii="Times New Roman" w:eastAsia="宋体" w:hAnsi="Times New Roman" w:cs="Times New Roman"/>
                    </w:rPr>
                    <w:t>非甲烷总烃</w:t>
                  </w:r>
                </w:p>
              </w:tc>
              <w:tc>
                <w:tcPr>
                  <w:tcW w:w="1179" w:type="pct"/>
                  <w:vAlign w:val="center"/>
                </w:tcPr>
                <w:p w:rsidR="001E1CC5" w:rsidRPr="00B34D91" w:rsidRDefault="001E1CC5" w:rsidP="00E1765F">
                  <w:pPr>
                    <w:jc w:val="center"/>
                    <w:rPr>
                      <w:rFonts w:ascii="Times New Roman" w:eastAsia="宋体" w:hAnsi="Times New Roman" w:cs="Times New Roman"/>
                    </w:rPr>
                  </w:pPr>
                  <w:r w:rsidRPr="00B34D91">
                    <w:rPr>
                      <w:rFonts w:ascii="Times New Roman" w:eastAsia="宋体" w:hAnsi="Times New Roman" w:cs="Times New Roman"/>
                    </w:rPr>
                    <w:t>120</w:t>
                  </w:r>
                </w:p>
              </w:tc>
              <w:tc>
                <w:tcPr>
                  <w:tcW w:w="1010" w:type="pct"/>
                  <w:vAlign w:val="center"/>
                </w:tcPr>
                <w:p w:rsidR="001E1CC5" w:rsidRPr="00B34D91" w:rsidRDefault="00E1765F" w:rsidP="00E1765F">
                  <w:pPr>
                    <w:jc w:val="center"/>
                    <w:rPr>
                      <w:rFonts w:ascii="Times New Roman" w:eastAsia="宋体" w:hAnsi="Times New Roman" w:cs="Times New Roman"/>
                    </w:rPr>
                  </w:pPr>
                  <w:r w:rsidRPr="00B34D91">
                    <w:rPr>
                      <w:rFonts w:ascii="Times New Roman" w:eastAsia="宋体" w:hAnsi="Times New Roman" w:cs="Times New Roman"/>
                    </w:rPr>
                    <w:t>15</w:t>
                  </w:r>
                </w:p>
              </w:tc>
              <w:tc>
                <w:tcPr>
                  <w:tcW w:w="842" w:type="pct"/>
                  <w:vAlign w:val="center"/>
                </w:tcPr>
                <w:p w:rsidR="001E1CC5" w:rsidRPr="00B34D91" w:rsidRDefault="00E1765F" w:rsidP="00E1765F">
                  <w:pPr>
                    <w:jc w:val="center"/>
                    <w:rPr>
                      <w:rFonts w:ascii="Times New Roman" w:eastAsia="宋体" w:hAnsi="Times New Roman" w:cs="Times New Roman"/>
                    </w:rPr>
                  </w:pPr>
                  <w:r w:rsidRPr="00B34D91">
                    <w:rPr>
                      <w:rFonts w:ascii="Times New Roman" w:eastAsia="宋体" w:hAnsi="Times New Roman" w:cs="Times New Roman"/>
                    </w:rPr>
                    <w:t>10</w:t>
                  </w:r>
                </w:p>
              </w:tc>
              <w:tc>
                <w:tcPr>
                  <w:tcW w:w="1195" w:type="pct"/>
                  <w:vAlign w:val="center"/>
                </w:tcPr>
                <w:p w:rsidR="001E1CC5" w:rsidRPr="00B34D91" w:rsidRDefault="00E1765F" w:rsidP="00E1765F">
                  <w:pPr>
                    <w:jc w:val="center"/>
                    <w:rPr>
                      <w:rFonts w:ascii="Times New Roman" w:eastAsia="宋体" w:hAnsi="Times New Roman" w:cs="Times New Roman"/>
                    </w:rPr>
                  </w:pPr>
                  <w:r w:rsidRPr="00B34D91">
                    <w:rPr>
                      <w:rFonts w:ascii="Times New Roman" w:eastAsia="宋体" w:hAnsi="Times New Roman" w:cs="Times New Roman"/>
                    </w:rPr>
                    <w:t>周围外最高浓度</w:t>
                  </w:r>
                  <w:r w:rsidRPr="00B34D91">
                    <w:rPr>
                      <w:rFonts w:ascii="Times New Roman" w:eastAsia="宋体" w:hAnsi="Times New Roman" w:cs="Times New Roman"/>
                    </w:rPr>
                    <w:t>4.0</w:t>
                  </w:r>
                </w:p>
              </w:tc>
            </w:tr>
          </w:tbl>
          <w:p w:rsidR="00E1765F" w:rsidRPr="00B34D91" w:rsidRDefault="00E1765F" w:rsidP="001E1CC5">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《加油站大气污染物排放标准》（</w:t>
            </w:r>
            <w:r w:rsidRPr="00B34D91">
              <w:rPr>
                <w:rFonts w:ascii="Times New Roman" w:eastAsia="宋体" w:hAnsi="Times New Roman" w:cs="Times New Roman"/>
                <w:sz w:val="24"/>
                <w:szCs w:val="24"/>
              </w:rPr>
              <w:t>GB20952-2007</w:t>
            </w:r>
            <w:r w:rsidRPr="00B34D91">
              <w:rPr>
                <w:rFonts w:ascii="Times New Roman" w:eastAsia="宋体" w:hAnsi="Times New Roman" w:cs="Times New Roman"/>
                <w:sz w:val="24"/>
                <w:szCs w:val="24"/>
              </w:rPr>
              <w:t>）规定，加油站油气排放处理装置的油气排放质量浓度小于等于</w:t>
            </w:r>
            <w:r w:rsidRPr="00B34D91">
              <w:rPr>
                <w:rFonts w:ascii="Times New Roman" w:eastAsia="宋体" w:hAnsi="Times New Roman" w:cs="Times New Roman"/>
                <w:sz w:val="24"/>
                <w:szCs w:val="24"/>
              </w:rPr>
              <w:t>25mg/m³</w:t>
            </w:r>
            <w:r w:rsidRPr="00B34D91">
              <w:rPr>
                <w:rFonts w:ascii="Times New Roman" w:eastAsia="宋体" w:hAnsi="Times New Roman" w:cs="Times New Roman"/>
                <w:sz w:val="24"/>
                <w:szCs w:val="24"/>
              </w:rPr>
              <w:t>。</w:t>
            </w:r>
          </w:p>
          <w:p w:rsidR="001E1CC5" w:rsidRPr="00B34D91" w:rsidRDefault="001E1CC5" w:rsidP="001E1CC5">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2.</w:t>
            </w:r>
            <w:r w:rsidRPr="00B34D91">
              <w:rPr>
                <w:rFonts w:ascii="Times New Roman" w:eastAsia="宋体" w:hAnsi="Times New Roman" w:cs="Times New Roman"/>
                <w:b/>
                <w:sz w:val="24"/>
                <w:szCs w:val="24"/>
              </w:rPr>
              <w:t>废水</w:t>
            </w:r>
          </w:p>
          <w:p w:rsidR="001E1CC5" w:rsidRPr="00B34D91" w:rsidRDefault="001E1CC5" w:rsidP="001E1CC5">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生活污水</w:t>
            </w:r>
            <w:r w:rsidR="00E1765F" w:rsidRPr="00B34D91">
              <w:rPr>
                <w:rFonts w:ascii="Times New Roman" w:eastAsia="宋体" w:hAnsi="Times New Roman" w:cs="Times New Roman"/>
                <w:sz w:val="24"/>
                <w:szCs w:val="24"/>
              </w:rPr>
              <w:t>经</w:t>
            </w:r>
            <w:r w:rsidRPr="00B34D91">
              <w:rPr>
                <w:rFonts w:ascii="Times New Roman" w:eastAsia="宋体" w:hAnsi="Times New Roman" w:cs="Times New Roman"/>
                <w:sz w:val="24"/>
                <w:szCs w:val="24"/>
              </w:rPr>
              <w:t>已建好的污水处理设施处理后，回用于厂区绿化</w:t>
            </w:r>
            <w:r w:rsidR="00B0623F" w:rsidRPr="00B34D91">
              <w:rPr>
                <w:rFonts w:ascii="Times New Roman" w:eastAsia="宋体" w:hAnsi="Times New Roman" w:cs="Times New Roman" w:hint="eastAsia"/>
                <w:sz w:val="24"/>
                <w:szCs w:val="24"/>
              </w:rPr>
              <w:t>及</w:t>
            </w:r>
            <w:r w:rsidR="00B0623F" w:rsidRPr="00B34D91">
              <w:rPr>
                <w:rFonts w:ascii="Times New Roman" w:eastAsia="宋体" w:hAnsi="Times New Roman" w:cs="Times New Roman"/>
                <w:sz w:val="24"/>
                <w:szCs w:val="24"/>
              </w:rPr>
              <w:t>周边林地</w:t>
            </w:r>
            <w:r w:rsidRPr="00B34D91">
              <w:rPr>
                <w:rFonts w:ascii="Times New Roman" w:eastAsia="宋体" w:hAnsi="Times New Roman" w:cs="Times New Roman"/>
                <w:sz w:val="24"/>
                <w:szCs w:val="24"/>
              </w:rPr>
              <w:t>浇灌；执行《污水综合排放标准》（</w:t>
            </w:r>
            <w:r w:rsidRPr="00B34D91">
              <w:rPr>
                <w:rFonts w:ascii="Times New Roman" w:eastAsia="宋体" w:hAnsi="Times New Roman" w:cs="Times New Roman"/>
                <w:sz w:val="24"/>
                <w:szCs w:val="24"/>
              </w:rPr>
              <w:t>GB16297-1996</w:t>
            </w:r>
            <w:r w:rsidRPr="00B34D91">
              <w:rPr>
                <w:rFonts w:ascii="Times New Roman" w:eastAsia="宋体" w:hAnsi="Times New Roman" w:cs="Times New Roman"/>
                <w:sz w:val="24"/>
                <w:szCs w:val="24"/>
              </w:rPr>
              <w:t>）三级标准。</w:t>
            </w:r>
          </w:p>
          <w:p w:rsidR="001E1CC5" w:rsidRPr="00B34D91" w:rsidRDefault="001E1CC5" w:rsidP="00E1765F">
            <w:pPr>
              <w:pStyle w:val="a6"/>
              <w:spacing w:line="240" w:lineRule="auto"/>
              <w:rPr>
                <w:rFonts w:ascii="Times New Roman" w:eastAsia="宋体" w:hAnsi="Times New Roman" w:cs="Times New Roman"/>
              </w:rPr>
            </w:pPr>
            <w:r w:rsidRPr="00B34D91">
              <w:rPr>
                <w:rFonts w:ascii="Times New Roman" w:eastAsia="宋体" w:hAnsi="Times New Roman" w:cs="Times New Roman"/>
              </w:rPr>
              <w:t>表</w:t>
            </w:r>
            <w:r w:rsidRPr="00B34D91">
              <w:rPr>
                <w:rFonts w:ascii="Times New Roman" w:eastAsia="宋体" w:hAnsi="Times New Roman" w:cs="Times New Roman"/>
              </w:rPr>
              <w:t>4-</w:t>
            </w:r>
            <w:r w:rsidR="00356C71" w:rsidRPr="00B34D91">
              <w:rPr>
                <w:rFonts w:ascii="Times New Roman" w:eastAsia="宋体" w:hAnsi="Times New Roman" w:cs="Times New Roman"/>
              </w:rPr>
              <w:t>7</w:t>
            </w:r>
            <w:r w:rsidRPr="00B34D91">
              <w:rPr>
                <w:rFonts w:ascii="Times New Roman" w:eastAsia="宋体" w:hAnsi="Times New Roman" w:cs="Times New Roman"/>
              </w:rPr>
              <w:t xml:space="preserve">  </w:t>
            </w:r>
            <w:r w:rsidRPr="00B34D91">
              <w:rPr>
                <w:rFonts w:ascii="Times New Roman" w:eastAsia="宋体" w:hAnsi="Times New Roman" w:cs="Times New Roman"/>
              </w:rPr>
              <w:t>废水标准限值要求</w:t>
            </w:r>
            <w:r w:rsidRPr="00B34D91">
              <w:rPr>
                <w:rFonts w:ascii="Times New Roman" w:eastAsia="宋体" w:hAnsi="Times New Roman" w:cs="Times New Roman"/>
              </w:rPr>
              <w:t xml:space="preserve">       pH</w:t>
            </w:r>
            <w:r w:rsidRPr="00B34D91">
              <w:rPr>
                <w:rFonts w:ascii="Times New Roman" w:eastAsia="宋体" w:hAnsi="Times New Roman" w:cs="Times New Roman"/>
              </w:rPr>
              <w:t>无量纲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4"/>
              <w:gridCol w:w="2282"/>
              <w:gridCol w:w="2835"/>
              <w:gridCol w:w="2580"/>
            </w:tblGrid>
            <w:tr w:rsidR="001B5446" w:rsidRPr="00B34D91" w:rsidTr="00B0623F">
              <w:trPr>
                <w:cantSplit/>
                <w:trHeight w:val="273"/>
                <w:jc w:val="center"/>
              </w:trPr>
              <w:tc>
                <w:tcPr>
                  <w:tcW w:w="430" w:type="pct"/>
                  <w:vAlign w:val="center"/>
                </w:tcPr>
                <w:p w:rsidR="001E1CC5" w:rsidRPr="00B34D91" w:rsidRDefault="001E1CC5" w:rsidP="00E1765F">
                  <w:pPr>
                    <w:pStyle w:val="A-z"/>
                    <w:spacing w:line="240" w:lineRule="auto"/>
                    <w:ind w:firstLineChars="0" w:firstLine="0"/>
                    <w:jc w:val="center"/>
                    <w:rPr>
                      <w:rFonts w:ascii="Times New Roman" w:hAnsi="Times New Roman" w:cs="Times New Roman"/>
                      <w:b/>
                      <w:sz w:val="21"/>
                      <w:szCs w:val="21"/>
                    </w:rPr>
                  </w:pPr>
                  <w:r w:rsidRPr="00B34D91">
                    <w:rPr>
                      <w:rFonts w:ascii="Times New Roman" w:hAnsi="Times New Roman" w:cs="Times New Roman"/>
                      <w:b/>
                      <w:sz w:val="21"/>
                      <w:szCs w:val="21"/>
                    </w:rPr>
                    <w:t>序号</w:t>
                  </w:r>
                </w:p>
              </w:tc>
              <w:tc>
                <w:tcPr>
                  <w:tcW w:w="1355" w:type="pct"/>
                  <w:vAlign w:val="center"/>
                </w:tcPr>
                <w:p w:rsidR="001E1CC5" w:rsidRPr="00B34D91" w:rsidRDefault="001E1CC5" w:rsidP="00E1765F">
                  <w:pPr>
                    <w:pStyle w:val="A-z"/>
                    <w:spacing w:line="240" w:lineRule="auto"/>
                    <w:ind w:firstLineChars="0" w:firstLine="0"/>
                    <w:jc w:val="center"/>
                    <w:rPr>
                      <w:rFonts w:ascii="Times New Roman" w:hAnsi="Times New Roman" w:cs="Times New Roman"/>
                      <w:b/>
                      <w:sz w:val="21"/>
                      <w:szCs w:val="21"/>
                    </w:rPr>
                  </w:pPr>
                  <w:r w:rsidRPr="00B34D91">
                    <w:rPr>
                      <w:rFonts w:ascii="Times New Roman" w:hAnsi="Times New Roman" w:cs="Times New Roman"/>
                      <w:b/>
                      <w:sz w:val="21"/>
                      <w:szCs w:val="21"/>
                    </w:rPr>
                    <w:t>污染物</w:t>
                  </w:r>
                </w:p>
              </w:tc>
              <w:tc>
                <w:tcPr>
                  <w:tcW w:w="1683" w:type="pct"/>
                  <w:vAlign w:val="center"/>
                </w:tcPr>
                <w:p w:rsidR="001E1CC5" w:rsidRPr="00B34D91" w:rsidRDefault="001E1CC5" w:rsidP="00E1765F">
                  <w:pPr>
                    <w:pStyle w:val="A-z"/>
                    <w:spacing w:line="240" w:lineRule="auto"/>
                    <w:ind w:firstLineChars="0" w:firstLine="0"/>
                    <w:jc w:val="center"/>
                    <w:rPr>
                      <w:rFonts w:ascii="Times New Roman" w:hAnsi="Times New Roman" w:cs="Times New Roman"/>
                      <w:b/>
                      <w:sz w:val="21"/>
                      <w:szCs w:val="21"/>
                    </w:rPr>
                  </w:pPr>
                  <w:r w:rsidRPr="00B34D91">
                    <w:rPr>
                      <w:rFonts w:ascii="Times New Roman" w:hAnsi="Times New Roman" w:cs="Times New Roman"/>
                      <w:b/>
                      <w:sz w:val="21"/>
                      <w:szCs w:val="21"/>
                    </w:rPr>
                    <w:t>最高允许排放浓度（</w:t>
                  </w:r>
                  <w:r w:rsidRPr="00B34D91">
                    <w:rPr>
                      <w:rFonts w:ascii="Times New Roman" w:hAnsi="Times New Roman" w:cs="Times New Roman"/>
                      <w:b/>
                      <w:sz w:val="21"/>
                      <w:szCs w:val="21"/>
                    </w:rPr>
                    <w:t>mg/L</w:t>
                  </w:r>
                  <w:r w:rsidRPr="00B34D91">
                    <w:rPr>
                      <w:rFonts w:ascii="Times New Roman" w:hAnsi="Times New Roman" w:cs="Times New Roman"/>
                      <w:b/>
                      <w:sz w:val="21"/>
                      <w:szCs w:val="21"/>
                    </w:rPr>
                    <w:t>）</w:t>
                  </w:r>
                </w:p>
              </w:tc>
              <w:tc>
                <w:tcPr>
                  <w:tcW w:w="1532" w:type="pct"/>
                  <w:vAlign w:val="center"/>
                </w:tcPr>
                <w:p w:rsidR="001E1CC5" w:rsidRPr="00B34D91" w:rsidRDefault="001E1CC5" w:rsidP="00E1765F">
                  <w:pPr>
                    <w:pStyle w:val="A-z"/>
                    <w:spacing w:line="240" w:lineRule="auto"/>
                    <w:ind w:firstLineChars="0" w:firstLine="0"/>
                    <w:jc w:val="center"/>
                    <w:rPr>
                      <w:rFonts w:ascii="Times New Roman" w:hAnsi="Times New Roman" w:cs="Times New Roman"/>
                      <w:b/>
                      <w:sz w:val="21"/>
                      <w:szCs w:val="21"/>
                    </w:rPr>
                  </w:pPr>
                  <w:r w:rsidRPr="00B34D91">
                    <w:rPr>
                      <w:rFonts w:ascii="Times New Roman" w:hAnsi="Times New Roman" w:cs="Times New Roman"/>
                      <w:b/>
                      <w:sz w:val="21"/>
                      <w:szCs w:val="21"/>
                    </w:rPr>
                    <w:t>参考标准</w:t>
                  </w:r>
                </w:p>
              </w:tc>
            </w:tr>
            <w:tr w:rsidR="001B5446" w:rsidRPr="00B34D91" w:rsidTr="00B0623F">
              <w:trPr>
                <w:cantSplit/>
                <w:trHeight w:val="90"/>
                <w:jc w:val="center"/>
              </w:trPr>
              <w:tc>
                <w:tcPr>
                  <w:tcW w:w="430" w:type="pct"/>
                  <w:vAlign w:val="center"/>
                </w:tcPr>
                <w:p w:rsidR="001E1CC5" w:rsidRPr="00B34D91" w:rsidRDefault="001E1CC5" w:rsidP="00E1765F">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1</w:t>
                  </w:r>
                </w:p>
              </w:tc>
              <w:tc>
                <w:tcPr>
                  <w:tcW w:w="1355" w:type="pct"/>
                  <w:vAlign w:val="center"/>
                </w:tcPr>
                <w:p w:rsidR="001E1CC5" w:rsidRPr="00B34D91" w:rsidRDefault="001E1CC5" w:rsidP="00E1765F">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pH</w:t>
                  </w:r>
                </w:p>
              </w:tc>
              <w:tc>
                <w:tcPr>
                  <w:tcW w:w="1683" w:type="pct"/>
                  <w:vAlign w:val="center"/>
                </w:tcPr>
                <w:p w:rsidR="001E1CC5" w:rsidRPr="00B34D91" w:rsidRDefault="001E1CC5" w:rsidP="00E1765F">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6-9</w:t>
                  </w:r>
                </w:p>
              </w:tc>
              <w:tc>
                <w:tcPr>
                  <w:tcW w:w="1532" w:type="pct"/>
                  <w:vMerge w:val="restart"/>
                  <w:vAlign w:val="center"/>
                </w:tcPr>
                <w:p w:rsidR="001E1CC5" w:rsidRPr="00B34D91" w:rsidRDefault="001E1CC5" w:rsidP="00E1765F">
                  <w:pPr>
                    <w:pStyle w:val="A-z"/>
                    <w:spacing w:line="240" w:lineRule="auto"/>
                    <w:ind w:firstLineChars="0" w:firstLine="0"/>
                    <w:rPr>
                      <w:rFonts w:ascii="Times New Roman" w:hAnsi="Times New Roman" w:cs="Times New Roman"/>
                      <w:sz w:val="21"/>
                      <w:szCs w:val="21"/>
                    </w:rPr>
                  </w:pPr>
                  <w:r w:rsidRPr="00B34D91">
                    <w:rPr>
                      <w:rFonts w:ascii="Times New Roman" w:hAnsi="Times New Roman" w:cs="Times New Roman"/>
                      <w:sz w:val="21"/>
                      <w:szCs w:val="21"/>
                    </w:rPr>
                    <w:t>《污水综合排放标准》（</w:t>
                  </w:r>
                  <w:r w:rsidRPr="00B34D91">
                    <w:rPr>
                      <w:rFonts w:ascii="Times New Roman" w:hAnsi="Times New Roman" w:cs="Times New Roman"/>
                      <w:sz w:val="21"/>
                      <w:szCs w:val="21"/>
                    </w:rPr>
                    <w:t>GB8978-1996</w:t>
                  </w:r>
                  <w:r w:rsidRPr="00B34D91">
                    <w:rPr>
                      <w:rFonts w:ascii="Times New Roman" w:hAnsi="Times New Roman" w:cs="Times New Roman"/>
                      <w:sz w:val="21"/>
                      <w:szCs w:val="21"/>
                    </w:rPr>
                    <w:t>）三级标准</w:t>
                  </w:r>
                </w:p>
              </w:tc>
            </w:tr>
            <w:tr w:rsidR="001B5446" w:rsidRPr="00B34D91" w:rsidTr="00B0623F">
              <w:trPr>
                <w:cantSplit/>
                <w:trHeight w:val="56"/>
                <w:jc w:val="center"/>
              </w:trPr>
              <w:tc>
                <w:tcPr>
                  <w:tcW w:w="430" w:type="pct"/>
                  <w:vAlign w:val="center"/>
                </w:tcPr>
                <w:p w:rsidR="001E1CC5" w:rsidRPr="00B34D91" w:rsidRDefault="001E1CC5" w:rsidP="00E1765F">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2</w:t>
                  </w:r>
                </w:p>
              </w:tc>
              <w:tc>
                <w:tcPr>
                  <w:tcW w:w="1355" w:type="pct"/>
                  <w:vAlign w:val="center"/>
                </w:tcPr>
                <w:p w:rsidR="001E1CC5" w:rsidRPr="00B34D91" w:rsidRDefault="001E1CC5" w:rsidP="00E1765F">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悬浮物</w:t>
                  </w:r>
                </w:p>
              </w:tc>
              <w:tc>
                <w:tcPr>
                  <w:tcW w:w="1683" w:type="pct"/>
                  <w:vAlign w:val="center"/>
                </w:tcPr>
                <w:p w:rsidR="001E1CC5" w:rsidRPr="00B34D91" w:rsidRDefault="001E1CC5" w:rsidP="00E1765F">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400</w:t>
                  </w:r>
                </w:p>
              </w:tc>
              <w:tc>
                <w:tcPr>
                  <w:tcW w:w="1532" w:type="pct"/>
                  <w:vMerge/>
                  <w:vAlign w:val="center"/>
                </w:tcPr>
                <w:p w:rsidR="001E1CC5" w:rsidRPr="00B34D91" w:rsidRDefault="001E1CC5" w:rsidP="00E1765F">
                  <w:pPr>
                    <w:pStyle w:val="A-z"/>
                    <w:spacing w:line="240" w:lineRule="auto"/>
                    <w:ind w:firstLineChars="0" w:firstLine="0"/>
                    <w:jc w:val="center"/>
                    <w:rPr>
                      <w:rFonts w:ascii="Times New Roman" w:hAnsi="Times New Roman" w:cs="Times New Roman"/>
                      <w:sz w:val="21"/>
                      <w:szCs w:val="21"/>
                    </w:rPr>
                  </w:pPr>
                </w:p>
              </w:tc>
            </w:tr>
            <w:tr w:rsidR="001B5446" w:rsidRPr="00B34D91" w:rsidTr="00B0623F">
              <w:trPr>
                <w:cantSplit/>
                <w:trHeight w:val="56"/>
                <w:jc w:val="center"/>
              </w:trPr>
              <w:tc>
                <w:tcPr>
                  <w:tcW w:w="430" w:type="pct"/>
                  <w:vAlign w:val="center"/>
                </w:tcPr>
                <w:p w:rsidR="001E1CC5" w:rsidRPr="00B34D91" w:rsidRDefault="001E1CC5" w:rsidP="00E1765F">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3</w:t>
                  </w:r>
                </w:p>
              </w:tc>
              <w:tc>
                <w:tcPr>
                  <w:tcW w:w="1355" w:type="pct"/>
                  <w:vAlign w:val="center"/>
                </w:tcPr>
                <w:p w:rsidR="001E1CC5" w:rsidRPr="00B34D91" w:rsidRDefault="001E1CC5" w:rsidP="00E1765F">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五日生化需氧量</w:t>
                  </w:r>
                </w:p>
              </w:tc>
              <w:tc>
                <w:tcPr>
                  <w:tcW w:w="1683" w:type="pct"/>
                  <w:vAlign w:val="center"/>
                </w:tcPr>
                <w:p w:rsidR="001E1CC5" w:rsidRPr="00B34D91" w:rsidRDefault="001E1CC5" w:rsidP="00E1765F">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300</w:t>
                  </w:r>
                </w:p>
              </w:tc>
              <w:tc>
                <w:tcPr>
                  <w:tcW w:w="1532" w:type="pct"/>
                  <w:vMerge/>
                  <w:vAlign w:val="center"/>
                </w:tcPr>
                <w:p w:rsidR="001E1CC5" w:rsidRPr="00B34D91" w:rsidRDefault="001E1CC5" w:rsidP="00E1765F">
                  <w:pPr>
                    <w:pStyle w:val="A-z"/>
                    <w:spacing w:line="240" w:lineRule="auto"/>
                    <w:ind w:firstLineChars="0" w:firstLine="0"/>
                    <w:jc w:val="center"/>
                    <w:rPr>
                      <w:rFonts w:ascii="Times New Roman" w:hAnsi="Times New Roman" w:cs="Times New Roman"/>
                      <w:sz w:val="21"/>
                      <w:szCs w:val="21"/>
                    </w:rPr>
                  </w:pPr>
                </w:p>
              </w:tc>
            </w:tr>
            <w:tr w:rsidR="001B5446" w:rsidRPr="00B34D91" w:rsidTr="00B0623F">
              <w:trPr>
                <w:cantSplit/>
                <w:trHeight w:val="56"/>
                <w:jc w:val="center"/>
              </w:trPr>
              <w:tc>
                <w:tcPr>
                  <w:tcW w:w="430" w:type="pct"/>
                  <w:vAlign w:val="center"/>
                </w:tcPr>
                <w:p w:rsidR="001E1CC5" w:rsidRPr="00B34D91" w:rsidRDefault="001E1CC5" w:rsidP="00E1765F">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4</w:t>
                  </w:r>
                </w:p>
              </w:tc>
              <w:tc>
                <w:tcPr>
                  <w:tcW w:w="1355" w:type="pct"/>
                  <w:vAlign w:val="center"/>
                </w:tcPr>
                <w:p w:rsidR="001E1CC5" w:rsidRPr="00B34D91" w:rsidRDefault="001E1CC5" w:rsidP="00E1765F">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化学需氧量</w:t>
                  </w:r>
                </w:p>
              </w:tc>
              <w:tc>
                <w:tcPr>
                  <w:tcW w:w="1683" w:type="pct"/>
                  <w:vAlign w:val="center"/>
                </w:tcPr>
                <w:p w:rsidR="001E1CC5" w:rsidRPr="00B34D91" w:rsidRDefault="001E1CC5" w:rsidP="00E1765F">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500</w:t>
                  </w:r>
                </w:p>
              </w:tc>
              <w:tc>
                <w:tcPr>
                  <w:tcW w:w="1532" w:type="pct"/>
                  <w:vMerge/>
                  <w:vAlign w:val="center"/>
                </w:tcPr>
                <w:p w:rsidR="001E1CC5" w:rsidRPr="00B34D91" w:rsidRDefault="001E1CC5" w:rsidP="00E1765F">
                  <w:pPr>
                    <w:pStyle w:val="A-z"/>
                    <w:spacing w:line="240" w:lineRule="auto"/>
                    <w:ind w:firstLineChars="0" w:firstLine="0"/>
                    <w:jc w:val="center"/>
                    <w:rPr>
                      <w:rFonts w:ascii="Times New Roman" w:hAnsi="Times New Roman" w:cs="Times New Roman"/>
                      <w:sz w:val="21"/>
                      <w:szCs w:val="21"/>
                    </w:rPr>
                  </w:pPr>
                </w:p>
              </w:tc>
            </w:tr>
            <w:tr w:rsidR="001B5446" w:rsidRPr="00B34D91" w:rsidTr="00B0623F">
              <w:trPr>
                <w:cantSplit/>
                <w:trHeight w:val="56"/>
                <w:jc w:val="center"/>
              </w:trPr>
              <w:tc>
                <w:tcPr>
                  <w:tcW w:w="430" w:type="pct"/>
                  <w:vAlign w:val="center"/>
                </w:tcPr>
                <w:p w:rsidR="001E1CC5" w:rsidRPr="00B34D91" w:rsidRDefault="001E1CC5" w:rsidP="00E1765F">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5</w:t>
                  </w:r>
                </w:p>
              </w:tc>
              <w:tc>
                <w:tcPr>
                  <w:tcW w:w="1355" w:type="pct"/>
                  <w:vAlign w:val="center"/>
                </w:tcPr>
                <w:p w:rsidR="001E1CC5" w:rsidRPr="00B34D91" w:rsidRDefault="001E1CC5" w:rsidP="00E1765F">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动植物油</w:t>
                  </w:r>
                </w:p>
              </w:tc>
              <w:tc>
                <w:tcPr>
                  <w:tcW w:w="1683" w:type="pct"/>
                  <w:vAlign w:val="center"/>
                </w:tcPr>
                <w:p w:rsidR="001E1CC5" w:rsidRPr="00B34D91" w:rsidRDefault="001E1CC5" w:rsidP="00E1765F">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100</w:t>
                  </w:r>
                </w:p>
              </w:tc>
              <w:tc>
                <w:tcPr>
                  <w:tcW w:w="1532" w:type="pct"/>
                  <w:vMerge/>
                  <w:vAlign w:val="center"/>
                </w:tcPr>
                <w:p w:rsidR="001E1CC5" w:rsidRPr="00B34D91" w:rsidRDefault="001E1CC5" w:rsidP="00E1765F">
                  <w:pPr>
                    <w:pStyle w:val="A-z"/>
                    <w:spacing w:line="240" w:lineRule="auto"/>
                    <w:ind w:firstLineChars="0" w:firstLine="0"/>
                    <w:jc w:val="center"/>
                    <w:rPr>
                      <w:rFonts w:ascii="Times New Roman" w:hAnsi="Times New Roman" w:cs="Times New Roman"/>
                      <w:sz w:val="21"/>
                      <w:szCs w:val="21"/>
                    </w:rPr>
                  </w:pPr>
                </w:p>
              </w:tc>
            </w:tr>
          </w:tbl>
          <w:p w:rsidR="001E1CC5" w:rsidRPr="00B34D91" w:rsidRDefault="001E1CC5" w:rsidP="001E1CC5">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3.</w:t>
            </w:r>
            <w:r w:rsidRPr="00B34D91">
              <w:rPr>
                <w:rFonts w:ascii="Times New Roman" w:eastAsia="宋体" w:hAnsi="Times New Roman" w:cs="Times New Roman"/>
                <w:sz w:val="24"/>
                <w:szCs w:val="24"/>
              </w:rPr>
              <w:t>噪声</w:t>
            </w:r>
          </w:p>
          <w:p w:rsidR="001E1CC5" w:rsidRPr="00B34D91" w:rsidRDefault="001E1CC5" w:rsidP="001E1CC5">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施工期噪声执行《建筑施工场界环境噪声排放标准》（</w:t>
            </w:r>
            <w:r w:rsidRPr="00B34D91">
              <w:rPr>
                <w:rFonts w:ascii="Times New Roman" w:eastAsia="宋体" w:hAnsi="Times New Roman" w:cs="Times New Roman"/>
                <w:sz w:val="24"/>
                <w:szCs w:val="24"/>
              </w:rPr>
              <w:t>GB12523-2011</w:t>
            </w:r>
            <w:r w:rsidRPr="00B34D91">
              <w:rPr>
                <w:rFonts w:ascii="Times New Roman" w:eastAsia="宋体" w:hAnsi="Times New Roman" w:cs="Times New Roman"/>
                <w:sz w:val="24"/>
                <w:szCs w:val="24"/>
              </w:rPr>
              <w:t>）标准，标准限值见下表：</w:t>
            </w:r>
          </w:p>
          <w:p w:rsidR="001E1CC5" w:rsidRPr="00B34D91" w:rsidRDefault="001E1CC5" w:rsidP="00E1765F">
            <w:pPr>
              <w:pStyle w:val="a6"/>
              <w:spacing w:line="240" w:lineRule="auto"/>
              <w:rPr>
                <w:rFonts w:ascii="Times New Roman" w:eastAsia="宋体" w:hAnsi="Times New Roman" w:cs="Times New Roman"/>
              </w:rPr>
            </w:pPr>
            <w:r w:rsidRPr="00B34D91">
              <w:rPr>
                <w:rFonts w:ascii="Times New Roman" w:eastAsia="宋体" w:hAnsi="Times New Roman" w:cs="Times New Roman"/>
              </w:rPr>
              <w:t>表</w:t>
            </w:r>
            <w:r w:rsidRPr="00B34D91">
              <w:rPr>
                <w:rFonts w:ascii="Times New Roman" w:eastAsia="宋体" w:hAnsi="Times New Roman" w:cs="Times New Roman"/>
              </w:rPr>
              <w:t>4-</w:t>
            </w:r>
            <w:r w:rsidR="00356C71" w:rsidRPr="00B34D91">
              <w:rPr>
                <w:rFonts w:ascii="Times New Roman" w:eastAsia="宋体" w:hAnsi="Times New Roman" w:cs="Times New Roman"/>
              </w:rPr>
              <w:t>8</w:t>
            </w:r>
            <w:r w:rsidRPr="00B34D91">
              <w:rPr>
                <w:rFonts w:ascii="Times New Roman" w:eastAsia="宋体" w:hAnsi="Times New Roman" w:cs="Times New Roman"/>
              </w:rPr>
              <w:t xml:space="preserve">  </w:t>
            </w:r>
            <w:r w:rsidRPr="00B34D91">
              <w:rPr>
                <w:rFonts w:ascii="Times New Roman" w:eastAsia="宋体" w:hAnsi="Times New Roman" w:cs="Times New Roman"/>
              </w:rPr>
              <w:t>施工噪声标准值等效声级</w:t>
            </w:r>
            <w:r w:rsidRPr="00B34D91">
              <w:rPr>
                <w:rFonts w:ascii="Times New Roman" w:eastAsia="宋体" w:hAnsi="Times New Roman" w:cs="Times New Roman"/>
              </w:rPr>
              <w:t xml:space="preserve">  Leq</w:t>
            </w:r>
            <w:r w:rsidRPr="00B34D91">
              <w:rPr>
                <w:rFonts w:ascii="Times New Roman" w:eastAsia="宋体" w:hAnsi="Times New Roman" w:cs="Times New Roman"/>
              </w:rPr>
              <w:t>：</w:t>
            </w:r>
            <w:r w:rsidRPr="00B34D91">
              <w:rPr>
                <w:rFonts w:ascii="Times New Roman" w:eastAsia="宋体" w:hAnsi="Times New Roman" w:cs="Times New Roman"/>
              </w:rPr>
              <w:t>dB</w:t>
            </w:r>
            <w:r w:rsidRPr="00B34D91">
              <w:rPr>
                <w:rFonts w:ascii="Times New Roman" w:eastAsia="宋体" w:hAnsi="Times New Roman" w:cs="Times New Roman"/>
              </w:rPr>
              <w:t>（</w:t>
            </w:r>
            <w:r w:rsidRPr="00B34D91">
              <w:rPr>
                <w:rFonts w:ascii="Times New Roman" w:eastAsia="宋体" w:hAnsi="Times New Roman" w:cs="Times New Roman"/>
              </w:rPr>
              <w:t>A</w:t>
            </w:r>
            <w:r w:rsidRPr="00B34D91">
              <w:rPr>
                <w:rFonts w:ascii="Times New Roman" w:eastAsia="宋体" w:hAnsi="Times New Roman" w:cs="Times New Roma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15"/>
              <w:gridCol w:w="4606"/>
            </w:tblGrid>
            <w:tr w:rsidR="001B5446" w:rsidRPr="00B34D91" w:rsidTr="001C76E9">
              <w:trPr>
                <w:cantSplit/>
              </w:trPr>
              <w:tc>
                <w:tcPr>
                  <w:tcW w:w="2265" w:type="pct"/>
                  <w:vAlign w:val="center"/>
                </w:tcPr>
                <w:p w:rsidR="001E1CC5" w:rsidRPr="00B34D91" w:rsidRDefault="001E1CC5" w:rsidP="00E1765F">
                  <w:pPr>
                    <w:pStyle w:val="a7"/>
                    <w:rPr>
                      <w:rFonts w:ascii="Times New Roman" w:eastAsia="宋体" w:hAnsi="Times New Roman" w:cs="Times New Roman"/>
                    </w:rPr>
                  </w:pPr>
                  <w:r w:rsidRPr="00B34D91">
                    <w:rPr>
                      <w:rFonts w:ascii="Times New Roman" w:eastAsia="宋体" w:hAnsi="Times New Roman" w:cs="Times New Roman"/>
                    </w:rPr>
                    <w:t>昼间</w:t>
                  </w:r>
                </w:p>
              </w:tc>
              <w:tc>
                <w:tcPr>
                  <w:tcW w:w="2735" w:type="pct"/>
                  <w:vAlign w:val="center"/>
                </w:tcPr>
                <w:p w:rsidR="001E1CC5" w:rsidRPr="00B34D91" w:rsidRDefault="001E1CC5" w:rsidP="00E1765F">
                  <w:pPr>
                    <w:pStyle w:val="a7"/>
                    <w:rPr>
                      <w:rFonts w:ascii="Times New Roman" w:eastAsia="宋体" w:hAnsi="Times New Roman" w:cs="Times New Roman"/>
                    </w:rPr>
                  </w:pPr>
                  <w:r w:rsidRPr="00B34D91">
                    <w:rPr>
                      <w:rFonts w:ascii="Times New Roman" w:eastAsia="宋体" w:hAnsi="Times New Roman" w:cs="Times New Roman"/>
                    </w:rPr>
                    <w:t>夜间</w:t>
                  </w:r>
                </w:p>
              </w:tc>
            </w:tr>
            <w:tr w:rsidR="001B5446" w:rsidRPr="00B34D91" w:rsidTr="001C76E9">
              <w:trPr>
                <w:cantSplit/>
              </w:trPr>
              <w:tc>
                <w:tcPr>
                  <w:tcW w:w="2265" w:type="pct"/>
                  <w:vAlign w:val="center"/>
                </w:tcPr>
                <w:p w:rsidR="001E1CC5" w:rsidRPr="00B34D91" w:rsidRDefault="001E1CC5" w:rsidP="00E1765F">
                  <w:pPr>
                    <w:pStyle w:val="a7"/>
                    <w:rPr>
                      <w:rFonts w:ascii="Times New Roman" w:eastAsia="宋体" w:hAnsi="Times New Roman" w:cs="Times New Roman"/>
                    </w:rPr>
                  </w:pPr>
                  <w:r w:rsidRPr="00B34D91">
                    <w:rPr>
                      <w:rFonts w:ascii="Times New Roman" w:eastAsia="宋体" w:hAnsi="Times New Roman" w:cs="Times New Roman"/>
                    </w:rPr>
                    <w:t>70</w:t>
                  </w:r>
                </w:p>
              </w:tc>
              <w:tc>
                <w:tcPr>
                  <w:tcW w:w="2735" w:type="pct"/>
                  <w:vAlign w:val="center"/>
                </w:tcPr>
                <w:p w:rsidR="001E1CC5" w:rsidRPr="00B34D91" w:rsidRDefault="001E1CC5" w:rsidP="00E1765F">
                  <w:pPr>
                    <w:pStyle w:val="a7"/>
                    <w:rPr>
                      <w:rFonts w:ascii="Times New Roman" w:eastAsia="宋体" w:hAnsi="Times New Roman" w:cs="Times New Roman"/>
                    </w:rPr>
                  </w:pPr>
                  <w:r w:rsidRPr="00B34D91">
                    <w:rPr>
                      <w:rFonts w:ascii="Times New Roman" w:eastAsia="宋体" w:hAnsi="Times New Roman" w:cs="Times New Roman"/>
                    </w:rPr>
                    <w:t>55</w:t>
                  </w:r>
                </w:p>
              </w:tc>
            </w:tr>
          </w:tbl>
          <w:p w:rsidR="001E1CC5" w:rsidRPr="00B34D91" w:rsidRDefault="001E1CC5" w:rsidP="001E1CC5">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运营期噪声执行《工业企业厂界环境噪声排放标准》</w:t>
            </w:r>
            <w:r w:rsidRPr="00B34D91">
              <w:rPr>
                <w:rFonts w:ascii="Times New Roman" w:eastAsia="宋体" w:hAnsi="Times New Roman" w:cs="Times New Roman"/>
                <w:sz w:val="24"/>
                <w:szCs w:val="24"/>
              </w:rPr>
              <w:t>(GB12348-2008)</w:t>
            </w:r>
            <w:r w:rsidRPr="00B34D91">
              <w:rPr>
                <w:rFonts w:ascii="Times New Roman" w:eastAsia="宋体" w:hAnsi="Times New Roman" w:cs="Times New Roman"/>
                <w:sz w:val="24"/>
                <w:szCs w:val="24"/>
              </w:rPr>
              <w:t>中</w:t>
            </w:r>
            <w:r w:rsidRPr="00B34D91">
              <w:rPr>
                <w:rFonts w:ascii="Times New Roman" w:eastAsia="宋体" w:hAnsi="Times New Roman" w:cs="Times New Roman"/>
                <w:sz w:val="24"/>
                <w:szCs w:val="24"/>
              </w:rPr>
              <w:t>2</w:t>
            </w:r>
            <w:r w:rsidRPr="00B34D91">
              <w:rPr>
                <w:rFonts w:ascii="Times New Roman" w:eastAsia="宋体" w:hAnsi="Times New Roman" w:cs="Times New Roman"/>
                <w:sz w:val="24"/>
                <w:szCs w:val="24"/>
              </w:rPr>
              <w:t>类标准，标准值见表</w:t>
            </w:r>
            <w:r w:rsidRPr="00B34D91">
              <w:rPr>
                <w:rFonts w:ascii="Times New Roman" w:eastAsia="宋体" w:hAnsi="Times New Roman" w:cs="Times New Roman"/>
                <w:sz w:val="24"/>
                <w:szCs w:val="24"/>
              </w:rPr>
              <w:t>4-</w:t>
            </w:r>
            <w:r w:rsidR="00356C71" w:rsidRPr="00B34D91">
              <w:rPr>
                <w:rFonts w:ascii="Times New Roman" w:eastAsia="宋体" w:hAnsi="Times New Roman" w:cs="Times New Roman"/>
                <w:sz w:val="24"/>
                <w:szCs w:val="24"/>
              </w:rPr>
              <w:t>9</w:t>
            </w:r>
            <w:r w:rsidRPr="00B34D91">
              <w:rPr>
                <w:rFonts w:ascii="Times New Roman" w:eastAsia="宋体" w:hAnsi="Times New Roman" w:cs="Times New Roman"/>
                <w:sz w:val="24"/>
                <w:szCs w:val="24"/>
              </w:rPr>
              <w:t>所示：</w:t>
            </w:r>
          </w:p>
          <w:p w:rsidR="001E1CC5" w:rsidRPr="00B34D91" w:rsidRDefault="001E1CC5" w:rsidP="00E1765F">
            <w:pPr>
              <w:pStyle w:val="a6"/>
              <w:spacing w:line="240" w:lineRule="auto"/>
              <w:rPr>
                <w:rFonts w:ascii="Times New Roman" w:eastAsia="宋体" w:hAnsi="Times New Roman" w:cs="Times New Roman"/>
              </w:rPr>
            </w:pPr>
            <w:r w:rsidRPr="00B34D91">
              <w:rPr>
                <w:rFonts w:ascii="Times New Roman" w:eastAsia="宋体" w:hAnsi="Times New Roman" w:cs="Times New Roman"/>
              </w:rPr>
              <w:lastRenderedPageBreak/>
              <w:t>表</w:t>
            </w:r>
            <w:r w:rsidRPr="00B34D91">
              <w:rPr>
                <w:rFonts w:ascii="Times New Roman" w:eastAsia="宋体" w:hAnsi="Times New Roman" w:cs="Times New Roman"/>
              </w:rPr>
              <w:t>4-</w:t>
            </w:r>
            <w:r w:rsidR="00356C71" w:rsidRPr="00B34D91">
              <w:rPr>
                <w:rFonts w:ascii="Times New Roman" w:eastAsia="宋体" w:hAnsi="Times New Roman" w:cs="Times New Roman"/>
              </w:rPr>
              <w:t>9</w:t>
            </w:r>
            <w:r w:rsidRPr="00B34D91">
              <w:rPr>
                <w:rFonts w:ascii="Times New Roman" w:eastAsia="宋体" w:hAnsi="Times New Roman" w:cs="Times New Roman"/>
              </w:rPr>
              <w:t xml:space="preserve">  </w:t>
            </w:r>
            <w:r w:rsidRPr="00B34D91">
              <w:rPr>
                <w:rFonts w:ascii="Times New Roman" w:eastAsia="宋体" w:hAnsi="Times New Roman" w:cs="Times New Roman"/>
              </w:rPr>
              <w:t>工业企业厂界噪声排放标准</w:t>
            </w:r>
            <w:r w:rsidRPr="00B34D91">
              <w:rPr>
                <w:rFonts w:ascii="Times New Roman" w:eastAsia="宋体" w:hAnsi="Times New Roman" w:cs="Times New Roman"/>
              </w:rPr>
              <w:t xml:space="preserve">   </w:t>
            </w:r>
            <w:r w:rsidRPr="00B34D91">
              <w:rPr>
                <w:rFonts w:ascii="Times New Roman" w:eastAsia="宋体" w:hAnsi="Times New Roman" w:cs="Times New Roman"/>
              </w:rPr>
              <w:t>等效声级</w:t>
            </w:r>
            <w:r w:rsidRPr="00B34D91">
              <w:rPr>
                <w:rFonts w:ascii="Times New Roman" w:eastAsia="宋体" w:hAnsi="Times New Roman" w:cs="Times New Roman"/>
              </w:rPr>
              <w:t>LAeq:dB</w:t>
            </w:r>
            <w:r w:rsidRPr="00B34D91">
              <w:rPr>
                <w:rFonts w:ascii="Times New Roman" w:eastAsia="宋体" w:hAnsi="Times New Roman" w:cs="Times New Roman"/>
              </w:rPr>
              <w:t>（</w:t>
            </w:r>
            <w:r w:rsidRPr="00B34D91">
              <w:rPr>
                <w:rFonts w:ascii="Times New Roman" w:eastAsia="宋体" w:hAnsi="Times New Roman" w:cs="Times New Roman"/>
              </w:rPr>
              <w:t>A</w:t>
            </w:r>
            <w:r w:rsidRPr="00B34D91">
              <w:rPr>
                <w:rFonts w:ascii="Times New Roman" w:eastAsia="宋体" w:hAnsi="Times New Roman" w:cs="Times New Roma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4"/>
              <w:gridCol w:w="2931"/>
              <w:gridCol w:w="2946"/>
            </w:tblGrid>
            <w:tr w:rsidR="001B5446" w:rsidRPr="00B34D91" w:rsidTr="001C76E9">
              <w:trPr>
                <w:trHeight w:val="243"/>
                <w:jc w:val="center"/>
              </w:trPr>
              <w:tc>
                <w:tcPr>
                  <w:tcW w:w="1511" w:type="pct"/>
                  <w:vAlign w:val="center"/>
                </w:tcPr>
                <w:p w:rsidR="001E1CC5" w:rsidRPr="00B34D91" w:rsidRDefault="001E1CC5" w:rsidP="00E1765F">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类别</w:t>
                  </w:r>
                </w:p>
              </w:tc>
              <w:tc>
                <w:tcPr>
                  <w:tcW w:w="1740" w:type="pct"/>
                  <w:vAlign w:val="center"/>
                </w:tcPr>
                <w:p w:rsidR="001E1CC5" w:rsidRPr="00B34D91" w:rsidRDefault="001E1CC5" w:rsidP="00E1765F">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昼间</w:t>
                  </w:r>
                </w:p>
              </w:tc>
              <w:tc>
                <w:tcPr>
                  <w:tcW w:w="1749" w:type="pct"/>
                  <w:vAlign w:val="center"/>
                </w:tcPr>
                <w:p w:rsidR="001E1CC5" w:rsidRPr="00B34D91" w:rsidRDefault="001E1CC5" w:rsidP="00E1765F">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夜间</w:t>
                  </w:r>
                </w:p>
              </w:tc>
            </w:tr>
            <w:tr w:rsidR="001B5446" w:rsidRPr="00B34D91" w:rsidTr="001C76E9">
              <w:trPr>
                <w:trHeight w:val="315"/>
                <w:jc w:val="center"/>
              </w:trPr>
              <w:tc>
                <w:tcPr>
                  <w:tcW w:w="1511" w:type="pct"/>
                  <w:vAlign w:val="center"/>
                </w:tcPr>
                <w:p w:rsidR="001E1CC5" w:rsidRPr="00B34D91" w:rsidRDefault="001E1CC5" w:rsidP="00E1765F">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2</w:t>
                  </w:r>
                </w:p>
              </w:tc>
              <w:tc>
                <w:tcPr>
                  <w:tcW w:w="1740" w:type="pct"/>
                  <w:vAlign w:val="center"/>
                </w:tcPr>
                <w:p w:rsidR="001E1CC5" w:rsidRPr="00B34D91" w:rsidRDefault="001E1CC5" w:rsidP="00E1765F">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60</w:t>
                  </w:r>
                </w:p>
              </w:tc>
              <w:tc>
                <w:tcPr>
                  <w:tcW w:w="1749" w:type="pct"/>
                  <w:vAlign w:val="center"/>
                </w:tcPr>
                <w:p w:rsidR="001E1CC5" w:rsidRPr="00B34D91" w:rsidRDefault="001E1CC5" w:rsidP="00E1765F">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50</w:t>
                  </w:r>
                </w:p>
              </w:tc>
            </w:tr>
          </w:tbl>
          <w:p w:rsidR="001E1CC5" w:rsidRPr="00B34D91" w:rsidRDefault="001E1CC5" w:rsidP="001E1CC5">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4.</w:t>
            </w:r>
            <w:r w:rsidRPr="00B34D91">
              <w:rPr>
                <w:rFonts w:ascii="Times New Roman" w:eastAsia="宋体" w:hAnsi="Times New Roman" w:cs="Times New Roman"/>
                <w:sz w:val="24"/>
                <w:szCs w:val="24"/>
              </w:rPr>
              <w:t>固废</w:t>
            </w:r>
          </w:p>
          <w:p w:rsidR="00E1765F" w:rsidRPr="00B34D91" w:rsidRDefault="001E1CC5" w:rsidP="00B0623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固体废物执行《一般工业固体废物贮存、处置场污染物控制标准》（</w:t>
            </w:r>
            <w:r w:rsidRPr="00B34D91">
              <w:rPr>
                <w:rFonts w:ascii="Times New Roman" w:eastAsia="宋体" w:hAnsi="Times New Roman" w:cs="Times New Roman"/>
                <w:sz w:val="24"/>
                <w:szCs w:val="24"/>
              </w:rPr>
              <w:t>GB18599-2001</w:t>
            </w:r>
            <w:r w:rsidRPr="00B34D91">
              <w:rPr>
                <w:rFonts w:ascii="Times New Roman" w:eastAsia="宋体" w:hAnsi="Times New Roman" w:cs="Times New Roman"/>
                <w:sz w:val="24"/>
                <w:szCs w:val="24"/>
              </w:rPr>
              <w:t>）及其标准修改</w:t>
            </w:r>
            <w:proofErr w:type="gramStart"/>
            <w:r w:rsidRPr="00B34D91">
              <w:rPr>
                <w:rFonts w:ascii="Times New Roman" w:eastAsia="宋体" w:hAnsi="Times New Roman" w:cs="Times New Roman"/>
                <w:sz w:val="24"/>
                <w:szCs w:val="24"/>
              </w:rPr>
              <w:t>单相关</w:t>
            </w:r>
            <w:proofErr w:type="gramEnd"/>
            <w:r w:rsidRPr="00B34D91">
              <w:rPr>
                <w:rFonts w:ascii="Times New Roman" w:eastAsia="宋体" w:hAnsi="Times New Roman" w:cs="Times New Roman"/>
                <w:sz w:val="24"/>
                <w:szCs w:val="24"/>
              </w:rPr>
              <w:t>要求；危险废物参照执行《危险废物贮存污染控制标准》（</w:t>
            </w:r>
            <w:r w:rsidRPr="00B34D91">
              <w:rPr>
                <w:rFonts w:ascii="Times New Roman" w:eastAsia="宋体" w:hAnsi="Times New Roman" w:cs="Times New Roman"/>
                <w:sz w:val="24"/>
                <w:szCs w:val="24"/>
              </w:rPr>
              <w:t>GB18597-2001</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2013</w:t>
            </w:r>
            <w:r w:rsidRPr="00B34D91">
              <w:rPr>
                <w:rFonts w:ascii="Times New Roman" w:eastAsia="宋体" w:hAnsi="Times New Roman" w:cs="Times New Roman"/>
                <w:sz w:val="24"/>
                <w:szCs w:val="24"/>
              </w:rPr>
              <w:t>年修订）。</w:t>
            </w:r>
          </w:p>
        </w:tc>
      </w:tr>
      <w:tr w:rsidR="001B5446" w:rsidRPr="00B34D91" w:rsidTr="006725C3">
        <w:tc>
          <w:tcPr>
            <w:tcW w:w="568" w:type="dxa"/>
            <w:vAlign w:val="center"/>
          </w:tcPr>
          <w:p w:rsidR="00E1765F" w:rsidRPr="00B34D91" w:rsidRDefault="00E1765F" w:rsidP="00E1765F">
            <w:pPr>
              <w:spacing w:line="360" w:lineRule="auto"/>
              <w:jc w:val="center"/>
              <w:rPr>
                <w:rFonts w:ascii="Times New Roman" w:eastAsia="宋体" w:hAnsi="Times New Roman" w:cs="Times New Roman"/>
                <w:b/>
                <w:sz w:val="30"/>
                <w:szCs w:val="30"/>
              </w:rPr>
            </w:pPr>
            <w:r w:rsidRPr="00B34D91">
              <w:rPr>
                <w:rFonts w:ascii="Times New Roman" w:eastAsia="宋体" w:hAnsi="Times New Roman" w:cs="Times New Roman"/>
                <w:b/>
                <w:sz w:val="30"/>
                <w:szCs w:val="30"/>
              </w:rPr>
              <w:lastRenderedPageBreak/>
              <w:t>总量</w:t>
            </w:r>
          </w:p>
          <w:p w:rsidR="00E1765F" w:rsidRPr="00B34D91" w:rsidRDefault="00E1765F" w:rsidP="00E1765F">
            <w:pPr>
              <w:spacing w:line="360" w:lineRule="auto"/>
              <w:jc w:val="center"/>
              <w:rPr>
                <w:rFonts w:ascii="Times New Roman" w:eastAsia="宋体" w:hAnsi="Times New Roman" w:cs="Times New Roman"/>
                <w:b/>
                <w:sz w:val="30"/>
                <w:szCs w:val="30"/>
              </w:rPr>
            </w:pPr>
            <w:r w:rsidRPr="00B34D91">
              <w:rPr>
                <w:rFonts w:ascii="Times New Roman" w:eastAsia="宋体" w:hAnsi="Times New Roman" w:cs="Times New Roman"/>
                <w:b/>
                <w:sz w:val="30"/>
                <w:szCs w:val="30"/>
              </w:rPr>
              <w:t>控制</w:t>
            </w:r>
          </w:p>
          <w:p w:rsidR="00E1765F" w:rsidRPr="00B34D91" w:rsidRDefault="00E1765F" w:rsidP="00E1765F">
            <w:pPr>
              <w:spacing w:line="360" w:lineRule="auto"/>
              <w:jc w:val="center"/>
              <w:rPr>
                <w:rFonts w:ascii="Times New Roman" w:eastAsia="宋体" w:hAnsi="Times New Roman" w:cs="Times New Roman"/>
              </w:rPr>
            </w:pPr>
            <w:r w:rsidRPr="00B34D91">
              <w:rPr>
                <w:rFonts w:ascii="Times New Roman" w:eastAsia="宋体" w:hAnsi="Times New Roman" w:cs="Times New Roman"/>
                <w:b/>
                <w:sz w:val="30"/>
                <w:szCs w:val="30"/>
              </w:rPr>
              <w:t>指标</w:t>
            </w:r>
          </w:p>
        </w:tc>
        <w:tc>
          <w:tcPr>
            <w:tcW w:w="8647" w:type="dxa"/>
            <w:vAlign w:val="center"/>
          </w:tcPr>
          <w:p w:rsidR="00E1765F" w:rsidRPr="00B34D91" w:rsidRDefault="00E1765F" w:rsidP="00E1765F">
            <w:pPr>
              <w:pStyle w:val="A-z"/>
              <w:spacing w:line="400" w:lineRule="exact"/>
              <w:ind w:firstLine="480"/>
              <w:rPr>
                <w:rFonts w:ascii="Times New Roman" w:hAnsi="Times New Roman" w:cs="Times New Roman"/>
                <w:szCs w:val="24"/>
              </w:rPr>
            </w:pPr>
            <w:r w:rsidRPr="00B34D91">
              <w:rPr>
                <w:rFonts w:ascii="Times New Roman" w:hAnsi="Times New Roman" w:cs="Times New Roman"/>
                <w:szCs w:val="24"/>
              </w:rPr>
              <w:t>本项目不设置总量控制指标。</w:t>
            </w:r>
          </w:p>
          <w:p w:rsidR="00E1765F" w:rsidRPr="00B34D91" w:rsidRDefault="00E1765F" w:rsidP="00E1765F">
            <w:pPr>
              <w:pStyle w:val="A-z"/>
              <w:spacing w:line="400" w:lineRule="exact"/>
              <w:ind w:firstLine="480"/>
              <w:rPr>
                <w:rFonts w:ascii="Times New Roman" w:hAnsi="Times New Roman" w:cs="Times New Roman"/>
                <w:szCs w:val="24"/>
              </w:rPr>
            </w:pPr>
          </w:p>
          <w:p w:rsidR="00E1765F" w:rsidRPr="00B34D91" w:rsidRDefault="00E1765F" w:rsidP="00E1765F">
            <w:pPr>
              <w:pStyle w:val="A-z"/>
              <w:spacing w:line="400" w:lineRule="exact"/>
              <w:ind w:firstLine="480"/>
              <w:rPr>
                <w:rFonts w:ascii="Times New Roman" w:hAnsi="Times New Roman" w:cs="Times New Roman"/>
                <w:szCs w:val="24"/>
              </w:rPr>
            </w:pPr>
          </w:p>
          <w:p w:rsidR="00E1765F" w:rsidRPr="00B34D91" w:rsidRDefault="00E1765F" w:rsidP="00E1765F">
            <w:pPr>
              <w:pStyle w:val="A-z"/>
              <w:spacing w:line="400" w:lineRule="exact"/>
              <w:ind w:firstLine="480"/>
              <w:rPr>
                <w:rFonts w:ascii="Times New Roman" w:hAnsi="Times New Roman" w:cs="Times New Roman"/>
                <w:szCs w:val="24"/>
              </w:rPr>
            </w:pPr>
          </w:p>
          <w:p w:rsidR="00E1765F" w:rsidRPr="00B34D91" w:rsidRDefault="00E1765F" w:rsidP="00E1765F">
            <w:pPr>
              <w:pStyle w:val="A-z"/>
              <w:spacing w:line="400" w:lineRule="exact"/>
              <w:ind w:firstLine="480"/>
              <w:rPr>
                <w:rFonts w:ascii="Times New Roman" w:hAnsi="Times New Roman" w:cs="Times New Roman"/>
                <w:szCs w:val="24"/>
              </w:rPr>
            </w:pPr>
          </w:p>
          <w:p w:rsidR="00E1765F" w:rsidRPr="00B34D91" w:rsidRDefault="00E1765F" w:rsidP="00E1765F">
            <w:pPr>
              <w:pStyle w:val="A-z"/>
              <w:spacing w:line="400" w:lineRule="exact"/>
              <w:ind w:firstLine="480"/>
              <w:rPr>
                <w:rFonts w:ascii="Times New Roman" w:hAnsi="Times New Roman" w:cs="Times New Roman"/>
                <w:szCs w:val="24"/>
              </w:rPr>
            </w:pPr>
          </w:p>
          <w:p w:rsidR="00E1765F" w:rsidRPr="00B34D91" w:rsidRDefault="00E1765F" w:rsidP="00E1765F">
            <w:pPr>
              <w:pStyle w:val="A-z"/>
              <w:spacing w:line="400" w:lineRule="exact"/>
              <w:ind w:firstLine="480"/>
              <w:rPr>
                <w:rFonts w:ascii="Times New Roman" w:hAnsi="Times New Roman" w:cs="Times New Roman"/>
                <w:szCs w:val="24"/>
              </w:rPr>
            </w:pPr>
          </w:p>
          <w:p w:rsidR="00E1765F" w:rsidRPr="00B34D91" w:rsidRDefault="00E1765F" w:rsidP="00E1765F">
            <w:pPr>
              <w:pStyle w:val="A-z"/>
              <w:spacing w:line="400" w:lineRule="exact"/>
              <w:ind w:firstLine="480"/>
              <w:rPr>
                <w:rFonts w:ascii="Times New Roman" w:hAnsi="Times New Roman" w:cs="Times New Roman"/>
                <w:szCs w:val="24"/>
              </w:rPr>
            </w:pPr>
          </w:p>
          <w:p w:rsidR="00E1765F" w:rsidRPr="00B34D91" w:rsidRDefault="00E1765F" w:rsidP="00E1765F">
            <w:pPr>
              <w:pStyle w:val="A-z"/>
              <w:spacing w:line="400" w:lineRule="exact"/>
              <w:ind w:firstLine="480"/>
              <w:rPr>
                <w:rFonts w:ascii="Times New Roman" w:hAnsi="Times New Roman" w:cs="Times New Roman"/>
                <w:szCs w:val="24"/>
              </w:rPr>
            </w:pPr>
          </w:p>
          <w:p w:rsidR="00E1765F" w:rsidRPr="00B34D91" w:rsidRDefault="00E1765F" w:rsidP="00E1765F">
            <w:pPr>
              <w:pStyle w:val="A-z"/>
              <w:spacing w:line="400" w:lineRule="exact"/>
              <w:ind w:firstLine="480"/>
              <w:rPr>
                <w:rFonts w:ascii="Times New Roman" w:hAnsi="Times New Roman" w:cs="Times New Roman"/>
                <w:szCs w:val="24"/>
              </w:rPr>
            </w:pPr>
          </w:p>
          <w:p w:rsidR="00E1765F" w:rsidRPr="00B34D91" w:rsidRDefault="00E1765F" w:rsidP="00E1765F">
            <w:pPr>
              <w:pStyle w:val="A-z"/>
              <w:spacing w:line="400" w:lineRule="exact"/>
              <w:ind w:firstLine="480"/>
              <w:rPr>
                <w:rFonts w:ascii="Times New Roman" w:hAnsi="Times New Roman" w:cs="Times New Roman"/>
                <w:szCs w:val="24"/>
              </w:rPr>
            </w:pPr>
          </w:p>
          <w:p w:rsidR="00E1765F" w:rsidRPr="00B34D91" w:rsidRDefault="00E1765F" w:rsidP="00E1765F">
            <w:pPr>
              <w:pStyle w:val="A-z"/>
              <w:spacing w:line="400" w:lineRule="exact"/>
              <w:ind w:firstLine="480"/>
              <w:rPr>
                <w:rFonts w:ascii="Times New Roman" w:hAnsi="Times New Roman" w:cs="Times New Roman"/>
                <w:szCs w:val="24"/>
              </w:rPr>
            </w:pPr>
          </w:p>
          <w:p w:rsidR="00E1765F" w:rsidRPr="00B34D91" w:rsidRDefault="00E1765F" w:rsidP="00E1765F">
            <w:pPr>
              <w:pStyle w:val="A-z"/>
              <w:spacing w:line="400" w:lineRule="exact"/>
              <w:ind w:firstLine="480"/>
              <w:rPr>
                <w:rFonts w:ascii="Times New Roman" w:hAnsi="Times New Roman" w:cs="Times New Roman"/>
                <w:szCs w:val="24"/>
              </w:rPr>
            </w:pPr>
          </w:p>
          <w:p w:rsidR="00E1765F" w:rsidRPr="00B34D91" w:rsidRDefault="00E1765F" w:rsidP="00E1765F">
            <w:pPr>
              <w:pStyle w:val="A-z"/>
              <w:spacing w:line="400" w:lineRule="exact"/>
              <w:ind w:firstLine="480"/>
              <w:rPr>
                <w:rFonts w:ascii="Times New Roman" w:hAnsi="Times New Roman" w:cs="Times New Roman"/>
                <w:szCs w:val="24"/>
              </w:rPr>
            </w:pPr>
          </w:p>
          <w:p w:rsidR="00E1765F" w:rsidRPr="00B34D91" w:rsidRDefault="00E1765F" w:rsidP="00E1765F">
            <w:pPr>
              <w:pStyle w:val="A-z"/>
              <w:spacing w:line="400" w:lineRule="exact"/>
              <w:ind w:firstLine="480"/>
              <w:rPr>
                <w:rFonts w:ascii="Times New Roman" w:hAnsi="Times New Roman" w:cs="Times New Roman"/>
                <w:szCs w:val="24"/>
              </w:rPr>
            </w:pPr>
          </w:p>
          <w:p w:rsidR="00E1765F" w:rsidRPr="00B34D91" w:rsidRDefault="00E1765F" w:rsidP="00E1765F">
            <w:pPr>
              <w:pStyle w:val="A-z"/>
              <w:spacing w:line="400" w:lineRule="exact"/>
              <w:ind w:firstLine="480"/>
              <w:rPr>
                <w:rFonts w:ascii="Times New Roman" w:hAnsi="Times New Roman" w:cs="Times New Roman"/>
                <w:szCs w:val="24"/>
              </w:rPr>
            </w:pPr>
          </w:p>
          <w:p w:rsidR="00E1765F" w:rsidRPr="00B34D91" w:rsidRDefault="00E1765F" w:rsidP="00E1765F">
            <w:pPr>
              <w:pStyle w:val="A-z"/>
              <w:spacing w:line="400" w:lineRule="exact"/>
              <w:ind w:firstLine="480"/>
              <w:rPr>
                <w:rFonts w:ascii="Times New Roman" w:hAnsi="Times New Roman" w:cs="Times New Roman"/>
                <w:szCs w:val="24"/>
              </w:rPr>
            </w:pPr>
          </w:p>
          <w:p w:rsidR="00E1765F" w:rsidRPr="00B34D91" w:rsidRDefault="00E1765F" w:rsidP="00E1765F">
            <w:pPr>
              <w:pStyle w:val="A-z"/>
              <w:spacing w:line="400" w:lineRule="exact"/>
              <w:ind w:firstLine="480"/>
              <w:rPr>
                <w:rFonts w:ascii="Times New Roman" w:hAnsi="Times New Roman" w:cs="Times New Roman"/>
                <w:szCs w:val="24"/>
              </w:rPr>
            </w:pPr>
          </w:p>
          <w:p w:rsidR="00E1765F" w:rsidRPr="00B34D91" w:rsidRDefault="00E1765F" w:rsidP="00E1765F">
            <w:pPr>
              <w:pStyle w:val="A-z"/>
              <w:spacing w:line="400" w:lineRule="exact"/>
              <w:ind w:firstLine="480"/>
              <w:rPr>
                <w:rFonts w:ascii="Times New Roman" w:hAnsi="Times New Roman" w:cs="Times New Roman"/>
                <w:szCs w:val="24"/>
              </w:rPr>
            </w:pPr>
          </w:p>
          <w:p w:rsidR="00E1765F" w:rsidRPr="00B34D91" w:rsidRDefault="00E1765F" w:rsidP="00E1765F">
            <w:pPr>
              <w:pStyle w:val="A-z"/>
              <w:spacing w:line="400" w:lineRule="exact"/>
              <w:ind w:firstLine="480"/>
              <w:rPr>
                <w:rFonts w:ascii="Times New Roman" w:hAnsi="Times New Roman" w:cs="Times New Roman"/>
                <w:szCs w:val="24"/>
              </w:rPr>
            </w:pPr>
          </w:p>
          <w:p w:rsidR="00E1765F" w:rsidRPr="00B34D91" w:rsidRDefault="00E1765F" w:rsidP="00E1765F">
            <w:pPr>
              <w:pStyle w:val="A-z"/>
              <w:spacing w:line="400" w:lineRule="exact"/>
              <w:ind w:firstLine="480"/>
              <w:rPr>
                <w:rFonts w:ascii="Times New Roman" w:hAnsi="Times New Roman" w:cs="Times New Roman"/>
                <w:szCs w:val="24"/>
              </w:rPr>
            </w:pPr>
          </w:p>
          <w:p w:rsidR="00E1765F" w:rsidRPr="00B34D91" w:rsidRDefault="00E1765F" w:rsidP="00E1765F">
            <w:pPr>
              <w:pStyle w:val="A-z"/>
              <w:spacing w:line="400" w:lineRule="exact"/>
              <w:ind w:firstLine="480"/>
              <w:rPr>
                <w:rFonts w:ascii="Times New Roman" w:hAnsi="Times New Roman" w:cs="Times New Roman"/>
                <w:szCs w:val="24"/>
              </w:rPr>
            </w:pPr>
          </w:p>
          <w:p w:rsidR="00E1765F" w:rsidRPr="00B34D91" w:rsidRDefault="00E1765F" w:rsidP="00E1765F">
            <w:pPr>
              <w:pStyle w:val="A-z"/>
              <w:spacing w:line="400" w:lineRule="exact"/>
              <w:ind w:firstLine="480"/>
              <w:rPr>
                <w:rFonts w:ascii="Times New Roman" w:hAnsi="Times New Roman" w:cs="Times New Roman"/>
                <w:szCs w:val="24"/>
              </w:rPr>
            </w:pPr>
          </w:p>
          <w:p w:rsidR="00E1765F" w:rsidRPr="00B34D91" w:rsidRDefault="00E1765F" w:rsidP="00E1765F">
            <w:pPr>
              <w:pStyle w:val="A-z"/>
              <w:spacing w:line="400" w:lineRule="exact"/>
              <w:ind w:firstLine="480"/>
              <w:rPr>
                <w:rFonts w:ascii="Times New Roman" w:hAnsi="Times New Roman" w:cs="Times New Roman"/>
                <w:szCs w:val="24"/>
              </w:rPr>
            </w:pPr>
          </w:p>
          <w:p w:rsidR="00E1765F" w:rsidRPr="00B34D91" w:rsidRDefault="00E1765F" w:rsidP="00D5444A">
            <w:pPr>
              <w:pStyle w:val="A-z"/>
              <w:spacing w:line="400" w:lineRule="exact"/>
              <w:ind w:firstLineChars="0" w:firstLine="0"/>
              <w:rPr>
                <w:rFonts w:ascii="Times New Roman" w:hAnsi="Times New Roman" w:cs="Times New Roman"/>
                <w:szCs w:val="24"/>
              </w:rPr>
            </w:pPr>
          </w:p>
          <w:p w:rsidR="000C455C" w:rsidRPr="00B34D91" w:rsidRDefault="000C455C" w:rsidP="00D5444A">
            <w:pPr>
              <w:pStyle w:val="A-z"/>
              <w:spacing w:line="400" w:lineRule="exact"/>
              <w:ind w:firstLineChars="0" w:firstLine="0"/>
              <w:rPr>
                <w:rFonts w:ascii="Times New Roman" w:hAnsi="Times New Roman" w:cs="Times New Roman"/>
                <w:szCs w:val="24"/>
              </w:rPr>
            </w:pPr>
          </w:p>
          <w:p w:rsidR="00B0623F" w:rsidRPr="00B34D91" w:rsidRDefault="00B0623F" w:rsidP="00D5444A">
            <w:pPr>
              <w:pStyle w:val="A-z"/>
              <w:spacing w:line="400" w:lineRule="exact"/>
              <w:ind w:firstLineChars="0" w:firstLine="0"/>
              <w:rPr>
                <w:rFonts w:ascii="Times New Roman" w:hAnsi="Times New Roman" w:cs="Times New Roman"/>
                <w:szCs w:val="24"/>
              </w:rPr>
            </w:pPr>
          </w:p>
        </w:tc>
      </w:tr>
    </w:tbl>
    <w:p w:rsidR="00E1765F" w:rsidRPr="00B34D91" w:rsidRDefault="00E1765F" w:rsidP="00E1765F">
      <w:pPr>
        <w:spacing w:line="360" w:lineRule="auto"/>
        <w:outlineLvl w:val="0"/>
        <w:rPr>
          <w:rFonts w:ascii="Times New Roman" w:eastAsia="宋体" w:hAnsi="Times New Roman" w:cs="Times New Roman"/>
          <w:b/>
          <w:sz w:val="30"/>
          <w:szCs w:val="30"/>
        </w:rPr>
      </w:pPr>
      <w:bookmarkStart w:id="8" w:name="_Toc52204277"/>
      <w:r w:rsidRPr="00B34D91">
        <w:rPr>
          <w:rFonts w:ascii="Times New Roman" w:eastAsia="宋体" w:hAnsi="Times New Roman" w:cs="Times New Roman"/>
          <w:b/>
          <w:sz w:val="30"/>
          <w:szCs w:val="30"/>
        </w:rPr>
        <w:lastRenderedPageBreak/>
        <w:t>建设项目工程分析</w:t>
      </w:r>
      <w:r w:rsidRPr="00B34D91">
        <w:rPr>
          <w:rFonts w:ascii="Times New Roman" w:eastAsia="宋体" w:hAnsi="Times New Roman" w:cs="Times New Roman"/>
          <w:b/>
          <w:sz w:val="30"/>
          <w:szCs w:val="30"/>
        </w:rPr>
        <w:t xml:space="preserve">                                  (</w:t>
      </w:r>
      <w:r w:rsidRPr="00B34D91">
        <w:rPr>
          <w:rFonts w:ascii="Times New Roman" w:eastAsia="宋体" w:hAnsi="Times New Roman" w:cs="Times New Roman"/>
          <w:b/>
          <w:sz w:val="30"/>
          <w:szCs w:val="30"/>
        </w:rPr>
        <w:t>表五</w:t>
      </w:r>
      <w:r w:rsidRPr="00B34D91">
        <w:rPr>
          <w:rFonts w:ascii="Times New Roman" w:eastAsia="宋体" w:hAnsi="Times New Roman" w:cs="Times New Roman"/>
          <w:b/>
          <w:sz w:val="30"/>
          <w:szCs w:val="30"/>
        </w:rPr>
        <w:t>)</w:t>
      </w:r>
      <w:bookmarkEnd w:id="8"/>
    </w:p>
    <w:tbl>
      <w:tblPr>
        <w:tblStyle w:val="a3"/>
        <w:tblW w:w="9215" w:type="dxa"/>
        <w:tblInd w:w="-431" w:type="dxa"/>
        <w:tblLook w:val="04A0" w:firstRow="1" w:lastRow="0" w:firstColumn="1" w:lastColumn="0" w:noHBand="0" w:noVBand="1"/>
      </w:tblPr>
      <w:tblGrid>
        <w:gridCol w:w="9215"/>
      </w:tblGrid>
      <w:tr w:rsidR="001B5446" w:rsidRPr="00B34D91" w:rsidTr="006725C3">
        <w:tc>
          <w:tcPr>
            <w:tcW w:w="9215" w:type="dxa"/>
          </w:tcPr>
          <w:p w:rsidR="00E1765F" w:rsidRPr="00B34D91" w:rsidRDefault="00E1765F" w:rsidP="00E1765F">
            <w:pPr>
              <w:spacing w:line="360" w:lineRule="auto"/>
              <w:rPr>
                <w:rFonts w:ascii="Times New Roman" w:eastAsia="宋体" w:hAnsi="Times New Roman" w:cs="Times New Roman"/>
                <w:b/>
                <w:sz w:val="28"/>
                <w:szCs w:val="28"/>
              </w:rPr>
            </w:pPr>
            <w:bookmarkStart w:id="9" w:name="_Toc530071561"/>
            <w:r w:rsidRPr="00B34D91">
              <w:rPr>
                <w:rFonts w:ascii="Times New Roman" w:eastAsia="宋体" w:hAnsi="Times New Roman" w:cs="Times New Roman"/>
                <w:b/>
                <w:sz w:val="28"/>
                <w:szCs w:val="28"/>
              </w:rPr>
              <w:t>工艺流程简述</w:t>
            </w:r>
            <w:bookmarkEnd w:id="9"/>
            <w:r w:rsidR="00781C33" w:rsidRPr="00B34D91">
              <w:rPr>
                <w:rFonts w:ascii="Times New Roman" w:eastAsia="宋体" w:hAnsi="Times New Roman" w:cs="Times New Roman"/>
                <w:b/>
                <w:sz w:val="28"/>
                <w:szCs w:val="28"/>
              </w:rPr>
              <w:t>：</w:t>
            </w:r>
          </w:p>
          <w:p w:rsidR="00781C33" w:rsidRPr="00B34D91" w:rsidRDefault="00781C33" w:rsidP="00781C3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根据项目特点，项目对环境的影响因素分为工程建设施工期和生产营运期两个阶段。</w:t>
            </w:r>
          </w:p>
          <w:p w:rsidR="00781C33" w:rsidRPr="00B34D91" w:rsidRDefault="00781C33" w:rsidP="004B7313">
            <w:pPr>
              <w:spacing w:line="360" w:lineRule="auto"/>
              <w:rPr>
                <w:rFonts w:ascii="Times New Roman" w:eastAsia="宋体" w:hAnsi="Times New Roman" w:cs="Times New Roman"/>
                <w:b/>
                <w:sz w:val="28"/>
                <w:szCs w:val="28"/>
              </w:rPr>
            </w:pPr>
            <w:r w:rsidRPr="00B34D91">
              <w:rPr>
                <w:rFonts w:ascii="Times New Roman" w:eastAsia="宋体" w:hAnsi="Times New Roman" w:cs="Times New Roman"/>
                <w:b/>
                <w:sz w:val="28"/>
                <w:szCs w:val="28"/>
              </w:rPr>
              <w:t>一、施工期</w:t>
            </w:r>
            <w:r w:rsidR="004B7313" w:rsidRPr="00B34D91">
              <w:rPr>
                <w:rFonts w:ascii="Times New Roman" w:eastAsia="宋体" w:hAnsi="Times New Roman" w:cs="Times New Roman"/>
                <w:b/>
                <w:sz w:val="28"/>
                <w:szCs w:val="28"/>
              </w:rPr>
              <w:t>工程分析</w:t>
            </w:r>
          </w:p>
          <w:p w:rsidR="0088760F" w:rsidRPr="00B34D91" w:rsidRDefault="004B7313" w:rsidP="0088760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项目</w:t>
            </w:r>
            <w:r w:rsidR="0088760F" w:rsidRPr="00B34D91">
              <w:rPr>
                <w:rFonts w:ascii="Times New Roman" w:eastAsia="宋体" w:hAnsi="Times New Roman" w:cs="Times New Roman"/>
                <w:sz w:val="24"/>
                <w:szCs w:val="24"/>
              </w:rPr>
              <w:t>施工的工艺流程</w:t>
            </w:r>
            <w:proofErr w:type="gramStart"/>
            <w:r w:rsidR="0088760F" w:rsidRPr="00B34D91">
              <w:rPr>
                <w:rFonts w:ascii="Times New Roman" w:eastAsia="宋体" w:hAnsi="Times New Roman" w:cs="Times New Roman"/>
                <w:sz w:val="24"/>
                <w:szCs w:val="24"/>
              </w:rPr>
              <w:t>及产污</w:t>
            </w:r>
            <w:r w:rsidRPr="00B34D91">
              <w:rPr>
                <w:rFonts w:ascii="Times New Roman" w:eastAsia="宋体" w:hAnsi="Times New Roman" w:cs="Times New Roman"/>
                <w:sz w:val="24"/>
                <w:szCs w:val="24"/>
              </w:rPr>
              <w:t>环节</w:t>
            </w:r>
            <w:proofErr w:type="gramEnd"/>
            <w:r w:rsidR="0088760F" w:rsidRPr="00B34D91">
              <w:rPr>
                <w:rFonts w:ascii="Times New Roman" w:eastAsia="宋体" w:hAnsi="Times New Roman" w:cs="Times New Roman"/>
                <w:sz w:val="24"/>
                <w:szCs w:val="24"/>
              </w:rPr>
              <w:t>图：</w:t>
            </w:r>
          </w:p>
          <w:p w:rsidR="009F4179" w:rsidRPr="00B34D91" w:rsidRDefault="001F274F" w:rsidP="00EF279F">
            <w:pPr>
              <w:pStyle w:val="A-z"/>
              <w:ind w:firstLineChars="0" w:firstLine="0"/>
              <w:jc w:val="right"/>
              <w:rPr>
                <w:rFonts w:ascii="Times New Roman" w:hAnsi="Times New Roman" w:cs="Times New Roman"/>
                <w:szCs w:val="24"/>
              </w:rPr>
            </w:pPr>
            <w:r w:rsidRPr="00B34D91">
              <w:rPr>
                <w:rFonts w:ascii="Times New Roman" w:hAnsi="Times New Roman" w:cs="Times New Roman"/>
                <w:noProof/>
              </w:rPr>
              <mc:AlternateContent>
                <mc:Choice Requires="wps">
                  <w:drawing>
                    <wp:anchor distT="0" distB="0" distL="114300" distR="114300" simplePos="0" relativeHeight="251724800" behindDoc="0" locked="0" layoutInCell="1" allowOverlap="1" wp14:anchorId="33DC6FDF" wp14:editId="2ABC8E43">
                      <wp:simplePos x="0" y="0"/>
                      <wp:positionH relativeFrom="column">
                        <wp:posOffset>5988</wp:posOffset>
                      </wp:positionH>
                      <wp:positionV relativeFrom="paragraph">
                        <wp:posOffset>135255</wp:posOffset>
                      </wp:positionV>
                      <wp:extent cx="762000" cy="275772"/>
                      <wp:effectExtent l="0" t="0" r="19050" b="10160"/>
                      <wp:wrapNone/>
                      <wp:docPr id="40" name="矩形 40"/>
                      <wp:cNvGraphicFramePr/>
                      <a:graphic xmlns:a="http://schemas.openxmlformats.org/drawingml/2006/main">
                        <a:graphicData uri="http://schemas.microsoft.com/office/word/2010/wordprocessingShape">
                          <wps:wsp>
                            <wps:cNvSpPr/>
                            <wps:spPr>
                              <a:xfrm>
                                <a:off x="0" y="0"/>
                                <a:ext cx="762000" cy="275772"/>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F9406E" w:rsidRPr="00EF279F" w:rsidRDefault="00F9406E" w:rsidP="001F274F">
                                  <w:pPr>
                                    <w:jc w:val="center"/>
                                    <w:rPr>
                                      <w:color w:val="FF0000"/>
                                    </w:rPr>
                                  </w:pPr>
                                  <w:r>
                                    <w:rPr>
                                      <w:rFonts w:hint="eastAsia"/>
                                      <w:color w:val="FF0000"/>
                                    </w:rPr>
                                    <w:t>污泥</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3DC6FDF" id="矩形 40" o:spid="_x0000_s1026" style="position:absolute;left:0;text-align:left;margin-left:.45pt;margin-top:10.65pt;width:60pt;height:21.7pt;z-index:2517248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" filled="f" strokecolor="black [3213]" strokeweight=".25pt">
                      <v:textbox>
                        <w:txbxContent>
                          <w:p w:rsidR="00F9406E" w:rsidRPr="00EF279F" w:rsidRDefault="00F9406E" w:rsidP="001F274F">
                            <w:pPr>
                              <w:jc w:val="center"/>
                              <w:rPr>
                                <w:color w:val="FF0000"/>
                              </w:rPr>
                            </w:pPr>
                            <w:r>
                              <w:rPr>
                                <w:rFonts w:hint="eastAsia"/>
                                <w:color w:val="FF0000"/>
                              </w:rPr>
                              <w:t>污泥</w:t>
                            </w:r>
                          </w:p>
                        </w:txbxContent>
                      </v:textbox>
                    </v:rect>
                  </w:pict>
                </mc:Fallback>
              </mc:AlternateContent>
            </w:r>
            <w:r w:rsidRPr="00B34D91">
              <w:rPr>
                <w:rFonts w:ascii="Times New Roman" w:hAnsi="Times New Roman" w:cs="Times New Roman"/>
                <w:noProof/>
              </w:rPr>
              <mc:AlternateContent>
                <mc:Choice Requires="wps">
                  <w:drawing>
                    <wp:anchor distT="0" distB="0" distL="114300" distR="114300" simplePos="0" relativeHeight="251722752" behindDoc="0" locked="0" layoutInCell="1" allowOverlap="1" wp14:anchorId="1EAA686C" wp14:editId="0A74C709">
                      <wp:simplePos x="0" y="0"/>
                      <wp:positionH relativeFrom="column">
                        <wp:posOffset>372473</wp:posOffset>
                      </wp:positionH>
                      <wp:positionV relativeFrom="paragraph">
                        <wp:posOffset>409847</wp:posOffset>
                      </wp:positionV>
                      <wp:extent cx="0" cy="355600"/>
                      <wp:effectExtent l="76200" t="38100" r="57150" b="25400"/>
                      <wp:wrapNone/>
                      <wp:docPr id="38" name="直接箭头连接符 38"/>
                      <wp:cNvGraphicFramePr/>
                      <a:graphic xmlns:a="http://schemas.openxmlformats.org/drawingml/2006/main">
                        <a:graphicData uri="http://schemas.microsoft.com/office/word/2010/wordprocessingShape">
                          <wps:wsp>
                            <wps:cNvCnPr/>
                            <wps:spPr>
                              <a:xfrm flipV="1">
                                <a:off x="0" y="0"/>
                                <a:ext cx="0" cy="355600"/>
                              </a:xfrm>
                              <a:prstGeom prst="straightConnector1">
                                <a:avLst/>
                              </a:prstGeom>
                              <a:ln>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65AEF6B" id="_x0000_t32" coordsize="21600,21600" o:spt="32" o:oned="t" path="m,l21600,21600e" filled="f">
                      <v:path arrowok="t" fillok="f" o:connecttype="none"/>
                      <o:lock v:ext="edit" shapetype="t"/>
                    </v:shapetype>
                    <v:shape id="直接箭头连接符 38" o:spid="_x0000_s1026" type="#_x0000_t32" style="position:absolute;left:0;text-align:left;margin-left:29.35pt;margin-top:32.25pt;width:0;height:28pt;flip:y;z-index:2517227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" strokecolor="black [3213]" strokeweight=".5pt">
                      <v:stroke dashstyle="3 1" endarrow="block" joinstyle="miter"/>
                    </v:shape>
                  </w:pict>
                </mc:Fallback>
              </mc:AlternateContent>
            </w:r>
            <w:r w:rsidR="00EF279F" w:rsidRPr="00B34D91">
              <w:rPr>
                <w:rFonts w:ascii="Times New Roman" w:hAnsi="Times New Roman" w:cs="Times New Roman"/>
                <w:noProof/>
              </w:rPr>
              <mc:AlternateContent>
                <mc:Choice Requires="wps">
                  <w:drawing>
                    <wp:anchor distT="0" distB="0" distL="114300" distR="114300" simplePos="0" relativeHeight="251720704" behindDoc="0" locked="0" layoutInCell="1" allowOverlap="1" wp14:anchorId="3D0468E8" wp14:editId="6D394E71">
                      <wp:simplePos x="0" y="0"/>
                      <wp:positionH relativeFrom="column">
                        <wp:posOffset>1905</wp:posOffset>
                      </wp:positionH>
                      <wp:positionV relativeFrom="paragraph">
                        <wp:posOffset>763996</wp:posOffset>
                      </wp:positionV>
                      <wp:extent cx="762000" cy="275772"/>
                      <wp:effectExtent l="0" t="0" r="19050" b="10160"/>
                      <wp:wrapNone/>
                      <wp:docPr id="35" name="矩形 35"/>
                      <wp:cNvGraphicFramePr/>
                      <a:graphic xmlns:a="http://schemas.openxmlformats.org/drawingml/2006/main">
                        <a:graphicData uri="http://schemas.microsoft.com/office/word/2010/wordprocessingShape">
                          <wps:wsp>
                            <wps:cNvSpPr/>
                            <wps:spPr>
                              <a:xfrm>
                                <a:off x="0" y="0"/>
                                <a:ext cx="762000" cy="275772"/>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F9406E" w:rsidRPr="00EF279F" w:rsidRDefault="00F9406E" w:rsidP="00EF279F">
                                  <w:pPr>
                                    <w:jc w:val="center"/>
                                    <w:rPr>
                                      <w:color w:val="FF0000"/>
                                    </w:rPr>
                                  </w:pPr>
                                  <w:r w:rsidRPr="00EF279F">
                                    <w:rPr>
                                      <w:rFonts w:hint="eastAsia"/>
                                      <w:color w:val="FF0000"/>
                                    </w:rPr>
                                    <w:t>油罐</w:t>
                                  </w:r>
                                  <w:r w:rsidRPr="00EF279F">
                                    <w:rPr>
                                      <w:color w:val="FF0000"/>
                                    </w:rPr>
                                    <w:t>清淘</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D0468E8" id="矩形 35" o:spid="_x0000_s1027" style="position:absolute;left:0;text-align:left;margin-left:.15pt;margin-top:60.15pt;width:60pt;height:21.7pt;z-index:251720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" filled="f" strokecolor="black [3213]" strokeweight=".25pt">
                      <v:textbox>
                        <w:txbxContent>
                          <w:p w:rsidR="00F9406E" w:rsidRPr="00EF279F" w:rsidRDefault="00F9406E" w:rsidP="00EF279F">
                            <w:pPr>
                              <w:jc w:val="center"/>
                              <w:rPr>
                                <w:color w:val="FF0000"/>
                              </w:rPr>
                            </w:pPr>
                            <w:r w:rsidRPr="00EF279F">
                              <w:rPr>
                                <w:rFonts w:hint="eastAsia"/>
                                <w:color w:val="FF0000"/>
                              </w:rPr>
                              <w:t>油罐</w:t>
                            </w:r>
                            <w:r w:rsidRPr="00EF279F">
                              <w:rPr>
                                <w:color w:val="FF0000"/>
                              </w:rPr>
                              <w:t>清淘</w:t>
                            </w:r>
                          </w:p>
                        </w:txbxContent>
                      </v:textbox>
                    </v:rect>
                  </w:pict>
                </mc:Fallback>
              </mc:AlternateContent>
            </w:r>
            <w:r w:rsidR="00EF279F" w:rsidRPr="00B34D91">
              <w:rPr>
                <w:rFonts w:ascii="Times New Roman" w:hAnsi="Times New Roman" w:cs="Times New Roman"/>
                <w:noProof/>
              </w:rPr>
              <mc:AlternateContent>
                <mc:Choice Requires="wps">
                  <w:drawing>
                    <wp:anchor distT="0" distB="0" distL="114300" distR="114300" simplePos="0" relativeHeight="251721728" behindDoc="0" locked="0" layoutInCell="1" allowOverlap="1" wp14:anchorId="4A832DCD" wp14:editId="2580E8EA">
                      <wp:simplePos x="0" y="0"/>
                      <wp:positionH relativeFrom="column">
                        <wp:posOffset>763905</wp:posOffset>
                      </wp:positionH>
                      <wp:positionV relativeFrom="paragraph">
                        <wp:posOffset>895985</wp:posOffset>
                      </wp:positionV>
                      <wp:extent cx="326571" cy="0"/>
                      <wp:effectExtent l="0" t="76200" r="16510" b="95250"/>
                      <wp:wrapNone/>
                      <wp:docPr id="36" name="直接箭头连接符 36"/>
                      <wp:cNvGraphicFramePr/>
                      <a:graphic xmlns:a="http://schemas.openxmlformats.org/drawingml/2006/main">
                        <a:graphicData uri="http://schemas.microsoft.com/office/word/2010/wordprocessingShape">
                          <wps:wsp>
                            <wps:cNvCnPr/>
                            <wps:spPr>
                              <a:xfrm>
                                <a:off x="0" y="0"/>
                                <a:ext cx="32657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A0B9E17" id="直接箭头连接符 36" o:spid="_x0000_s1026" type="#_x0000_t32" style="position:absolute;left:0;text-align:left;margin-left:60.15pt;margin-top:70.55pt;width:25.7pt;height:0;z-index:2517217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" strokecolor="black [3213]" strokeweight=".5pt">
                      <v:stroke endarrow="block" joinstyle="miter"/>
                    </v:shape>
                  </w:pict>
                </mc:Fallback>
              </mc:AlternateContent>
            </w:r>
            <w:r w:rsidR="009F4179" w:rsidRPr="00B34D91">
              <w:rPr>
                <w:rFonts w:ascii="Times New Roman" w:hAnsi="Times New Roman" w:cs="Times New Roman"/>
                <w:noProof/>
              </w:rPr>
              <w:drawing>
                <wp:inline distT="0" distB="0" distL="0" distR="0" wp14:anchorId="5D7431DF" wp14:editId="4DAA222F">
                  <wp:extent cx="4696369" cy="1763194"/>
                  <wp:effectExtent l="0" t="0" r="0" b="889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11715" cy="1768955"/>
                          </a:xfrm>
                          <a:prstGeom prst="rect">
                            <a:avLst/>
                          </a:prstGeom>
                          <a:noFill/>
                          <a:ln>
                            <a:noFill/>
                          </a:ln>
                        </pic:spPr>
                      </pic:pic>
                    </a:graphicData>
                  </a:graphic>
                </wp:inline>
              </w:drawing>
            </w:r>
          </w:p>
          <w:p w:rsidR="009F4179" w:rsidRPr="00B34D91" w:rsidRDefault="009F4179" w:rsidP="00EB40CB">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图</w:t>
            </w:r>
            <w:r w:rsidRPr="00B34D91">
              <w:rPr>
                <w:rFonts w:ascii="Times New Roman" w:hAnsi="Times New Roman" w:cs="Times New Roman"/>
                <w:b/>
                <w:bCs/>
                <w:kern w:val="2"/>
                <w:sz w:val="21"/>
                <w:szCs w:val="22"/>
              </w:rPr>
              <w:t xml:space="preserve">5-1  </w:t>
            </w:r>
            <w:r w:rsidRPr="00B34D91">
              <w:rPr>
                <w:rFonts w:ascii="Times New Roman" w:hAnsi="Times New Roman" w:cs="Times New Roman"/>
                <w:b/>
                <w:bCs/>
                <w:kern w:val="2"/>
                <w:sz w:val="21"/>
                <w:szCs w:val="22"/>
              </w:rPr>
              <w:t>施工期工艺流程及产污点图</w:t>
            </w:r>
          </w:p>
          <w:p w:rsidR="004B7313" w:rsidRPr="00B34D91" w:rsidRDefault="004B7313" w:rsidP="004B7313">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（一）工艺流程简介如下：</w:t>
            </w:r>
          </w:p>
          <w:p w:rsidR="00EF279F" w:rsidRPr="00B34D91" w:rsidRDefault="004B7313" w:rsidP="00EF279F">
            <w:pPr>
              <w:pStyle w:val="A-z"/>
              <w:ind w:firstLine="480"/>
              <w:rPr>
                <w:rFonts w:ascii="Times New Roman" w:hAnsi="Times New Roman" w:cs="Times New Roman"/>
              </w:rPr>
            </w:pPr>
            <w:r w:rsidRPr="00B34D91">
              <w:rPr>
                <w:rFonts w:ascii="Times New Roman" w:hAnsi="Times New Roman" w:cs="Times New Roman"/>
                <w:szCs w:val="24"/>
              </w:rPr>
              <w:t>1.</w:t>
            </w:r>
            <w:r w:rsidR="00EF279F" w:rsidRPr="00B34D91">
              <w:rPr>
                <w:rFonts w:ascii="Times New Roman" w:hAnsi="Times New Roman" w:cs="Times New Roman" w:hint="eastAsia"/>
              </w:rPr>
              <w:t>油罐</w:t>
            </w:r>
            <w:r w:rsidR="00EF279F" w:rsidRPr="00B34D91">
              <w:rPr>
                <w:rFonts w:ascii="Times New Roman" w:hAnsi="Times New Roman" w:cs="Times New Roman"/>
              </w:rPr>
              <w:t>清淘</w:t>
            </w:r>
          </w:p>
          <w:p w:rsidR="00EF279F" w:rsidRPr="00B34D91" w:rsidRDefault="00EF279F" w:rsidP="00EF279F">
            <w:pPr>
              <w:pStyle w:val="A-z"/>
              <w:ind w:firstLine="480"/>
              <w:rPr>
                <w:rFonts w:ascii="Times New Roman" w:hAnsi="Times New Roman" w:cs="Times New Roman"/>
              </w:rPr>
            </w:pPr>
            <w:r w:rsidRPr="00B34D91">
              <w:rPr>
                <w:rFonts w:ascii="Times New Roman" w:hAnsi="Times New Roman" w:cs="Times New Roman" w:hint="eastAsia"/>
              </w:rPr>
              <w:t>本项目</w:t>
            </w:r>
            <w:r w:rsidR="001F274F" w:rsidRPr="00B34D91">
              <w:rPr>
                <w:rFonts w:ascii="Times New Roman" w:hAnsi="Times New Roman" w:cs="Times New Roman" w:hint="eastAsia"/>
              </w:rPr>
              <w:t>在</w:t>
            </w:r>
            <w:r w:rsidR="001F274F" w:rsidRPr="00B34D91">
              <w:rPr>
                <w:rFonts w:ascii="Times New Roman" w:hAnsi="Times New Roman" w:cs="Times New Roman"/>
              </w:rPr>
              <w:t>施工前</w:t>
            </w:r>
            <w:r w:rsidRPr="00B34D91">
              <w:rPr>
                <w:rFonts w:ascii="Times New Roman" w:hAnsi="Times New Roman" w:cs="Times New Roman" w:hint="eastAsia"/>
              </w:rPr>
              <w:t>需要对</w:t>
            </w:r>
            <w:r w:rsidR="001F274F" w:rsidRPr="00B34D91">
              <w:rPr>
                <w:rFonts w:ascii="Times New Roman" w:hAnsi="Times New Roman" w:cs="Times New Roman" w:hint="eastAsia"/>
              </w:rPr>
              <w:t>现有油罐</w:t>
            </w:r>
            <w:r w:rsidRPr="00B34D91">
              <w:rPr>
                <w:rFonts w:ascii="Times New Roman" w:hAnsi="Times New Roman" w:cs="Times New Roman" w:hint="eastAsia"/>
              </w:rPr>
              <w:t>进行清掏，确保</w:t>
            </w:r>
            <w:r w:rsidR="001F274F" w:rsidRPr="00B34D91">
              <w:rPr>
                <w:rFonts w:ascii="Times New Roman" w:hAnsi="Times New Roman" w:cs="Times New Roman" w:hint="eastAsia"/>
              </w:rPr>
              <w:t>油罐内</w:t>
            </w:r>
            <w:r w:rsidR="001F274F" w:rsidRPr="00B34D91">
              <w:rPr>
                <w:rFonts w:ascii="Times New Roman" w:hAnsi="Times New Roman" w:cs="Times New Roman"/>
              </w:rPr>
              <w:t>无</w:t>
            </w:r>
            <w:r w:rsidR="001F274F" w:rsidRPr="00B34D91">
              <w:rPr>
                <w:rFonts w:ascii="Times New Roman" w:hAnsi="Times New Roman" w:cs="Times New Roman" w:hint="eastAsia"/>
              </w:rPr>
              <w:t>污泥</w:t>
            </w:r>
            <w:r w:rsidR="001F274F" w:rsidRPr="00B34D91">
              <w:rPr>
                <w:rFonts w:ascii="Times New Roman" w:hAnsi="Times New Roman" w:cs="Times New Roman"/>
              </w:rPr>
              <w:t>和油渣的存在</w:t>
            </w:r>
            <w:r w:rsidR="001F274F" w:rsidRPr="00B34D91">
              <w:rPr>
                <w:rFonts w:ascii="Times New Roman" w:hAnsi="Times New Roman" w:cs="Times New Roman" w:hint="eastAsia"/>
              </w:rPr>
              <w:t>，</w:t>
            </w:r>
            <w:r w:rsidRPr="00B34D91">
              <w:rPr>
                <w:rFonts w:ascii="Times New Roman" w:hAnsi="Times New Roman" w:cs="Times New Roman" w:hint="eastAsia"/>
              </w:rPr>
              <w:t>由于是</w:t>
            </w:r>
            <w:r w:rsidR="001F274F" w:rsidRPr="00B34D91">
              <w:rPr>
                <w:rFonts w:ascii="Times New Roman" w:hAnsi="Times New Roman" w:cs="Times New Roman" w:hint="eastAsia"/>
              </w:rPr>
              <w:t>储存的</w:t>
            </w:r>
            <w:r w:rsidR="001F274F" w:rsidRPr="00B34D91">
              <w:rPr>
                <w:rFonts w:ascii="Times New Roman" w:hAnsi="Times New Roman" w:cs="Times New Roman"/>
              </w:rPr>
              <w:t>油品</w:t>
            </w:r>
            <w:r w:rsidRPr="00B34D91">
              <w:rPr>
                <w:rFonts w:ascii="Times New Roman" w:hAnsi="Times New Roman" w:cs="Times New Roman" w:hint="eastAsia"/>
              </w:rPr>
              <w:t>，所以里面存积的</w:t>
            </w:r>
            <w:r w:rsidR="001F274F" w:rsidRPr="00B34D91">
              <w:rPr>
                <w:rFonts w:ascii="Times New Roman" w:hAnsi="Times New Roman" w:cs="Times New Roman" w:hint="eastAsia"/>
              </w:rPr>
              <w:t>油渣属于危险废物；</w:t>
            </w:r>
            <w:proofErr w:type="gramStart"/>
            <w:r w:rsidR="001F274F" w:rsidRPr="00B34D91">
              <w:rPr>
                <w:rFonts w:ascii="Times New Roman" w:hAnsi="Times New Roman" w:cs="Times New Roman" w:hint="eastAsia"/>
              </w:rPr>
              <w:t>所以本环评</w:t>
            </w:r>
            <w:proofErr w:type="gramEnd"/>
            <w:r w:rsidR="001F274F" w:rsidRPr="00B34D91">
              <w:rPr>
                <w:rFonts w:ascii="Times New Roman" w:hAnsi="Times New Roman" w:cs="Times New Roman" w:hint="eastAsia"/>
              </w:rPr>
              <w:t>要求，</w:t>
            </w:r>
            <w:r w:rsidRPr="00B34D91">
              <w:rPr>
                <w:rFonts w:ascii="Times New Roman" w:hAnsi="Times New Roman" w:cs="Times New Roman" w:hint="eastAsia"/>
              </w:rPr>
              <w:t>项目在对</w:t>
            </w:r>
            <w:r w:rsidR="001F274F" w:rsidRPr="00B34D91">
              <w:rPr>
                <w:rFonts w:ascii="Times New Roman" w:hAnsi="Times New Roman" w:cs="Times New Roman" w:hint="eastAsia"/>
              </w:rPr>
              <w:t>油罐</w:t>
            </w:r>
            <w:r w:rsidRPr="00B34D91">
              <w:rPr>
                <w:rFonts w:ascii="Times New Roman" w:hAnsi="Times New Roman" w:cs="Times New Roman" w:hint="eastAsia"/>
              </w:rPr>
              <w:t>进行清掏工作阶段，清掏出来的污泥等垃圾必须送往具有处理</w:t>
            </w:r>
            <w:r w:rsidR="001F274F" w:rsidRPr="00B34D91">
              <w:rPr>
                <w:rFonts w:ascii="Times New Roman" w:hAnsi="Times New Roman" w:cs="Times New Roman" w:hint="eastAsia"/>
              </w:rPr>
              <w:t>含油类的</w:t>
            </w:r>
            <w:r w:rsidRPr="00B34D91">
              <w:rPr>
                <w:rFonts w:ascii="Times New Roman" w:hAnsi="Times New Roman" w:cs="Times New Roman" w:hint="eastAsia"/>
              </w:rPr>
              <w:t>危险废物资质的单位处理，不能随意填埋或随其他垃圾处理。</w:t>
            </w:r>
          </w:p>
          <w:p w:rsidR="004B7313" w:rsidRPr="00B34D91" w:rsidRDefault="00EF279F" w:rsidP="004B731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2.</w:t>
            </w:r>
            <w:r w:rsidR="004B7313" w:rsidRPr="00B34D91">
              <w:rPr>
                <w:rFonts w:ascii="Times New Roman" w:eastAsia="宋体" w:hAnsi="Times New Roman" w:cs="Times New Roman"/>
                <w:sz w:val="24"/>
                <w:szCs w:val="24"/>
              </w:rPr>
              <w:t>旧设备拆除</w:t>
            </w:r>
          </w:p>
          <w:p w:rsidR="004B7313" w:rsidRPr="00B34D91" w:rsidRDefault="001F274F" w:rsidP="004B731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对</w:t>
            </w:r>
            <w:r w:rsidRPr="00B34D91">
              <w:rPr>
                <w:rFonts w:ascii="Times New Roman" w:eastAsia="宋体" w:hAnsi="Times New Roman" w:cs="Times New Roman"/>
                <w:sz w:val="24"/>
                <w:szCs w:val="24"/>
              </w:rPr>
              <w:t>清淘过后的油罐</w:t>
            </w:r>
            <w:r w:rsidRPr="00B34D91">
              <w:rPr>
                <w:rFonts w:ascii="Times New Roman" w:eastAsia="宋体" w:hAnsi="Times New Roman" w:cs="Times New Roman" w:hint="eastAsia"/>
                <w:sz w:val="24"/>
                <w:szCs w:val="24"/>
              </w:rPr>
              <w:t>和</w:t>
            </w:r>
            <w:r w:rsidRPr="00B34D91">
              <w:rPr>
                <w:rFonts w:ascii="Times New Roman" w:eastAsia="宋体" w:hAnsi="Times New Roman" w:cs="Times New Roman"/>
                <w:sz w:val="24"/>
                <w:szCs w:val="24"/>
              </w:rPr>
              <w:t>加油</w:t>
            </w:r>
            <w:proofErr w:type="gramStart"/>
            <w:r w:rsidRPr="00B34D91">
              <w:rPr>
                <w:rFonts w:ascii="Times New Roman" w:eastAsia="宋体" w:hAnsi="Times New Roman" w:cs="Times New Roman"/>
                <w:sz w:val="24"/>
                <w:szCs w:val="24"/>
              </w:rPr>
              <w:t>棚通过</w:t>
            </w:r>
            <w:proofErr w:type="gramEnd"/>
            <w:r w:rsidR="004B7313" w:rsidRPr="00B34D91">
              <w:rPr>
                <w:rFonts w:ascii="Times New Roman" w:eastAsia="宋体" w:hAnsi="Times New Roman" w:cs="Times New Roman"/>
                <w:sz w:val="24"/>
                <w:szCs w:val="24"/>
              </w:rPr>
              <w:t>采用起重机、挖掘机等机械设备拆除</w:t>
            </w:r>
            <w:r w:rsidRPr="00B34D91">
              <w:rPr>
                <w:rFonts w:ascii="Times New Roman" w:eastAsia="宋体" w:hAnsi="Times New Roman" w:cs="Times New Roman" w:hint="eastAsia"/>
                <w:sz w:val="24"/>
                <w:szCs w:val="24"/>
              </w:rPr>
              <w:t>，利用</w:t>
            </w:r>
            <w:r w:rsidRPr="00B34D91">
              <w:rPr>
                <w:rFonts w:ascii="Times New Roman" w:eastAsia="宋体" w:hAnsi="Times New Roman" w:cs="Times New Roman"/>
                <w:sz w:val="24"/>
                <w:szCs w:val="24"/>
              </w:rPr>
              <w:t>切割机</w:t>
            </w:r>
            <w:r w:rsidRPr="00B34D91">
              <w:rPr>
                <w:rFonts w:ascii="Times New Roman" w:eastAsia="宋体" w:hAnsi="Times New Roman" w:cs="Times New Roman" w:hint="eastAsia"/>
                <w:sz w:val="24"/>
                <w:szCs w:val="24"/>
              </w:rPr>
              <w:t>将</w:t>
            </w:r>
            <w:proofErr w:type="gramStart"/>
            <w:r w:rsidRPr="00B34D91">
              <w:rPr>
                <w:rFonts w:ascii="Times New Roman" w:eastAsia="宋体" w:hAnsi="Times New Roman" w:cs="Times New Roman"/>
                <w:sz w:val="24"/>
                <w:szCs w:val="24"/>
              </w:rPr>
              <w:t>不</w:t>
            </w:r>
            <w:proofErr w:type="gramEnd"/>
            <w:r w:rsidRPr="00B34D91">
              <w:rPr>
                <w:rFonts w:ascii="Times New Roman" w:eastAsia="宋体" w:hAnsi="Times New Roman" w:cs="Times New Roman"/>
                <w:sz w:val="24"/>
                <w:szCs w:val="24"/>
              </w:rPr>
              <w:t>可用设备切割</w:t>
            </w:r>
            <w:r w:rsidRPr="00B34D91">
              <w:rPr>
                <w:rFonts w:ascii="Times New Roman" w:eastAsia="宋体" w:hAnsi="Times New Roman" w:cs="Times New Roman" w:hint="eastAsia"/>
                <w:sz w:val="24"/>
                <w:szCs w:val="24"/>
              </w:rPr>
              <w:t>处理</w:t>
            </w:r>
            <w:r w:rsidRPr="00B34D91">
              <w:rPr>
                <w:rFonts w:ascii="Times New Roman" w:eastAsia="宋体" w:hAnsi="Times New Roman" w:cs="Times New Roman"/>
                <w:sz w:val="24"/>
                <w:szCs w:val="24"/>
              </w:rPr>
              <w:t>，缩小占地面积，</w:t>
            </w:r>
            <w:r w:rsidR="004B7313" w:rsidRPr="00B34D91">
              <w:rPr>
                <w:rFonts w:ascii="Times New Roman" w:eastAsia="宋体" w:hAnsi="Times New Roman" w:cs="Times New Roman"/>
                <w:sz w:val="24"/>
                <w:szCs w:val="24"/>
              </w:rPr>
              <w:t>为后续</w:t>
            </w:r>
            <w:r w:rsidRPr="00B34D91">
              <w:rPr>
                <w:rFonts w:ascii="Times New Roman" w:eastAsia="宋体" w:hAnsi="Times New Roman" w:cs="Times New Roman" w:hint="eastAsia"/>
                <w:sz w:val="24"/>
                <w:szCs w:val="24"/>
              </w:rPr>
              <w:t>设备入场</w:t>
            </w:r>
            <w:r w:rsidR="004B7313" w:rsidRPr="00B34D91">
              <w:rPr>
                <w:rFonts w:ascii="Times New Roman" w:eastAsia="宋体" w:hAnsi="Times New Roman" w:cs="Times New Roman"/>
                <w:sz w:val="24"/>
                <w:szCs w:val="24"/>
              </w:rPr>
              <w:t>做准备。</w:t>
            </w:r>
          </w:p>
          <w:p w:rsidR="004B7313" w:rsidRPr="00B34D91" w:rsidRDefault="004B7313" w:rsidP="004B731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该过程产生的污染物主要为</w:t>
            </w:r>
            <w:r w:rsidR="003E3384" w:rsidRPr="00B34D91">
              <w:rPr>
                <w:rFonts w:ascii="Times New Roman" w:eastAsia="宋体" w:hAnsi="Times New Roman" w:cs="Times New Roman"/>
                <w:sz w:val="24"/>
                <w:szCs w:val="24"/>
              </w:rPr>
              <w:t>开挖的</w:t>
            </w:r>
            <w:r w:rsidRPr="00B34D91">
              <w:rPr>
                <w:rFonts w:ascii="Times New Roman" w:eastAsia="宋体" w:hAnsi="Times New Roman" w:cs="Times New Roman"/>
                <w:sz w:val="24"/>
                <w:szCs w:val="24"/>
              </w:rPr>
              <w:t>土石方、扬尘、废旧钢铁、机械噪声、机械燃油废气及施工人员产生的生活垃圾和生活污水。</w:t>
            </w:r>
          </w:p>
          <w:p w:rsidR="004B7313" w:rsidRPr="00B34D91" w:rsidRDefault="001F274F" w:rsidP="004B731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3</w:t>
            </w:r>
            <w:r w:rsidR="004B7313" w:rsidRPr="00B34D91">
              <w:rPr>
                <w:rFonts w:ascii="Times New Roman" w:eastAsia="宋体" w:hAnsi="Times New Roman" w:cs="Times New Roman"/>
                <w:sz w:val="24"/>
                <w:szCs w:val="24"/>
              </w:rPr>
              <w:t>.</w:t>
            </w:r>
            <w:r w:rsidR="004B7313" w:rsidRPr="00B34D91">
              <w:rPr>
                <w:rFonts w:ascii="Times New Roman" w:eastAsia="宋体" w:hAnsi="Times New Roman" w:cs="Times New Roman"/>
                <w:sz w:val="24"/>
                <w:szCs w:val="24"/>
              </w:rPr>
              <w:t>场地平整</w:t>
            </w:r>
          </w:p>
          <w:p w:rsidR="004B7313" w:rsidRPr="00B34D91" w:rsidRDefault="004B7313" w:rsidP="004B731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清除拆卸的废旧钢铁材料、拆除过程中开挖的土方，场地平整，为主体工程及设备</w:t>
            </w:r>
            <w:proofErr w:type="gramStart"/>
            <w:r w:rsidRPr="00B34D91">
              <w:rPr>
                <w:rFonts w:ascii="Times New Roman" w:eastAsia="宋体" w:hAnsi="Times New Roman" w:cs="Times New Roman"/>
                <w:sz w:val="24"/>
                <w:szCs w:val="24"/>
              </w:rPr>
              <w:t>安装做</w:t>
            </w:r>
            <w:proofErr w:type="gramEnd"/>
            <w:r w:rsidRPr="00B34D91">
              <w:rPr>
                <w:rFonts w:ascii="Times New Roman" w:eastAsia="宋体" w:hAnsi="Times New Roman" w:cs="Times New Roman"/>
                <w:sz w:val="24"/>
                <w:szCs w:val="24"/>
              </w:rPr>
              <w:t>准备。</w:t>
            </w:r>
          </w:p>
          <w:p w:rsidR="004B7313" w:rsidRPr="00B34D91" w:rsidRDefault="004B7313" w:rsidP="004B731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该过程产生的污染物主要为扬尘、机械燃油废气、机械噪声及施工人员产生的生活污水和生活垃圾。</w:t>
            </w:r>
          </w:p>
          <w:p w:rsidR="004B7313" w:rsidRPr="00B34D91" w:rsidRDefault="001F274F" w:rsidP="004B731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lastRenderedPageBreak/>
              <w:t>4</w:t>
            </w:r>
            <w:r w:rsidR="004B7313" w:rsidRPr="00B34D91">
              <w:rPr>
                <w:rFonts w:ascii="Times New Roman" w:eastAsia="宋体" w:hAnsi="Times New Roman" w:cs="Times New Roman"/>
                <w:sz w:val="24"/>
                <w:szCs w:val="24"/>
              </w:rPr>
              <w:t>.</w:t>
            </w:r>
            <w:r w:rsidR="004B7313" w:rsidRPr="00B34D91">
              <w:rPr>
                <w:rFonts w:ascii="Times New Roman" w:eastAsia="宋体" w:hAnsi="Times New Roman" w:cs="Times New Roman"/>
                <w:sz w:val="24"/>
                <w:szCs w:val="24"/>
              </w:rPr>
              <w:t>主体工程</w:t>
            </w:r>
          </w:p>
          <w:p w:rsidR="004B7313" w:rsidRPr="00B34D91" w:rsidRDefault="004B7313" w:rsidP="004B731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主体工程包括油罐、加油罩棚的地基处理和基础施工，外围围墙和站房的重新装修包装等配套设施的建设</w:t>
            </w:r>
            <w:r w:rsidR="003E3384" w:rsidRPr="00B34D91">
              <w:rPr>
                <w:rFonts w:ascii="Times New Roman" w:eastAsia="宋体" w:hAnsi="Times New Roman" w:cs="Times New Roman" w:hint="eastAsia"/>
                <w:sz w:val="24"/>
                <w:szCs w:val="24"/>
              </w:rPr>
              <w:t>，</w:t>
            </w:r>
            <w:r w:rsidR="003E3384" w:rsidRPr="00B34D91">
              <w:rPr>
                <w:rFonts w:ascii="Times New Roman" w:eastAsia="宋体" w:hAnsi="Times New Roman" w:cs="Times New Roman"/>
                <w:sz w:val="24"/>
                <w:szCs w:val="24"/>
              </w:rPr>
              <w:t>以及</w:t>
            </w:r>
            <w:proofErr w:type="gramStart"/>
            <w:r w:rsidR="003E3384" w:rsidRPr="00B34D91">
              <w:rPr>
                <w:rFonts w:ascii="Times New Roman" w:eastAsia="宋体" w:hAnsi="Times New Roman" w:cs="Times New Roman"/>
                <w:sz w:val="24"/>
                <w:szCs w:val="24"/>
              </w:rPr>
              <w:t>洗车区</w:t>
            </w:r>
            <w:proofErr w:type="gramEnd"/>
            <w:r w:rsidR="003E3384" w:rsidRPr="00B34D91">
              <w:rPr>
                <w:rFonts w:ascii="Times New Roman" w:eastAsia="宋体" w:hAnsi="Times New Roman" w:cs="Times New Roman"/>
                <w:sz w:val="24"/>
                <w:szCs w:val="24"/>
              </w:rPr>
              <w:t>的建设</w:t>
            </w:r>
            <w:r w:rsidR="003E3384" w:rsidRPr="00B34D91">
              <w:rPr>
                <w:rFonts w:ascii="Times New Roman" w:eastAsia="宋体" w:hAnsi="Times New Roman" w:cs="Times New Roman" w:hint="eastAsia"/>
                <w:sz w:val="24"/>
                <w:szCs w:val="24"/>
              </w:rPr>
              <w:t>和</w:t>
            </w:r>
            <w:r w:rsidR="003E3384" w:rsidRPr="00B34D91">
              <w:rPr>
                <w:rFonts w:ascii="Times New Roman" w:eastAsia="宋体" w:hAnsi="Times New Roman" w:cs="Times New Roman"/>
                <w:sz w:val="24"/>
                <w:szCs w:val="24"/>
              </w:rPr>
              <w:t>配套处理</w:t>
            </w:r>
            <w:r w:rsidR="003E3384" w:rsidRPr="00B34D91">
              <w:rPr>
                <w:rFonts w:ascii="Times New Roman" w:eastAsia="宋体" w:hAnsi="Times New Roman" w:cs="Times New Roman" w:hint="eastAsia"/>
                <w:sz w:val="24"/>
                <w:szCs w:val="24"/>
              </w:rPr>
              <w:t>池</w:t>
            </w:r>
            <w:r w:rsidR="003E3384" w:rsidRPr="00B34D91">
              <w:rPr>
                <w:rFonts w:ascii="Times New Roman" w:eastAsia="宋体" w:hAnsi="Times New Roman" w:cs="Times New Roman"/>
                <w:sz w:val="24"/>
                <w:szCs w:val="24"/>
              </w:rPr>
              <w:t>的建设等</w:t>
            </w:r>
            <w:r w:rsidR="005A0086" w:rsidRPr="00B34D91">
              <w:rPr>
                <w:rFonts w:ascii="Times New Roman" w:eastAsia="宋体" w:hAnsi="Times New Roman" w:cs="Times New Roman" w:hint="eastAsia"/>
                <w:sz w:val="24"/>
                <w:szCs w:val="24"/>
              </w:rPr>
              <w:t>；</w:t>
            </w:r>
            <w:proofErr w:type="gramStart"/>
            <w:r w:rsidR="005A0086" w:rsidRPr="00B34D91">
              <w:rPr>
                <w:rFonts w:ascii="Times New Roman" w:eastAsia="宋体" w:hAnsi="Times New Roman" w:cs="Times New Roman" w:hint="eastAsia"/>
                <w:sz w:val="24"/>
                <w:szCs w:val="24"/>
              </w:rPr>
              <w:t>因</w:t>
            </w:r>
            <w:r w:rsidR="005A0086" w:rsidRPr="00B34D91">
              <w:rPr>
                <w:rFonts w:ascii="Times New Roman" w:eastAsia="宋体" w:hAnsi="Times New Roman" w:cs="Times New Roman"/>
                <w:sz w:val="24"/>
                <w:szCs w:val="24"/>
              </w:rPr>
              <w:t>改扩建</w:t>
            </w:r>
            <w:proofErr w:type="gramEnd"/>
            <w:r w:rsidR="00633363" w:rsidRPr="00B34D91">
              <w:rPr>
                <w:rFonts w:ascii="Times New Roman" w:eastAsia="宋体" w:hAnsi="Times New Roman" w:cs="Times New Roman" w:hint="eastAsia"/>
                <w:sz w:val="24"/>
                <w:szCs w:val="24"/>
              </w:rPr>
              <w:t>前</w:t>
            </w:r>
            <w:r w:rsidR="00633363" w:rsidRPr="00B34D91">
              <w:rPr>
                <w:rFonts w:ascii="Times New Roman" w:eastAsia="宋体" w:hAnsi="Times New Roman" w:cs="Times New Roman"/>
                <w:sz w:val="24"/>
                <w:szCs w:val="24"/>
              </w:rPr>
              <w:t>已建好的防渗池面积较大，能够满足本次扩建需要，故对</w:t>
            </w:r>
            <w:proofErr w:type="gramStart"/>
            <w:r w:rsidR="00633363" w:rsidRPr="00B34D91">
              <w:rPr>
                <w:rFonts w:ascii="Times New Roman" w:eastAsia="宋体" w:hAnsi="Times New Roman" w:cs="Times New Roman"/>
                <w:sz w:val="24"/>
                <w:szCs w:val="24"/>
              </w:rPr>
              <w:t>防渗池无土建</w:t>
            </w:r>
            <w:proofErr w:type="gramEnd"/>
            <w:r w:rsidR="00633363" w:rsidRPr="00B34D91">
              <w:rPr>
                <w:rFonts w:ascii="Times New Roman" w:eastAsia="宋体" w:hAnsi="Times New Roman" w:cs="Times New Roman"/>
                <w:sz w:val="24"/>
                <w:szCs w:val="24"/>
              </w:rPr>
              <w:t>施工工序。</w:t>
            </w:r>
          </w:p>
          <w:p w:rsidR="004B7313" w:rsidRPr="00B34D91" w:rsidRDefault="004B7313" w:rsidP="004B731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该过程产生的污染物主要为扬尘、机械燃油废气、机械噪声、工程固废、装修废气及施工人员产生的生活污水和生活垃圾。</w:t>
            </w:r>
          </w:p>
          <w:p w:rsidR="004B7313" w:rsidRPr="00B34D91" w:rsidRDefault="001F274F" w:rsidP="004B731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5</w:t>
            </w:r>
            <w:r w:rsidR="004B7313" w:rsidRPr="00B34D91">
              <w:rPr>
                <w:rFonts w:ascii="Times New Roman" w:eastAsia="宋体" w:hAnsi="Times New Roman" w:cs="Times New Roman"/>
                <w:sz w:val="24"/>
                <w:szCs w:val="24"/>
              </w:rPr>
              <w:t>.</w:t>
            </w:r>
            <w:r w:rsidR="004B7313" w:rsidRPr="00B34D91">
              <w:rPr>
                <w:rFonts w:ascii="Times New Roman" w:eastAsia="宋体" w:hAnsi="Times New Roman" w:cs="Times New Roman"/>
                <w:sz w:val="24"/>
                <w:szCs w:val="24"/>
              </w:rPr>
              <w:t>设备安装</w:t>
            </w:r>
          </w:p>
          <w:p w:rsidR="004B7313" w:rsidRPr="00B34D91" w:rsidRDefault="003E3384" w:rsidP="004B731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设备</w:t>
            </w:r>
            <w:r w:rsidR="004B7313" w:rsidRPr="00B34D91">
              <w:rPr>
                <w:rFonts w:ascii="Times New Roman" w:eastAsia="宋体" w:hAnsi="Times New Roman" w:cs="Times New Roman"/>
                <w:sz w:val="24"/>
                <w:szCs w:val="24"/>
              </w:rPr>
              <w:t>安装一般由设备生产厂家实施，该过程产生的污染物主要有噪声、设备安装废料以及安装人员的生活污水等。</w:t>
            </w:r>
          </w:p>
          <w:p w:rsidR="009F4179" w:rsidRPr="00B34D91" w:rsidRDefault="009F4179" w:rsidP="004B731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本工程施工期为</w:t>
            </w:r>
            <w:r w:rsidRPr="00B34D91">
              <w:rPr>
                <w:rFonts w:ascii="Times New Roman" w:eastAsia="宋体" w:hAnsi="Times New Roman" w:cs="Times New Roman"/>
                <w:sz w:val="24"/>
                <w:szCs w:val="24"/>
              </w:rPr>
              <w:t>6</w:t>
            </w:r>
            <w:r w:rsidRPr="00B34D91">
              <w:rPr>
                <w:rFonts w:ascii="Times New Roman" w:eastAsia="宋体" w:hAnsi="Times New Roman" w:cs="Times New Roman"/>
                <w:sz w:val="24"/>
                <w:szCs w:val="24"/>
              </w:rPr>
              <w:t>个月，最高</w:t>
            </w:r>
            <w:proofErr w:type="gramStart"/>
            <w:r w:rsidRPr="00B34D91">
              <w:rPr>
                <w:rFonts w:ascii="Times New Roman" w:eastAsia="宋体" w:hAnsi="Times New Roman" w:cs="Times New Roman"/>
                <w:sz w:val="24"/>
                <w:szCs w:val="24"/>
              </w:rPr>
              <w:t>日施工</w:t>
            </w:r>
            <w:proofErr w:type="gramEnd"/>
            <w:r w:rsidRPr="00B34D91">
              <w:rPr>
                <w:rFonts w:ascii="Times New Roman" w:eastAsia="宋体" w:hAnsi="Times New Roman" w:cs="Times New Roman"/>
                <w:sz w:val="24"/>
                <w:szCs w:val="24"/>
              </w:rPr>
              <w:t>人员为</w:t>
            </w:r>
            <w:r w:rsidRPr="00B34D91">
              <w:rPr>
                <w:rFonts w:ascii="Times New Roman" w:eastAsia="宋体" w:hAnsi="Times New Roman" w:cs="Times New Roman"/>
                <w:sz w:val="24"/>
                <w:szCs w:val="24"/>
              </w:rPr>
              <w:t>20</w:t>
            </w:r>
            <w:r w:rsidRPr="00B34D91">
              <w:rPr>
                <w:rFonts w:ascii="Times New Roman" w:eastAsia="宋体" w:hAnsi="Times New Roman" w:cs="Times New Roman"/>
                <w:sz w:val="24"/>
                <w:szCs w:val="24"/>
              </w:rPr>
              <w:t>人，施工期主要环境污染包括施工扬尘、施工噪声、施工人员生活污水、施工人员生活垃圾</w:t>
            </w:r>
            <w:r w:rsidR="00EF279F" w:rsidRPr="00B34D91">
              <w:rPr>
                <w:rFonts w:ascii="Times New Roman" w:eastAsia="宋体" w:hAnsi="Times New Roman" w:cs="Times New Roman" w:hint="eastAsia"/>
                <w:sz w:val="24"/>
                <w:szCs w:val="24"/>
              </w:rPr>
              <w:t>、</w:t>
            </w:r>
            <w:r w:rsidR="00EF279F" w:rsidRPr="00B34D91">
              <w:rPr>
                <w:rFonts w:ascii="Times New Roman" w:eastAsia="宋体" w:hAnsi="Times New Roman" w:cs="Times New Roman"/>
                <w:sz w:val="24"/>
                <w:szCs w:val="24"/>
              </w:rPr>
              <w:t>清淘的油罐</w:t>
            </w:r>
            <w:r w:rsidR="001F274F" w:rsidRPr="00B34D91">
              <w:rPr>
                <w:rFonts w:ascii="Times New Roman" w:eastAsia="宋体" w:hAnsi="Times New Roman" w:cs="Times New Roman" w:hint="eastAsia"/>
                <w:sz w:val="24"/>
                <w:szCs w:val="24"/>
              </w:rPr>
              <w:t>油渣</w:t>
            </w:r>
            <w:r w:rsidRPr="00B34D91">
              <w:rPr>
                <w:rFonts w:ascii="Times New Roman" w:eastAsia="宋体" w:hAnsi="Times New Roman" w:cs="Times New Roman"/>
                <w:sz w:val="24"/>
                <w:szCs w:val="24"/>
              </w:rPr>
              <w:t>等，贯穿于整个施工过程，但不同污染因子在不同施工时段污染强度不同，对环境的影响随施工期的内容不同而有所变化，随着施工期的结束对环境的影响也随之结束。</w:t>
            </w:r>
          </w:p>
          <w:p w:rsidR="009F4179" w:rsidRPr="00B34D91" w:rsidRDefault="009F4179" w:rsidP="004B7313">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（二）施工期主要污染工序分析</w:t>
            </w:r>
          </w:p>
          <w:p w:rsidR="009F4179" w:rsidRPr="00B34D91" w:rsidRDefault="009F4179" w:rsidP="004B7313">
            <w:pPr>
              <w:pStyle w:val="A-z"/>
              <w:ind w:firstLine="480"/>
              <w:rPr>
                <w:rFonts w:ascii="Times New Roman" w:hAnsi="Times New Roman" w:cs="Times New Roman"/>
                <w:szCs w:val="24"/>
              </w:rPr>
            </w:pPr>
            <w:r w:rsidRPr="00B34D91">
              <w:rPr>
                <w:rFonts w:ascii="Times New Roman" w:hAnsi="Times New Roman" w:cs="Times New Roman"/>
                <w:szCs w:val="24"/>
              </w:rPr>
              <w:t>1.</w:t>
            </w:r>
            <w:r w:rsidR="001F274F" w:rsidRPr="00B34D91">
              <w:rPr>
                <w:rFonts w:ascii="Times New Roman" w:hAnsi="Times New Roman" w:cs="Times New Roman" w:hint="eastAsia"/>
                <w:szCs w:val="24"/>
              </w:rPr>
              <w:t>清淘</w:t>
            </w:r>
            <w:r w:rsidR="001F274F" w:rsidRPr="00B34D91">
              <w:rPr>
                <w:rFonts w:ascii="Times New Roman" w:hAnsi="Times New Roman" w:cs="Times New Roman"/>
                <w:szCs w:val="24"/>
              </w:rPr>
              <w:t>油罐、</w:t>
            </w:r>
            <w:r w:rsidRPr="00B34D91">
              <w:rPr>
                <w:rFonts w:ascii="Times New Roman" w:hAnsi="Times New Roman" w:cs="Times New Roman"/>
                <w:szCs w:val="24"/>
              </w:rPr>
              <w:t>旧设备拆除及场地平整施工：</w:t>
            </w:r>
          </w:p>
          <w:p w:rsidR="009F4179" w:rsidRPr="00B34D91" w:rsidRDefault="009F4179" w:rsidP="004B7313">
            <w:pPr>
              <w:pStyle w:val="A-z"/>
              <w:ind w:firstLine="480"/>
              <w:rPr>
                <w:rFonts w:ascii="Times New Roman" w:hAnsi="Times New Roman" w:cs="Times New Roman"/>
                <w:szCs w:val="24"/>
              </w:rPr>
            </w:pPr>
            <w:r w:rsidRPr="00B34D91">
              <w:rPr>
                <w:rFonts w:ascii="Times New Roman" w:hAnsi="Times New Roman" w:cs="Times New Roman"/>
                <w:szCs w:val="24"/>
              </w:rPr>
              <w:t>噪声</w:t>
            </w:r>
            <w:r w:rsidR="004B7313" w:rsidRPr="00B34D91">
              <w:rPr>
                <w:rFonts w:ascii="Times New Roman" w:hAnsi="Times New Roman" w:cs="Times New Roman"/>
                <w:szCs w:val="24"/>
              </w:rPr>
              <w:t>：切割机、挖土机、运输车辆等施工机械的运行，</w:t>
            </w:r>
            <w:r w:rsidRPr="00B34D91">
              <w:rPr>
                <w:rFonts w:ascii="Times New Roman" w:hAnsi="Times New Roman" w:cs="Times New Roman"/>
                <w:szCs w:val="24"/>
              </w:rPr>
              <w:t>产生的施工机械噪声；</w:t>
            </w:r>
          </w:p>
          <w:p w:rsidR="009F4179" w:rsidRPr="00B34D91" w:rsidRDefault="009F4179" w:rsidP="004B7313">
            <w:pPr>
              <w:pStyle w:val="A-z"/>
              <w:ind w:firstLine="480"/>
              <w:rPr>
                <w:rFonts w:ascii="Times New Roman" w:hAnsi="Times New Roman" w:cs="Times New Roman"/>
                <w:szCs w:val="24"/>
              </w:rPr>
            </w:pPr>
            <w:r w:rsidRPr="00B34D91">
              <w:rPr>
                <w:rFonts w:ascii="Times New Roman" w:hAnsi="Times New Roman" w:cs="Times New Roman"/>
                <w:szCs w:val="24"/>
              </w:rPr>
              <w:t>废气</w:t>
            </w:r>
            <w:r w:rsidR="004B7313" w:rsidRPr="00B34D91">
              <w:rPr>
                <w:rFonts w:ascii="Times New Roman" w:hAnsi="Times New Roman" w:cs="Times New Roman"/>
                <w:szCs w:val="24"/>
              </w:rPr>
              <w:t>：设备拆除及场地平整过程中</w:t>
            </w:r>
            <w:r w:rsidRPr="00B34D91">
              <w:rPr>
                <w:rFonts w:ascii="Times New Roman" w:hAnsi="Times New Roman" w:cs="Times New Roman"/>
                <w:szCs w:val="24"/>
              </w:rPr>
              <w:t>产生</w:t>
            </w:r>
            <w:r w:rsidR="004B7313" w:rsidRPr="00B34D91">
              <w:rPr>
                <w:rFonts w:ascii="Times New Roman" w:hAnsi="Times New Roman" w:cs="Times New Roman"/>
                <w:szCs w:val="24"/>
              </w:rPr>
              <w:t>的</w:t>
            </w:r>
            <w:r w:rsidRPr="00B34D91">
              <w:rPr>
                <w:rFonts w:ascii="Times New Roman" w:hAnsi="Times New Roman" w:cs="Times New Roman"/>
                <w:szCs w:val="24"/>
              </w:rPr>
              <w:t>扬尘、机械设备燃油废气等；</w:t>
            </w:r>
          </w:p>
          <w:p w:rsidR="009F4179" w:rsidRPr="00B34D91" w:rsidRDefault="009F4179" w:rsidP="004B7313">
            <w:pPr>
              <w:pStyle w:val="A-z"/>
              <w:ind w:firstLine="480"/>
              <w:rPr>
                <w:rFonts w:ascii="Times New Roman" w:hAnsi="Times New Roman" w:cs="Times New Roman"/>
                <w:szCs w:val="24"/>
              </w:rPr>
            </w:pPr>
            <w:r w:rsidRPr="00B34D91">
              <w:rPr>
                <w:rFonts w:ascii="Times New Roman" w:hAnsi="Times New Roman" w:cs="Times New Roman"/>
                <w:szCs w:val="24"/>
              </w:rPr>
              <w:t>固废：</w:t>
            </w:r>
            <w:r w:rsidR="001F274F" w:rsidRPr="00B34D91">
              <w:rPr>
                <w:rFonts w:ascii="Times New Roman" w:hAnsi="Times New Roman" w:cs="Times New Roman" w:hint="eastAsia"/>
                <w:szCs w:val="24"/>
              </w:rPr>
              <w:t>含油</w:t>
            </w:r>
            <w:r w:rsidR="001F274F" w:rsidRPr="00B34D91">
              <w:rPr>
                <w:rFonts w:ascii="Times New Roman" w:hAnsi="Times New Roman" w:cs="Times New Roman"/>
                <w:szCs w:val="24"/>
              </w:rPr>
              <w:t>废渣、</w:t>
            </w:r>
            <w:r w:rsidR="004B7313" w:rsidRPr="00B34D91">
              <w:rPr>
                <w:rFonts w:ascii="Times New Roman" w:hAnsi="Times New Roman" w:cs="Times New Roman"/>
                <w:szCs w:val="24"/>
              </w:rPr>
              <w:t>土石方、</w:t>
            </w:r>
            <w:r w:rsidRPr="00B34D91">
              <w:rPr>
                <w:rFonts w:ascii="Times New Roman" w:hAnsi="Times New Roman" w:cs="Times New Roman"/>
                <w:szCs w:val="24"/>
              </w:rPr>
              <w:t>废钢铁、建筑垃圾、施工人员生活垃圾；</w:t>
            </w:r>
          </w:p>
          <w:p w:rsidR="009F4179" w:rsidRPr="00B34D91" w:rsidRDefault="009F4179" w:rsidP="004B7313">
            <w:pPr>
              <w:pStyle w:val="A-z"/>
              <w:ind w:firstLine="480"/>
              <w:rPr>
                <w:rFonts w:ascii="Times New Roman" w:hAnsi="Times New Roman" w:cs="Times New Roman"/>
                <w:szCs w:val="24"/>
              </w:rPr>
            </w:pPr>
            <w:r w:rsidRPr="00B34D91">
              <w:rPr>
                <w:rFonts w:ascii="Times New Roman" w:hAnsi="Times New Roman" w:cs="Times New Roman"/>
                <w:szCs w:val="24"/>
              </w:rPr>
              <w:t>污水：</w:t>
            </w:r>
            <w:r w:rsidR="004B7313" w:rsidRPr="00B34D91">
              <w:rPr>
                <w:rFonts w:ascii="Times New Roman" w:hAnsi="Times New Roman" w:cs="Times New Roman"/>
                <w:szCs w:val="24"/>
              </w:rPr>
              <w:t>施工废水和</w:t>
            </w:r>
            <w:r w:rsidRPr="00B34D91">
              <w:rPr>
                <w:rFonts w:ascii="Times New Roman" w:hAnsi="Times New Roman" w:cs="Times New Roman"/>
                <w:szCs w:val="24"/>
              </w:rPr>
              <w:t>施工人员产生的生活污水。</w:t>
            </w:r>
          </w:p>
          <w:p w:rsidR="009F4179" w:rsidRPr="00B34D91" w:rsidRDefault="009F4179" w:rsidP="004B7313">
            <w:pPr>
              <w:pStyle w:val="A-z"/>
              <w:ind w:firstLine="480"/>
              <w:rPr>
                <w:rFonts w:ascii="Times New Roman" w:hAnsi="Times New Roman" w:cs="Times New Roman"/>
                <w:szCs w:val="24"/>
              </w:rPr>
            </w:pPr>
            <w:r w:rsidRPr="00B34D91">
              <w:rPr>
                <w:rFonts w:ascii="Times New Roman" w:hAnsi="Times New Roman" w:cs="Times New Roman"/>
                <w:szCs w:val="24"/>
              </w:rPr>
              <w:t>2.</w:t>
            </w:r>
            <w:r w:rsidRPr="00B34D91">
              <w:rPr>
                <w:rFonts w:ascii="Times New Roman" w:hAnsi="Times New Roman" w:cs="Times New Roman"/>
                <w:szCs w:val="24"/>
              </w:rPr>
              <w:t>主体工程及设备安装</w:t>
            </w:r>
          </w:p>
          <w:p w:rsidR="009F4179" w:rsidRPr="00B34D91" w:rsidRDefault="009F4179" w:rsidP="004B7313">
            <w:pPr>
              <w:pStyle w:val="A-z"/>
              <w:ind w:firstLine="480"/>
              <w:rPr>
                <w:rFonts w:ascii="Times New Roman" w:hAnsi="Times New Roman" w:cs="Times New Roman"/>
                <w:szCs w:val="24"/>
              </w:rPr>
            </w:pPr>
            <w:r w:rsidRPr="00B34D91">
              <w:rPr>
                <w:rFonts w:ascii="Times New Roman" w:hAnsi="Times New Roman" w:cs="Times New Roman"/>
                <w:szCs w:val="24"/>
              </w:rPr>
              <w:t>噪声：震动器等混凝土工程施工机械、材料运送车、切割机、电焊机等</w:t>
            </w:r>
            <w:r w:rsidR="004B7313" w:rsidRPr="00B34D91">
              <w:rPr>
                <w:rFonts w:ascii="Times New Roman" w:hAnsi="Times New Roman" w:cs="Times New Roman"/>
                <w:szCs w:val="24"/>
              </w:rPr>
              <w:t>钢材</w:t>
            </w:r>
            <w:r w:rsidRPr="00B34D91">
              <w:rPr>
                <w:rFonts w:ascii="Times New Roman" w:hAnsi="Times New Roman" w:cs="Times New Roman"/>
                <w:szCs w:val="24"/>
              </w:rPr>
              <w:t>加工产生的噪声；</w:t>
            </w:r>
          </w:p>
          <w:p w:rsidR="009F4179" w:rsidRPr="00B34D91" w:rsidRDefault="009F4179" w:rsidP="004B7313">
            <w:pPr>
              <w:pStyle w:val="A-z"/>
              <w:ind w:firstLine="480"/>
              <w:rPr>
                <w:rFonts w:ascii="Times New Roman" w:hAnsi="Times New Roman" w:cs="Times New Roman"/>
                <w:szCs w:val="24"/>
              </w:rPr>
            </w:pPr>
            <w:r w:rsidRPr="00B34D91">
              <w:rPr>
                <w:rFonts w:ascii="Times New Roman" w:hAnsi="Times New Roman" w:cs="Times New Roman"/>
                <w:szCs w:val="24"/>
              </w:rPr>
              <w:t>废气：扬尘、机械设备排放的燃油废气等；</w:t>
            </w:r>
          </w:p>
          <w:p w:rsidR="009F4179" w:rsidRPr="00B34D91" w:rsidRDefault="009F4179" w:rsidP="004B7313">
            <w:pPr>
              <w:pStyle w:val="A-z"/>
              <w:ind w:firstLine="480"/>
              <w:rPr>
                <w:rFonts w:ascii="Times New Roman" w:hAnsi="Times New Roman" w:cs="Times New Roman"/>
                <w:szCs w:val="24"/>
              </w:rPr>
            </w:pPr>
            <w:r w:rsidRPr="00B34D91">
              <w:rPr>
                <w:rFonts w:ascii="Times New Roman" w:hAnsi="Times New Roman" w:cs="Times New Roman"/>
                <w:szCs w:val="24"/>
              </w:rPr>
              <w:t>固废：施工废弃物、工地生活垃圾；</w:t>
            </w:r>
          </w:p>
          <w:p w:rsidR="009F4179" w:rsidRPr="00B34D91" w:rsidRDefault="009F4179" w:rsidP="004B7313">
            <w:pPr>
              <w:pStyle w:val="A-z"/>
              <w:ind w:firstLine="480"/>
              <w:rPr>
                <w:rFonts w:ascii="Times New Roman" w:hAnsi="Times New Roman" w:cs="Times New Roman"/>
                <w:szCs w:val="24"/>
              </w:rPr>
            </w:pPr>
            <w:r w:rsidRPr="00B34D91">
              <w:rPr>
                <w:rFonts w:ascii="Times New Roman" w:hAnsi="Times New Roman" w:cs="Times New Roman"/>
                <w:szCs w:val="24"/>
              </w:rPr>
              <w:t>污水：施工废水和施工人员生活污水。</w:t>
            </w:r>
          </w:p>
          <w:p w:rsidR="004B7313" w:rsidRPr="00B34D91" w:rsidRDefault="004B7313" w:rsidP="004B7313">
            <w:pPr>
              <w:spacing w:line="360" w:lineRule="auto"/>
              <w:rPr>
                <w:rFonts w:ascii="Times New Roman" w:eastAsia="宋体" w:hAnsi="Times New Roman" w:cs="Times New Roman"/>
                <w:b/>
                <w:sz w:val="28"/>
                <w:szCs w:val="28"/>
              </w:rPr>
            </w:pPr>
            <w:r w:rsidRPr="00B34D91">
              <w:rPr>
                <w:rFonts w:ascii="Times New Roman" w:eastAsia="宋体" w:hAnsi="Times New Roman" w:cs="Times New Roman"/>
                <w:b/>
                <w:sz w:val="28"/>
                <w:szCs w:val="28"/>
              </w:rPr>
              <w:t>二、营运期工程分析</w:t>
            </w:r>
          </w:p>
          <w:p w:rsidR="004B7313" w:rsidRPr="00B34D91" w:rsidRDefault="004B7313" w:rsidP="004B7313">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1.</w:t>
            </w:r>
            <w:r w:rsidRPr="00B34D91">
              <w:rPr>
                <w:rFonts w:ascii="Times New Roman" w:eastAsia="宋体" w:hAnsi="Times New Roman" w:cs="Times New Roman"/>
                <w:b/>
                <w:sz w:val="24"/>
                <w:szCs w:val="24"/>
              </w:rPr>
              <w:t>营运期工艺流程</w:t>
            </w:r>
          </w:p>
          <w:p w:rsidR="004B7313" w:rsidRPr="00B34D91" w:rsidRDefault="004B7313" w:rsidP="004B7313">
            <w:pPr>
              <w:pStyle w:val="A-z"/>
              <w:ind w:firstLine="480"/>
              <w:rPr>
                <w:rFonts w:ascii="Times New Roman" w:hAnsi="Times New Roman" w:cs="Times New Roman"/>
                <w:szCs w:val="24"/>
              </w:rPr>
            </w:pPr>
            <w:r w:rsidRPr="00B34D91">
              <w:rPr>
                <w:rFonts w:ascii="Times New Roman" w:hAnsi="Times New Roman" w:cs="Times New Roman"/>
                <w:szCs w:val="24"/>
              </w:rPr>
              <w:t>本项目营运期工艺流程</w:t>
            </w:r>
            <w:proofErr w:type="gramStart"/>
            <w:r w:rsidRPr="00B34D91">
              <w:rPr>
                <w:rFonts w:ascii="Times New Roman" w:hAnsi="Times New Roman" w:cs="Times New Roman"/>
                <w:szCs w:val="24"/>
              </w:rPr>
              <w:t>产污分析</w:t>
            </w:r>
            <w:proofErr w:type="gramEnd"/>
            <w:r w:rsidRPr="00B34D91">
              <w:rPr>
                <w:rFonts w:ascii="Times New Roman" w:hAnsi="Times New Roman" w:cs="Times New Roman"/>
                <w:szCs w:val="24"/>
              </w:rPr>
              <w:t>见图</w:t>
            </w:r>
            <w:r w:rsidRPr="00B34D91">
              <w:rPr>
                <w:rFonts w:ascii="Times New Roman" w:hAnsi="Times New Roman" w:cs="Times New Roman"/>
                <w:szCs w:val="24"/>
              </w:rPr>
              <w:t>5-2</w:t>
            </w:r>
            <w:r w:rsidRPr="00B34D91">
              <w:rPr>
                <w:rFonts w:ascii="Times New Roman" w:hAnsi="Times New Roman" w:cs="Times New Roman"/>
                <w:szCs w:val="24"/>
              </w:rPr>
              <w:t>。</w:t>
            </w:r>
          </w:p>
          <w:p w:rsidR="00633363" w:rsidRPr="00B34D91" w:rsidRDefault="00633363" w:rsidP="004B7313">
            <w:pPr>
              <w:pStyle w:val="A-z"/>
              <w:ind w:firstLine="480"/>
              <w:rPr>
                <w:rFonts w:ascii="Times New Roman" w:hAnsi="Times New Roman" w:cs="Times New Roman"/>
                <w:szCs w:val="24"/>
              </w:rPr>
            </w:pPr>
          </w:p>
          <w:p w:rsidR="00D5444A" w:rsidRPr="00B34D91" w:rsidRDefault="00100119" w:rsidP="00D5444A">
            <w:pPr>
              <w:pStyle w:val="A-z"/>
              <w:ind w:firstLineChars="0" w:firstLine="0"/>
              <w:jc w:val="center"/>
              <w:rPr>
                <w:rFonts w:ascii="Times New Roman" w:hAnsi="Times New Roman" w:cs="Times New Roman"/>
              </w:rPr>
            </w:pPr>
            <w:r w:rsidRPr="00B34D91">
              <w:rPr>
                <w:rFonts w:ascii="Times New Roman" w:hAnsi="Times New Roman" w:cs="Times New Roman"/>
              </w:rPr>
              <w:object w:dxaOrig="16066" w:dyaOrig="71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5pt;height:155.1pt" o:ole="">
                  <v:imagedata r:id="rId13" o:title=""/>
                </v:shape>
                <o:OLEObject Type="Embed" ProgID="Visio.Drawing.15" ShapeID="_x0000_i1025" DrawAspect="Content" ObjectID="_1665919788" r:id="rId14"/>
              </w:object>
            </w:r>
          </w:p>
          <w:p w:rsidR="004B7313" w:rsidRPr="00B34D91" w:rsidRDefault="00D473EF" w:rsidP="00EB40CB">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图</w:t>
            </w:r>
            <w:r w:rsidRPr="00B34D91">
              <w:rPr>
                <w:rFonts w:ascii="Times New Roman" w:hAnsi="Times New Roman" w:cs="Times New Roman"/>
                <w:b/>
                <w:bCs/>
                <w:kern w:val="2"/>
                <w:sz w:val="21"/>
                <w:szCs w:val="22"/>
              </w:rPr>
              <w:t xml:space="preserve">5-2  </w:t>
            </w:r>
            <w:r w:rsidRPr="00B34D91">
              <w:rPr>
                <w:rFonts w:ascii="Times New Roman" w:hAnsi="Times New Roman" w:cs="Times New Roman"/>
                <w:b/>
                <w:bCs/>
                <w:kern w:val="2"/>
                <w:sz w:val="21"/>
                <w:szCs w:val="22"/>
              </w:rPr>
              <w:t>营运期工艺流程</w:t>
            </w:r>
            <w:proofErr w:type="gramStart"/>
            <w:r w:rsidRPr="00B34D91">
              <w:rPr>
                <w:rFonts w:ascii="Times New Roman" w:hAnsi="Times New Roman" w:cs="Times New Roman"/>
                <w:b/>
                <w:bCs/>
                <w:kern w:val="2"/>
                <w:sz w:val="21"/>
                <w:szCs w:val="22"/>
              </w:rPr>
              <w:t>及产污环节</w:t>
            </w:r>
            <w:proofErr w:type="gramEnd"/>
            <w:r w:rsidRPr="00B34D91">
              <w:rPr>
                <w:rFonts w:ascii="Times New Roman" w:hAnsi="Times New Roman" w:cs="Times New Roman"/>
                <w:b/>
                <w:bCs/>
                <w:kern w:val="2"/>
                <w:sz w:val="21"/>
                <w:szCs w:val="22"/>
              </w:rPr>
              <w:t>图</w:t>
            </w:r>
          </w:p>
          <w:p w:rsidR="006C091D" w:rsidRPr="00B34D91" w:rsidRDefault="00D473EF" w:rsidP="006C091D">
            <w:pPr>
              <w:pStyle w:val="A-z"/>
              <w:ind w:firstLine="482"/>
              <w:rPr>
                <w:rFonts w:ascii="Times New Roman" w:hAnsi="Times New Roman" w:cs="Times New Roman"/>
                <w:b/>
                <w:szCs w:val="24"/>
              </w:rPr>
            </w:pPr>
            <w:r w:rsidRPr="00B34D91">
              <w:rPr>
                <w:rFonts w:ascii="Times New Roman" w:hAnsi="Times New Roman" w:cs="Times New Roman"/>
                <w:b/>
                <w:szCs w:val="24"/>
              </w:rPr>
              <w:t>工艺流程简介如下：</w:t>
            </w:r>
          </w:p>
          <w:p w:rsidR="006C091D" w:rsidRPr="00B34D91" w:rsidRDefault="006C091D" w:rsidP="006C091D">
            <w:pPr>
              <w:pStyle w:val="A-z"/>
              <w:ind w:firstLine="482"/>
              <w:rPr>
                <w:rFonts w:ascii="Times New Roman" w:hAnsi="Times New Roman" w:cs="Times New Roman"/>
                <w:szCs w:val="24"/>
              </w:rPr>
            </w:pPr>
            <w:r w:rsidRPr="00B34D91">
              <w:rPr>
                <w:rFonts w:ascii="宋体" w:hAnsi="宋体" w:hint="eastAsia"/>
                <w:b/>
                <w:szCs w:val="24"/>
              </w:rPr>
              <w:t>①</w:t>
            </w:r>
            <w:r w:rsidRPr="00B34D91">
              <w:rPr>
                <w:rFonts w:ascii="Times New Roman" w:hAnsi="Times New Roman" w:cs="Times New Roman"/>
                <w:b/>
                <w:szCs w:val="24"/>
              </w:rPr>
              <w:t>油品运输：</w:t>
            </w:r>
            <w:r w:rsidRPr="00B34D91">
              <w:rPr>
                <w:rFonts w:ascii="Times New Roman" w:hAnsi="Times New Roman" w:cs="Times New Roman"/>
                <w:szCs w:val="24"/>
              </w:rPr>
              <w:t>本项目所售油品来源于中国石油。油品均采用汽车槽车运送至本站。油槽车均带有卸油口及油气回收接口。</w:t>
            </w:r>
          </w:p>
          <w:p w:rsidR="00FF2BDE" w:rsidRPr="00B34D91" w:rsidRDefault="006C091D" w:rsidP="00FF2BDE">
            <w:pPr>
              <w:pStyle w:val="A-z"/>
              <w:ind w:firstLine="482"/>
              <w:rPr>
                <w:rFonts w:ascii="Times New Roman" w:hAnsi="Times New Roman" w:cs="Times New Roman"/>
                <w:szCs w:val="24"/>
              </w:rPr>
            </w:pPr>
            <w:r w:rsidRPr="00B34D91">
              <w:rPr>
                <w:rFonts w:ascii="宋体" w:hAnsi="宋体" w:hint="eastAsia"/>
                <w:b/>
                <w:szCs w:val="24"/>
              </w:rPr>
              <w:t>②</w:t>
            </w:r>
            <w:r w:rsidRPr="00B34D91">
              <w:rPr>
                <w:rFonts w:ascii="Times New Roman" w:hAnsi="Times New Roman" w:cs="Times New Roman"/>
                <w:b/>
                <w:szCs w:val="24"/>
              </w:rPr>
              <w:t>卸油：</w:t>
            </w:r>
            <w:r w:rsidR="00FF2BDE" w:rsidRPr="00B34D91">
              <w:rPr>
                <w:rFonts w:ascii="Times New Roman" w:hAnsi="Times New Roman" w:cs="Times New Roman"/>
                <w:szCs w:val="24"/>
              </w:rPr>
              <w:t>油品由罐车运至加站，通过与储罐之间的管道依靠重力自流方式卸入储油罐中，项目油罐设置了液位检测系统，油料达到容量的</w:t>
            </w:r>
            <w:r w:rsidR="00FF2BDE" w:rsidRPr="00B34D91">
              <w:rPr>
                <w:rFonts w:ascii="Times New Roman" w:hAnsi="Times New Roman" w:cs="Times New Roman"/>
                <w:szCs w:val="24"/>
              </w:rPr>
              <w:t>90%</w:t>
            </w:r>
            <w:r w:rsidR="00FF2BDE" w:rsidRPr="00B34D91">
              <w:rPr>
                <w:rFonts w:ascii="Times New Roman" w:hAnsi="Times New Roman" w:cs="Times New Roman"/>
                <w:szCs w:val="24"/>
              </w:rPr>
              <w:t>时，会自动触发高液位报警装置；油料达到油罐容量的</w:t>
            </w:r>
            <w:r w:rsidR="00FF2BDE" w:rsidRPr="00B34D91">
              <w:rPr>
                <w:rFonts w:ascii="Times New Roman" w:hAnsi="Times New Roman" w:cs="Times New Roman"/>
                <w:szCs w:val="24"/>
              </w:rPr>
              <w:t>95%</w:t>
            </w:r>
            <w:r w:rsidR="00FF2BDE" w:rsidRPr="00B34D91">
              <w:rPr>
                <w:rFonts w:ascii="Times New Roman" w:hAnsi="Times New Roman" w:cs="Times New Roman"/>
                <w:szCs w:val="24"/>
              </w:rPr>
              <w:t>时，自动停止油料继续进罐。根据《加油站大气污染物排放标准》（</w:t>
            </w:r>
            <w:r w:rsidR="00FF2BDE" w:rsidRPr="00B34D91">
              <w:rPr>
                <w:rFonts w:ascii="Times New Roman" w:hAnsi="Times New Roman" w:cs="Times New Roman"/>
                <w:szCs w:val="24"/>
              </w:rPr>
              <w:t>GB20952 -2007</w:t>
            </w:r>
            <w:r w:rsidR="00FF2BDE" w:rsidRPr="00B34D91">
              <w:rPr>
                <w:rFonts w:ascii="Times New Roman" w:hAnsi="Times New Roman" w:cs="Times New Roman"/>
                <w:szCs w:val="24"/>
              </w:rPr>
              <w:t>），项目采用密闭卸油的方式。由于汽油的挥发性较大，为防止在</w:t>
            </w:r>
            <w:proofErr w:type="gramStart"/>
            <w:r w:rsidR="00FF2BDE" w:rsidRPr="00B34D91">
              <w:rPr>
                <w:rFonts w:ascii="Times New Roman" w:hAnsi="Times New Roman" w:cs="Times New Roman"/>
                <w:szCs w:val="24"/>
              </w:rPr>
              <w:t>卸过程</w:t>
            </w:r>
            <w:proofErr w:type="gramEnd"/>
            <w:r w:rsidR="00FF2BDE" w:rsidRPr="00B34D91">
              <w:rPr>
                <w:rFonts w:ascii="Times New Roman" w:hAnsi="Times New Roman" w:cs="Times New Roman"/>
                <w:szCs w:val="24"/>
              </w:rPr>
              <w:t>中产生气逸</w:t>
            </w:r>
            <w:proofErr w:type="gramStart"/>
            <w:r w:rsidR="00FF2BDE" w:rsidRPr="00B34D91">
              <w:rPr>
                <w:rFonts w:ascii="Times New Roman" w:hAnsi="Times New Roman" w:cs="Times New Roman"/>
                <w:szCs w:val="24"/>
              </w:rPr>
              <w:t>入造成</w:t>
            </w:r>
            <w:proofErr w:type="gramEnd"/>
            <w:r w:rsidR="00FF2BDE" w:rsidRPr="00B34D91">
              <w:rPr>
                <w:rFonts w:ascii="Times New Roman" w:hAnsi="Times New Roman" w:cs="Times New Roman"/>
                <w:szCs w:val="24"/>
              </w:rPr>
              <w:t>污染，储油罐与油罐车之间设置卸油油气回收系统（一次油气回收）来收集储油罐内</w:t>
            </w:r>
            <w:proofErr w:type="gramStart"/>
            <w:r w:rsidR="00FF2BDE" w:rsidRPr="00B34D91">
              <w:rPr>
                <w:rFonts w:ascii="Times New Roman" w:hAnsi="Times New Roman" w:cs="Times New Roman"/>
                <w:szCs w:val="24"/>
              </w:rPr>
              <w:t>内</w:t>
            </w:r>
            <w:proofErr w:type="gramEnd"/>
            <w:r w:rsidR="00FF2BDE" w:rsidRPr="00B34D91">
              <w:rPr>
                <w:rFonts w:ascii="Times New Roman" w:hAnsi="Times New Roman" w:cs="Times New Roman"/>
                <w:szCs w:val="24"/>
              </w:rPr>
              <w:t>产生的油气，实现卸油与油等体积置换，控制油气外排。此过程主要的污染物是卸油过程中逸散的少量呼吸废气。</w:t>
            </w:r>
          </w:p>
          <w:p w:rsidR="00FF2BDE" w:rsidRPr="00B34D91" w:rsidRDefault="00FF2BDE" w:rsidP="001C76E9">
            <w:pPr>
              <w:pStyle w:val="A-z"/>
              <w:ind w:firstLine="482"/>
              <w:rPr>
                <w:rFonts w:ascii="Times New Roman" w:hAnsi="Times New Roman" w:cs="Times New Roman"/>
                <w:szCs w:val="24"/>
              </w:rPr>
            </w:pPr>
            <w:r w:rsidRPr="00B34D91">
              <w:rPr>
                <w:rFonts w:ascii="宋体" w:hAnsi="宋体" w:hint="eastAsia"/>
                <w:b/>
                <w:szCs w:val="24"/>
              </w:rPr>
              <w:t>③</w:t>
            </w:r>
            <w:r w:rsidRPr="00B34D91">
              <w:rPr>
                <w:rFonts w:ascii="Times New Roman" w:hAnsi="Times New Roman" w:cs="Times New Roman"/>
                <w:b/>
                <w:szCs w:val="24"/>
              </w:rPr>
              <w:t>储油工艺：</w:t>
            </w:r>
            <w:r w:rsidR="001C76E9" w:rsidRPr="00B34D91">
              <w:rPr>
                <w:rFonts w:ascii="Times New Roman" w:hAnsi="Times New Roman" w:cs="Times New Roman"/>
                <w:szCs w:val="24"/>
              </w:rPr>
              <w:t>本项目设置地埋式储油罐</w:t>
            </w:r>
            <w:r w:rsidR="001C76E9" w:rsidRPr="00B34D91">
              <w:rPr>
                <w:rFonts w:ascii="Times New Roman" w:hAnsi="Times New Roman" w:cs="Times New Roman"/>
                <w:szCs w:val="24"/>
              </w:rPr>
              <w:t>4</w:t>
            </w:r>
            <w:r w:rsidR="001C76E9" w:rsidRPr="00B34D91">
              <w:rPr>
                <w:rFonts w:ascii="Times New Roman" w:hAnsi="Times New Roman" w:cs="Times New Roman"/>
                <w:szCs w:val="24"/>
              </w:rPr>
              <w:t>座，</w:t>
            </w:r>
            <w:r w:rsidR="001C76E9" w:rsidRPr="00B34D91">
              <w:rPr>
                <w:rFonts w:ascii="Times New Roman" w:hAnsi="Times New Roman" w:cs="Times New Roman"/>
                <w:szCs w:val="24"/>
              </w:rPr>
              <w:t>0#</w:t>
            </w:r>
            <w:r w:rsidR="001C76E9" w:rsidRPr="00B34D91">
              <w:rPr>
                <w:rFonts w:ascii="Times New Roman" w:hAnsi="Times New Roman" w:cs="Times New Roman"/>
                <w:szCs w:val="24"/>
              </w:rPr>
              <w:t>柴油储油罐</w:t>
            </w:r>
            <w:r w:rsidR="001C76E9" w:rsidRPr="00B34D91">
              <w:rPr>
                <w:rFonts w:ascii="Times New Roman" w:hAnsi="Times New Roman" w:cs="Times New Roman"/>
                <w:szCs w:val="24"/>
              </w:rPr>
              <w:t>50m³</w:t>
            </w:r>
            <w:r w:rsidR="001C76E9" w:rsidRPr="00B34D91">
              <w:rPr>
                <w:rFonts w:ascii="Times New Roman" w:hAnsi="Times New Roman" w:cs="Times New Roman"/>
                <w:szCs w:val="24"/>
              </w:rPr>
              <w:t>（</w:t>
            </w:r>
            <w:r w:rsidR="001C76E9" w:rsidRPr="00B34D91">
              <w:rPr>
                <w:rFonts w:ascii="Times New Roman" w:hAnsi="Times New Roman" w:cs="Times New Roman"/>
                <w:szCs w:val="24"/>
              </w:rPr>
              <w:t>2</w:t>
            </w:r>
            <w:r w:rsidR="001C76E9" w:rsidRPr="00B34D91">
              <w:rPr>
                <w:rFonts w:ascii="Times New Roman" w:hAnsi="Times New Roman" w:cs="Times New Roman"/>
                <w:szCs w:val="24"/>
              </w:rPr>
              <w:t>座）、</w:t>
            </w:r>
            <w:r w:rsidR="001C76E9" w:rsidRPr="00B34D91">
              <w:rPr>
                <w:rFonts w:ascii="Times New Roman" w:hAnsi="Times New Roman" w:cs="Times New Roman"/>
                <w:szCs w:val="24"/>
              </w:rPr>
              <w:t>92#</w:t>
            </w:r>
            <w:r w:rsidR="001C76E9" w:rsidRPr="00B34D91">
              <w:rPr>
                <w:rFonts w:ascii="Times New Roman" w:hAnsi="Times New Roman" w:cs="Times New Roman"/>
                <w:szCs w:val="24"/>
              </w:rPr>
              <w:t>汽油储油罐</w:t>
            </w:r>
            <w:r w:rsidR="001C76E9" w:rsidRPr="00B34D91">
              <w:rPr>
                <w:rFonts w:ascii="Times New Roman" w:hAnsi="Times New Roman" w:cs="Times New Roman"/>
                <w:szCs w:val="24"/>
              </w:rPr>
              <w:t>50m³</w:t>
            </w:r>
            <w:r w:rsidR="001C76E9" w:rsidRPr="00B34D91">
              <w:rPr>
                <w:rFonts w:ascii="Times New Roman" w:hAnsi="Times New Roman" w:cs="Times New Roman"/>
                <w:szCs w:val="24"/>
              </w:rPr>
              <w:t>（</w:t>
            </w:r>
            <w:r w:rsidR="001C76E9" w:rsidRPr="00B34D91">
              <w:rPr>
                <w:rFonts w:ascii="Times New Roman" w:hAnsi="Times New Roman" w:cs="Times New Roman"/>
                <w:szCs w:val="24"/>
              </w:rPr>
              <w:t>1</w:t>
            </w:r>
            <w:r w:rsidR="001C76E9" w:rsidRPr="00B34D91">
              <w:rPr>
                <w:rFonts w:ascii="Times New Roman" w:hAnsi="Times New Roman" w:cs="Times New Roman"/>
                <w:szCs w:val="24"/>
              </w:rPr>
              <w:t>座）、</w:t>
            </w:r>
            <w:r w:rsidR="001C76E9" w:rsidRPr="00B34D91">
              <w:rPr>
                <w:rFonts w:ascii="Times New Roman" w:hAnsi="Times New Roman" w:cs="Times New Roman"/>
                <w:szCs w:val="24"/>
              </w:rPr>
              <w:t>95#</w:t>
            </w:r>
            <w:r w:rsidR="001C76E9" w:rsidRPr="00B34D91">
              <w:rPr>
                <w:rFonts w:ascii="Times New Roman" w:hAnsi="Times New Roman" w:cs="Times New Roman"/>
                <w:szCs w:val="24"/>
              </w:rPr>
              <w:t>汽油储油罐</w:t>
            </w:r>
            <w:r w:rsidR="001C76E9" w:rsidRPr="00B34D91">
              <w:rPr>
                <w:rFonts w:ascii="Times New Roman" w:hAnsi="Times New Roman" w:cs="Times New Roman"/>
                <w:szCs w:val="24"/>
              </w:rPr>
              <w:t>50m³</w:t>
            </w:r>
            <w:r w:rsidR="001C76E9" w:rsidRPr="00B34D91">
              <w:rPr>
                <w:rFonts w:ascii="Times New Roman" w:hAnsi="Times New Roman" w:cs="Times New Roman"/>
                <w:szCs w:val="24"/>
              </w:rPr>
              <w:t>（</w:t>
            </w:r>
            <w:r w:rsidR="001C76E9" w:rsidRPr="00B34D91">
              <w:rPr>
                <w:rFonts w:ascii="Times New Roman" w:hAnsi="Times New Roman" w:cs="Times New Roman"/>
                <w:szCs w:val="24"/>
              </w:rPr>
              <w:t>1</w:t>
            </w:r>
            <w:r w:rsidR="001C76E9" w:rsidRPr="00B34D91">
              <w:rPr>
                <w:rFonts w:ascii="Times New Roman" w:hAnsi="Times New Roman" w:cs="Times New Roman"/>
                <w:szCs w:val="24"/>
              </w:rPr>
              <w:t>座），均为常压储存。每座油罐均设有液</w:t>
            </w:r>
            <w:proofErr w:type="gramStart"/>
            <w:r w:rsidR="001C76E9" w:rsidRPr="00B34D91">
              <w:rPr>
                <w:rFonts w:ascii="Times New Roman" w:hAnsi="Times New Roman" w:cs="Times New Roman"/>
                <w:szCs w:val="24"/>
              </w:rPr>
              <w:t>位监计</w:t>
            </w:r>
            <w:proofErr w:type="gramEnd"/>
            <w:r w:rsidR="001C76E9" w:rsidRPr="00B34D91">
              <w:rPr>
                <w:rFonts w:ascii="Times New Roman" w:hAnsi="Times New Roman" w:cs="Times New Roman"/>
                <w:szCs w:val="24"/>
              </w:rPr>
              <w:t>，用于预防溢油事故，并</w:t>
            </w:r>
            <w:proofErr w:type="gramStart"/>
            <w:r w:rsidR="001C76E9" w:rsidRPr="00B34D91">
              <w:rPr>
                <w:rFonts w:ascii="Times New Roman" w:hAnsi="Times New Roman" w:cs="Times New Roman"/>
                <w:szCs w:val="24"/>
              </w:rPr>
              <w:t>涂加强级</w:t>
            </w:r>
            <w:proofErr w:type="gramEnd"/>
            <w:r w:rsidR="001C76E9" w:rsidRPr="00B34D91">
              <w:rPr>
                <w:rFonts w:ascii="Times New Roman" w:hAnsi="Times New Roman" w:cs="Times New Roman"/>
                <w:szCs w:val="24"/>
              </w:rPr>
              <w:t>防腐绝缘保护层，回填采用中沙或细土。油罐下方设抗浮筏板及地锚并</w:t>
            </w:r>
            <w:proofErr w:type="gramStart"/>
            <w:r w:rsidR="001C76E9" w:rsidRPr="00B34D91">
              <w:rPr>
                <w:rFonts w:ascii="Times New Roman" w:hAnsi="Times New Roman" w:cs="Times New Roman"/>
                <w:szCs w:val="24"/>
              </w:rPr>
              <w:t>配防漂抱</w:t>
            </w:r>
            <w:proofErr w:type="gramEnd"/>
            <w:r w:rsidR="001C76E9" w:rsidRPr="00B34D91">
              <w:rPr>
                <w:rFonts w:ascii="Times New Roman" w:hAnsi="Times New Roman" w:cs="Times New Roman"/>
                <w:szCs w:val="24"/>
              </w:rPr>
              <w:t>带。</w:t>
            </w:r>
            <w:proofErr w:type="gramStart"/>
            <w:r w:rsidR="001C76E9" w:rsidRPr="00B34D91">
              <w:rPr>
                <w:rFonts w:ascii="Times New Roman" w:hAnsi="Times New Roman" w:cs="Times New Roman"/>
                <w:szCs w:val="24"/>
              </w:rPr>
              <w:t>量油口</w:t>
            </w:r>
            <w:proofErr w:type="gramEnd"/>
            <w:r w:rsidR="001C76E9" w:rsidRPr="00B34D91">
              <w:rPr>
                <w:rFonts w:ascii="Times New Roman" w:hAnsi="Times New Roman" w:cs="Times New Roman"/>
                <w:szCs w:val="24"/>
              </w:rPr>
              <w:t>设置在人孔操作井内，卸油管向下伸至罐内距离罐底</w:t>
            </w:r>
            <w:r w:rsidR="001C76E9" w:rsidRPr="00B34D91">
              <w:rPr>
                <w:rFonts w:ascii="Times New Roman" w:hAnsi="Times New Roman" w:cs="Times New Roman"/>
                <w:szCs w:val="24"/>
              </w:rPr>
              <w:t>0.1m</w:t>
            </w:r>
            <w:r w:rsidR="001C76E9" w:rsidRPr="00B34D91">
              <w:rPr>
                <w:rFonts w:ascii="Times New Roman" w:hAnsi="Times New Roman" w:cs="Times New Roman"/>
                <w:szCs w:val="24"/>
              </w:rPr>
              <w:t>处，</w:t>
            </w:r>
            <w:r w:rsidR="001C76E9" w:rsidRPr="00B34D91">
              <w:rPr>
                <w:rFonts w:ascii="Times New Roman" w:hAnsi="Times New Roman" w:cs="Times New Roman"/>
                <w:szCs w:val="24"/>
              </w:rPr>
              <w:t>4</w:t>
            </w:r>
            <w:r w:rsidR="001C76E9" w:rsidRPr="00B34D91">
              <w:rPr>
                <w:rFonts w:ascii="Times New Roman" w:hAnsi="Times New Roman" w:cs="Times New Roman"/>
                <w:szCs w:val="24"/>
              </w:rPr>
              <w:t>根</w:t>
            </w:r>
            <w:r w:rsidR="001C76E9" w:rsidRPr="00B34D91">
              <w:rPr>
                <w:rFonts w:ascii="Times New Roman" w:hAnsi="Times New Roman" w:cs="Times New Roman"/>
                <w:szCs w:val="24"/>
              </w:rPr>
              <w:t>DN50</w:t>
            </w:r>
            <w:r w:rsidR="001C76E9" w:rsidRPr="00B34D91">
              <w:rPr>
                <w:rFonts w:ascii="Times New Roman" w:hAnsi="Times New Roman" w:cs="Times New Roman"/>
                <w:szCs w:val="24"/>
              </w:rPr>
              <w:t>通气管在油罐区内敷设，管口高出油罐区地面</w:t>
            </w:r>
            <w:r w:rsidR="001C76E9" w:rsidRPr="00B34D91">
              <w:rPr>
                <w:rFonts w:ascii="Times New Roman" w:hAnsi="Times New Roman" w:cs="Times New Roman"/>
                <w:szCs w:val="24"/>
              </w:rPr>
              <w:t>4m</w:t>
            </w:r>
            <w:r w:rsidR="001C76E9" w:rsidRPr="00B34D91">
              <w:rPr>
                <w:rFonts w:ascii="Times New Roman" w:hAnsi="Times New Roman" w:cs="Times New Roman"/>
                <w:szCs w:val="24"/>
              </w:rPr>
              <w:t>。柴油通气管口安装</w:t>
            </w:r>
            <w:r w:rsidR="001C76E9" w:rsidRPr="00B34D91">
              <w:rPr>
                <w:rFonts w:ascii="Times New Roman" w:hAnsi="Times New Roman" w:cs="Times New Roman"/>
                <w:szCs w:val="24"/>
              </w:rPr>
              <w:t>DN50</w:t>
            </w:r>
            <w:r w:rsidR="001C76E9" w:rsidRPr="00B34D91">
              <w:rPr>
                <w:rFonts w:ascii="Times New Roman" w:hAnsi="Times New Roman" w:cs="Times New Roman"/>
                <w:szCs w:val="24"/>
              </w:rPr>
              <w:t>阻火器</w:t>
            </w:r>
            <w:r w:rsidR="001C76E9" w:rsidRPr="00B34D91">
              <w:rPr>
                <w:rFonts w:ascii="Times New Roman" w:hAnsi="Times New Roman" w:cs="Times New Roman"/>
                <w:szCs w:val="24"/>
              </w:rPr>
              <w:t>1</w:t>
            </w:r>
            <w:r w:rsidR="001C76E9" w:rsidRPr="00B34D91">
              <w:rPr>
                <w:rFonts w:ascii="Times New Roman" w:hAnsi="Times New Roman" w:cs="Times New Roman"/>
                <w:szCs w:val="24"/>
              </w:rPr>
              <w:t>个，汽油通气管口安装阻火呼吸阀</w:t>
            </w:r>
            <w:r w:rsidR="001C76E9" w:rsidRPr="00B34D91">
              <w:rPr>
                <w:rFonts w:ascii="Times New Roman" w:hAnsi="Times New Roman" w:cs="Times New Roman"/>
                <w:szCs w:val="24"/>
              </w:rPr>
              <w:t>1</w:t>
            </w:r>
            <w:r w:rsidR="001C76E9" w:rsidRPr="00B34D91">
              <w:rPr>
                <w:rFonts w:ascii="Times New Roman" w:hAnsi="Times New Roman" w:cs="Times New Roman"/>
                <w:szCs w:val="24"/>
              </w:rPr>
              <w:t>个。</w:t>
            </w:r>
          </w:p>
          <w:p w:rsidR="00D1013D" w:rsidRPr="00B34D91" w:rsidRDefault="001C76E9" w:rsidP="00D1013D">
            <w:pPr>
              <w:pStyle w:val="A-z"/>
              <w:ind w:firstLine="482"/>
              <w:rPr>
                <w:rFonts w:ascii="Times New Roman" w:hAnsi="Times New Roman" w:cs="Times New Roman"/>
                <w:szCs w:val="24"/>
              </w:rPr>
            </w:pPr>
            <w:r w:rsidRPr="00B34D91">
              <w:rPr>
                <w:rFonts w:ascii="宋体" w:hAnsi="宋体" w:hint="eastAsia"/>
                <w:b/>
                <w:szCs w:val="24"/>
              </w:rPr>
              <w:t>④</w:t>
            </w:r>
            <w:r w:rsidRPr="00B34D91">
              <w:rPr>
                <w:rFonts w:ascii="Times New Roman" w:hAnsi="Times New Roman" w:cs="Times New Roman"/>
                <w:b/>
                <w:szCs w:val="24"/>
              </w:rPr>
              <w:t>加油工艺：</w:t>
            </w:r>
            <w:r w:rsidRPr="00B34D91">
              <w:rPr>
                <w:rFonts w:ascii="Times New Roman" w:hAnsi="Times New Roman" w:cs="Times New Roman"/>
                <w:szCs w:val="24"/>
              </w:rPr>
              <w:t>加油机主控板接收到油枪的加油信号，加油机本身自带</w:t>
            </w:r>
            <w:proofErr w:type="gramStart"/>
            <w:r w:rsidRPr="00B34D91">
              <w:rPr>
                <w:rFonts w:ascii="Times New Roman" w:hAnsi="Times New Roman" w:cs="Times New Roman"/>
                <w:szCs w:val="24"/>
              </w:rPr>
              <w:t>潜泵将油品</w:t>
            </w:r>
            <w:proofErr w:type="gramEnd"/>
            <w:r w:rsidRPr="00B34D91">
              <w:rPr>
                <w:rFonts w:ascii="Times New Roman" w:hAnsi="Times New Roman" w:cs="Times New Roman"/>
                <w:szCs w:val="24"/>
              </w:rPr>
              <w:t>由储油罐吸到加油机中，经泵提升加压后给汽车加油。加油时将油枪伸入车辆油箱，加油</w:t>
            </w:r>
            <w:proofErr w:type="gramStart"/>
            <w:r w:rsidRPr="00B34D91">
              <w:rPr>
                <w:rFonts w:ascii="Times New Roman" w:hAnsi="Times New Roman" w:cs="Times New Roman"/>
                <w:szCs w:val="24"/>
              </w:rPr>
              <w:t>枪采用</w:t>
            </w:r>
            <w:proofErr w:type="gramEnd"/>
            <w:r w:rsidRPr="00B34D91">
              <w:rPr>
                <w:rFonts w:ascii="Times New Roman" w:hAnsi="Times New Roman" w:cs="Times New Roman"/>
                <w:szCs w:val="24"/>
              </w:rPr>
              <w:t>自封式，油枪上的橡胶盖和车辆油箱口紧密结合，通过导气管将车辆油箱和地埋油罐联通并形成密闭空间，向油箱注油同时通过油泵将油补充至自吸式加油机内，</w:t>
            </w:r>
            <w:r w:rsidR="00D1013D" w:rsidRPr="00B34D91">
              <w:rPr>
                <w:rFonts w:ascii="Times New Roman" w:hAnsi="Times New Roman" w:cs="Times New Roman"/>
                <w:szCs w:val="24"/>
              </w:rPr>
              <w:t>同时车辆油箱内部的呼吸</w:t>
            </w:r>
            <w:proofErr w:type="gramStart"/>
            <w:r w:rsidR="00D1013D" w:rsidRPr="00B34D91">
              <w:rPr>
                <w:rFonts w:ascii="Times New Roman" w:hAnsi="Times New Roman" w:cs="Times New Roman"/>
                <w:szCs w:val="24"/>
              </w:rPr>
              <w:t>蒸气</w:t>
            </w:r>
            <w:proofErr w:type="gramEnd"/>
            <w:r w:rsidR="00D1013D" w:rsidRPr="00B34D91">
              <w:rPr>
                <w:rFonts w:ascii="Times New Roman" w:hAnsi="Times New Roman" w:cs="Times New Roman"/>
                <w:szCs w:val="24"/>
              </w:rPr>
              <w:t>在汽车加油过程中，通过加油油气回收系统（二次油气回收）收集汽车油箱内散逸的油气及加油产生的油气，通过</w:t>
            </w:r>
            <w:proofErr w:type="gramStart"/>
            <w:r w:rsidR="00D1013D" w:rsidRPr="00B34D91">
              <w:rPr>
                <w:rFonts w:ascii="Times New Roman" w:hAnsi="Times New Roman" w:cs="Times New Roman"/>
                <w:szCs w:val="24"/>
              </w:rPr>
              <w:t>油枪导气管</w:t>
            </w:r>
            <w:proofErr w:type="gramEnd"/>
            <w:r w:rsidR="00D1013D" w:rsidRPr="00B34D91">
              <w:rPr>
                <w:rFonts w:ascii="Times New Roman" w:hAnsi="Times New Roman" w:cs="Times New Roman"/>
                <w:szCs w:val="24"/>
              </w:rPr>
              <w:t>进入地埋油罐中，此过</w:t>
            </w:r>
            <w:r w:rsidR="00D1013D" w:rsidRPr="00B34D91">
              <w:rPr>
                <w:rFonts w:ascii="Times New Roman" w:hAnsi="Times New Roman" w:cs="Times New Roman"/>
                <w:szCs w:val="24"/>
              </w:rPr>
              <w:lastRenderedPageBreak/>
              <w:t>程主要的污染物是油箱逸散出的少量呼吸废气。</w:t>
            </w:r>
          </w:p>
          <w:p w:rsidR="00D1013D" w:rsidRPr="00B34D91" w:rsidRDefault="00D1013D" w:rsidP="006150C5">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2.</w:t>
            </w:r>
            <w:r w:rsidRPr="00B34D91">
              <w:rPr>
                <w:rFonts w:ascii="Times New Roman" w:eastAsia="宋体" w:hAnsi="Times New Roman" w:cs="Times New Roman"/>
                <w:b/>
                <w:sz w:val="24"/>
                <w:szCs w:val="24"/>
              </w:rPr>
              <w:t>油气回收系统介绍</w:t>
            </w:r>
          </w:p>
          <w:p w:rsidR="006150C5" w:rsidRPr="00B34D91" w:rsidRDefault="006150C5" w:rsidP="006150C5">
            <w:pPr>
              <w:pStyle w:val="A-z"/>
              <w:ind w:firstLine="480"/>
              <w:rPr>
                <w:rFonts w:ascii="Times New Roman" w:hAnsi="Times New Roman" w:cs="Times New Roman"/>
                <w:szCs w:val="24"/>
              </w:rPr>
            </w:pPr>
            <w:r w:rsidRPr="00B34D91">
              <w:rPr>
                <w:rFonts w:ascii="Times New Roman" w:hAnsi="Times New Roman" w:cs="Times New Roman"/>
                <w:szCs w:val="24"/>
              </w:rPr>
              <w:t>本项目油气回收系统由一次油气回收系统（卸油油气回收系统）、二次油气回收系统（分散式加油油气回收系统）组成。本项目设有一套油气回收系统，包括的一次、二次油气回收装置，油气回收率均为</w:t>
            </w:r>
            <w:r w:rsidRPr="00B34D91">
              <w:rPr>
                <w:rFonts w:ascii="Times New Roman" w:hAnsi="Times New Roman" w:cs="Times New Roman"/>
                <w:szCs w:val="24"/>
              </w:rPr>
              <w:t>95%</w:t>
            </w:r>
            <w:r w:rsidRPr="00B34D91">
              <w:rPr>
                <w:rFonts w:ascii="Times New Roman" w:hAnsi="Times New Roman" w:cs="Times New Roman"/>
                <w:szCs w:val="24"/>
              </w:rPr>
              <w:t>。</w:t>
            </w:r>
          </w:p>
          <w:p w:rsidR="006150C5" w:rsidRPr="00B34D91" w:rsidRDefault="006150C5" w:rsidP="006150C5">
            <w:pPr>
              <w:pStyle w:val="A-z"/>
              <w:ind w:firstLine="480"/>
              <w:rPr>
                <w:rFonts w:ascii="Times New Roman" w:hAnsi="Times New Roman" w:cs="Times New Roman"/>
                <w:szCs w:val="24"/>
              </w:rPr>
            </w:pPr>
            <w:r w:rsidRPr="00B34D91">
              <w:rPr>
                <w:rFonts w:ascii="宋体" w:hAnsi="宋体" w:hint="eastAsia"/>
                <w:szCs w:val="24"/>
              </w:rPr>
              <w:t>①</w:t>
            </w:r>
            <w:r w:rsidRPr="00B34D91">
              <w:rPr>
                <w:rFonts w:ascii="Times New Roman" w:hAnsi="Times New Roman" w:cs="Times New Roman"/>
                <w:szCs w:val="24"/>
              </w:rPr>
              <w:t>一次油气回收系统</w:t>
            </w:r>
          </w:p>
          <w:p w:rsidR="006150C5" w:rsidRPr="00B34D91" w:rsidRDefault="006150C5" w:rsidP="006150C5">
            <w:pPr>
              <w:pStyle w:val="A-z"/>
              <w:ind w:firstLine="480"/>
              <w:rPr>
                <w:rFonts w:ascii="Times New Roman" w:hAnsi="Times New Roman" w:cs="Times New Roman"/>
                <w:szCs w:val="24"/>
              </w:rPr>
            </w:pPr>
            <w:r w:rsidRPr="00B34D91">
              <w:rPr>
                <w:rFonts w:ascii="Times New Roman" w:hAnsi="Times New Roman" w:cs="Times New Roman"/>
                <w:szCs w:val="24"/>
              </w:rPr>
              <w:t>是指在</w:t>
            </w:r>
            <w:r w:rsidR="009401AC" w:rsidRPr="00B34D91">
              <w:rPr>
                <w:rFonts w:ascii="Times New Roman" w:hAnsi="Times New Roman" w:cs="Times New Roman" w:hint="eastAsia"/>
                <w:szCs w:val="24"/>
              </w:rPr>
              <w:t>卸油</w:t>
            </w:r>
            <w:r w:rsidRPr="00B34D91">
              <w:rPr>
                <w:rFonts w:ascii="Times New Roman" w:hAnsi="Times New Roman" w:cs="Times New Roman"/>
                <w:szCs w:val="24"/>
              </w:rPr>
              <w:t>过程中，将挥发的油气通过密闭方式收集到油罐车内，并运回储油库进行油气回收处理的系统，其工作原理见图</w:t>
            </w:r>
            <w:r w:rsidRPr="00B34D91">
              <w:rPr>
                <w:rFonts w:ascii="Times New Roman" w:hAnsi="Times New Roman" w:cs="Times New Roman"/>
                <w:szCs w:val="24"/>
              </w:rPr>
              <w:t>5-3</w:t>
            </w:r>
            <w:r w:rsidRPr="00B34D91">
              <w:rPr>
                <w:rFonts w:ascii="Times New Roman" w:hAnsi="Times New Roman" w:cs="Times New Roman"/>
                <w:szCs w:val="24"/>
              </w:rPr>
              <w:t>。</w:t>
            </w:r>
          </w:p>
          <w:p w:rsidR="00DB2467" w:rsidRPr="00B34D91" w:rsidRDefault="00DB2467" w:rsidP="00DB2467">
            <w:pPr>
              <w:pStyle w:val="A-z"/>
              <w:ind w:firstLineChars="0" w:firstLine="0"/>
              <w:jc w:val="center"/>
              <w:rPr>
                <w:rFonts w:ascii="Times New Roman" w:hAnsi="Times New Roman" w:cs="Times New Roman"/>
                <w:szCs w:val="24"/>
              </w:rPr>
            </w:pPr>
            <w:r w:rsidRPr="00B34D91">
              <w:rPr>
                <w:rFonts w:ascii="Times New Roman" w:hAnsi="Times New Roman" w:cs="Times New Roman"/>
                <w:noProof/>
              </w:rPr>
              <w:drawing>
                <wp:inline distT="0" distB="0" distL="0" distR="0" wp14:anchorId="12EE4DAD" wp14:editId="5B26AF33">
                  <wp:extent cx="3343275" cy="2495550"/>
                  <wp:effectExtent l="0" t="0" r="952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343275" cy="2495550"/>
                          </a:xfrm>
                          <a:prstGeom prst="rect">
                            <a:avLst/>
                          </a:prstGeom>
                        </pic:spPr>
                      </pic:pic>
                    </a:graphicData>
                  </a:graphic>
                </wp:inline>
              </w:drawing>
            </w:r>
          </w:p>
          <w:p w:rsidR="00DB2467" w:rsidRPr="00B34D91" w:rsidRDefault="00DB2467" w:rsidP="00EB40CB">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图</w:t>
            </w:r>
            <w:r w:rsidRPr="00B34D91">
              <w:rPr>
                <w:rFonts w:ascii="Times New Roman" w:hAnsi="Times New Roman" w:cs="Times New Roman"/>
                <w:b/>
                <w:bCs/>
                <w:kern w:val="2"/>
                <w:sz w:val="21"/>
                <w:szCs w:val="22"/>
              </w:rPr>
              <w:t xml:space="preserve">5-3  </w:t>
            </w:r>
            <w:r w:rsidRPr="00B34D91">
              <w:rPr>
                <w:rFonts w:ascii="Times New Roman" w:hAnsi="Times New Roman" w:cs="Times New Roman"/>
                <w:b/>
                <w:bCs/>
                <w:kern w:val="2"/>
                <w:sz w:val="21"/>
                <w:szCs w:val="22"/>
              </w:rPr>
              <w:t>一次油气回收系统原理图</w:t>
            </w:r>
          </w:p>
          <w:p w:rsidR="00DB2467" w:rsidRPr="00B34D91" w:rsidRDefault="00DB2467" w:rsidP="00DB2467">
            <w:pPr>
              <w:pStyle w:val="A-z"/>
              <w:ind w:firstLine="480"/>
              <w:rPr>
                <w:rFonts w:ascii="Times New Roman" w:hAnsi="Times New Roman" w:cs="Times New Roman"/>
                <w:szCs w:val="24"/>
              </w:rPr>
            </w:pPr>
            <w:r w:rsidRPr="00B34D91">
              <w:rPr>
                <w:rFonts w:ascii="Times New Roman" w:hAnsi="Times New Roman" w:cs="Times New Roman"/>
                <w:szCs w:val="24"/>
              </w:rPr>
              <w:t>在油罐车卸油过程中，储油车内压力减小，埋地储油罐内部压力随之增大，挥发的油气在两者间的压力差作用下回到油罐车内，达到油气回收的目的。待卸油结束时，</w:t>
            </w:r>
            <w:proofErr w:type="gramStart"/>
            <w:r w:rsidRPr="00B34D91">
              <w:rPr>
                <w:rFonts w:ascii="Times New Roman" w:hAnsi="Times New Roman" w:cs="Times New Roman"/>
                <w:szCs w:val="24"/>
              </w:rPr>
              <w:t>储油车和埋</w:t>
            </w:r>
            <w:proofErr w:type="gramEnd"/>
            <w:r w:rsidRPr="00B34D91">
              <w:rPr>
                <w:rFonts w:ascii="Times New Roman" w:hAnsi="Times New Roman" w:cs="Times New Roman"/>
                <w:szCs w:val="24"/>
              </w:rPr>
              <w:t>地油罐内的压力重新达到平衡状态，一次油气回收结束。一次油气回收主要是对有关的改造，通过管线将油罐车的呼吸阀和罐车的某一回收管口相连，从而形成了一个密闭的回路。当油罐车卸油时，顶部呼吸阀派出的油气会沿管线重新回到油罐车内。回收的油气被运回油库进行处理。</w:t>
            </w:r>
          </w:p>
          <w:p w:rsidR="002A7270" w:rsidRPr="00B34D91" w:rsidRDefault="002A7270" w:rsidP="002A7270">
            <w:pPr>
              <w:pStyle w:val="A-z"/>
              <w:ind w:firstLine="480"/>
              <w:rPr>
                <w:rFonts w:ascii="Times New Roman" w:hAnsi="Times New Roman" w:cs="Times New Roman"/>
                <w:szCs w:val="24"/>
              </w:rPr>
            </w:pPr>
            <w:r w:rsidRPr="00B34D91">
              <w:rPr>
                <w:rFonts w:ascii="宋体" w:hAnsi="宋体" w:hint="eastAsia"/>
                <w:szCs w:val="24"/>
              </w:rPr>
              <w:t>②</w:t>
            </w:r>
            <w:r w:rsidRPr="00B34D91">
              <w:rPr>
                <w:rFonts w:ascii="Times New Roman" w:hAnsi="Times New Roman" w:cs="Times New Roman"/>
                <w:szCs w:val="24"/>
              </w:rPr>
              <w:t>二次油气回收系统</w:t>
            </w:r>
          </w:p>
          <w:p w:rsidR="002A7270" w:rsidRPr="00B34D91" w:rsidRDefault="002A7270" w:rsidP="002A7270">
            <w:pPr>
              <w:pStyle w:val="A-z"/>
              <w:ind w:firstLine="480"/>
              <w:rPr>
                <w:rFonts w:ascii="Times New Roman" w:hAnsi="Times New Roman" w:cs="Times New Roman"/>
                <w:szCs w:val="24"/>
              </w:rPr>
            </w:pPr>
            <w:r w:rsidRPr="00B34D91">
              <w:rPr>
                <w:rFonts w:ascii="Times New Roman" w:hAnsi="Times New Roman" w:cs="Times New Roman"/>
                <w:szCs w:val="24"/>
              </w:rPr>
              <w:t>二次油气回收系统是指在给机动车加油过程中，将挥发的油气通过密闭方式收集到埋地油罐内的系统。其工作原理见图</w:t>
            </w:r>
            <w:r w:rsidRPr="00B34D91">
              <w:rPr>
                <w:rFonts w:ascii="Times New Roman" w:hAnsi="Times New Roman" w:cs="Times New Roman"/>
                <w:szCs w:val="24"/>
              </w:rPr>
              <w:t>5-4</w:t>
            </w:r>
            <w:r w:rsidRPr="00B34D91">
              <w:rPr>
                <w:rFonts w:ascii="Times New Roman" w:hAnsi="Times New Roman" w:cs="Times New Roman"/>
                <w:szCs w:val="24"/>
              </w:rPr>
              <w:t>。</w:t>
            </w:r>
          </w:p>
          <w:p w:rsidR="00633363" w:rsidRPr="00B34D91" w:rsidRDefault="00633363" w:rsidP="002A7270">
            <w:pPr>
              <w:pStyle w:val="A-z"/>
              <w:ind w:firstLine="480"/>
              <w:rPr>
                <w:rFonts w:ascii="Times New Roman" w:hAnsi="Times New Roman" w:cs="Times New Roman"/>
                <w:szCs w:val="24"/>
              </w:rPr>
            </w:pPr>
          </w:p>
          <w:p w:rsidR="00633363" w:rsidRPr="00B34D91" w:rsidRDefault="00633363" w:rsidP="002A7270">
            <w:pPr>
              <w:pStyle w:val="A-z"/>
              <w:ind w:firstLine="480"/>
              <w:rPr>
                <w:rFonts w:ascii="Times New Roman" w:hAnsi="Times New Roman" w:cs="Times New Roman"/>
                <w:szCs w:val="24"/>
              </w:rPr>
            </w:pPr>
          </w:p>
          <w:p w:rsidR="00633363" w:rsidRPr="00B34D91" w:rsidRDefault="00633363" w:rsidP="002A7270">
            <w:pPr>
              <w:pStyle w:val="A-z"/>
              <w:ind w:firstLine="480"/>
              <w:rPr>
                <w:rFonts w:ascii="Times New Roman" w:hAnsi="Times New Roman" w:cs="Times New Roman"/>
                <w:szCs w:val="24"/>
              </w:rPr>
            </w:pPr>
          </w:p>
          <w:p w:rsidR="002A7270" w:rsidRPr="00B34D91" w:rsidRDefault="002A7270" w:rsidP="002A7270">
            <w:pPr>
              <w:pStyle w:val="A-z"/>
              <w:ind w:firstLineChars="0" w:firstLine="0"/>
              <w:jc w:val="center"/>
              <w:rPr>
                <w:rFonts w:ascii="Times New Roman" w:hAnsi="Times New Roman" w:cs="Times New Roman"/>
                <w:szCs w:val="24"/>
              </w:rPr>
            </w:pPr>
            <w:r w:rsidRPr="00B34D91">
              <w:rPr>
                <w:rFonts w:ascii="Times New Roman" w:hAnsi="Times New Roman" w:cs="Times New Roman"/>
                <w:noProof/>
              </w:rPr>
              <w:lastRenderedPageBreak/>
              <w:drawing>
                <wp:inline distT="0" distB="0" distL="0" distR="0" wp14:anchorId="761C310F" wp14:editId="3292FE1E">
                  <wp:extent cx="3343275" cy="246697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343275" cy="2466975"/>
                          </a:xfrm>
                          <a:prstGeom prst="rect">
                            <a:avLst/>
                          </a:prstGeom>
                        </pic:spPr>
                      </pic:pic>
                    </a:graphicData>
                  </a:graphic>
                </wp:inline>
              </w:drawing>
            </w:r>
          </w:p>
          <w:p w:rsidR="002A7270" w:rsidRPr="00B34D91" w:rsidRDefault="002A7270" w:rsidP="00EB40CB">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图</w:t>
            </w:r>
            <w:r w:rsidRPr="00B34D91">
              <w:rPr>
                <w:rFonts w:ascii="Times New Roman" w:hAnsi="Times New Roman" w:cs="Times New Roman"/>
                <w:b/>
                <w:bCs/>
                <w:kern w:val="2"/>
                <w:sz w:val="21"/>
                <w:szCs w:val="22"/>
              </w:rPr>
              <w:t xml:space="preserve">5-4  </w:t>
            </w:r>
            <w:r w:rsidRPr="00B34D91">
              <w:rPr>
                <w:rFonts w:ascii="Times New Roman" w:hAnsi="Times New Roman" w:cs="Times New Roman"/>
                <w:b/>
                <w:bCs/>
                <w:kern w:val="2"/>
                <w:sz w:val="21"/>
                <w:szCs w:val="22"/>
              </w:rPr>
              <w:t>二次油气回收系统原理图</w:t>
            </w:r>
          </w:p>
          <w:p w:rsidR="002A7270" w:rsidRPr="00B34D91" w:rsidRDefault="002A7270" w:rsidP="002A7270">
            <w:pPr>
              <w:pStyle w:val="A-z"/>
              <w:ind w:firstLine="480"/>
              <w:rPr>
                <w:rFonts w:ascii="Times New Roman" w:hAnsi="Times New Roman" w:cs="Times New Roman"/>
                <w:szCs w:val="24"/>
              </w:rPr>
            </w:pPr>
            <w:r w:rsidRPr="00B34D91">
              <w:rPr>
                <w:rFonts w:ascii="Times New Roman" w:hAnsi="Times New Roman" w:cs="Times New Roman"/>
                <w:szCs w:val="24"/>
              </w:rPr>
              <w:t>在为机动车加油的过程中，真空泵会产生一定真空度，经过加油枪、油气回收管、真空泵等油气回收设备，将加油过程中挥发的油气收到油罐内。二次油气回收主要是针对加油机和加油强的改造，首先将加油枪添加了回气管路，另外，在加油机的终端配置了真空泵，当加油机进行加油时，加油枪会在真空泵的配合下，按气液比</w:t>
            </w:r>
            <w:r w:rsidRPr="00B34D91">
              <w:rPr>
                <w:rFonts w:ascii="Times New Roman" w:hAnsi="Times New Roman" w:cs="Times New Roman"/>
                <w:szCs w:val="24"/>
              </w:rPr>
              <w:t>1~1.2:1</w:t>
            </w:r>
            <w:r w:rsidRPr="00B34D91">
              <w:rPr>
                <w:rFonts w:ascii="Times New Roman" w:hAnsi="Times New Roman" w:cs="Times New Roman"/>
                <w:szCs w:val="24"/>
              </w:rPr>
              <w:t>的比例对油箱内的油气进行回收。</w:t>
            </w:r>
          </w:p>
          <w:p w:rsidR="00965042" w:rsidRPr="00B34D91" w:rsidRDefault="00965042" w:rsidP="002A7270">
            <w:pPr>
              <w:pStyle w:val="A-z"/>
              <w:ind w:firstLine="482"/>
              <w:rPr>
                <w:rFonts w:ascii="Times New Roman" w:hAnsi="Times New Roman" w:cs="Times New Roman"/>
                <w:b/>
                <w:szCs w:val="24"/>
              </w:rPr>
            </w:pPr>
            <w:r w:rsidRPr="00B34D91">
              <w:rPr>
                <w:rFonts w:ascii="Times New Roman" w:hAnsi="Times New Roman" w:cs="Times New Roman"/>
                <w:b/>
                <w:szCs w:val="24"/>
              </w:rPr>
              <w:t>3.</w:t>
            </w:r>
            <w:proofErr w:type="gramStart"/>
            <w:r w:rsidRPr="00B34D91">
              <w:rPr>
                <w:rFonts w:ascii="Times New Roman" w:hAnsi="Times New Roman" w:cs="Times New Roman"/>
                <w:b/>
                <w:szCs w:val="24"/>
              </w:rPr>
              <w:t>辅助设施产污分析</w:t>
            </w:r>
            <w:proofErr w:type="gramEnd"/>
          </w:p>
          <w:p w:rsidR="00633363" w:rsidRPr="00B34D91" w:rsidRDefault="00633363" w:rsidP="009401AC">
            <w:pPr>
              <w:pStyle w:val="A-z"/>
              <w:ind w:firstLine="480"/>
              <w:rPr>
                <w:rFonts w:ascii="Times New Roman" w:hAnsi="Times New Roman" w:cs="Times New Roman"/>
                <w:szCs w:val="24"/>
              </w:rPr>
            </w:pPr>
            <w:r w:rsidRPr="00B34D91">
              <w:rPr>
                <w:rFonts w:ascii="Times New Roman" w:hAnsi="Times New Roman" w:cs="Times New Roman" w:hint="eastAsia"/>
                <w:szCs w:val="24"/>
              </w:rPr>
              <w:t>①</w:t>
            </w:r>
            <w:r w:rsidRPr="00B34D91">
              <w:rPr>
                <w:rFonts w:ascii="Times New Roman" w:hAnsi="Times New Roman" w:cs="Times New Roman"/>
                <w:szCs w:val="24"/>
              </w:rPr>
              <w:t>站房</w:t>
            </w:r>
          </w:p>
          <w:p w:rsidR="00633363" w:rsidRPr="00B34D91" w:rsidRDefault="00965042" w:rsidP="009401AC">
            <w:pPr>
              <w:pStyle w:val="A-z"/>
              <w:ind w:firstLine="480"/>
              <w:rPr>
                <w:rFonts w:ascii="Times New Roman" w:hAnsi="Times New Roman" w:cs="Times New Roman"/>
                <w:szCs w:val="24"/>
              </w:rPr>
            </w:pPr>
            <w:r w:rsidRPr="00B34D91">
              <w:rPr>
                <w:rFonts w:ascii="Times New Roman" w:hAnsi="Times New Roman" w:cs="Times New Roman"/>
                <w:szCs w:val="24"/>
              </w:rPr>
              <w:t>本项目设有站房一栋，</w:t>
            </w:r>
            <w:r w:rsidRPr="00B34D91">
              <w:rPr>
                <w:rFonts w:ascii="Times New Roman" w:hAnsi="Times New Roman" w:cs="Times New Roman"/>
                <w:szCs w:val="24"/>
              </w:rPr>
              <w:t>2F</w:t>
            </w:r>
            <w:r w:rsidRPr="00B34D91">
              <w:rPr>
                <w:rFonts w:ascii="Times New Roman" w:hAnsi="Times New Roman" w:cs="Times New Roman"/>
                <w:szCs w:val="24"/>
              </w:rPr>
              <w:t>建筑，站房内设办公室、便利店、值班室、配电室、</w:t>
            </w:r>
            <w:r w:rsidR="00633363" w:rsidRPr="00B34D91">
              <w:rPr>
                <w:rFonts w:ascii="Times New Roman" w:hAnsi="Times New Roman" w:cs="Times New Roman" w:hint="eastAsia"/>
                <w:szCs w:val="24"/>
              </w:rPr>
              <w:t>食堂</w:t>
            </w:r>
            <w:r w:rsidR="00633363" w:rsidRPr="00B34D91">
              <w:rPr>
                <w:rFonts w:ascii="Times New Roman" w:hAnsi="Times New Roman" w:cs="Times New Roman"/>
                <w:szCs w:val="24"/>
              </w:rPr>
              <w:t>、</w:t>
            </w:r>
            <w:proofErr w:type="gramStart"/>
            <w:r w:rsidR="00633363" w:rsidRPr="00B34D91">
              <w:rPr>
                <w:rFonts w:ascii="Times New Roman" w:hAnsi="Times New Roman" w:cs="Times New Roman"/>
                <w:szCs w:val="24"/>
              </w:rPr>
              <w:t>危废暂存</w:t>
            </w:r>
            <w:proofErr w:type="gramEnd"/>
            <w:r w:rsidR="00633363" w:rsidRPr="00B34D91">
              <w:rPr>
                <w:rFonts w:ascii="Times New Roman" w:hAnsi="Times New Roman" w:cs="Times New Roman"/>
                <w:szCs w:val="24"/>
              </w:rPr>
              <w:t>间</w:t>
            </w:r>
            <w:r w:rsidRPr="00B34D91">
              <w:rPr>
                <w:rFonts w:ascii="Times New Roman" w:hAnsi="Times New Roman" w:cs="Times New Roman"/>
                <w:szCs w:val="24"/>
              </w:rPr>
              <w:t>厕所等</w:t>
            </w:r>
            <w:r w:rsidR="000B013B" w:rsidRPr="00B34D91">
              <w:rPr>
                <w:rFonts w:ascii="Times New Roman" w:hAnsi="Times New Roman" w:cs="Times New Roman"/>
                <w:szCs w:val="24"/>
              </w:rPr>
              <w:t>；</w:t>
            </w:r>
            <w:r w:rsidRPr="00B34D91">
              <w:rPr>
                <w:rFonts w:ascii="Times New Roman" w:hAnsi="Times New Roman" w:cs="Times New Roman"/>
                <w:szCs w:val="24"/>
              </w:rPr>
              <w:t>站房内的员工及生活过程将产生办公生活污水及生活垃圾。</w:t>
            </w:r>
          </w:p>
          <w:p w:rsidR="00633363" w:rsidRPr="00B34D91" w:rsidRDefault="00633363" w:rsidP="009401AC">
            <w:pPr>
              <w:pStyle w:val="A-z"/>
              <w:ind w:firstLine="480"/>
              <w:rPr>
                <w:rFonts w:ascii="Times New Roman" w:hAnsi="Times New Roman" w:cs="Times New Roman"/>
                <w:szCs w:val="24"/>
              </w:rPr>
            </w:pPr>
            <w:r w:rsidRPr="00B34D91">
              <w:rPr>
                <w:rFonts w:ascii="Times New Roman" w:hAnsi="Times New Roman" w:cs="Times New Roman" w:hint="eastAsia"/>
                <w:szCs w:val="24"/>
              </w:rPr>
              <w:t>②</w:t>
            </w:r>
            <w:r w:rsidRPr="00B34D91">
              <w:rPr>
                <w:rFonts w:ascii="Times New Roman" w:hAnsi="Times New Roman" w:cs="Times New Roman"/>
                <w:szCs w:val="24"/>
              </w:rPr>
              <w:t>洗车区</w:t>
            </w:r>
          </w:p>
          <w:p w:rsidR="002A1187" w:rsidRPr="00B34D91" w:rsidRDefault="00965042" w:rsidP="00737937">
            <w:pPr>
              <w:pStyle w:val="A-z"/>
              <w:ind w:firstLine="480"/>
              <w:rPr>
                <w:rFonts w:ascii="Times New Roman" w:hAnsi="Times New Roman" w:cs="Times New Roman"/>
                <w:szCs w:val="24"/>
              </w:rPr>
            </w:pPr>
            <w:r w:rsidRPr="00B34D91">
              <w:rPr>
                <w:rFonts w:ascii="Times New Roman" w:hAnsi="Times New Roman" w:cs="Times New Roman"/>
                <w:szCs w:val="24"/>
              </w:rPr>
              <w:t>在站房后面</w:t>
            </w:r>
            <w:r w:rsidR="00633363" w:rsidRPr="00B34D91">
              <w:rPr>
                <w:rFonts w:ascii="Times New Roman" w:hAnsi="Times New Roman" w:cs="Times New Roman" w:hint="eastAsia"/>
                <w:szCs w:val="24"/>
              </w:rPr>
              <w:t>新建</w:t>
            </w:r>
            <w:r w:rsidR="00633363" w:rsidRPr="00B34D91">
              <w:rPr>
                <w:rFonts w:ascii="Times New Roman" w:hAnsi="Times New Roman" w:cs="Times New Roman" w:hint="eastAsia"/>
                <w:szCs w:val="24"/>
              </w:rPr>
              <w:t>1</w:t>
            </w:r>
            <w:r w:rsidR="00633363" w:rsidRPr="00B34D91">
              <w:rPr>
                <w:rFonts w:ascii="Times New Roman" w:hAnsi="Times New Roman" w:cs="Times New Roman" w:hint="eastAsia"/>
                <w:szCs w:val="24"/>
              </w:rPr>
              <w:t>个</w:t>
            </w:r>
            <w:r w:rsidR="00633363" w:rsidRPr="00B34D91">
              <w:rPr>
                <w:rFonts w:ascii="Times New Roman" w:hAnsi="Times New Roman" w:cs="Times New Roman"/>
                <w:szCs w:val="24"/>
              </w:rPr>
              <w:t>洗车区，包括一套自动洗车设备，</w:t>
            </w:r>
            <w:r w:rsidR="00163C45" w:rsidRPr="00B34D91">
              <w:rPr>
                <w:rFonts w:ascii="Times New Roman" w:hAnsi="Times New Roman" w:cs="Times New Roman" w:hint="eastAsia"/>
                <w:szCs w:val="24"/>
              </w:rPr>
              <w:t>每天冲洗</w:t>
            </w:r>
            <w:r w:rsidR="00163C45" w:rsidRPr="00B34D91">
              <w:rPr>
                <w:rFonts w:ascii="Times New Roman" w:hAnsi="Times New Roman" w:cs="Times New Roman"/>
                <w:szCs w:val="24"/>
              </w:rPr>
              <w:t>车辆数为</w:t>
            </w:r>
            <w:r w:rsidR="00163C45" w:rsidRPr="00B34D91">
              <w:rPr>
                <w:rFonts w:ascii="Times New Roman" w:hAnsi="Times New Roman" w:cs="Times New Roman" w:hint="eastAsia"/>
                <w:szCs w:val="24"/>
              </w:rPr>
              <w:t>40</w:t>
            </w:r>
            <w:r w:rsidR="00163C45" w:rsidRPr="00B34D91">
              <w:rPr>
                <w:rFonts w:ascii="Times New Roman" w:hAnsi="Times New Roman" w:cs="Times New Roman" w:hint="eastAsia"/>
                <w:szCs w:val="24"/>
              </w:rPr>
              <w:t>量</w:t>
            </w:r>
            <w:r w:rsidR="00163C45" w:rsidRPr="00B34D91">
              <w:rPr>
                <w:rFonts w:ascii="Times New Roman" w:hAnsi="Times New Roman" w:cs="Times New Roman"/>
                <w:szCs w:val="24"/>
              </w:rPr>
              <w:t>，只冲洗小轿车，且</w:t>
            </w:r>
            <w:r w:rsidR="000B013B" w:rsidRPr="00B34D91">
              <w:rPr>
                <w:rFonts w:ascii="Times New Roman" w:hAnsi="Times New Roman" w:cs="Times New Roman"/>
                <w:szCs w:val="24"/>
              </w:rPr>
              <w:t>只对车辆表面进行清洗</w:t>
            </w:r>
            <w:r w:rsidR="00633363" w:rsidRPr="00B34D91">
              <w:rPr>
                <w:rFonts w:ascii="Times New Roman" w:hAnsi="Times New Roman" w:cs="Times New Roman" w:hint="eastAsia"/>
                <w:szCs w:val="24"/>
              </w:rPr>
              <w:t>和</w:t>
            </w:r>
            <w:r w:rsidR="00633363" w:rsidRPr="00B34D91">
              <w:rPr>
                <w:rFonts w:ascii="Times New Roman" w:hAnsi="Times New Roman" w:cs="Times New Roman"/>
                <w:szCs w:val="24"/>
              </w:rPr>
              <w:t>风干</w:t>
            </w:r>
            <w:r w:rsidR="000B013B" w:rsidRPr="00B34D91">
              <w:rPr>
                <w:rFonts w:ascii="Times New Roman" w:hAnsi="Times New Roman" w:cs="Times New Roman"/>
                <w:szCs w:val="24"/>
              </w:rPr>
              <w:t>，不涉及车辆内部和抛光等</w:t>
            </w:r>
            <w:r w:rsidRPr="00B34D91">
              <w:rPr>
                <w:rFonts w:ascii="Times New Roman" w:hAnsi="Times New Roman" w:cs="Times New Roman"/>
                <w:szCs w:val="24"/>
              </w:rPr>
              <w:t>，洗车过程中将产生废水、污泥等污染物</w:t>
            </w:r>
            <w:r w:rsidR="00737937" w:rsidRPr="00B34D91">
              <w:rPr>
                <w:rFonts w:ascii="Times New Roman" w:hAnsi="Times New Roman" w:cs="Times New Roman" w:hint="eastAsia"/>
                <w:szCs w:val="24"/>
              </w:rPr>
              <w:t>，</w:t>
            </w:r>
            <w:r w:rsidR="00163C45" w:rsidRPr="00B34D91">
              <w:rPr>
                <w:rFonts w:ascii="Times New Roman" w:hAnsi="Times New Roman" w:cs="Times New Roman" w:hint="eastAsia"/>
                <w:szCs w:val="24"/>
              </w:rPr>
              <w:t>项目</w:t>
            </w:r>
            <w:proofErr w:type="gramStart"/>
            <w:r w:rsidR="00163C45" w:rsidRPr="00B34D91">
              <w:rPr>
                <w:rFonts w:ascii="Times New Roman" w:hAnsi="Times New Roman" w:cs="Times New Roman"/>
                <w:szCs w:val="24"/>
              </w:rPr>
              <w:t>洗车</w:t>
            </w:r>
            <w:r w:rsidR="002A1187" w:rsidRPr="00B34D91">
              <w:rPr>
                <w:rFonts w:ascii="Times New Roman" w:hAnsi="Times New Roman" w:cs="Times New Roman" w:hint="eastAsia"/>
                <w:szCs w:val="24"/>
              </w:rPr>
              <w:t>区</w:t>
            </w:r>
            <w:proofErr w:type="gramEnd"/>
            <w:r w:rsidR="002A1187" w:rsidRPr="00B34D91">
              <w:rPr>
                <w:rFonts w:ascii="Times New Roman" w:hAnsi="Times New Roman" w:cs="Times New Roman" w:hint="eastAsia"/>
                <w:szCs w:val="24"/>
              </w:rPr>
              <w:t>建设效果图</w:t>
            </w:r>
            <w:r w:rsidR="00737937" w:rsidRPr="00B34D91">
              <w:rPr>
                <w:rFonts w:ascii="Times New Roman" w:hAnsi="Times New Roman" w:cs="Times New Roman"/>
                <w:szCs w:val="24"/>
              </w:rPr>
              <w:t>见图</w:t>
            </w:r>
            <w:r w:rsidR="00737937" w:rsidRPr="00B34D91">
              <w:rPr>
                <w:rFonts w:ascii="Times New Roman" w:hAnsi="Times New Roman" w:cs="Times New Roman" w:hint="eastAsia"/>
                <w:szCs w:val="24"/>
              </w:rPr>
              <w:t>5-5</w:t>
            </w:r>
            <w:r w:rsidR="00737937" w:rsidRPr="00B34D91">
              <w:rPr>
                <w:rFonts w:ascii="Times New Roman" w:hAnsi="Times New Roman" w:cs="Times New Roman" w:hint="eastAsia"/>
                <w:szCs w:val="24"/>
              </w:rPr>
              <w:t>。</w:t>
            </w:r>
          </w:p>
          <w:p w:rsidR="002A1187" w:rsidRPr="00B34D91" w:rsidRDefault="002A1187" w:rsidP="00737937">
            <w:pPr>
              <w:pStyle w:val="A-z"/>
              <w:ind w:firstLineChars="0" w:firstLine="0"/>
              <w:jc w:val="center"/>
              <w:rPr>
                <w:rFonts w:ascii="Times New Roman" w:hAnsi="Times New Roman" w:cs="Times New Roman"/>
                <w:b/>
                <w:bCs/>
                <w:kern w:val="2"/>
                <w:sz w:val="21"/>
                <w:szCs w:val="22"/>
              </w:rPr>
            </w:pPr>
            <w:r w:rsidRPr="00B34D91">
              <w:rPr>
                <w:noProof/>
              </w:rPr>
              <w:drawing>
                <wp:inline distT="0" distB="0" distL="0" distR="0" wp14:anchorId="4C2B8D81" wp14:editId="3DE06814">
                  <wp:extent cx="4013200" cy="1872342"/>
                  <wp:effectExtent l="0" t="0" r="635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035970" cy="1882965"/>
                          </a:xfrm>
                          <a:prstGeom prst="rect">
                            <a:avLst/>
                          </a:prstGeom>
                        </pic:spPr>
                      </pic:pic>
                    </a:graphicData>
                  </a:graphic>
                </wp:inline>
              </w:drawing>
            </w:r>
          </w:p>
          <w:p w:rsidR="00737937" w:rsidRPr="00B34D91" w:rsidRDefault="00737937" w:rsidP="002A1187">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图</w:t>
            </w:r>
            <w:r w:rsidRPr="00B34D91">
              <w:rPr>
                <w:rFonts w:ascii="Times New Roman" w:hAnsi="Times New Roman" w:cs="Times New Roman"/>
                <w:b/>
                <w:bCs/>
                <w:kern w:val="2"/>
                <w:sz w:val="21"/>
                <w:szCs w:val="22"/>
              </w:rPr>
              <w:t xml:space="preserve">5-5  </w:t>
            </w:r>
            <w:proofErr w:type="gramStart"/>
            <w:r w:rsidR="002A1187" w:rsidRPr="00B34D91">
              <w:rPr>
                <w:rFonts w:ascii="Times New Roman" w:hAnsi="Times New Roman" w:cs="Times New Roman"/>
                <w:b/>
                <w:bCs/>
                <w:kern w:val="2"/>
                <w:sz w:val="21"/>
                <w:szCs w:val="22"/>
              </w:rPr>
              <w:t>洗车</w:t>
            </w:r>
            <w:r w:rsidR="002A1187" w:rsidRPr="00B34D91">
              <w:rPr>
                <w:rFonts w:ascii="Times New Roman" w:hAnsi="Times New Roman" w:cs="Times New Roman" w:hint="eastAsia"/>
                <w:b/>
                <w:bCs/>
                <w:kern w:val="2"/>
                <w:sz w:val="21"/>
                <w:szCs w:val="22"/>
              </w:rPr>
              <w:t>区</w:t>
            </w:r>
            <w:proofErr w:type="gramEnd"/>
            <w:r w:rsidR="002A1187" w:rsidRPr="00B34D91">
              <w:rPr>
                <w:rFonts w:ascii="Times New Roman" w:hAnsi="Times New Roman" w:cs="Times New Roman" w:hint="eastAsia"/>
                <w:b/>
                <w:bCs/>
                <w:kern w:val="2"/>
                <w:sz w:val="21"/>
                <w:szCs w:val="22"/>
              </w:rPr>
              <w:t>建设效果图</w:t>
            </w:r>
          </w:p>
          <w:p w:rsidR="002A1187" w:rsidRPr="00B34D91" w:rsidRDefault="002A1187" w:rsidP="002A1187">
            <w:pPr>
              <w:pStyle w:val="A-z"/>
              <w:ind w:firstLine="480"/>
              <w:rPr>
                <w:rFonts w:ascii="Times New Roman" w:hAnsi="Times New Roman" w:cs="Times New Roman"/>
                <w:szCs w:val="24"/>
              </w:rPr>
            </w:pPr>
            <w:r w:rsidRPr="00B34D91">
              <w:rPr>
                <w:rFonts w:ascii="Times New Roman" w:hAnsi="Times New Roman" w:cs="Times New Roman"/>
                <w:szCs w:val="24"/>
              </w:rPr>
              <w:lastRenderedPageBreak/>
              <w:t>项目辅助设施</w:t>
            </w:r>
            <w:proofErr w:type="gramStart"/>
            <w:r w:rsidRPr="00B34D91">
              <w:rPr>
                <w:rFonts w:ascii="Times New Roman" w:hAnsi="Times New Roman" w:cs="Times New Roman"/>
                <w:szCs w:val="24"/>
              </w:rPr>
              <w:t>产污位置</w:t>
            </w:r>
            <w:proofErr w:type="gramEnd"/>
            <w:r w:rsidRPr="00B34D91">
              <w:rPr>
                <w:rFonts w:ascii="Times New Roman" w:hAnsi="Times New Roman" w:cs="Times New Roman"/>
                <w:szCs w:val="24"/>
              </w:rPr>
              <w:t>分析见图</w:t>
            </w:r>
            <w:r w:rsidRPr="00B34D91">
              <w:rPr>
                <w:rFonts w:ascii="Times New Roman" w:hAnsi="Times New Roman" w:cs="Times New Roman"/>
                <w:szCs w:val="24"/>
              </w:rPr>
              <w:t>5-6</w:t>
            </w:r>
            <w:r w:rsidRPr="00B34D91">
              <w:rPr>
                <w:rFonts w:ascii="Times New Roman" w:hAnsi="Times New Roman" w:cs="Times New Roman"/>
                <w:szCs w:val="24"/>
              </w:rPr>
              <w:t>。</w:t>
            </w:r>
          </w:p>
          <w:p w:rsidR="00D5444A" w:rsidRPr="00B34D91" w:rsidRDefault="002A1187" w:rsidP="00A339FC">
            <w:pPr>
              <w:pStyle w:val="A-z"/>
              <w:ind w:firstLineChars="0" w:firstLine="0"/>
              <w:jc w:val="center"/>
              <w:rPr>
                <w:rFonts w:ascii="Times New Roman" w:hAnsi="Times New Roman" w:cs="Times New Roman"/>
              </w:rPr>
            </w:pPr>
            <w:r w:rsidRPr="00B34D91">
              <w:object w:dxaOrig="15150" w:dyaOrig="8925">
                <v:shape id="_x0000_i1026" type="#_x0000_t75" style="width:415.2pt;height:244.55pt" o:ole="">
                  <v:imagedata r:id="rId18" o:title=""/>
                </v:shape>
                <o:OLEObject Type="Embed" ProgID="Visio.Drawing.15" ShapeID="_x0000_i1026" DrawAspect="Content" ObjectID="_1665919789" r:id="rId19"/>
              </w:object>
            </w:r>
          </w:p>
          <w:p w:rsidR="000B013B" w:rsidRPr="00B34D91" w:rsidRDefault="00A339FC" w:rsidP="00EB40CB">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图</w:t>
            </w:r>
            <w:r w:rsidRPr="00B34D91">
              <w:rPr>
                <w:rFonts w:ascii="Times New Roman" w:hAnsi="Times New Roman" w:cs="Times New Roman"/>
                <w:b/>
                <w:bCs/>
                <w:kern w:val="2"/>
                <w:sz w:val="21"/>
                <w:szCs w:val="22"/>
              </w:rPr>
              <w:t>5-</w:t>
            </w:r>
            <w:r w:rsidR="00737937" w:rsidRPr="00B34D91">
              <w:rPr>
                <w:rFonts w:ascii="Times New Roman" w:hAnsi="Times New Roman" w:cs="Times New Roman"/>
                <w:b/>
                <w:bCs/>
                <w:kern w:val="2"/>
                <w:sz w:val="21"/>
                <w:szCs w:val="22"/>
              </w:rPr>
              <w:t>6</w:t>
            </w:r>
            <w:r w:rsidRPr="00B34D91">
              <w:rPr>
                <w:rFonts w:ascii="Times New Roman" w:hAnsi="Times New Roman" w:cs="Times New Roman"/>
                <w:b/>
                <w:bCs/>
                <w:kern w:val="2"/>
                <w:sz w:val="21"/>
                <w:szCs w:val="22"/>
              </w:rPr>
              <w:t xml:space="preserve">  </w:t>
            </w:r>
            <w:proofErr w:type="gramStart"/>
            <w:r w:rsidRPr="00B34D91">
              <w:rPr>
                <w:rFonts w:ascii="Times New Roman" w:hAnsi="Times New Roman" w:cs="Times New Roman"/>
                <w:b/>
                <w:bCs/>
                <w:kern w:val="2"/>
                <w:sz w:val="21"/>
                <w:szCs w:val="22"/>
              </w:rPr>
              <w:t>辅助设施产污位置图</w:t>
            </w:r>
            <w:proofErr w:type="gramEnd"/>
          </w:p>
          <w:p w:rsidR="00690085" w:rsidRPr="00B34D91" w:rsidRDefault="00690085" w:rsidP="00D5444A">
            <w:pPr>
              <w:pStyle w:val="A-z"/>
              <w:ind w:firstLine="480"/>
              <w:rPr>
                <w:rFonts w:ascii="Times New Roman" w:hAnsi="Times New Roman" w:cs="Times New Roman"/>
                <w:szCs w:val="24"/>
              </w:rPr>
            </w:pPr>
            <w:r w:rsidRPr="00B34D91">
              <w:rPr>
                <w:rFonts w:ascii="Times New Roman" w:hAnsi="Times New Roman" w:cs="Times New Roman"/>
                <w:szCs w:val="24"/>
              </w:rPr>
              <w:t>罐体内会因长时间静止而产生一定</w:t>
            </w:r>
            <w:r w:rsidR="00EB40CB" w:rsidRPr="00B34D91">
              <w:rPr>
                <w:rFonts w:ascii="Times New Roman" w:hAnsi="Times New Roman" w:cs="Times New Roman" w:hint="eastAsia"/>
                <w:szCs w:val="24"/>
              </w:rPr>
              <w:t>量</w:t>
            </w:r>
            <w:r w:rsidRPr="00B34D91">
              <w:rPr>
                <w:rFonts w:ascii="Times New Roman" w:hAnsi="Times New Roman" w:cs="Times New Roman"/>
                <w:szCs w:val="24"/>
              </w:rPr>
              <w:t>的废油渣，加油站清洗油罐的主要程序为打开油孔、抽吸油渣、排除油气、油气测试、罐内清洗、验收。油罐一般每</w:t>
            </w:r>
            <w:r w:rsidRPr="00B34D91">
              <w:rPr>
                <w:rFonts w:ascii="Times New Roman" w:hAnsi="Times New Roman" w:cs="Times New Roman"/>
                <w:szCs w:val="24"/>
              </w:rPr>
              <w:t>3</w:t>
            </w:r>
            <w:r w:rsidRPr="00B34D91">
              <w:rPr>
                <w:rFonts w:ascii="Times New Roman" w:hAnsi="Times New Roman" w:cs="Times New Roman"/>
                <w:szCs w:val="24"/>
              </w:rPr>
              <w:t>年清洗一次，将产生废油渣。</w:t>
            </w:r>
          </w:p>
          <w:p w:rsidR="00690085" w:rsidRPr="00B34D91" w:rsidRDefault="00690085" w:rsidP="00D5444A">
            <w:pPr>
              <w:pStyle w:val="A-z"/>
              <w:ind w:firstLine="480"/>
              <w:rPr>
                <w:rFonts w:ascii="Times New Roman" w:hAnsi="Times New Roman" w:cs="Times New Roman"/>
                <w:szCs w:val="24"/>
              </w:rPr>
            </w:pPr>
            <w:r w:rsidRPr="00B34D91">
              <w:rPr>
                <w:rFonts w:ascii="Times New Roman" w:hAnsi="Times New Roman" w:cs="Times New Roman"/>
                <w:szCs w:val="24"/>
              </w:rPr>
              <w:t>本项目油罐清洗交由专业的清管作业单位清洗，</w:t>
            </w:r>
            <w:r w:rsidR="009401AC" w:rsidRPr="00B34D91">
              <w:rPr>
                <w:rFonts w:ascii="Times New Roman" w:hAnsi="Times New Roman" w:cs="Times New Roman" w:hint="eastAsia"/>
                <w:szCs w:val="24"/>
              </w:rPr>
              <w:t>采用</w:t>
            </w:r>
            <w:r w:rsidR="009401AC" w:rsidRPr="00B34D91">
              <w:rPr>
                <w:rFonts w:ascii="Times New Roman" w:hAnsi="Times New Roman" w:cs="Times New Roman"/>
                <w:szCs w:val="24"/>
              </w:rPr>
              <w:t>污水清洗方式，</w:t>
            </w:r>
            <w:r w:rsidRPr="00B34D91">
              <w:rPr>
                <w:rFonts w:ascii="Times New Roman" w:hAnsi="Times New Roman" w:cs="Times New Roman"/>
                <w:szCs w:val="24"/>
              </w:rPr>
              <w:t>清洗产生的废油</w:t>
            </w:r>
            <w:proofErr w:type="gramStart"/>
            <w:r w:rsidRPr="00B34D91">
              <w:rPr>
                <w:rFonts w:ascii="Times New Roman" w:hAnsi="Times New Roman" w:cs="Times New Roman"/>
                <w:szCs w:val="24"/>
              </w:rPr>
              <w:t>渣由清罐</w:t>
            </w:r>
            <w:proofErr w:type="gramEnd"/>
            <w:r w:rsidRPr="00B34D91">
              <w:rPr>
                <w:rFonts w:ascii="Times New Roman" w:hAnsi="Times New Roman" w:cs="Times New Roman"/>
                <w:szCs w:val="24"/>
              </w:rPr>
              <w:t>作业单位</w:t>
            </w:r>
            <w:r w:rsidR="00737937" w:rsidRPr="00B34D91">
              <w:rPr>
                <w:rFonts w:ascii="Times New Roman" w:hAnsi="Times New Roman" w:cs="Times New Roman" w:hint="eastAsia"/>
                <w:szCs w:val="24"/>
              </w:rPr>
              <w:t>直接</w:t>
            </w:r>
            <w:r w:rsidR="00737937" w:rsidRPr="00B34D91">
              <w:rPr>
                <w:rFonts w:ascii="Times New Roman" w:hAnsi="Times New Roman" w:cs="Times New Roman"/>
                <w:szCs w:val="24"/>
              </w:rPr>
              <w:t>带走</w:t>
            </w:r>
            <w:r w:rsidRPr="00B34D91">
              <w:rPr>
                <w:rFonts w:ascii="Times New Roman" w:hAnsi="Times New Roman" w:cs="Times New Roman"/>
                <w:szCs w:val="24"/>
              </w:rPr>
              <w:t>处理，不在站内暂存。</w:t>
            </w:r>
          </w:p>
          <w:p w:rsidR="009119FB" w:rsidRPr="00B34D91" w:rsidRDefault="009119FB" w:rsidP="00D5444A">
            <w:pPr>
              <w:pStyle w:val="A-z"/>
              <w:ind w:firstLine="482"/>
              <w:rPr>
                <w:rFonts w:ascii="Times New Roman" w:hAnsi="Times New Roman" w:cs="Times New Roman"/>
                <w:b/>
                <w:szCs w:val="24"/>
              </w:rPr>
            </w:pPr>
            <w:r w:rsidRPr="00B34D91">
              <w:rPr>
                <w:rFonts w:ascii="Times New Roman" w:hAnsi="Times New Roman" w:cs="Times New Roman"/>
                <w:b/>
                <w:szCs w:val="24"/>
              </w:rPr>
              <w:t>4.</w:t>
            </w:r>
            <w:r w:rsidRPr="00B34D91">
              <w:rPr>
                <w:rFonts w:ascii="Times New Roman" w:hAnsi="Times New Roman" w:cs="Times New Roman"/>
                <w:b/>
                <w:szCs w:val="24"/>
              </w:rPr>
              <w:t>主要污染工序</w:t>
            </w:r>
          </w:p>
          <w:p w:rsidR="009119FB" w:rsidRPr="00B34D91" w:rsidRDefault="009119FB" w:rsidP="00D5444A">
            <w:pPr>
              <w:pStyle w:val="A-z"/>
              <w:ind w:firstLine="480"/>
              <w:rPr>
                <w:rFonts w:ascii="Times New Roman" w:hAnsi="Times New Roman" w:cs="Times New Roman"/>
                <w:szCs w:val="24"/>
              </w:rPr>
            </w:pPr>
            <w:r w:rsidRPr="00B34D91">
              <w:rPr>
                <w:rFonts w:ascii="Times New Roman" w:hAnsi="Times New Roman" w:cs="Times New Roman"/>
                <w:szCs w:val="24"/>
              </w:rPr>
              <w:t>废水：生活污水和洗车废水。</w:t>
            </w:r>
          </w:p>
          <w:p w:rsidR="009119FB" w:rsidRPr="00B34D91" w:rsidRDefault="009119FB" w:rsidP="00D5444A">
            <w:pPr>
              <w:pStyle w:val="A-z"/>
              <w:ind w:firstLine="480"/>
              <w:rPr>
                <w:rFonts w:ascii="Times New Roman" w:hAnsi="Times New Roman" w:cs="Times New Roman"/>
                <w:szCs w:val="24"/>
              </w:rPr>
            </w:pPr>
            <w:r w:rsidRPr="00B34D91">
              <w:rPr>
                <w:rFonts w:ascii="Times New Roman" w:hAnsi="Times New Roman" w:cs="Times New Roman"/>
                <w:szCs w:val="24"/>
              </w:rPr>
              <w:t>噪声：交通噪声</w:t>
            </w:r>
            <w:r w:rsidR="00737937" w:rsidRPr="00B34D91">
              <w:rPr>
                <w:rFonts w:ascii="Times New Roman" w:hAnsi="Times New Roman" w:cs="Times New Roman" w:hint="eastAsia"/>
                <w:szCs w:val="24"/>
              </w:rPr>
              <w:t>、</w:t>
            </w:r>
            <w:r w:rsidRPr="00B34D91">
              <w:rPr>
                <w:rFonts w:ascii="Times New Roman" w:hAnsi="Times New Roman" w:cs="Times New Roman"/>
                <w:szCs w:val="24"/>
              </w:rPr>
              <w:t>设备噪声</w:t>
            </w:r>
            <w:r w:rsidR="00737937" w:rsidRPr="00B34D91">
              <w:rPr>
                <w:rFonts w:ascii="Times New Roman" w:hAnsi="Times New Roman" w:cs="Times New Roman" w:hint="eastAsia"/>
                <w:szCs w:val="24"/>
              </w:rPr>
              <w:t>和</w:t>
            </w:r>
            <w:r w:rsidR="00737937" w:rsidRPr="00B34D91">
              <w:rPr>
                <w:rFonts w:ascii="Times New Roman" w:hAnsi="Times New Roman" w:cs="Times New Roman"/>
                <w:szCs w:val="24"/>
              </w:rPr>
              <w:t>人员噪声</w:t>
            </w:r>
            <w:r w:rsidRPr="00B34D91">
              <w:rPr>
                <w:rFonts w:ascii="Times New Roman" w:hAnsi="Times New Roman" w:cs="Times New Roman"/>
                <w:szCs w:val="24"/>
              </w:rPr>
              <w:t>。</w:t>
            </w:r>
          </w:p>
          <w:p w:rsidR="009119FB" w:rsidRPr="00B34D91" w:rsidRDefault="009119FB" w:rsidP="00D5444A">
            <w:pPr>
              <w:pStyle w:val="A-z"/>
              <w:ind w:firstLine="480"/>
              <w:rPr>
                <w:rFonts w:ascii="Times New Roman" w:hAnsi="Times New Roman" w:cs="Times New Roman"/>
                <w:szCs w:val="24"/>
              </w:rPr>
            </w:pPr>
            <w:r w:rsidRPr="00B34D91">
              <w:rPr>
                <w:rFonts w:ascii="Times New Roman" w:hAnsi="Times New Roman" w:cs="Times New Roman"/>
                <w:szCs w:val="24"/>
              </w:rPr>
              <w:t>废气：汽车尾气，卸油、储存、加油等过程中产生的油气（主要成分为非甲烷总烃）、柴油发电机废气。</w:t>
            </w:r>
          </w:p>
          <w:p w:rsidR="00D5444A" w:rsidRPr="00B34D91" w:rsidRDefault="00D5444A" w:rsidP="00D5444A">
            <w:pPr>
              <w:pStyle w:val="A-z"/>
              <w:ind w:firstLine="480"/>
              <w:rPr>
                <w:rFonts w:ascii="Times New Roman" w:hAnsi="Times New Roman" w:cs="Times New Roman"/>
                <w:szCs w:val="24"/>
              </w:rPr>
            </w:pPr>
            <w:r w:rsidRPr="00B34D91">
              <w:rPr>
                <w:rFonts w:ascii="Times New Roman" w:hAnsi="Times New Roman" w:cs="Times New Roman"/>
                <w:szCs w:val="24"/>
              </w:rPr>
              <w:t>固废：生活垃圾、清洗油罐的油渣、隔油池产生的浮油、废河沙、含油废手套和棉纱等。</w:t>
            </w:r>
          </w:p>
          <w:p w:rsidR="00D5444A" w:rsidRPr="00B34D91" w:rsidRDefault="00D5444A" w:rsidP="00D5444A">
            <w:pPr>
              <w:pStyle w:val="A-z"/>
              <w:ind w:firstLine="482"/>
              <w:rPr>
                <w:rFonts w:ascii="Times New Roman" w:hAnsi="Times New Roman" w:cs="Times New Roman"/>
                <w:szCs w:val="24"/>
              </w:rPr>
            </w:pPr>
            <w:r w:rsidRPr="00B34D91">
              <w:rPr>
                <w:rFonts w:ascii="Times New Roman" w:hAnsi="Times New Roman" w:cs="Times New Roman"/>
                <w:b/>
                <w:szCs w:val="24"/>
              </w:rPr>
              <w:t>5.</w:t>
            </w:r>
            <w:r w:rsidRPr="00B34D91">
              <w:rPr>
                <w:rFonts w:ascii="Times New Roman" w:hAnsi="Times New Roman" w:cs="Times New Roman"/>
                <w:b/>
                <w:szCs w:val="24"/>
              </w:rPr>
              <w:t>其他</w:t>
            </w:r>
          </w:p>
          <w:p w:rsidR="00D5444A" w:rsidRPr="00B34D91" w:rsidRDefault="00D5444A" w:rsidP="00D5444A">
            <w:pPr>
              <w:pStyle w:val="A-z"/>
              <w:ind w:firstLine="480"/>
              <w:rPr>
                <w:rFonts w:ascii="Times New Roman" w:hAnsi="Times New Roman" w:cs="Times New Roman"/>
                <w:szCs w:val="24"/>
              </w:rPr>
            </w:pPr>
            <w:r w:rsidRPr="00B34D91">
              <w:rPr>
                <w:rFonts w:ascii="Times New Roman" w:hAnsi="Times New Roman" w:cs="Times New Roman"/>
                <w:szCs w:val="24"/>
              </w:rPr>
              <w:t>加油站储油、加油工艺较为简单，可能引起环境污染的环节分别为运输和储存及车辆加油。</w:t>
            </w:r>
          </w:p>
          <w:p w:rsidR="00D5444A" w:rsidRPr="00B34D91" w:rsidRDefault="00D5444A" w:rsidP="00D5444A">
            <w:pPr>
              <w:pStyle w:val="A-z"/>
              <w:ind w:firstLine="480"/>
              <w:rPr>
                <w:rFonts w:ascii="Times New Roman" w:hAnsi="Times New Roman" w:cs="Times New Roman"/>
                <w:szCs w:val="24"/>
              </w:rPr>
            </w:pPr>
            <w:r w:rsidRPr="00B34D91">
              <w:rPr>
                <w:rFonts w:ascii="宋体" w:hAnsi="宋体" w:hint="eastAsia"/>
                <w:szCs w:val="24"/>
              </w:rPr>
              <w:t>①</w:t>
            </w:r>
            <w:r w:rsidRPr="00B34D91">
              <w:rPr>
                <w:rFonts w:ascii="Times New Roman" w:hAnsi="Times New Roman" w:cs="Times New Roman"/>
                <w:szCs w:val="24"/>
              </w:rPr>
              <w:t>产品运输的遗漏和地下储油罐渗漏及加油过程的</w:t>
            </w:r>
            <w:proofErr w:type="gramStart"/>
            <w:r w:rsidRPr="00B34D91">
              <w:rPr>
                <w:rFonts w:ascii="Times New Roman" w:hAnsi="Times New Roman" w:cs="Times New Roman"/>
                <w:szCs w:val="24"/>
              </w:rPr>
              <w:t>遗洒是</w:t>
            </w:r>
            <w:proofErr w:type="gramEnd"/>
            <w:r w:rsidRPr="00B34D91">
              <w:rPr>
                <w:rFonts w:ascii="Times New Roman" w:hAnsi="Times New Roman" w:cs="Times New Roman"/>
                <w:szCs w:val="24"/>
              </w:rPr>
              <w:t>可能造成地表水和地下水污染的重要环节；</w:t>
            </w:r>
          </w:p>
          <w:p w:rsidR="00D5444A" w:rsidRPr="00B34D91" w:rsidRDefault="00D5444A" w:rsidP="00D5444A">
            <w:pPr>
              <w:pStyle w:val="A-z"/>
              <w:ind w:firstLine="480"/>
              <w:rPr>
                <w:rFonts w:ascii="Times New Roman" w:hAnsi="Times New Roman" w:cs="Times New Roman"/>
                <w:szCs w:val="24"/>
              </w:rPr>
            </w:pPr>
            <w:r w:rsidRPr="00B34D91">
              <w:rPr>
                <w:rFonts w:ascii="宋体" w:hAnsi="宋体" w:hint="eastAsia"/>
                <w:szCs w:val="24"/>
              </w:rPr>
              <w:lastRenderedPageBreak/>
              <w:t>②</w:t>
            </w:r>
            <w:r w:rsidRPr="00B34D91">
              <w:rPr>
                <w:rFonts w:ascii="Times New Roman" w:hAnsi="Times New Roman" w:cs="Times New Roman"/>
                <w:szCs w:val="24"/>
              </w:rPr>
              <w:t>油库的事故泄露、着火或爆炸是引起大气及水污染的风险性因素。</w:t>
            </w:r>
          </w:p>
          <w:p w:rsidR="000C455C" w:rsidRPr="00B34D91" w:rsidRDefault="000C455C" w:rsidP="000C455C">
            <w:pPr>
              <w:pStyle w:val="A-z"/>
              <w:ind w:firstLineChars="0" w:firstLine="0"/>
              <w:rPr>
                <w:rFonts w:ascii="Times New Roman" w:hAnsi="Times New Roman" w:cs="Times New Roman"/>
                <w:b/>
                <w:szCs w:val="24"/>
              </w:rPr>
            </w:pPr>
            <w:r w:rsidRPr="00B34D91">
              <w:rPr>
                <w:rFonts w:ascii="Times New Roman" w:hAnsi="Times New Roman" w:cs="Times New Roman"/>
                <w:b/>
                <w:sz w:val="28"/>
                <w:szCs w:val="28"/>
              </w:rPr>
              <w:t>三、水平衡分析</w:t>
            </w:r>
          </w:p>
          <w:p w:rsidR="000C455C" w:rsidRPr="00B34D91" w:rsidRDefault="000C455C" w:rsidP="000C455C">
            <w:pPr>
              <w:pStyle w:val="A-z"/>
              <w:ind w:firstLine="482"/>
              <w:rPr>
                <w:rFonts w:ascii="Times New Roman" w:hAnsi="Times New Roman" w:cs="Times New Roman"/>
                <w:b/>
                <w:szCs w:val="24"/>
              </w:rPr>
            </w:pPr>
            <w:r w:rsidRPr="00B34D91">
              <w:rPr>
                <w:rFonts w:ascii="Times New Roman" w:hAnsi="Times New Roman" w:cs="Times New Roman"/>
                <w:b/>
                <w:szCs w:val="24"/>
              </w:rPr>
              <w:t>1.</w:t>
            </w:r>
            <w:r w:rsidR="00EC73D4" w:rsidRPr="00B34D91">
              <w:rPr>
                <w:rFonts w:ascii="Times New Roman" w:hAnsi="Times New Roman" w:cs="Times New Roman"/>
                <w:b/>
                <w:szCs w:val="24"/>
              </w:rPr>
              <w:t>用水情况</w:t>
            </w:r>
          </w:p>
          <w:p w:rsidR="00EC73D4" w:rsidRPr="00B34D91" w:rsidRDefault="00EC73D4" w:rsidP="00EC73D4">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项目以山泉水为饮用水源，用水通过管道引入，保障站内生活用水</w:t>
            </w:r>
            <w:r w:rsidR="00A05EBE" w:rsidRPr="00B34D91">
              <w:rPr>
                <w:rFonts w:ascii="Times New Roman" w:eastAsia="宋体" w:hAnsi="Times New Roman" w:cs="Times New Roman"/>
                <w:sz w:val="24"/>
                <w:szCs w:val="24"/>
              </w:rPr>
              <w:t>和</w:t>
            </w:r>
            <w:r w:rsidRPr="00B34D91">
              <w:rPr>
                <w:rFonts w:ascii="Times New Roman" w:eastAsia="宋体" w:hAnsi="Times New Roman" w:cs="Times New Roman"/>
                <w:sz w:val="24"/>
                <w:szCs w:val="24"/>
              </w:rPr>
              <w:t>洗车用水</w:t>
            </w:r>
            <w:r w:rsidR="00A05EBE"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绿化用水</w:t>
            </w:r>
            <w:r w:rsidR="00A05EBE" w:rsidRPr="00B34D91">
              <w:rPr>
                <w:rFonts w:ascii="Times New Roman" w:eastAsia="宋体" w:hAnsi="Times New Roman" w:cs="Times New Roman"/>
                <w:sz w:val="24"/>
                <w:szCs w:val="24"/>
              </w:rPr>
              <w:t>全部来源于站内经过处理的生活污水；站内</w:t>
            </w:r>
            <w:r w:rsidRPr="00B34D91">
              <w:rPr>
                <w:rFonts w:ascii="Times New Roman" w:eastAsia="宋体" w:hAnsi="Times New Roman" w:cs="Times New Roman"/>
                <w:sz w:val="24"/>
                <w:szCs w:val="24"/>
              </w:rPr>
              <w:t>最高日用水量为</w:t>
            </w:r>
            <w:r w:rsidR="008A28E5" w:rsidRPr="00B34D91">
              <w:rPr>
                <w:rFonts w:ascii="Times New Roman" w:eastAsia="宋体" w:hAnsi="Times New Roman" w:cs="Times New Roman"/>
                <w:sz w:val="24"/>
                <w:szCs w:val="24"/>
              </w:rPr>
              <w:t>3.</w:t>
            </w:r>
            <w:r w:rsidR="00996B74" w:rsidRPr="00B34D91">
              <w:rPr>
                <w:rFonts w:ascii="Times New Roman" w:eastAsia="宋体" w:hAnsi="Times New Roman" w:cs="Times New Roman"/>
                <w:sz w:val="24"/>
                <w:szCs w:val="24"/>
              </w:rPr>
              <w:t>4</w:t>
            </w:r>
            <w:r w:rsidRPr="00B34D91">
              <w:rPr>
                <w:rFonts w:ascii="Times New Roman" w:eastAsia="宋体" w:hAnsi="Times New Roman" w:cs="Times New Roman"/>
                <w:sz w:val="24"/>
                <w:szCs w:val="24"/>
              </w:rPr>
              <w:t>m</w:t>
            </w:r>
            <w:r w:rsidRPr="00B34D91">
              <w:rPr>
                <w:rFonts w:ascii="Times New Roman" w:eastAsia="宋体" w:hAnsi="Times New Roman" w:cs="Times New Roman"/>
                <w:sz w:val="24"/>
                <w:szCs w:val="24"/>
                <w:vertAlign w:val="superscript"/>
              </w:rPr>
              <w:t>3</w:t>
            </w:r>
            <w:r w:rsidR="009401AC"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用水量估算见表</w:t>
            </w:r>
            <w:r w:rsidRPr="00B34D91">
              <w:rPr>
                <w:rFonts w:ascii="Times New Roman" w:eastAsia="宋体" w:hAnsi="Times New Roman" w:cs="Times New Roman"/>
                <w:sz w:val="24"/>
                <w:szCs w:val="24"/>
              </w:rPr>
              <w:t>5-1</w:t>
            </w:r>
            <w:r w:rsidRPr="00B34D91">
              <w:rPr>
                <w:rFonts w:ascii="Times New Roman" w:eastAsia="宋体" w:hAnsi="Times New Roman" w:cs="Times New Roman"/>
                <w:sz w:val="24"/>
                <w:szCs w:val="24"/>
              </w:rPr>
              <w:t>。</w:t>
            </w:r>
          </w:p>
          <w:p w:rsidR="00EC73D4" w:rsidRPr="00B34D91" w:rsidRDefault="00EC73D4" w:rsidP="00EB40CB">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表</w:t>
            </w:r>
            <w:r w:rsidRPr="00B34D91">
              <w:rPr>
                <w:rFonts w:ascii="Times New Roman" w:hAnsi="Times New Roman" w:cs="Times New Roman"/>
                <w:b/>
                <w:bCs/>
                <w:kern w:val="2"/>
                <w:sz w:val="21"/>
                <w:szCs w:val="22"/>
              </w:rPr>
              <w:t xml:space="preserve">5-1  </w:t>
            </w:r>
            <w:r w:rsidRPr="00B34D91">
              <w:rPr>
                <w:rFonts w:ascii="Times New Roman" w:hAnsi="Times New Roman" w:cs="Times New Roman"/>
                <w:b/>
                <w:bCs/>
                <w:kern w:val="2"/>
                <w:sz w:val="21"/>
                <w:szCs w:val="22"/>
              </w:rPr>
              <w:t>项目水平衡表</w:t>
            </w:r>
          </w:p>
          <w:tbl>
            <w:tblPr>
              <w:tblStyle w:val="a3"/>
              <w:tblW w:w="5000" w:type="pct"/>
              <w:tblLook w:val="04A0" w:firstRow="1" w:lastRow="0" w:firstColumn="1" w:lastColumn="0" w:noHBand="0" w:noVBand="1"/>
            </w:tblPr>
            <w:tblGrid>
              <w:gridCol w:w="688"/>
              <w:gridCol w:w="1111"/>
              <w:gridCol w:w="1320"/>
              <w:gridCol w:w="981"/>
              <w:gridCol w:w="1074"/>
              <w:gridCol w:w="1097"/>
              <w:gridCol w:w="1169"/>
              <w:gridCol w:w="1549"/>
            </w:tblGrid>
            <w:tr w:rsidR="001B5446" w:rsidRPr="00B34D91" w:rsidTr="009401AC">
              <w:tc>
                <w:tcPr>
                  <w:tcW w:w="389" w:type="pct"/>
                  <w:vAlign w:val="center"/>
                </w:tcPr>
                <w:p w:rsidR="00AC3831" w:rsidRPr="00B34D91" w:rsidRDefault="00AC3831" w:rsidP="00EC73D4">
                  <w:pPr>
                    <w:jc w:val="center"/>
                    <w:rPr>
                      <w:rFonts w:ascii="Times New Roman" w:eastAsia="宋体" w:hAnsi="Times New Roman" w:cs="Times New Roman"/>
                      <w:b/>
                    </w:rPr>
                  </w:pPr>
                  <w:r w:rsidRPr="00B34D91">
                    <w:rPr>
                      <w:rFonts w:ascii="Times New Roman" w:eastAsia="宋体" w:hAnsi="Times New Roman" w:cs="Times New Roman"/>
                      <w:b/>
                    </w:rPr>
                    <w:t>序号</w:t>
                  </w:r>
                </w:p>
              </w:tc>
              <w:tc>
                <w:tcPr>
                  <w:tcW w:w="624" w:type="pct"/>
                  <w:vAlign w:val="center"/>
                </w:tcPr>
                <w:p w:rsidR="00AC3831" w:rsidRPr="00B34D91" w:rsidRDefault="00AC3831" w:rsidP="00EC73D4">
                  <w:pPr>
                    <w:jc w:val="center"/>
                    <w:rPr>
                      <w:rFonts w:ascii="Times New Roman" w:eastAsia="宋体" w:hAnsi="Times New Roman" w:cs="Times New Roman"/>
                      <w:b/>
                    </w:rPr>
                  </w:pPr>
                  <w:r w:rsidRPr="00B34D91">
                    <w:rPr>
                      <w:rFonts w:ascii="Times New Roman" w:eastAsia="宋体" w:hAnsi="Times New Roman" w:cs="Times New Roman"/>
                      <w:b/>
                    </w:rPr>
                    <w:t>用水项目</w:t>
                  </w:r>
                </w:p>
              </w:tc>
              <w:tc>
                <w:tcPr>
                  <w:tcW w:w="740" w:type="pct"/>
                  <w:vAlign w:val="center"/>
                </w:tcPr>
                <w:p w:rsidR="00AC3831" w:rsidRPr="00B34D91" w:rsidRDefault="00AC3831" w:rsidP="00EC73D4">
                  <w:pPr>
                    <w:jc w:val="center"/>
                    <w:rPr>
                      <w:rFonts w:ascii="Times New Roman" w:eastAsia="宋体" w:hAnsi="Times New Roman" w:cs="Times New Roman"/>
                      <w:b/>
                    </w:rPr>
                  </w:pPr>
                  <w:r w:rsidRPr="00B34D91">
                    <w:rPr>
                      <w:rFonts w:ascii="Times New Roman" w:eastAsia="宋体" w:hAnsi="Times New Roman" w:cs="Times New Roman"/>
                      <w:b/>
                    </w:rPr>
                    <w:t>用水量标准</w:t>
                  </w:r>
                </w:p>
              </w:tc>
              <w:tc>
                <w:tcPr>
                  <w:tcW w:w="551" w:type="pct"/>
                  <w:vAlign w:val="center"/>
                </w:tcPr>
                <w:p w:rsidR="00AC3831" w:rsidRPr="00B34D91" w:rsidRDefault="00AC3831" w:rsidP="00EC73D4">
                  <w:pPr>
                    <w:jc w:val="center"/>
                    <w:rPr>
                      <w:rFonts w:ascii="Times New Roman" w:eastAsia="宋体" w:hAnsi="Times New Roman" w:cs="Times New Roman"/>
                      <w:b/>
                    </w:rPr>
                  </w:pPr>
                  <w:r w:rsidRPr="00B34D91">
                    <w:rPr>
                      <w:rFonts w:ascii="Times New Roman" w:eastAsia="宋体" w:hAnsi="Times New Roman" w:cs="Times New Roman"/>
                      <w:b/>
                    </w:rPr>
                    <w:t>规模</w:t>
                  </w:r>
                </w:p>
              </w:tc>
              <w:tc>
                <w:tcPr>
                  <w:tcW w:w="557" w:type="pct"/>
                  <w:vAlign w:val="center"/>
                </w:tcPr>
                <w:p w:rsidR="00AC3831" w:rsidRPr="00B34D91" w:rsidRDefault="00AC3831" w:rsidP="00EC73D4">
                  <w:pPr>
                    <w:jc w:val="center"/>
                    <w:rPr>
                      <w:rFonts w:ascii="Times New Roman" w:eastAsia="宋体" w:hAnsi="Times New Roman" w:cs="Times New Roman"/>
                      <w:b/>
                    </w:rPr>
                  </w:pPr>
                  <w:r w:rsidRPr="00B34D91">
                    <w:rPr>
                      <w:rFonts w:ascii="Times New Roman" w:eastAsia="宋体" w:hAnsi="Times New Roman" w:cs="Times New Roman"/>
                      <w:b/>
                    </w:rPr>
                    <w:t>用水量</w:t>
                  </w:r>
                </w:p>
              </w:tc>
              <w:tc>
                <w:tcPr>
                  <w:tcW w:w="616" w:type="pct"/>
                  <w:vAlign w:val="center"/>
                </w:tcPr>
                <w:p w:rsidR="00AC3831" w:rsidRPr="00B34D91" w:rsidRDefault="00AC3831" w:rsidP="00EC73D4">
                  <w:pPr>
                    <w:jc w:val="center"/>
                    <w:rPr>
                      <w:rFonts w:ascii="Times New Roman" w:eastAsia="宋体" w:hAnsi="Times New Roman" w:cs="Times New Roman"/>
                      <w:b/>
                    </w:rPr>
                  </w:pPr>
                  <w:proofErr w:type="gramStart"/>
                  <w:r w:rsidRPr="00B34D91">
                    <w:rPr>
                      <w:rFonts w:ascii="Times New Roman" w:eastAsia="宋体" w:hAnsi="Times New Roman" w:cs="Times New Roman"/>
                      <w:b/>
                    </w:rPr>
                    <w:t>产污系数</w:t>
                  </w:r>
                  <w:proofErr w:type="gramEnd"/>
                </w:p>
              </w:tc>
              <w:tc>
                <w:tcPr>
                  <w:tcW w:w="656" w:type="pct"/>
                  <w:vAlign w:val="center"/>
                </w:tcPr>
                <w:p w:rsidR="00AC3831" w:rsidRPr="00B34D91" w:rsidRDefault="00AC3831" w:rsidP="00EC73D4">
                  <w:pPr>
                    <w:jc w:val="center"/>
                    <w:rPr>
                      <w:rFonts w:ascii="Times New Roman" w:eastAsia="宋体" w:hAnsi="Times New Roman" w:cs="Times New Roman"/>
                      <w:b/>
                    </w:rPr>
                  </w:pPr>
                  <w:r w:rsidRPr="00B34D91">
                    <w:rPr>
                      <w:rFonts w:ascii="Times New Roman" w:eastAsia="宋体" w:hAnsi="Times New Roman" w:cs="Times New Roman"/>
                      <w:b/>
                    </w:rPr>
                    <w:t>排放量</w:t>
                  </w:r>
                </w:p>
              </w:tc>
              <w:tc>
                <w:tcPr>
                  <w:tcW w:w="868" w:type="pct"/>
                  <w:vAlign w:val="center"/>
                </w:tcPr>
                <w:p w:rsidR="00AC3831" w:rsidRPr="00B34D91" w:rsidRDefault="00AC3831" w:rsidP="009401AC">
                  <w:pPr>
                    <w:jc w:val="center"/>
                    <w:rPr>
                      <w:rFonts w:ascii="Times New Roman" w:eastAsia="宋体" w:hAnsi="Times New Roman" w:cs="Times New Roman"/>
                      <w:b/>
                    </w:rPr>
                  </w:pPr>
                  <w:r w:rsidRPr="00B34D91">
                    <w:rPr>
                      <w:rFonts w:ascii="Times New Roman" w:eastAsia="宋体" w:hAnsi="Times New Roman" w:cs="Times New Roman"/>
                      <w:b/>
                    </w:rPr>
                    <w:t>备注</w:t>
                  </w:r>
                </w:p>
              </w:tc>
            </w:tr>
            <w:tr w:rsidR="001B5446" w:rsidRPr="00B34D91" w:rsidTr="009401AC">
              <w:tc>
                <w:tcPr>
                  <w:tcW w:w="389" w:type="pct"/>
                  <w:vAlign w:val="center"/>
                </w:tcPr>
                <w:p w:rsidR="00AC3831" w:rsidRPr="00B34D91" w:rsidRDefault="00AC3831" w:rsidP="00EC73D4">
                  <w:pPr>
                    <w:jc w:val="center"/>
                    <w:rPr>
                      <w:rFonts w:ascii="Times New Roman" w:eastAsia="宋体" w:hAnsi="Times New Roman" w:cs="Times New Roman"/>
                    </w:rPr>
                  </w:pPr>
                  <w:r w:rsidRPr="00B34D91">
                    <w:rPr>
                      <w:rFonts w:ascii="Times New Roman" w:eastAsia="宋体" w:hAnsi="Times New Roman" w:cs="Times New Roman"/>
                    </w:rPr>
                    <w:t>1</w:t>
                  </w:r>
                </w:p>
              </w:tc>
              <w:tc>
                <w:tcPr>
                  <w:tcW w:w="624" w:type="pct"/>
                  <w:vAlign w:val="center"/>
                </w:tcPr>
                <w:p w:rsidR="00AC3831" w:rsidRPr="00B34D91" w:rsidRDefault="00AC3831" w:rsidP="00EC73D4">
                  <w:pPr>
                    <w:jc w:val="center"/>
                    <w:rPr>
                      <w:rFonts w:ascii="Times New Roman" w:eastAsia="宋体" w:hAnsi="Times New Roman" w:cs="Times New Roman"/>
                    </w:rPr>
                  </w:pPr>
                  <w:r w:rsidRPr="00B34D91">
                    <w:rPr>
                      <w:rFonts w:ascii="Times New Roman" w:eastAsia="宋体" w:hAnsi="Times New Roman" w:cs="Times New Roman"/>
                    </w:rPr>
                    <w:t>生活用水</w:t>
                  </w:r>
                </w:p>
              </w:tc>
              <w:tc>
                <w:tcPr>
                  <w:tcW w:w="740" w:type="pct"/>
                  <w:vAlign w:val="center"/>
                </w:tcPr>
                <w:p w:rsidR="00AC3831" w:rsidRPr="00B34D91" w:rsidRDefault="00AC3831" w:rsidP="00EC73D4">
                  <w:pPr>
                    <w:jc w:val="center"/>
                    <w:rPr>
                      <w:rFonts w:ascii="Times New Roman" w:eastAsia="宋体" w:hAnsi="Times New Roman" w:cs="Times New Roman"/>
                    </w:rPr>
                  </w:pPr>
                  <w:r w:rsidRPr="00B34D91">
                    <w:rPr>
                      <w:rFonts w:ascii="Times New Roman" w:eastAsia="宋体" w:hAnsi="Times New Roman" w:cs="Times New Roman"/>
                    </w:rPr>
                    <w:t>0.15m³/</w:t>
                  </w:r>
                  <w:r w:rsidRPr="00B34D91">
                    <w:rPr>
                      <w:rFonts w:ascii="Times New Roman" w:eastAsia="宋体" w:hAnsi="Times New Roman" w:cs="Times New Roman"/>
                    </w:rPr>
                    <w:t>人</w:t>
                  </w:r>
                  <w:r w:rsidRPr="00B34D91">
                    <w:rPr>
                      <w:rFonts w:ascii="Times New Roman" w:eastAsia="宋体" w:hAnsi="Times New Roman" w:cs="Times New Roman"/>
                    </w:rPr>
                    <w:t>·d</w:t>
                  </w:r>
                </w:p>
              </w:tc>
              <w:tc>
                <w:tcPr>
                  <w:tcW w:w="551" w:type="pct"/>
                  <w:vAlign w:val="center"/>
                </w:tcPr>
                <w:p w:rsidR="00AC3831" w:rsidRPr="00B34D91" w:rsidRDefault="00AC3831" w:rsidP="00EC73D4">
                  <w:pPr>
                    <w:jc w:val="center"/>
                    <w:rPr>
                      <w:rFonts w:ascii="Times New Roman" w:eastAsia="宋体" w:hAnsi="Times New Roman" w:cs="Times New Roman"/>
                    </w:rPr>
                  </w:pPr>
                  <w:r w:rsidRPr="00B34D91">
                    <w:rPr>
                      <w:rFonts w:ascii="Times New Roman" w:eastAsia="宋体" w:hAnsi="Times New Roman" w:cs="Times New Roman"/>
                    </w:rPr>
                    <w:t>6</w:t>
                  </w:r>
                  <w:r w:rsidRPr="00B34D91">
                    <w:rPr>
                      <w:rFonts w:ascii="Times New Roman" w:eastAsia="宋体" w:hAnsi="Times New Roman" w:cs="Times New Roman"/>
                    </w:rPr>
                    <w:t>人</w:t>
                  </w:r>
                </w:p>
              </w:tc>
              <w:tc>
                <w:tcPr>
                  <w:tcW w:w="557" w:type="pct"/>
                  <w:vAlign w:val="center"/>
                </w:tcPr>
                <w:p w:rsidR="00AC3831" w:rsidRPr="00B34D91" w:rsidRDefault="00AC3831" w:rsidP="00EC73D4">
                  <w:pPr>
                    <w:jc w:val="center"/>
                    <w:rPr>
                      <w:rFonts w:ascii="Times New Roman" w:eastAsia="宋体" w:hAnsi="Times New Roman" w:cs="Times New Roman"/>
                    </w:rPr>
                  </w:pPr>
                  <w:r w:rsidRPr="00B34D91">
                    <w:rPr>
                      <w:rFonts w:ascii="Times New Roman" w:eastAsia="宋体" w:hAnsi="Times New Roman" w:cs="Times New Roman"/>
                    </w:rPr>
                    <w:t>0.9m</w:t>
                  </w:r>
                  <w:r w:rsidRPr="00B34D91">
                    <w:rPr>
                      <w:rFonts w:ascii="Times New Roman" w:eastAsia="宋体" w:hAnsi="Times New Roman" w:cs="Times New Roman"/>
                      <w:vertAlign w:val="superscript"/>
                    </w:rPr>
                    <w:t>3</w:t>
                  </w:r>
                  <w:r w:rsidRPr="00B34D91">
                    <w:rPr>
                      <w:rFonts w:ascii="Times New Roman" w:eastAsia="宋体" w:hAnsi="Times New Roman" w:cs="Times New Roman"/>
                    </w:rPr>
                    <w:t>/d</w:t>
                  </w:r>
                </w:p>
              </w:tc>
              <w:tc>
                <w:tcPr>
                  <w:tcW w:w="616" w:type="pct"/>
                  <w:vAlign w:val="center"/>
                </w:tcPr>
                <w:p w:rsidR="00AC3831" w:rsidRPr="00B34D91" w:rsidRDefault="00E80A2D" w:rsidP="00EC73D4">
                  <w:pPr>
                    <w:jc w:val="center"/>
                    <w:rPr>
                      <w:rFonts w:ascii="Times New Roman" w:eastAsia="宋体" w:hAnsi="Times New Roman" w:cs="Times New Roman"/>
                    </w:rPr>
                  </w:pPr>
                  <w:r w:rsidRPr="00B34D91">
                    <w:rPr>
                      <w:rFonts w:ascii="Times New Roman" w:eastAsia="宋体" w:hAnsi="Times New Roman" w:cs="Times New Roman"/>
                    </w:rPr>
                    <w:t>0.8</w:t>
                  </w:r>
                </w:p>
              </w:tc>
              <w:tc>
                <w:tcPr>
                  <w:tcW w:w="656" w:type="pct"/>
                  <w:vAlign w:val="center"/>
                </w:tcPr>
                <w:p w:rsidR="00AC3831" w:rsidRPr="00B34D91" w:rsidRDefault="00AC3831" w:rsidP="00E80A2D">
                  <w:pPr>
                    <w:jc w:val="center"/>
                    <w:rPr>
                      <w:rFonts w:ascii="Times New Roman" w:eastAsia="宋体" w:hAnsi="Times New Roman" w:cs="Times New Roman"/>
                    </w:rPr>
                  </w:pPr>
                  <w:r w:rsidRPr="00B34D91">
                    <w:rPr>
                      <w:rFonts w:ascii="Times New Roman" w:eastAsia="宋体" w:hAnsi="Times New Roman" w:cs="Times New Roman"/>
                    </w:rPr>
                    <w:t>0.7</w:t>
                  </w:r>
                  <w:r w:rsidR="00E80A2D" w:rsidRPr="00B34D91">
                    <w:rPr>
                      <w:rFonts w:ascii="Times New Roman" w:eastAsia="宋体" w:hAnsi="Times New Roman" w:cs="Times New Roman"/>
                    </w:rPr>
                    <w:t>2</w:t>
                  </w:r>
                  <w:r w:rsidRPr="00B34D91">
                    <w:rPr>
                      <w:rFonts w:ascii="Times New Roman" w:eastAsia="宋体" w:hAnsi="Times New Roman" w:cs="Times New Roman"/>
                    </w:rPr>
                    <w:t>m</w:t>
                  </w:r>
                  <w:r w:rsidRPr="00B34D91">
                    <w:rPr>
                      <w:rFonts w:ascii="Times New Roman" w:eastAsia="宋体" w:hAnsi="Times New Roman" w:cs="Times New Roman"/>
                      <w:vertAlign w:val="superscript"/>
                    </w:rPr>
                    <w:t>3</w:t>
                  </w:r>
                  <w:r w:rsidRPr="00B34D91">
                    <w:rPr>
                      <w:rFonts w:ascii="Times New Roman" w:eastAsia="宋体" w:hAnsi="Times New Roman" w:cs="Times New Roman"/>
                    </w:rPr>
                    <w:t>/d</w:t>
                  </w:r>
                </w:p>
              </w:tc>
              <w:tc>
                <w:tcPr>
                  <w:tcW w:w="868" w:type="pct"/>
                  <w:vMerge w:val="restart"/>
                  <w:vAlign w:val="center"/>
                </w:tcPr>
                <w:p w:rsidR="00AC3831" w:rsidRPr="00B34D91" w:rsidRDefault="00AC3831" w:rsidP="00AC3831">
                  <w:pPr>
                    <w:rPr>
                      <w:rFonts w:ascii="Times New Roman" w:eastAsia="宋体" w:hAnsi="Times New Roman" w:cs="Times New Roman"/>
                    </w:rPr>
                  </w:pPr>
                  <w:r w:rsidRPr="00B34D91">
                    <w:rPr>
                      <w:rFonts w:ascii="Times New Roman" w:eastAsia="宋体" w:hAnsi="Times New Roman" w:cs="Times New Roman"/>
                    </w:rPr>
                    <w:t>化粪池处理后用于绿化浇灌</w:t>
                  </w:r>
                </w:p>
              </w:tc>
            </w:tr>
            <w:tr w:rsidR="001B5446" w:rsidRPr="00B34D91" w:rsidTr="009401AC">
              <w:tc>
                <w:tcPr>
                  <w:tcW w:w="389" w:type="pct"/>
                  <w:vAlign w:val="center"/>
                </w:tcPr>
                <w:p w:rsidR="00AC3831" w:rsidRPr="00B34D91" w:rsidRDefault="00AC3831" w:rsidP="00EC73D4">
                  <w:pPr>
                    <w:jc w:val="center"/>
                    <w:rPr>
                      <w:rFonts w:ascii="Times New Roman" w:eastAsia="宋体" w:hAnsi="Times New Roman" w:cs="Times New Roman"/>
                    </w:rPr>
                  </w:pPr>
                  <w:r w:rsidRPr="00B34D91">
                    <w:rPr>
                      <w:rFonts w:ascii="Times New Roman" w:eastAsia="宋体" w:hAnsi="Times New Roman" w:cs="Times New Roman"/>
                    </w:rPr>
                    <w:t>2</w:t>
                  </w:r>
                </w:p>
              </w:tc>
              <w:tc>
                <w:tcPr>
                  <w:tcW w:w="624" w:type="pct"/>
                  <w:vAlign w:val="center"/>
                </w:tcPr>
                <w:p w:rsidR="00AC3831" w:rsidRPr="00B34D91" w:rsidRDefault="00AC3831" w:rsidP="00EC73D4">
                  <w:pPr>
                    <w:jc w:val="center"/>
                    <w:rPr>
                      <w:rFonts w:ascii="Times New Roman" w:eastAsia="宋体" w:hAnsi="Times New Roman" w:cs="Times New Roman"/>
                    </w:rPr>
                  </w:pPr>
                  <w:r w:rsidRPr="00B34D91">
                    <w:rPr>
                      <w:rFonts w:ascii="Times New Roman" w:eastAsia="宋体" w:hAnsi="Times New Roman" w:cs="Times New Roman"/>
                    </w:rPr>
                    <w:t>顾客用水</w:t>
                  </w:r>
                </w:p>
              </w:tc>
              <w:tc>
                <w:tcPr>
                  <w:tcW w:w="740" w:type="pct"/>
                  <w:vAlign w:val="center"/>
                </w:tcPr>
                <w:p w:rsidR="00AC3831" w:rsidRPr="00B34D91" w:rsidRDefault="00AC3831" w:rsidP="00EC73D4">
                  <w:pPr>
                    <w:jc w:val="center"/>
                    <w:rPr>
                      <w:rFonts w:ascii="Times New Roman" w:eastAsia="宋体" w:hAnsi="Times New Roman" w:cs="Times New Roman"/>
                    </w:rPr>
                  </w:pPr>
                  <w:r w:rsidRPr="00B34D91">
                    <w:rPr>
                      <w:rFonts w:ascii="Times New Roman" w:eastAsia="宋体" w:hAnsi="Times New Roman" w:cs="Times New Roman"/>
                    </w:rPr>
                    <w:t>0.005</w:t>
                  </w:r>
                </w:p>
                <w:p w:rsidR="00AC3831" w:rsidRPr="00B34D91" w:rsidRDefault="00AC3831" w:rsidP="00EC73D4">
                  <w:pPr>
                    <w:jc w:val="center"/>
                    <w:rPr>
                      <w:rFonts w:ascii="Times New Roman" w:eastAsia="宋体" w:hAnsi="Times New Roman" w:cs="Times New Roman"/>
                    </w:rPr>
                  </w:pPr>
                  <w:r w:rsidRPr="00B34D91">
                    <w:rPr>
                      <w:rFonts w:ascii="Times New Roman" w:eastAsia="宋体" w:hAnsi="Times New Roman" w:cs="Times New Roman"/>
                    </w:rPr>
                    <w:t>m³/</w:t>
                  </w:r>
                  <w:r w:rsidRPr="00B34D91">
                    <w:rPr>
                      <w:rFonts w:ascii="Times New Roman" w:eastAsia="宋体" w:hAnsi="Times New Roman" w:cs="Times New Roman"/>
                    </w:rPr>
                    <w:t>人</w:t>
                  </w:r>
                  <w:r w:rsidRPr="00B34D91">
                    <w:rPr>
                      <w:rFonts w:ascii="Times New Roman" w:eastAsia="宋体" w:hAnsi="Times New Roman" w:cs="Times New Roman"/>
                    </w:rPr>
                    <w:t>·</w:t>
                  </w:r>
                  <w:r w:rsidRPr="00B34D91">
                    <w:rPr>
                      <w:rFonts w:ascii="Times New Roman" w:eastAsia="宋体" w:hAnsi="Times New Roman" w:cs="Times New Roman"/>
                    </w:rPr>
                    <w:t>次</w:t>
                  </w:r>
                </w:p>
              </w:tc>
              <w:tc>
                <w:tcPr>
                  <w:tcW w:w="551" w:type="pct"/>
                  <w:vAlign w:val="center"/>
                </w:tcPr>
                <w:p w:rsidR="00AC3831" w:rsidRPr="00B34D91" w:rsidRDefault="00EB1AB9" w:rsidP="00EC73D4">
                  <w:pPr>
                    <w:jc w:val="center"/>
                    <w:rPr>
                      <w:rFonts w:ascii="Times New Roman" w:eastAsia="宋体" w:hAnsi="Times New Roman" w:cs="Times New Roman"/>
                    </w:rPr>
                  </w:pPr>
                  <w:r w:rsidRPr="00B34D91">
                    <w:rPr>
                      <w:rFonts w:ascii="Times New Roman" w:eastAsia="宋体" w:hAnsi="Times New Roman" w:cs="Times New Roman"/>
                    </w:rPr>
                    <w:t>1</w:t>
                  </w:r>
                  <w:r w:rsidR="00AC3831" w:rsidRPr="00B34D91">
                    <w:rPr>
                      <w:rFonts w:ascii="Times New Roman" w:eastAsia="宋体" w:hAnsi="Times New Roman" w:cs="Times New Roman"/>
                    </w:rPr>
                    <w:t>00</w:t>
                  </w:r>
                  <w:r w:rsidR="00AC3831" w:rsidRPr="00B34D91">
                    <w:rPr>
                      <w:rFonts w:ascii="Times New Roman" w:eastAsia="宋体" w:hAnsi="Times New Roman" w:cs="Times New Roman"/>
                    </w:rPr>
                    <w:t>人</w:t>
                  </w:r>
                </w:p>
              </w:tc>
              <w:tc>
                <w:tcPr>
                  <w:tcW w:w="557" w:type="pct"/>
                  <w:vAlign w:val="center"/>
                </w:tcPr>
                <w:p w:rsidR="00AC3831" w:rsidRPr="00B34D91" w:rsidRDefault="00EB1AB9" w:rsidP="00EC73D4">
                  <w:pPr>
                    <w:jc w:val="center"/>
                    <w:rPr>
                      <w:rFonts w:ascii="Times New Roman" w:eastAsia="宋体" w:hAnsi="Times New Roman" w:cs="Times New Roman"/>
                    </w:rPr>
                  </w:pPr>
                  <w:r w:rsidRPr="00B34D91">
                    <w:rPr>
                      <w:rFonts w:ascii="Times New Roman" w:eastAsia="宋体" w:hAnsi="Times New Roman" w:cs="Times New Roman"/>
                    </w:rPr>
                    <w:t>0.5</w:t>
                  </w:r>
                  <w:r w:rsidR="00AC3831" w:rsidRPr="00B34D91">
                    <w:rPr>
                      <w:rFonts w:ascii="Times New Roman" w:eastAsia="宋体" w:hAnsi="Times New Roman" w:cs="Times New Roman"/>
                    </w:rPr>
                    <w:t>m</w:t>
                  </w:r>
                  <w:r w:rsidR="00AC3831" w:rsidRPr="00B34D91">
                    <w:rPr>
                      <w:rFonts w:ascii="Times New Roman" w:eastAsia="宋体" w:hAnsi="Times New Roman" w:cs="Times New Roman"/>
                      <w:vertAlign w:val="superscript"/>
                    </w:rPr>
                    <w:t>3</w:t>
                  </w:r>
                  <w:r w:rsidR="00AC3831" w:rsidRPr="00B34D91">
                    <w:rPr>
                      <w:rFonts w:ascii="Times New Roman" w:eastAsia="宋体" w:hAnsi="Times New Roman" w:cs="Times New Roman"/>
                    </w:rPr>
                    <w:t>/d</w:t>
                  </w:r>
                </w:p>
              </w:tc>
              <w:tc>
                <w:tcPr>
                  <w:tcW w:w="616" w:type="pct"/>
                  <w:vAlign w:val="center"/>
                </w:tcPr>
                <w:p w:rsidR="00AC3831" w:rsidRPr="00B34D91" w:rsidRDefault="00EB1AB9" w:rsidP="00EC73D4">
                  <w:pPr>
                    <w:jc w:val="center"/>
                    <w:rPr>
                      <w:rFonts w:ascii="Times New Roman" w:eastAsia="宋体" w:hAnsi="Times New Roman" w:cs="Times New Roman"/>
                    </w:rPr>
                  </w:pPr>
                  <w:r w:rsidRPr="00B34D91">
                    <w:rPr>
                      <w:rFonts w:ascii="Times New Roman" w:eastAsia="宋体" w:hAnsi="Times New Roman" w:cs="Times New Roman"/>
                    </w:rPr>
                    <w:t>0.8</w:t>
                  </w:r>
                </w:p>
              </w:tc>
              <w:tc>
                <w:tcPr>
                  <w:tcW w:w="656" w:type="pct"/>
                  <w:vAlign w:val="center"/>
                </w:tcPr>
                <w:p w:rsidR="00AC3831" w:rsidRPr="00B34D91" w:rsidRDefault="00AC3831" w:rsidP="00EB1AB9">
                  <w:pPr>
                    <w:jc w:val="center"/>
                    <w:rPr>
                      <w:rFonts w:ascii="Times New Roman" w:eastAsia="宋体" w:hAnsi="Times New Roman" w:cs="Times New Roman"/>
                    </w:rPr>
                  </w:pPr>
                  <w:r w:rsidRPr="00B34D91">
                    <w:rPr>
                      <w:rFonts w:ascii="Times New Roman" w:eastAsia="宋体" w:hAnsi="Times New Roman" w:cs="Times New Roman"/>
                    </w:rPr>
                    <w:t>0.</w:t>
                  </w:r>
                  <w:r w:rsidR="00EB1AB9" w:rsidRPr="00B34D91">
                    <w:rPr>
                      <w:rFonts w:ascii="Times New Roman" w:eastAsia="宋体" w:hAnsi="Times New Roman" w:cs="Times New Roman"/>
                    </w:rPr>
                    <w:t>4</w:t>
                  </w:r>
                  <w:r w:rsidRPr="00B34D91">
                    <w:rPr>
                      <w:rFonts w:ascii="Times New Roman" w:eastAsia="宋体" w:hAnsi="Times New Roman" w:cs="Times New Roman"/>
                    </w:rPr>
                    <w:t>m</w:t>
                  </w:r>
                  <w:r w:rsidRPr="00B34D91">
                    <w:rPr>
                      <w:rFonts w:ascii="Times New Roman" w:eastAsia="宋体" w:hAnsi="Times New Roman" w:cs="Times New Roman"/>
                      <w:vertAlign w:val="superscript"/>
                    </w:rPr>
                    <w:t>3</w:t>
                  </w:r>
                  <w:r w:rsidRPr="00B34D91">
                    <w:rPr>
                      <w:rFonts w:ascii="Times New Roman" w:eastAsia="宋体" w:hAnsi="Times New Roman" w:cs="Times New Roman"/>
                    </w:rPr>
                    <w:t>/d</w:t>
                  </w:r>
                </w:p>
              </w:tc>
              <w:tc>
                <w:tcPr>
                  <w:tcW w:w="868" w:type="pct"/>
                  <w:vMerge/>
                  <w:vAlign w:val="center"/>
                </w:tcPr>
                <w:p w:rsidR="00AC3831" w:rsidRPr="00B34D91" w:rsidRDefault="00AC3831" w:rsidP="00AC3831">
                  <w:pPr>
                    <w:rPr>
                      <w:rFonts w:ascii="Times New Roman" w:eastAsia="宋体" w:hAnsi="Times New Roman" w:cs="Times New Roman"/>
                    </w:rPr>
                  </w:pPr>
                </w:p>
              </w:tc>
            </w:tr>
            <w:tr w:rsidR="001B5446" w:rsidRPr="00B34D91" w:rsidTr="009401AC">
              <w:tc>
                <w:tcPr>
                  <w:tcW w:w="389" w:type="pct"/>
                  <w:vAlign w:val="center"/>
                </w:tcPr>
                <w:p w:rsidR="00AC3831" w:rsidRPr="00B34D91" w:rsidRDefault="00AC3831" w:rsidP="00EC73D4">
                  <w:pPr>
                    <w:jc w:val="center"/>
                    <w:rPr>
                      <w:rFonts w:ascii="Times New Roman" w:eastAsia="宋体" w:hAnsi="Times New Roman" w:cs="Times New Roman"/>
                    </w:rPr>
                  </w:pPr>
                  <w:r w:rsidRPr="00B34D91">
                    <w:rPr>
                      <w:rFonts w:ascii="Times New Roman" w:eastAsia="宋体" w:hAnsi="Times New Roman" w:cs="Times New Roman"/>
                    </w:rPr>
                    <w:t>3</w:t>
                  </w:r>
                </w:p>
              </w:tc>
              <w:tc>
                <w:tcPr>
                  <w:tcW w:w="624" w:type="pct"/>
                  <w:vAlign w:val="center"/>
                </w:tcPr>
                <w:p w:rsidR="00AC3831" w:rsidRPr="00B34D91" w:rsidRDefault="00AC3831" w:rsidP="00EC73D4">
                  <w:pPr>
                    <w:jc w:val="center"/>
                    <w:rPr>
                      <w:rFonts w:ascii="Times New Roman" w:eastAsia="宋体" w:hAnsi="Times New Roman" w:cs="Times New Roman"/>
                    </w:rPr>
                  </w:pPr>
                  <w:r w:rsidRPr="00B34D91">
                    <w:rPr>
                      <w:rFonts w:ascii="Times New Roman" w:eastAsia="宋体" w:hAnsi="Times New Roman" w:cs="Times New Roman"/>
                    </w:rPr>
                    <w:t>洗车用水</w:t>
                  </w:r>
                </w:p>
              </w:tc>
              <w:tc>
                <w:tcPr>
                  <w:tcW w:w="740" w:type="pct"/>
                  <w:vAlign w:val="center"/>
                </w:tcPr>
                <w:p w:rsidR="00AC3831" w:rsidRPr="00B34D91" w:rsidRDefault="00996B74" w:rsidP="00EC73D4">
                  <w:pPr>
                    <w:jc w:val="center"/>
                    <w:rPr>
                      <w:rFonts w:ascii="Times New Roman" w:eastAsia="宋体" w:hAnsi="Times New Roman" w:cs="Times New Roman"/>
                    </w:rPr>
                  </w:pPr>
                  <w:r w:rsidRPr="00B34D91">
                    <w:rPr>
                      <w:rFonts w:ascii="Times New Roman" w:eastAsia="宋体" w:hAnsi="Times New Roman" w:cs="Times New Roman"/>
                    </w:rPr>
                    <w:t>5</w:t>
                  </w:r>
                  <w:r w:rsidR="00AC3831" w:rsidRPr="00B34D91">
                    <w:rPr>
                      <w:rFonts w:ascii="Times New Roman" w:eastAsia="宋体" w:hAnsi="Times New Roman" w:cs="Times New Roman"/>
                    </w:rPr>
                    <w:t>0L/</w:t>
                  </w:r>
                  <w:r w:rsidR="00AC3831" w:rsidRPr="00B34D91">
                    <w:rPr>
                      <w:rFonts w:ascii="Times New Roman" w:eastAsia="宋体" w:hAnsi="Times New Roman" w:cs="Times New Roman"/>
                    </w:rPr>
                    <w:t>辆</w:t>
                  </w:r>
                </w:p>
              </w:tc>
              <w:tc>
                <w:tcPr>
                  <w:tcW w:w="551" w:type="pct"/>
                  <w:vAlign w:val="center"/>
                </w:tcPr>
                <w:p w:rsidR="00AC3831" w:rsidRPr="00B34D91" w:rsidRDefault="00332315" w:rsidP="00EC73D4">
                  <w:pPr>
                    <w:jc w:val="center"/>
                    <w:rPr>
                      <w:rFonts w:ascii="Times New Roman" w:eastAsia="宋体" w:hAnsi="Times New Roman" w:cs="Times New Roman"/>
                    </w:rPr>
                  </w:pPr>
                  <w:r w:rsidRPr="00B34D91">
                    <w:rPr>
                      <w:rFonts w:ascii="Times New Roman" w:eastAsia="宋体" w:hAnsi="Times New Roman" w:cs="Times New Roman"/>
                    </w:rPr>
                    <w:t>40</w:t>
                  </w:r>
                  <w:r w:rsidR="00AC3831" w:rsidRPr="00B34D91">
                    <w:rPr>
                      <w:rFonts w:ascii="Times New Roman" w:eastAsia="宋体" w:hAnsi="Times New Roman" w:cs="Times New Roman"/>
                    </w:rPr>
                    <w:t>辆</w:t>
                  </w:r>
                  <w:r w:rsidR="00AC3831" w:rsidRPr="00B34D91">
                    <w:rPr>
                      <w:rFonts w:ascii="Times New Roman" w:eastAsia="宋体" w:hAnsi="Times New Roman" w:cs="Times New Roman"/>
                    </w:rPr>
                    <w:t>/d</w:t>
                  </w:r>
                </w:p>
              </w:tc>
              <w:tc>
                <w:tcPr>
                  <w:tcW w:w="557" w:type="pct"/>
                  <w:vAlign w:val="center"/>
                </w:tcPr>
                <w:p w:rsidR="00AC3831" w:rsidRPr="00B34D91" w:rsidRDefault="00996B74" w:rsidP="00EC73D4">
                  <w:pPr>
                    <w:jc w:val="center"/>
                    <w:rPr>
                      <w:rFonts w:ascii="Times New Roman" w:eastAsia="宋体" w:hAnsi="Times New Roman" w:cs="Times New Roman"/>
                    </w:rPr>
                  </w:pPr>
                  <w:r w:rsidRPr="00B34D91">
                    <w:rPr>
                      <w:rFonts w:ascii="Times New Roman" w:eastAsia="宋体" w:hAnsi="Times New Roman" w:cs="Times New Roman"/>
                    </w:rPr>
                    <w:t>2.0</w:t>
                  </w:r>
                  <w:r w:rsidR="00AC3831" w:rsidRPr="00B34D91">
                    <w:rPr>
                      <w:rFonts w:ascii="Times New Roman" w:eastAsia="宋体" w:hAnsi="Times New Roman" w:cs="Times New Roman"/>
                    </w:rPr>
                    <w:t>m³/d</w:t>
                  </w:r>
                </w:p>
              </w:tc>
              <w:tc>
                <w:tcPr>
                  <w:tcW w:w="616" w:type="pct"/>
                  <w:vAlign w:val="center"/>
                </w:tcPr>
                <w:p w:rsidR="00AC3831" w:rsidRPr="00B34D91" w:rsidRDefault="00AC3831" w:rsidP="00EC73D4">
                  <w:pPr>
                    <w:jc w:val="center"/>
                    <w:rPr>
                      <w:rFonts w:ascii="Times New Roman" w:eastAsia="宋体" w:hAnsi="Times New Roman" w:cs="Times New Roman"/>
                    </w:rPr>
                  </w:pPr>
                  <w:r w:rsidRPr="00B34D91">
                    <w:rPr>
                      <w:rFonts w:ascii="Times New Roman" w:eastAsia="宋体" w:hAnsi="Times New Roman" w:cs="Times New Roman"/>
                    </w:rPr>
                    <w:t>0.95</w:t>
                  </w:r>
                </w:p>
              </w:tc>
              <w:tc>
                <w:tcPr>
                  <w:tcW w:w="656" w:type="pct"/>
                  <w:vAlign w:val="center"/>
                </w:tcPr>
                <w:p w:rsidR="00AC3831" w:rsidRPr="00B34D91" w:rsidRDefault="00996B74" w:rsidP="00EC73D4">
                  <w:pPr>
                    <w:jc w:val="center"/>
                    <w:rPr>
                      <w:rFonts w:ascii="Times New Roman" w:eastAsia="宋体" w:hAnsi="Times New Roman" w:cs="Times New Roman"/>
                    </w:rPr>
                  </w:pPr>
                  <w:r w:rsidRPr="00B34D91">
                    <w:rPr>
                      <w:rFonts w:ascii="Times New Roman" w:eastAsia="宋体" w:hAnsi="Times New Roman" w:cs="Times New Roman"/>
                    </w:rPr>
                    <w:t>1.9</w:t>
                  </w:r>
                  <w:r w:rsidR="00AC3831" w:rsidRPr="00B34D91">
                    <w:rPr>
                      <w:rFonts w:ascii="Times New Roman" w:eastAsia="宋体" w:hAnsi="Times New Roman" w:cs="Times New Roman"/>
                    </w:rPr>
                    <w:t>m</w:t>
                  </w:r>
                  <w:r w:rsidR="00AC3831" w:rsidRPr="00B34D91">
                    <w:rPr>
                      <w:rFonts w:ascii="Times New Roman" w:eastAsia="宋体" w:hAnsi="Times New Roman" w:cs="Times New Roman"/>
                      <w:vertAlign w:val="superscript"/>
                    </w:rPr>
                    <w:t>3</w:t>
                  </w:r>
                  <w:r w:rsidR="00AC3831" w:rsidRPr="00B34D91">
                    <w:rPr>
                      <w:rFonts w:ascii="Times New Roman" w:eastAsia="宋体" w:hAnsi="Times New Roman" w:cs="Times New Roman"/>
                    </w:rPr>
                    <w:t>/d</w:t>
                  </w:r>
                </w:p>
              </w:tc>
              <w:tc>
                <w:tcPr>
                  <w:tcW w:w="868" w:type="pct"/>
                  <w:vAlign w:val="center"/>
                </w:tcPr>
                <w:p w:rsidR="00AC3831" w:rsidRPr="00B34D91" w:rsidRDefault="00AC3831" w:rsidP="00332315">
                  <w:pPr>
                    <w:rPr>
                      <w:rFonts w:ascii="Times New Roman" w:eastAsia="宋体" w:hAnsi="Times New Roman" w:cs="Times New Roman"/>
                    </w:rPr>
                  </w:pPr>
                  <w:r w:rsidRPr="00B34D91">
                    <w:rPr>
                      <w:rFonts w:ascii="Times New Roman" w:eastAsia="宋体" w:hAnsi="Times New Roman" w:cs="Times New Roman"/>
                    </w:rPr>
                    <w:t>经过隔油池</w:t>
                  </w:r>
                  <w:r w:rsidR="00332315" w:rsidRPr="00B34D91">
                    <w:rPr>
                      <w:rFonts w:ascii="Times New Roman" w:eastAsia="宋体" w:hAnsi="Times New Roman" w:cs="Times New Roman" w:hint="eastAsia"/>
                    </w:rPr>
                    <w:t>、沉淀池</w:t>
                  </w:r>
                  <w:r w:rsidR="00332315" w:rsidRPr="00B34D91">
                    <w:rPr>
                      <w:rFonts w:ascii="Times New Roman" w:eastAsia="宋体" w:hAnsi="Times New Roman" w:cs="Times New Roman"/>
                    </w:rPr>
                    <w:t>处</w:t>
                  </w:r>
                  <w:r w:rsidRPr="00B34D91">
                    <w:rPr>
                      <w:rFonts w:ascii="Times New Roman" w:eastAsia="宋体" w:hAnsi="Times New Roman" w:cs="Times New Roman"/>
                    </w:rPr>
                    <w:t>理</w:t>
                  </w:r>
                  <w:r w:rsidR="00332315" w:rsidRPr="00B34D91">
                    <w:rPr>
                      <w:rFonts w:ascii="Times New Roman" w:eastAsia="宋体" w:hAnsi="Times New Roman" w:cs="Times New Roman" w:hint="eastAsia"/>
                    </w:rPr>
                    <w:t>循环使用</w:t>
                  </w:r>
                  <w:r w:rsidR="00996B74" w:rsidRPr="00B34D91">
                    <w:rPr>
                      <w:rFonts w:ascii="Times New Roman" w:eastAsia="宋体" w:hAnsi="Times New Roman" w:cs="Times New Roman" w:hint="eastAsia"/>
                    </w:rPr>
                    <w:t>，</w:t>
                  </w:r>
                  <w:r w:rsidR="00996B74" w:rsidRPr="00B34D91">
                    <w:rPr>
                      <w:rFonts w:ascii="Times New Roman" w:eastAsia="宋体" w:hAnsi="Times New Roman" w:cs="Times New Roman"/>
                    </w:rPr>
                    <w:t>每天只需要补充新鲜水</w:t>
                  </w:r>
                  <w:r w:rsidR="00996B74" w:rsidRPr="00B34D91">
                    <w:rPr>
                      <w:rFonts w:ascii="Times New Roman" w:eastAsia="宋体" w:hAnsi="Times New Roman" w:cs="Times New Roman" w:hint="eastAsia"/>
                    </w:rPr>
                    <w:t>0.1</w:t>
                  </w:r>
                  <w:r w:rsidR="00996B74" w:rsidRPr="00B34D91">
                    <w:rPr>
                      <w:rFonts w:ascii="Times New Roman" w:eastAsia="宋体" w:hAnsi="Times New Roman" w:cs="Times New Roman"/>
                    </w:rPr>
                    <w:t>m³</w:t>
                  </w:r>
                </w:p>
              </w:tc>
            </w:tr>
            <w:tr w:rsidR="001B5446" w:rsidRPr="00B34D91" w:rsidTr="009401AC">
              <w:trPr>
                <w:trHeight w:val="127"/>
              </w:trPr>
              <w:tc>
                <w:tcPr>
                  <w:tcW w:w="389" w:type="pct"/>
                  <w:vAlign w:val="center"/>
                </w:tcPr>
                <w:p w:rsidR="00AC3831" w:rsidRPr="00B34D91" w:rsidRDefault="00AC3831" w:rsidP="00EC73D4">
                  <w:pPr>
                    <w:jc w:val="center"/>
                    <w:rPr>
                      <w:rFonts w:ascii="Times New Roman" w:eastAsia="宋体" w:hAnsi="Times New Roman" w:cs="Times New Roman"/>
                    </w:rPr>
                  </w:pPr>
                  <w:r w:rsidRPr="00B34D91">
                    <w:rPr>
                      <w:rFonts w:ascii="Times New Roman" w:eastAsia="宋体" w:hAnsi="Times New Roman" w:cs="Times New Roman"/>
                    </w:rPr>
                    <w:t>4</w:t>
                  </w:r>
                </w:p>
              </w:tc>
              <w:tc>
                <w:tcPr>
                  <w:tcW w:w="624" w:type="pct"/>
                  <w:vAlign w:val="center"/>
                </w:tcPr>
                <w:p w:rsidR="00AC3831" w:rsidRPr="00B34D91" w:rsidRDefault="00AC3831" w:rsidP="00EC73D4">
                  <w:pPr>
                    <w:jc w:val="center"/>
                    <w:rPr>
                      <w:rFonts w:ascii="Times New Roman" w:eastAsia="宋体" w:hAnsi="Times New Roman" w:cs="Times New Roman"/>
                    </w:rPr>
                  </w:pPr>
                  <w:r w:rsidRPr="00B34D91">
                    <w:rPr>
                      <w:rFonts w:ascii="Times New Roman" w:eastAsia="宋体" w:hAnsi="Times New Roman" w:cs="Times New Roman"/>
                    </w:rPr>
                    <w:t>绿化</w:t>
                  </w:r>
                </w:p>
              </w:tc>
              <w:tc>
                <w:tcPr>
                  <w:tcW w:w="740" w:type="pct"/>
                  <w:vAlign w:val="center"/>
                </w:tcPr>
                <w:p w:rsidR="00AC3831" w:rsidRPr="00B34D91" w:rsidRDefault="00AC3831" w:rsidP="00EC73D4">
                  <w:pPr>
                    <w:jc w:val="center"/>
                    <w:rPr>
                      <w:rFonts w:ascii="Times New Roman" w:eastAsia="宋体" w:hAnsi="Times New Roman" w:cs="Times New Roman"/>
                    </w:rPr>
                  </w:pPr>
                  <w:r w:rsidRPr="00B34D91">
                    <w:rPr>
                      <w:rFonts w:ascii="Times New Roman" w:eastAsia="宋体" w:hAnsi="Times New Roman" w:cs="Times New Roman"/>
                    </w:rPr>
                    <w:t>/</w:t>
                  </w:r>
                </w:p>
              </w:tc>
              <w:tc>
                <w:tcPr>
                  <w:tcW w:w="551" w:type="pct"/>
                  <w:vAlign w:val="center"/>
                </w:tcPr>
                <w:p w:rsidR="00AC3831" w:rsidRPr="00B34D91" w:rsidRDefault="00AC3831" w:rsidP="00EC73D4">
                  <w:pPr>
                    <w:jc w:val="center"/>
                    <w:rPr>
                      <w:rFonts w:ascii="Times New Roman" w:eastAsia="宋体" w:hAnsi="Times New Roman" w:cs="Times New Roman"/>
                    </w:rPr>
                  </w:pPr>
                  <w:r w:rsidRPr="00B34D91">
                    <w:rPr>
                      <w:rFonts w:ascii="Times New Roman" w:eastAsia="宋体" w:hAnsi="Times New Roman" w:cs="Times New Roman"/>
                    </w:rPr>
                    <w:t>/</w:t>
                  </w:r>
                </w:p>
              </w:tc>
              <w:tc>
                <w:tcPr>
                  <w:tcW w:w="557" w:type="pct"/>
                  <w:vAlign w:val="center"/>
                </w:tcPr>
                <w:p w:rsidR="00AC3831" w:rsidRPr="00B34D91" w:rsidRDefault="00EB1AB9" w:rsidP="00A05EBE">
                  <w:pPr>
                    <w:jc w:val="center"/>
                    <w:rPr>
                      <w:rFonts w:ascii="Times New Roman" w:eastAsia="宋体" w:hAnsi="Times New Roman" w:cs="Times New Roman"/>
                    </w:rPr>
                  </w:pPr>
                  <w:r w:rsidRPr="00B34D91">
                    <w:rPr>
                      <w:rFonts w:ascii="Times New Roman" w:eastAsia="宋体" w:hAnsi="Times New Roman" w:cs="Times New Roman"/>
                    </w:rPr>
                    <w:t>/</w:t>
                  </w:r>
                </w:p>
              </w:tc>
              <w:tc>
                <w:tcPr>
                  <w:tcW w:w="616" w:type="pct"/>
                  <w:vAlign w:val="center"/>
                </w:tcPr>
                <w:p w:rsidR="00AC3831" w:rsidRPr="00B34D91" w:rsidRDefault="00AC3831" w:rsidP="00EC73D4">
                  <w:pPr>
                    <w:jc w:val="center"/>
                    <w:rPr>
                      <w:rFonts w:ascii="Times New Roman" w:eastAsia="宋体" w:hAnsi="Times New Roman" w:cs="Times New Roman"/>
                    </w:rPr>
                  </w:pPr>
                  <w:r w:rsidRPr="00B34D91">
                    <w:rPr>
                      <w:rFonts w:ascii="Times New Roman" w:eastAsia="宋体" w:hAnsi="Times New Roman" w:cs="Times New Roman"/>
                    </w:rPr>
                    <w:t>/</w:t>
                  </w:r>
                </w:p>
              </w:tc>
              <w:tc>
                <w:tcPr>
                  <w:tcW w:w="656" w:type="pct"/>
                  <w:vAlign w:val="center"/>
                </w:tcPr>
                <w:p w:rsidR="00AC3831" w:rsidRPr="00B34D91" w:rsidRDefault="00AC3831" w:rsidP="00EC73D4">
                  <w:pPr>
                    <w:jc w:val="center"/>
                    <w:rPr>
                      <w:rFonts w:ascii="Times New Roman" w:eastAsia="宋体" w:hAnsi="Times New Roman" w:cs="Times New Roman"/>
                    </w:rPr>
                  </w:pPr>
                  <w:r w:rsidRPr="00B34D91">
                    <w:rPr>
                      <w:rFonts w:ascii="Times New Roman" w:eastAsia="宋体" w:hAnsi="Times New Roman" w:cs="Times New Roman"/>
                    </w:rPr>
                    <w:t>0</w:t>
                  </w:r>
                </w:p>
              </w:tc>
              <w:tc>
                <w:tcPr>
                  <w:tcW w:w="868" w:type="pct"/>
                  <w:vAlign w:val="center"/>
                </w:tcPr>
                <w:p w:rsidR="00AC3831" w:rsidRPr="00B34D91" w:rsidRDefault="00332315" w:rsidP="00332315">
                  <w:pPr>
                    <w:rPr>
                      <w:rFonts w:ascii="Times New Roman" w:eastAsia="宋体" w:hAnsi="Times New Roman" w:cs="Times New Roman"/>
                    </w:rPr>
                  </w:pPr>
                  <w:r w:rsidRPr="00B34D91">
                    <w:rPr>
                      <w:rFonts w:ascii="Times New Roman" w:eastAsia="宋体" w:hAnsi="Times New Roman" w:cs="Times New Roman" w:hint="eastAsia"/>
                    </w:rPr>
                    <w:t>来源于</w:t>
                  </w:r>
                  <w:r w:rsidRPr="00B34D91">
                    <w:rPr>
                      <w:rFonts w:ascii="Times New Roman" w:eastAsia="宋体" w:hAnsi="Times New Roman" w:cs="Times New Roman"/>
                    </w:rPr>
                    <w:t>处理后的</w:t>
                  </w:r>
                  <w:r w:rsidR="00AC3831" w:rsidRPr="00B34D91">
                    <w:rPr>
                      <w:rFonts w:ascii="Times New Roman" w:eastAsia="宋体" w:hAnsi="Times New Roman" w:cs="Times New Roman"/>
                    </w:rPr>
                    <w:t>生活污水</w:t>
                  </w:r>
                </w:p>
              </w:tc>
            </w:tr>
            <w:tr w:rsidR="001B5446" w:rsidRPr="00B34D91" w:rsidTr="009401AC">
              <w:tc>
                <w:tcPr>
                  <w:tcW w:w="2303" w:type="pct"/>
                  <w:gridSpan w:val="4"/>
                  <w:vAlign w:val="center"/>
                </w:tcPr>
                <w:p w:rsidR="00AC3831" w:rsidRPr="00B34D91" w:rsidRDefault="00AC3831" w:rsidP="00EC73D4">
                  <w:pPr>
                    <w:jc w:val="center"/>
                    <w:rPr>
                      <w:rFonts w:ascii="Times New Roman" w:eastAsia="宋体" w:hAnsi="Times New Roman" w:cs="Times New Roman"/>
                    </w:rPr>
                  </w:pPr>
                </w:p>
              </w:tc>
              <w:tc>
                <w:tcPr>
                  <w:tcW w:w="557" w:type="pct"/>
                  <w:vAlign w:val="center"/>
                </w:tcPr>
                <w:p w:rsidR="00AC3831" w:rsidRPr="00B34D91" w:rsidRDefault="001D7289" w:rsidP="00EC73D4">
                  <w:pPr>
                    <w:jc w:val="center"/>
                    <w:rPr>
                      <w:rFonts w:ascii="Times New Roman" w:eastAsia="宋体" w:hAnsi="Times New Roman" w:cs="Times New Roman"/>
                    </w:rPr>
                  </w:pPr>
                  <w:r w:rsidRPr="00B34D91">
                    <w:rPr>
                      <w:rFonts w:ascii="Times New Roman" w:eastAsia="宋体" w:hAnsi="Times New Roman" w:cs="Times New Roman"/>
                    </w:rPr>
                    <w:t>1.5</w:t>
                  </w:r>
                  <w:r w:rsidR="00AC3831" w:rsidRPr="00B34D91">
                    <w:rPr>
                      <w:rFonts w:ascii="Times New Roman" w:eastAsia="宋体" w:hAnsi="Times New Roman" w:cs="Times New Roman"/>
                    </w:rPr>
                    <w:t>m</w:t>
                  </w:r>
                  <w:r w:rsidR="00AC3831" w:rsidRPr="00B34D91">
                    <w:rPr>
                      <w:rFonts w:ascii="Times New Roman" w:eastAsia="宋体" w:hAnsi="Times New Roman" w:cs="Times New Roman"/>
                      <w:vertAlign w:val="superscript"/>
                    </w:rPr>
                    <w:t>3</w:t>
                  </w:r>
                  <w:r w:rsidR="00AC3831" w:rsidRPr="00B34D91">
                    <w:rPr>
                      <w:rFonts w:ascii="Times New Roman" w:eastAsia="宋体" w:hAnsi="Times New Roman" w:cs="Times New Roman"/>
                    </w:rPr>
                    <w:t>/d</w:t>
                  </w:r>
                </w:p>
                <w:p w:rsidR="00AC3831" w:rsidRPr="00B34D91" w:rsidRDefault="001D7289" w:rsidP="00EC73D4">
                  <w:pPr>
                    <w:jc w:val="center"/>
                    <w:rPr>
                      <w:rFonts w:ascii="Times New Roman" w:eastAsia="宋体" w:hAnsi="Times New Roman" w:cs="Times New Roman"/>
                    </w:rPr>
                  </w:pPr>
                  <w:r w:rsidRPr="00B34D91">
                    <w:rPr>
                      <w:rFonts w:ascii="Times New Roman" w:eastAsia="宋体" w:hAnsi="Times New Roman" w:cs="Times New Roman"/>
                    </w:rPr>
                    <w:t>547.5</w:t>
                  </w:r>
                  <w:r w:rsidR="00AC3831" w:rsidRPr="00B34D91">
                    <w:rPr>
                      <w:rFonts w:ascii="Times New Roman" w:eastAsia="宋体" w:hAnsi="Times New Roman" w:cs="Times New Roman"/>
                    </w:rPr>
                    <w:t>m</w:t>
                  </w:r>
                  <w:r w:rsidR="00AC3831" w:rsidRPr="00B34D91">
                    <w:rPr>
                      <w:rFonts w:ascii="Times New Roman" w:eastAsia="宋体" w:hAnsi="Times New Roman" w:cs="Times New Roman"/>
                      <w:vertAlign w:val="superscript"/>
                    </w:rPr>
                    <w:t>3</w:t>
                  </w:r>
                  <w:r w:rsidR="00AC3831" w:rsidRPr="00B34D91">
                    <w:rPr>
                      <w:rFonts w:ascii="Times New Roman" w:eastAsia="宋体" w:hAnsi="Times New Roman" w:cs="Times New Roman"/>
                    </w:rPr>
                    <w:t>/a</w:t>
                  </w:r>
                </w:p>
              </w:tc>
              <w:tc>
                <w:tcPr>
                  <w:tcW w:w="616" w:type="pct"/>
                  <w:vAlign w:val="center"/>
                </w:tcPr>
                <w:p w:rsidR="00AC3831" w:rsidRPr="00B34D91" w:rsidRDefault="00AC3831" w:rsidP="00EC73D4">
                  <w:pPr>
                    <w:jc w:val="center"/>
                    <w:rPr>
                      <w:rFonts w:ascii="Times New Roman" w:eastAsia="宋体" w:hAnsi="Times New Roman" w:cs="Times New Roman"/>
                    </w:rPr>
                  </w:pPr>
                  <w:r w:rsidRPr="00B34D91">
                    <w:rPr>
                      <w:rFonts w:ascii="Times New Roman" w:eastAsia="宋体" w:hAnsi="Times New Roman" w:cs="Times New Roman"/>
                    </w:rPr>
                    <w:t>/</w:t>
                  </w:r>
                </w:p>
              </w:tc>
              <w:tc>
                <w:tcPr>
                  <w:tcW w:w="656" w:type="pct"/>
                  <w:vAlign w:val="center"/>
                </w:tcPr>
                <w:p w:rsidR="00AC3831" w:rsidRPr="00B34D91" w:rsidRDefault="001D7289" w:rsidP="00EC73D4">
                  <w:pPr>
                    <w:jc w:val="center"/>
                    <w:rPr>
                      <w:rFonts w:ascii="Times New Roman" w:eastAsia="宋体" w:hAnsi="Times New Roman" w:cs="Times New Roman"/>
                    </w:rPr>
                  </w:pPr>
                  <w:r w:rsidRPr="00B34D91">
                    <w:rPr>
                      <w:rFonts w:ascii="Times New Roman" w:eastAsia="宋体" w:hAnsi="Times New Roman" w:cs="Times New Roman"/>
                    </w:rPr>
                    <w:t>1.12</w:t>
                  </w:r>
                  <w:r w:rsidR="00AC3831" w:rsidRPr="00B34D91">
                    <w:rPr>
                      <w:rFonts w:ascii="Times New Roman" w:eastAsia="宋体" w:hAnsi="Times New Roman" w:cs="Times New Roman"/>
                    </w:rPr>
                    <w:t>m</w:t>
                  </w:r>
                  <w:r w:rsidR="00AC3831" w:rsidRPr="00B34D91">
                    <w:rPr>
                      <w:rFonts w:ascii="Times New Roman" w:eastAsia="宋体" w:hAnsi="Times New Roman" w:cs="Times New Roman"/>
                      <w:vertAlign w:val="superscript"/>
                    </w:rPr>
                    <w:t>3</w:t>
                  </w:r>
                  <w:r w:rsidR="00AC3831" w:rsidRPr="00B34D91">
                    <w:rPr>
                      <w:rFonts w:ascii="Times New Roman" w:eastAsia="宋体" w:hAnsi="Times New Roman" w:cs="Times New Roman"/>
                    </w:rPr>
                    <w:t>/d</w:t>
                  </w:r>
                </w:p>
                <w:p w:rsidR="00AC3831" w:rsidRPr="00B34D91" w:rsidRDefault="001D7289" w:rsidP="00EC73D4">
                  <w:pPr>
                    <w:jc w:val="center"/>
                    <w:rPr>
                      <w:rFonts w:ascii="Times New Roman" w:eastAsia="宋体" w:hAnsi="Times New Roman" w:cs="Times New Roman"/>
                    </w:rPr>
                  </w:pPr>
                  <w:r w:rsidRPr="00B34D91">
                    <w:rPr>
                      <w:rFonts w:ascii="Times New Roman" w:eastAsia="宋体" w:hAnsi="Times New Roman" w:cs="Times New Roman"/>
                    </w:rPr>
                    <w:t>408.8</w:t>
                  </w:r>
                  <w:r w:rsidR="00AC3831" w:rsidRPr="00B34D91">
                    <w:rPr>
                      <w:rFonts w:ascii="Times New Roman" w:eastAsia="宋体" w:hAnsi="Times New Roman" w:cs="Times New Roman"/>
                    </w:rPr>
                    <w:t>m</w:t>
                  </w:r>
                  <w:r w:rsidR="00AC3831" w:rsidRPr="00B34D91">
                    <w:rPr>
                      <w:rFonts w:ascii="Times New Roman" w:eastAsia="宋体" w:hAnsi="Times New Roman" w:cs="Times New Roman"/>
                      <w:vertAlign w:val="superscript"/>
                    </w:rPr>
                    <w:t>3</w:t>
                  </w:r>
                  <w:r w:rsidR="00AC3831" w:rsidRPr="00B34D91">
                    <w:rPr>
                      <w:rFonts w:ascii="Times New Roman" w:eastAsia="宋体" w:hAnsi="Times New Roman" w:cs="Times New Roman"/>
                    </w:rPr>
                    <w:t>/a</w:t>
                  </w:r>
                </w:p>
              </w:tc>
              <w:tc>
                <w:tcPr>
                  <w:tcW w:w="868" w:type="pct"/>
                  <w:vAlign w:val="center"/>
                </w:tcPr>
                <w:p w:rsidR="00AC3831" w:rsidRPr="00B34D91" w:rsidRDefault="00AC3831" w:rsidP="00AC3831">
                  <w:pPr>
                    <w:rPr>
                      <w:rFonts w:ascii="Times New Roman" w:eastAsia="宋体" w:hAnsi="Times New Roman" w:cs="Times New Roman"/>
                    </w:rPr>
                  </w:pPr>
                </w:p>
              </w:tc>
            </w:tr>
          </w:tbl>
          <w:p w:rsidR="000C455C" w:rsidRPr="00B34D91" w:rsidRDefault="00C5380F" w:rsidP="009401AC">
            <w:pPr>
              <w:pStyle w:val="A-z"/>
              <w:ind w:firstLineChars="0" w:firstLine="0"/>
              <w:rPr>
                <w:rFonts w:ascii="Times New Roman" w:hAnsi="Times New Roman" w:cs="Times New Roman"/>
                <w:b/>
                <w:bCs/>
                <w:kern w:val="2"/>
                <w:sz w:val="21"/>
                <w:szCs w:val="22"/>
              </w:rPr>
            </w:pPr>
            <w:r w:rsidRPr="00B34D91">
              <w:rPr>
                <w:rFonts w:ascii="Times New Roman" w:hAnsi="Times New Roman" w:cs="Times New Roman"/>
                <w:noProof/>
                <w:kern w:val="2"/>
                <w:sz w:val="21"/>
                <w:szCs w:val="22"/>
              </w:rPr>
              <mc:AlternateContent>
                <mc:Choice Requires="wps">
                  <w:drawing>
                    <wp:anchor distT="0" distB="0" distL="114300" distR="114300" simplePos="0" relativeHeight="251705344" behindDoc="0" locked="0" layoutInCell="1" allowOverlap="1" wp14:anchorId="6505956A" wp14:editId="2241EEA8">
                      <wp:simplePos x="0" y="0"/>
                      <wp:positionH relativeFrom="column">
                        <wp:posOffset>2440254</wp:posOffset>
                      </wp:positionH>
                      <wp:positionV relativeFrom="paragraph">
                        <wp:posOffset>195580</wp:posOffset>
                      </wp:positionV>
                      <wp:extent cx="730250" cy="278765"/>
                      <wp:effectExtent l="0" t="0" r="0" b="0"/>
                      <wp:wrapNone/>
                      <wp:docPr id="23" name="矩形 6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250" cy="278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406E" w:rsidRDefault="00F9406E" w:rsidP="00C5380F">
                                  <w:pPr>
                                    <w:jc w:val="center"/>
                                    <w:rPr>
                                      <w:rFonts w:ascii="Times New Roman" w:hAnsi="Times New Roman" w:cs="Times New Roman"/>
                                    </w:rPr>
                                  </w:pPr>
                                  <w:r>
                                    <w:rPr>
                                      <w:rFonts w:ascii="Times New Roman" w:hAnsi="Times New Roman" w:cs="Times New Roman" w:hint="eastAsia"/>
                                    </w:rPr>
                                    <w:t>损耗</w:t>
                                  </w:r>
                                  <w:r>
                                    <w:rPr>
                                      <w:rFonts w:ascii="Times New Roman" w:hAnsi="Times New Roman" w:cs="Times New Roman"/>
                                    </w:rPr>
                                    <w:t>0.18</w:t>
                                  </w:r>
                                </w:p>
                                <w:p w:rsidR="00F9406E" w:rsidRDefault="00F9406E"/>
                                <w:p w:rsidR="00F9406E" w:rsidRDefault="00F9406E" w:rsidP="00C5380F">
                                  <w:pPr>
                                    <w:rPr>
                                      <w:rFonts w:ascii="Times New Roman" w:hAnsi="Times New Roman" w:cs="Times New Roman"/>
                                    </w:rPr>
                                  </w:pPr>
                                  <w:r>
                                    <w:rPr>
                                      <w:rFonts w:ascii="Times New Roman" w:hAnsi="Times New Roman" w:cs="Times New Roman"/>
                                    </w:rPr>
                                    <w:t>0.85</w:t>
                                  </w:r>
                                </w:p>
                                <w:p w:rsidR="00F9406E" w:rsidRDefault="00F9406E"/>
                                <w:p w:rsidR="00F9406E" w:rsidRDefault="00F9406E" w:rsidP="00C5380F">
                                  <w:pPr>
                                    <w:jc w:val="center"/>
                                    <w:rPr>
                                      <w:rFonts w:ascii="Times New Roman" w:hAnsi="Times New Roman" w:cs="Times New Roman"/>
                                    </w:rPr>
                                  </w:pPr>
                                  <w:r>
                                    <w:rPr>
                                      <w:rFonts w:ascii="Times New Roman" w:hAnsi="Times New Roman" w:cs="Times New Roman"/>
                                    </w:rPr>
                                    <w:t>0.77</w:t>
                                  </w:r>
                                </w:p>
                                <w:p w:rsidR="00F9406E" w:rsidRDefault="00F9406E"/>
                                <w:p w:rsidR="00F9406E" w:rsidRDefault="00F9406E" w:rsidP="00AC3831">
                                  <w:pPr>
                                    <w:jc w:val="center"/>
                                    <w:rPr>
                                      <w:rFonts w:ascii="Times New Roman" w:hAnsi="Times New Roman" w:cs="Times New Roman"/>
                                    </w:rPr>
                                  </w:pPr>
                                </w:p>
                              </w:txbxContent>
                            </wps:txbx>
                            <wps:bodyPr rot="0" vert="horz" wrap="square" lIns="91440" tIns="45720" rIns="91440" bIns="45720" anchor="t" anchorCtr="0" upright="1">
                              <a:noAutofit/>
                            </wps:bodyPr>
                          </wps:wsp>
                        </a:graphicData>
                      </a:graphic>
                    </wp:anchor>
                  </w:drawing>
                </mc:Choice>
                <mc:Fallback>
                  <w:pict>
                    <v:rect w14:anchorId="6505956A" id="矩形 618" o:spid="_x0000_s1028" style="position:absolute;left:0;text-align:left;margin-left:192.15pt;margin-top:15.4pt;width:57.5pt;height:21.95pt;z-index:251705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" filled="f" stroked="f">
                      <v:textbox>
                        <w:txbxContent>
                          <w:p w:rsidR="00F9406E" w:rsidRDefault="00F9406E" w:rsidP="00C5380F">
                            <w:pPr>
                              <w:jc w:val="center"/>
                              <w:rPr>
                                <w:rFonts w:ascii="Times New Roman" w:hAnsi="Times New Roman" w:cs="Times New Roman"/>
                              </w:rPr>
                            </w:pPr>
                            <w:r>
                              <w:rPr>
                                <w:rFonts w:ascii="Times New Roman" w:hAnsi="Times New Roman" w:cs="Times New Roman" w:hint="eastAsia"/>
                              </w:rPr>
                              <w:t>损耗</w:t>
                            </w:r>
                            <w:r>
                              <w:rPr>
                                <w:rFonts w:ascii="Times New Roman" w:hAnsi="Times New Roman" w:cs="Times New Roman"/>
                              </w:rPr>
                              <w:t>0.18</w:t>
                            </w:r>
                          </w:p>
                          <w:p w:rsidR="00F9406E" w:rsidRDefault="00F9406E"/>
                          <w:p w:rsidR="00F9406E" w:rsidRDefault="00F9406E" w:rsidP="00C5380F">
                            <w:pPr>
                              <w:rPr>
                                <w:rFonts w:ascii="Times New Roman" w:hAnsi="Times New Roman" w:cs="Times New Roman"/>
                              </w:rPr>
                            </w:pPr>
                            <w:r>
                              <w:rPr>
                                <w:rFonts w:ascii="Times New Roman" w:hAnsi="Times New Roman" w:cs="Times New Roman"/>
                              </w:rPr>
                              <w:t>0.85</w:t>
                            </w:r>
                          </w:p>
                          <w:p w:rsidR="00F9406E" w:rsidRDefault="00F9406E"/>
                          <w:p w:rsidR="00F9406E" w:rsidRDefault="00F9406E" w:rsidP="00C5380F">
                            <w:pPr>
                              <w:jc w:val="center"/>
                              <w:rPr>
                                <w:rFonts w:ascii="Times New Roman" w:hAnsi="Times New Roman" w:cs="Times New Roman"/>
                              </w:rPr>
                            </w:pPr>
                            <w:r>
                              <w:rPr>
                                <w:rFonts w:ascii="Times New Roman" w:hAnsi="Times New Roman" w:cs="Times New Roman"/>
                              </w:rPr>
                              <w:t>0.77</w:t>
                            </w:r>
                          </w:p>
                          <w:p w:rsidR="00F9406E" w:rsidRDefault="00F9406E"/>
                          <w:p w:rsidR="00F9406E" w:rsidRDefault="00F9406E" w:rsidP="00AC3831">
                            <w:pPr>
                              <w:jc w:val="center"/>
                              <w:rPr>
                                <w:rFonts w:ascii="Times New Roman" w:hAnsi="Times New Roman" w:cs="Times New Roman"/>
                              </w:rPr>
                            </w:pPr>
                          </w:p>
                        </w:txbxContent>
                      </v:textbox>
                    </v:rect>
                  </w:pict>
                </mc:Fallback>
              </mc:AlternateContent>
            </w:r>
            <w:r w:rsidRPr="00B34D91">
              <w:rPr>
                <w:rFonts w:ascii="Times New Roman" w:hAnsi="Times New Roman" w:cs="Times New Roman"/>
                <w:noProof/>
              </w:rPr>
              <mc:AlternateContent>
                <mc:Choice Requires="wps">
                  <w:drawing>
                    <wp:anchor distT="0" distB="0" distL="114300" distR="114300" simplePos="0" relativeHeight="251659264" behindDoc="0" locked="0" layoutInCell="1" allowOverlap="1" wp14:anchorId="566D7321" wp14:editId="3FE6997F">
                      <wp:simplePos x="0" y="0"/>
                      <wp:positionH relativeFrom="column">
                        <wp:posOffset>247015</wp:posOffset>
                      </wp:positionH>
                      <wp:positionV relativeFrom="paragraph">
                        <wp:posOffset>1050290</wp:posOffset>
                      </wp:positionV>
                      <wp:extent cx="284480" cy="704215"/>
                      <wp:effectExtent l="0" t="0" r="0" b="0"/>
                      <wp:wrapNone/>
                      <wp:docPr id="2255" name="矩形 6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480" cy="70421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F9406E" w:rsidRDefault="00F9406E" w:rsidP="00C5380F">
                                  <w:pPr>
                                    <w:jc w:val="center"/>
                                    <w:rPr>
                                      <w:rFonts w:ascii="Times New Roman" w:hAnsi="Times New Roman" w:cs="Times New Roman"/>
                                    </w:rPr>
                                  </w:pPr>
                                  <w:r>
                                    <w:rPr>
                                      <w:rFonts w:ascii="Times New Roman" w:hAnsi="Times New Roman" w:cs="Times New Roman"/>
                                    </w:rPr>
                                    <w:t>新鲜水</w:t>
                                  </w:r>
                                </w:p>
                              </w:txbxContent>
                            </wps:txbx>
                            <wps:bodyPr rot="0" vert="horz" wrap="square" lIns="91440" tIns="45720" rIns="91440" bIns="45720" anchor="t" anchorCtr="0" upright="1">
                              <a:noAutofit/>
                            </wps:bodyPr>
                          </wps:wsp>
                        </a:graphicData>
                      </a:graphic>
                    </wp:anchor>
                  </w:drawing>
                </mc:Choice>
                <mc:Fallback>
                  <w:pict>
                    <v:rect w14:anchorId="566D7321" id="_x0000_s1029" style="position:absolute;left:0;text-align:left;margin-left:19.45pt;margin-top:82.7pt;width:22.4pt;height:55.4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" filled="f">
                      <v:textbox>
                        <w:txbxContent>
                          <w:p w:rsidR="00F9406E" w:rsidRDefault="00F9406E" w:rsidP="00C5380F">
                            <w:pPr>
                              <w:jc w:val="center"/>
                              <w:rPr>
                                <w:rFonts w:ascii="Times New Roman" w:hAnsi="Times New Roman" w:cs="Times New Roman"/>
                              </w:rPr>
                            </w:pPr>
                            <w:r>
                              <w:rPr>
                                <w:rFonts w:ascii="Times New Roman" w:hAnsi="Times New Roman" w:cs="Times New Roman"/>
                              </w:rPr>
                              <w:t>新鲜水</w:t>
                            </w:r>
                          </w:p>
                        </w:txbxContent>
                      </v:textbox>
                    </v:rect>
                  </w:pict>
                </mc:Fallback>
              </mc:AlternateContent>
            </w:r>
            <w:r w:rsidRPr="00B34D91">
              <w:rPr>
                <w:rFonts w:ascii="Times New Roman" w:hAnsi="Times New Roman" w:cs="Times New Roman"/>
                <w:noProof/>
              </w:rPr>
              <mc:AlternateContent>
                <mc:Choice Requires="wps">
                  <w:drawing>
                    <wp:anchor distT="0" distB="0" distL="114300" distR="114300" simplePos="0" relativeHeight="251660288" behindDoc="0" locked="0" layoutInCell="1" allowOverlap="1" wp14:anchorId="0C9B752E" wp14:editId="42EB2999">
                      <wp:simplePos x="0" y="0"/>
                      <wp:positionH relativeFrom="column">
                        <wp:posOffset>-5715</wp:posOffset>
                      </wp:positionH>
                      <wp:positionV relativeFrom="paragraph">
                        <wp:posOffset>4018280</wp:posOffset>
                      </wp:positionV>
                      <wp:extent cx="635" cy="635"/>
                      <wp:effectExtent l="0" t="0" r="0" b="0"/>
                      <wp:wrapNone/>
                      <wp:docPr id="2256" name="AutoShape 23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anchor>
                  </w:drawing>
                </mc:Choice>
                <mc:Fallback>
                  <w:pict>
                    <v:shapetype w14:anchorId="4D6AF8A3" id="_x0000_t32" coordsize="21600,21600" o:spt="32" o:oned="t" path="m,l21600,21600e" filled="f">
                      <v:path arrowok="t" fillok="f" o:connecttype="none"/>
                      <o:lock v:ext="edit" shapetype="t"/>
                    </v:shapetype>
                    <v:shape id="AutoShape 2317" o:spid="_x0000_s1026" type="#_x0000_t32" style="position:absolute;left:0;text-align:left;margin-left:-.45pt;margin-top:316.4pt;width:.05pt;height:.05pt;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"/>
                  </w:pict>
                </mc:Fallback>
              </mc:AlternateContent>
            </w:r>
            <w:r w:rsidRPr="00B34D91">
              <w:rPr>
                <w:rFonts w:ascii="Times New Roman" w:hAnsi="Times New Roman" w:cs="Times New Roman"/>
                <w:noProof/>
              </w:rPr>
              <mc:AlternateContent>
                <mc:Choice Requires="wps">
                  <w:drawing>
                    <wp:anchor distT="0" distB="0" distL="114300" distR="114300" simplePos="0" relativeHeight="251661312" behindDoc="0" locked="0" layoutInCell="1" allowOverlap="1" wp14:anchorId="52A79BC9" wp14:editId="0310599F">
                      <wp:simplePos x="0" y="0"/>
                      <wp:positionH relativeFrom="column">
                        <wp:posOffset>146685</wp:posOffset>
                      </wp:positionH>
                      <wp:positionV relativeFrom="paragraph">
                        <wp:posOffset>4170680</wp:posOffset>
                      </wp:positionV>
                      <wp:extent cx="635" cy="635"/>
                      <wp:effectExtent l="0" t="0" r="0" b="0"/>
                      <wp:wrapNone/>
                      <wp:docPr id="2257" name="AutoShape 23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anchor>
                  </w:drawing>
                </mc:Choice>
                <mc:Fallback>
                  <w:pict>
                    <v:shape w14:anchorId="3E294B38" id="AutoShape 2318" o:spid="_x0000_s1026" type="#_x0000_t32" style="position:absolute;left:0;text-align:left;margin-left:11.55pt;margin-top:328.4pt;width:.05pt;height:.05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"/>
                  </w:pict>
                </mc:Fallback>
              </mc:AlternateContent>
            </w:r>
            <w:r w:rsidRPr="00B34D91">
              <w:rPr>
                <w:rFonts w:ascii="Times New Roman" w:hAnsi="Times New Roman" w:cs="Times New Roman"/>
                <w:noProof/>
              </w:rPr>
              <mc:AlternateContent>
                <mc:Choice Requires="wps">
                  <w:drawing>
                    <wp:anchor distT="0" distB="0" distL="114300" distR="114300" simplePos="0" relativeHeight="251665408" behindDoc="0" locked="0" layoutInCell="1" allowOverlap="1" wp14:anchorId="254AD5F2" wp14:editId="42FE6CB3">
                      <wp:simplePos x="0" y="0"/>
                      <wp:positionH relativeFrom="column">
                        <wp:posOffset>1207135</wp:posOffset>
                      </wp:positionH>
                      <wp:positionV relativeFrom="paragraph">
                        <wp:posOffset>2085340</wp:posOffset>
                      </wp:positionV>
                      <wp:extent cx="504190" cy="1905"/>
                      <wp:effectExtent l="0" t="0" r="0" b="0"/>
                      <wp:wrapNone/>
                      <wp:docPr id="7" name="AutoShape 23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04190" cy="19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anchor>
                  </w:drawing>
                </mc:Choice>
                <mc:Fallback>
                  <w:pict>
                    <v:shape w14:anchorId="7515DDC3" id="AutoShape 2328" o:spid="_x0000_s1026" type="#_x0000_t32" style="position:absolute;left:0;text-align:left;margin-left:95.05pt;margin-top:164.2pt;width:39.7pt;height:.15pt;flip:y;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">
                      <v:stroke endarrow="block"/>
                    </v:shape>
                  </w:pict>
                </mc:Fallback>
              </mc:AlternateContent>
            </w:r>
            <w:r w:rsidRPr="00B34D91">
              <w:rPr>
                <w:rFonts w:ascii="Times New Roman" w:hAnsi="Times New Roman" w:cs="Times New Roman"/>
                <w:noProof/>
              </w:rPr>
              <mc:AlternateContent>
                <mc:Choice Requires="wps">
                  <w:drawing>
                    <wp:anchor distT="0" distB="0" distL="114300" distR="114300" simplePos="0" relativeHeight="251671552" behindDoc="0" locked="0" layoutInCell="1" allowOverlap="1" wp14:anchorId="359CD9F5" wp14:editId="5D62580E">
                      <wp:simplePos x="0" y="0"/>
                      <wp:positionH relativeFrom="column">
                        <wp:posOffset>1203325</wp:posOffset>
                      </wp:positionH>
                      <wp:positionV relativeFrom="paragraph">
                        <wp:posOffset>1395095</wp:posOffset>
                      </wp:positionV>
                      <wp:extent cx="504190" cy="1905"/>
                      <wp:effectExtent l="0" t="0" r="0" b="0"/>
                      <wp:wrapNone/>
                      <wp:docPr id="13" name="AutoShape 23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04190" cy="19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anchor>
                  </w:drawing>
                </mc:Choice>
                <mc:Fallback>
                  <w:pict>
                    <v:shape w14:anchorId="5F604775" id="AutoShape 2337" o:spid="_x0000_s1026" type="#_x0000_t32" style="position:absolute;left:0;text-align:left;margin-left:94.75pt;margin-top:109.85pt;width:39.7pt;height:.15pt;flip:y;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">
                      <v:stroke endarrow="block"/>
                    </v:shape>
                  </w:pict>
                </mc:Fallback>
              </mc:AlternateContent>
            </w:r>
            <w:r w:rsidRPr="00B34D91">
              <w:rPr>
                <w:rFonts w:ascii="Times New Roman" w:hAnsi="Times New Roman" w:cs="Times New Roman"/>
                <w:noProof/>
              </w:rPr>
              <mc:AlternateContent>
                <mc:Choice Requires="wps">
                  <w:drawing>
                    <wp:anchor distT="0" distB="0" distL="114300" distR="114300" simplePos="0" relativeHeight="251672576" behindDoc="0" locked="0" layoutInCell="1" allowOverlap="1" wp14:anchorId="20D8F8F0" wp14:editId="3ED2DF96">
                      <wp:simplePos x="0" y="0"/>
                      <wp:positionH relativeFrom="column">
                        <wp:posOffset>1199515</wp:posOffset>
                      </wp:positionH>
                      <wp:positionV relativeFrom="paragraph">
                        <wp:posOffset>588010</wp:posOffset>
                      </wp:positionV>
                      <wp:extent cx="635000" cy="307975"/>
                      <wp:effectExtent l="0" t="0" r="0" b="0"/>
                      <wp:wrapNone/>
                      <wp:docPr id="14" name="矩形 6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00"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406E" w:rsidRDefault="00F9406E" w:rsidP="00AC3831">
                                  <w:pPr>
                                    <w:rPr>
                                      <w:rFonts w:ascii="Times New Roman" w:hAnsi="Times New Roman" w:cs="Times New Roman"/>
                                    </w:rPr>
                                  </w:pPr>
                                </w:p>
                                <w:p w:rsidR="00F9406E" w:rsidRDefault="00F9406E" w:rsidP="00AC3831"/>
                                <w:p w:rsidR="00F9406E" w:rsidRDefault="00F9406E" w:rsidP="00AC3831">
                                  <w:pPr>
                                    <w:rPr>
                                      <w:rFonts w:ascii="Times New Roman" w:hAnsi="Times New Roman" w:cs="Times New Roman"/>
                                    </w:rPr>
                                  </w:pPr>
                                </w:p>
                              </w:txbxContent>
                            </wps:txbx>
                            <wps:bodyPr rot="0" vert="horz" wrap="square" lIns="91440" tIns="45720" rIns="91440" bIns="45720" anchor="t" anchorCtr="0" upright="1">
                              <a:noAutofit/>
                            </wps:bodyPr>
                          </wps:wsp>
                        </a:graphicData>
                      </a:graphic>
                    </wp:anchor>
                  </w:drawing>
                </mc:Choice>
                <mc:Fallback>
                  <w:pict>
                    <v:rect w14:anchorId="20D8F8F0" id="_x0000_s1030" style="position:absolute;left:0;text-align:left;margin-left:94.45pt;margin-top:46.3pt;width:50pt;height:24.2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" filled="f" stroked="f">
                      <v:textbox>
                        <w:txbxContent>
                          <w:p w:rsidR="00F9406E" w:rsidRDefault="00F9406E" w:rsidP="00AC3831">
                            <w:pPr>
                              <w:rPr>
                                <w:rFonts w:ascii="Times New Roman" w:hAnsi="Times New Roman" w:cs="Times New Roman"/>
                              </w:rPr>
                            </w:pPr>
                          </w:p>
                          <w:p w:rsidR="00F9406E" w:rsidRDefault="00F9406E" w:rsidP="00AC3831"/>
                          <w:p w:rsidR="00F9406E" w:rsidRDefault="00F9406E" w:rsidP="00AC3831">
                            <w:pPr>
                              <w:rPr>
                                <w:rFonts w:ascii="Times New Roman" w:hAnsi="Times New Roman" w:cs="Times New Roman"/>
                              </w:rPr>
                            </w:pPr>
                          </w:p>
                        </w:txbxContent>
                      </v:textbox>
                    </v:rect>
                  </w:pict>
                </mc:Fallback>
              </mc:AlternateContent>
            </w:r>
            <w:r w:rsidRPr="00B34D91">
              <w:rPr>
                <w:rFonts w:ascii="Times New Roman" w:hAnsi="Times New Roman" w:cs="Times New Roman"/>
                <w:noProof/>
              </w:rPr>
              <mc:AlternateContent>
                <mc:Choice Requires="wps">
                  <w:drawing>
                    <wp:anchor distT="0" distB="0" distL="114300" distR="114300" simplePos="0" relativeHeight="251673600" behindDoc="0" locked="0" layoutInCell="1" allowOverlap="1" wp14:anchorId="3AD85383" wp14:editId="18089026">
                      <wp:simplePos x="0" y="0"/>
                      <wp:positionH relativeFrom="column">
                        <wp:posOffset>1758950</wp:posOffset>
                      </wp:positionH>
                      <wp:positionV relativeFrom="paragraph">
                        <wp:posOffset>554355</wp:posOffset>
                      </wp:positionV>
                      <wp:extent cx="792480" cy="307975"/>
                      <wp:effectExtent l="0" t="0" r="0" b="0"/>
                      <wp:wrapNone/>
                      <wp:docPr id="15" name="矩形 6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2480" cy="30797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F9406E" w:rsidRDefault="00F9406E" w:rsidP="00AC3831">
                                  <w:pPr>
                                    <w:jc w:val="center"/>
                                    <w:rPr>
                                      <w:rFonts w:ascii="Times New Roman" w:hAnsi="Times New Roman" w:cs="Times New Roman"/>
                                    </w:rPr>
                                  </w:pPr>
                                  <w:r>
                                    <w:rPr>
                                      <w:rFonts w:ascii="Times New Roman" w:hAnsi="Times New Roman" w:cs="Times New Roman" w:hint="eastAsia"/>
                                    </w:rPr>
                                    <w:t>生活用水</w:t>
                                  </w:r>
                                </w:p>
                                <w:p w:rsidR="00F9406E" w:rsidRDefault="00F9406E" w:rsidP="00AC3831">
                                  <w:pPr>
                                    <w:rPr>
                                      <w:rFonts w:ascii="Times New Roman" w:hAnsi="Times New Roman" w:cs="Times New Roman"/>
                                    </w:rPr>
                                  </w:pPr>
                                </w:p>
                                <w:p w:rsidR="00F9406E" w:rsidRDefault="00F9406E" w:rsidP="00AC3831"/>
                                <w:p w:rsidR="00F9406E" w:rsidRDefault="00F9406E" w:rsidP="00AC3831">
                                  <w:pPr>
                                    <w:jc w:val="center"/>
                                    <w:rPr>
                                      <w:rFonts w:ascii="Times New Roman" w:hAnsi="Times New Roman" w:cs="Times New Roman"/>
                                    </w:rPr>
                                  </w:pPr>
                                  <w:r>
                                    <w:rPr>
                                      <w:rFonts w:ascii="Times New Roman" w:hAnsi="Times New Roman" w:cs="Times New Roman" w:hint="eastAsia"/>
                                    </w:rPr>
                                    <w:t>生活用水</w:t>
                                  </w:r>
                                </w:p>
                                <w:p w:rsidR="00F9406E" w:rsidRDefault="00F9406E" w:rsidP="00AC3831">
                                  <w:pPr>
                                    <w:rPr>
                                      <w:rFonts w:ascii="Times New Roman" w:hAnsi="Times New Roman" w:cs="Times New Roman"/>
                                    </w:rPr>
                                  </w:pPr>
                                </w:p>
                              </w:txbxContent>
                            </wps:txbx>
                            <wps:bodyPr rot="0" vert="horz" wrap="square" lIns="91440" tIns="45720" rIns="91440" bIns="45720" anchor="t" anchorCtr="0" upright="1">
                              <a:noAutofit/>
                            </wps:bodyPr>
                          </wps:wsp>
                        </a:graphicData>
                      </a:graphic>
                    </wp:anchor>
                  </w:drawing>
                </mc:Choice>
                <mc:Fallback>
                  <w:pict>
                    <v:rect w14:anchorId="3AD85383" id="_x0000_s1031" style="position:absolute;left:0;text-align:left;margin-left:138.5pt;margin-top:43.65pt;width:62.4pt;height:24.25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" filled="f">
                      <v:textbox>
                        <w:txbxContent>
                          <w:p w:rsidR="00F9406E" w:rsidRDefault="00F9406E" w:rsidP="00AC3831">
                            <w:pPr>
                              <w:jc w:val="center"/>
                              <w:rPr>
                                <w:rFonts w:ascii="Times New Roman" w:hAnsi="Times New Roman" w:cs="Times New Roman"/>
                              </w:rPr>
                            </w:pPr>
                            <w:r>
                              <w:rPr>
                                <w:rFonts w:ascii="Times New Roman" w:hAnsi="Times New Roman" w:cs="Times New Roman" w:hint="eastAsia"/>
                              </w:rPr>
                              <w:t>生活用水</w:t>
                            </w:r>
                          </w:p>
                          <w:p w:rsidR="00F9406E" w:rsidRDefault="00F9406E" w:rsidP="00AC3831">
                            <w:pPr>
                              <w:rPr>
                                <w:rFonts w:ascii="Times New Roman" w:hAnsi="Times New Roman" w:cs="Times New Roman"/>
                              </w:rPr>
                            </w:pPr>
                          </w:p>
                          <w:p w:rsidR="00F9406E" w:rsidRDefault="00F9406E" w:rsidP="00AC3831"/>
                          <w:p w:rsidR="00F9406E" w:rsidRDefault="00F9406E" w:rsidP="00AC3831">
                            <w:pPr>
                              <w:jc w:val="center"/>
                              <w:rPr>
                                <w:rFonts w:ascii="Times New Roman" w:hAnsi="Times New Roman" w:cs="Times New Roman"/>
                              </w:rPr>
                            </w:pPr>
                            <w:r>
                              <w:rPr>
                                <w:rFonts w:ascii="Times New Roman" w:hAnsi="Times New Roman" w:cs="Times New Roman" w:hint="eastAsia"/>
                              </w:rPr>
                              <w:t>生活用水</w:t>
                            </w:r>
                          </w:p>
                          <w:p w:rsidR="00F9406E" w:rsidRDefault="00F9406E" w:rsidP="00AC3831">
                            <w:pPr>
                              <w:rPr>
                                <w:rFonts w:ascii="Times New Roman" w:hAnsi="Times New Roman" w:cs="Times New Roman"/>
                              </w:rPr>
                            </w:pPr>
                          </w:p>
                        </w:txbxContent>
                      </v:textbox>
                    </v:rect>
                  </w:pict>
                </mc:Fallback>
              </mc:AlternateContent>
            </w:r>
            <w:r w:rsidRPr="00B34D91">
              <w:rPr>
                <w:rFonts w:ascii="Times New Roman" w:hAnsi="Times New Roman" w:cs="Times New Roman"/>
                <w:noProof/>
              </w:rPr>
              <mc:AlternateContent>
                <mc:Choice Requires="wps">
                  <w:drawing>
                    <wp:anchor distT="0" distB="0" distL="114300" distR="114300" simplePos="0" relativeHeight="251674624" behindDoc="0" locked="0" layoutInCell="1" allowOverlap="1" wp14:anchorId="1B8EC731" wp14:editId="4F7C5DEB">
                      <wp:simplePos x="0" y="0"/>
                      <wp:positionH relativeFrom="column">
                        <wp:posOffset>1207135</wp:posOffset>
                      </wp:positionH>
                      <wp:positionV relativeFrom="paragraph">
                        <wp:posOffset>747395</wp:posOffset>
                      </wp:positionV>
                      <wp:extent cx="504190" cy="1905"/>
                      <wp:effectExtent l="0" t="0" r="0" b="0"/>
                      <wp:wrapNone/>
                      <wp:docPr id="16" name="AutoShape 23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04190" cy="19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anchor>
                  </w:drawing>
                </mc:Choice>
                <mc:Fallback>
                  <w:pict>
                    <v:shape w14:anchorId="38D5D841" id="AutoShape 2340" o:spid="_x0000_s1026" type="#_x0000_t32" style="position:absolute;left:0;text-align:left;margin-left:95.05pt;margin-top:58.85pt;width:39.7pt;height:.15pt;flip:y;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">
                      <v:stroke endarrow="block"/>
                    </v:shape>
                  </w:pict>
                </mc:Fallback>
              </mc:AlternateContent>
            </w:r>
            <w:r w:rsidRPr="00B34D91">
              <w:rPr>
                <w:rFonts w:ascii="Times New Roman" w:hAnsi="Times New Roman" w:cs="Times New Roman"/>
                <w:noProof/>
              </w:rPr>
              <mc:AlternateContent>
                <mc:Choice Requires="wps">
                  <w:drawing>
                    <wp:anchor distT="0" distB="0" distL="114300" distR="114300" simplePos="0" relativeHeight="251682816" behindDoc="0" locked="0" layoutInCell="1" allowOverlap="1" wp14:anchorId="712BE645" wp14:editId="3C2DE678">
                      <wp:simplePos x="0" y="0"/>
                      <wp:positionH relativeFrom="column">
                        <wp:posOffset>3448685</wp:posOffset>
                      </wp:positionH>
                      <wp:positionV relativeFrom="paragraph">
                        <wp:posOffset>1906270</wp:posOffset>
                      </wp:positionV>
                      <wp:extent cx="383540" cy="307975"/>
                      <wp:effectExtent l="0" t="0" r="0" b="0"/>
                      <wp:wrapNone/>
                      <wp:docPr id="24" name="矩形 6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3540"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406E" w:rsidRDefault="00F9406E" w:rsidP="00C5380F">
                                  <w:pPr>
                                    <w:rPr>
                                      <w:rFonts w:ascii="Times New Roman" w:hAnsi="Times New Roman" w:cs="Times New Roman"/>
                                    </w:rPr>
                                  </w:pPr>
                                </w:p>
                              </w:txbxContent>
                            </wps:txbx>
                            <wps:bodyPr rot="0" vert="horz" wrap="square" lIns="91440" tIns="45720" rIns="91440" bIns="45720" anchor="t" anchorCtr="0" upright="1">
                              <a:noAutofit/>
                            </wps:bodyPr>
                          </wps:wsp>
                        </a:graphicData>
                      </a:graphic>
                    </wp:anchor>
                  </w:drawing>
                </mc:Choice>
                <mc:Fallback>
                  <w:pict>
                    <v:rect w14:anchorId="712BE645" id="_x0000_s1032" style="position:absolute;left:0;text-align:left;margin-left:271.55pt;margin-top:150.1pt;width:30.2pt;height:24.25pt;z-index:251682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" filled="f" stroked="f">
                      <v:textbox>
                        <w:txbxContent>
                          <w:p w:rsidR="00F9406E" w:rsidRDefault="00F9406E" w:rsidP="00C5380F">
                            <w:pPr>
                              <w:rPr>
                                <w:rFonts w:ascii="Times New Roman" w:hAnsi="Times New Roman" w:cs="Times New Roman"/>
                              </w:rPr>
                            </w:pPr>
                          </w:p>
                        </w:txbxContent>
                      </v:textbox>
                    </v:rect>
                  </w:pict>
                </mc:Fallback>
              </mc:AlternateContent>
            </w:r>
            <w:r w:rsidRPr="00B34D91">
              <w:rPr>
                <w:rFonts w:ascii="Times New Roman" w:hAnsi="Times New Roman" w:cs="Times New Roman"/>
                <w:noProof/>
              </w:rPr>
              <mc:AlternateContent>
                <mc:Choice Requires="wps">
                  <w:drawing>
                    <wp:anchor distT="0" distB="0" distL="114300" distR="114300" simplePos="0" relativeHeight="251701248" behindDoc="0" locked="0" layoutInCell="1" allowOverlap="1" wp14:anchorId="47EF57BE" wp14:editId="4405FF2C">
                      <wp:simplePos x="0" y="0"/>
                      <wp:positionH relativeFrom="column">
                        <wp:posOffset>410845</wp:posOffset>
                      </wp:positionH>
                      <wp:positionV relativeFrom="paragraph">
                        <wp:posOffset>1092200</wp:posOffset>
                      </wp:positionV>
                      <wp:extent cx="890905" cy="304800"/>
                      <wp:effectExtent l="0" t="0" r="0" b="0"/>
                      <wp:wrapNone/>
                      <wp:docPr id="2249" name="矩形 6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0905"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406E" w:rsidRDefault="00F9406E" w:rsidP="00C5380F">
                                  <w:pPr>
                                    <w:jc w:val="center"/>
                                    <w:rPr>
                                      <w:rFonts w:ascii="Times New Roman" w:hAnsi="Times New Roman" w:cs="Times New Roman"/>
                                    </w:rPr>
                                  </w:pPr>
                                  <w:r>
                                    <w:rPr>
                                      <w:rFonts w:ascii="Times New Roman" w:hAnsi="Times New Roman" w:cs="Times New Roman"/>
                                    </w:rPr>
                                    <w:t>1.5</w:t>
                                  </w:r>
                                </w:p>
                              </w:txbxContent>
                            </wps:txbx>
                            <wps:bodyPr rot="0" vert="horz" wrap="square" lIns="91440" tIns="45720" rIns="91440" bIns="45720" anchor="t" anchorCtr="0" upright="1">
                              <a:noAutofit/>
                            </wps:bodyPr>
                          </wps:wsp>
                        </a:graphicData>
                      </a:graphic>
                    </wp:anchor>
                  </w:drawing>
                </mc:Choice>
                <mc:Fallback>
                  <w:pict>
                    <v:rect w14:anchorId="47EF57BE" id="_x0000_s1033" style="position:absolute;left:0;text-align:left;margin-left:32.35pt;margin-top:86pt;width:70.15pt;height:24pt;z-index:251701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" filled="f" stroked="f">
                      <v:textbox>
                        <w:txbxContent>
                          <w:p w:rsidR="00F9406E" w:rsidRDefault="00F9406E" w:rsidP="00C5380F">
                            <w:pPr>
                              <w:jc w:val="center"/>
                              <w:rPr>
                                <w:rFonts w:ascii="Times New Roman" w:hAnsi="Times New Roman" w:cs="Times New Roman"/>
                              </w:rPr>
                            </w:pPr>
                            <w:r>
                              <w:rPr>
                                <w:rFonts w:ascii="Times New Roman" w:hAnsi="Times New Roman" w:cs="Times New Roman"/>
                              </w:rPr>
                              <w:t>1.5</w:t>
                            </w:r>
                          </w:p>
                        </w:txbxContent>
                      </v:textbox>
                    </v:rect>
                  </w:pict>
                </mc:Fallback>
              </mc:AlternateContent>
            </w:r>
            <w:r w:rsidRPr="00B34D91">
              <w:rPr>
                <w:rFonts w:ascii="Times New Roman" w:hAnsi="Times New Roman" w:cs="Times New Roman"/>
                <w:noProof/>
              </w:rPr>
              <mc:AlternateContent>
                <mc:Choice Requires="wps">
                  <w:drawing>
                    <wp:anchor distT="0" distB="0" distL="114300" distR="114300" simplePos="0" relativeHeight="251702272" behindDoc="0" locked="0" layoutInCell="1" allowOverlap="1" wp14:anchorId="351B0B15" wp14:editId="69850522">
                      <wp:simplePos x="0" y="0"/>
                      <wp:positionH relativeFrom="column">
                        <wp:posOffset>531495</wp:posOffset>
                      </wp:positionH>
                      <wp:positionV relativeFrom="paragraph">
                        <wp:posOffset>1351915</wp:posOffset>
                      </wp:positionV>
                      <wp:extent cx="624205" cy="0"/>
                      <wp:effectExtent l="0" t="0" r="0" b="0"/>
                      <wp:wrapNone/>
                      <wp:docPr id="2250" name="自选图形 18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420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anchor>
                  </w:drawing>
                </mc:Choice>
                <mc:Fallback>
                  <w:pict>
                    <v:shape w14:anchorId="3D855748" id="自选图形 1878" o:spid="_x0000_s1026" type="#_x0000_t32" style="position:absolute;left:0;text-align:left;margin-left:41.85pt;margin-top:106.45pt;width:49.15pt;height:0;z-index:251702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">
                      <v:stroke endarrow="block"/>
                    </v:shape>
                  </w:pict>
                </mc:Fallback>
              </mc:AlternateContent>
            </w:r>
          </w:p>
          <w:p w:rsidR="00C5380F" w:rsidRPr="00B34D91" w:rsidRDefault="008A28E5" w:rsidP="00D5444A">
            <w:pPr>
              <w:pStyle w:val="A-z"/>
              <w:ind w:firstLine="480"/>
              <w:rPr>
                <w:rFonts w:ascii="Times New Roman" w:hAnsi="Times New Roman" w:cs="Times New Roman"/>
                <w:b/>
                <w:bCs/>
                <w:kern w:val="2"/>
                <w:sz w:val="21"/>
                <w:szCs w:val="22"/>
              </w:rPr>
            </w:pPr>
            <w:r w:rsidRPr="00B34D91">
              <w:rPr>
                <w:rFonts w:ascii="Times New Roman" w:hAnsi="Times New Roman" w:cs="Times New Roman"/>
                <w:noProof/>
              </w:rPr>
              <mc:AlternateContent>
                <mc:Choice Requires="wps">
                  <w:drawing>
                    <wp:anchor distT="0" distB="0" distL="114300" distR="114300" simplePos="0" relativeHeight="251675648" behindDoc="0" locked="0" layoutInCell="1" allowOverlap="1" wp14:anchorId="2F22E7C2" wp14:editId="6921C15C">
                      <wp:simplePos x="0" y="0"/>
                      <wp:positionH relativeFrom="column">
                        <wp:posOffset>3594644</wp:posOffset>
                      </wp:positionH>
                      <wp:positionV relativeFrom="paragraph">
                        <wp:posOffset>177074</wp:posOffset>
                      </wp:positionV>
                      <wp:extent cx="428172" cy="1059815"/>
                      <wp:effectExtent l="0" t="0" r="10160" b="26035"/>
                      <wp:wrapNone/>
                      <wp:docPr id="17" name="矩形 6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172" cy="105981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F9406E" w:rsidRDefault="00F9406E" w:rsidP="00AC3831">
                                  <w:pPr>
                                    <w:jc w:val="center"/>
                                    <w:rPr>
                                      <w:rFonts w:ascii="Times New Roman" w:hAnsi="Times New Roman" w:cs="Times New Roman"/>
                                    </w:rPr>
                                  </w:pPr>
                                  <w:r>
                                    <w:rPr>
                                      <w:rFonts w:ascii="Times New Roman" w:hAnsi="Times New Roman" w:cs="Times New Roman" w:hint="eastAsia"/>
                                    </w:rPr>
                                    <w:t>化</w:t>
                                  </w:r>
                                </w:p>
                                <w:p w:rsidR="00F9406E" w:rsidRDefault="00F9406E" w:rsidP="00AC3831">
                                  <w:pPr>
                                    <w:jc w:val="center"/>
                                    <w:rPr>
                                      <w:rFonts w:ascii="Times New Roman" w:hAnsi="Times New Roman" w:cs="Times New Roman"/>
                                    </w:rPr>
                                  </w:pPr>
                                  <w:r>
                                    <w:rPr>
                                      <w:rFonts w:ascii="Times New Roman" w:hAnsi="Times New Roman" w:cs="Times New Roman" w:hint="eastAsia"/>
                                    </w:rPr>
                                    <w:t>粪</w:t>
                                  </w:r>
                                </w:p>
                                <w:p w:rsidR="00F9406E" w:rsidRDefault="00F9406E" w:rsidP="008A28E5">
                                  <w:pPr>
                                    <w:ind w:firstLineChars="50" w:firstLine="105"/>
                                  </w:pPr>
                                  <w:r>
                                    <w:rPr>
                                      <w:rFonts w:hint="eastAsia"/>
                                    </w:rPr>
                                    <w:t>池</w:t>
                                  </w:r>
                                  <w:r>
                                    <w:rPr>
                                      <w:rFonts w:hint="eastAsia"/>
                                    </w:rPr>
                                    <w:t xml:space="preserve"> </w:t>
                                  </w:r>
                                </w:p>
                                <w:p w:rsidR="00F9406E" w:rsidRDefault="002605B5" w:rsidP="00AC3831">
                                  <w:pPr>
                                    <w:jc w:val="center"/>
                                    <w:rPr>
                                      <w:rFonts w:ascii="Times New Roman" w:hAnsi="Times New Roman" w:cs="Times New Roman"/>
                                    </w:rPr>
                                  </w:pPr>
                                  <w:r>
                                    <w:rPr>
                                      <w:rFonts w:ascii="Times New Roman" w:hAnsi="Times New Roman" w:cs="Times New Roman"/>
                                    </w:rPr>
                                    <w:t>10</w:t>
                                  </w:r>
                                  <w:r w:rsidR="00F9406E">
                                    <w:rPr>
                                      <w:rFonts w:ascii="Times New Roman" w:hAnsi="Times New Roman" w:cs="Times New Roman"/>
                                    </w:rPr>
                                    <w:t>m³</w:t>
                                  </w:r>
                                </w:p>
                                <w:p w:rsidR="00F9406E" w:rsidRDefault="00F9406E" w:rsidP="00AC3831">
                                  <w:pPr>
                                    <w:rPr>
                                      <w:rFonts w:ascii="Times New Roman" w:hAnsi="Times New Roman" w:cs="Times New Roman"/>
                                    </w:rPr>
                                  </w:pPr>
                                </w:p>
                                <w:p w:rsidR="00F9406E" w:rsidRDefault="00F9406E" w:rsidP="00AC3831"/>
                                <w:p w:rsidR="00F9406E" w:rsidRDefault="00F9406E" w:rsidP="00AC3831">
                                  <w:pPr>
                                    <w:jc w:val="center"/>
                                    <w:rPr>
                                      <w:rFonts w:ascii="Times New Roman" w:hAnsi="Times New Roman" w:cs="Times New Roman"/>
                                    </w:rPr>
                                  </w:pPr>
                                  <w:r>
                                    <w:rPr>
                                      <w:rFonts w:ascii="Times New Roman" w:hAnsi="Times New Roman" w:cs="Times New Roman" w:hint="eastAsia"/>
                                    </w:rPr>
                                    <w:t>化</w:t>
                                  </w:r>
                                </w:p>
                                <w:p w:rsidR="00F9406E" w:rsidRDefault="00F9406E" w:rsidP="00AC3831">
                                  <w:pPr>
                                    <w:jc w:val="center"/>
                                    <w:rPr>
                                      <w:rFonts w:ascii="Times New Roman" w:hAnsi="Times New Roman" w:cs="Times New Roman"/>
                                    </w:rPr>
                                  </w:pPr>
                                </w:p>
                                <w:p w:rsidR="00F9406E" w:rsidRDefault="00F9406E" w:rsidP="00AC3831">
                                  <w:pPr>
                                    <w:jc w:val="center"/>
                                    <w:rPr>
                                      <w:rFonts w:ascii="Times New Roman" w:hAnsi="Times New Roman" w:cs="Times New Roman"/>
                                    </w:rPr>
                                  </w:pPr>
                                  <w:r>
                                    <w:rPr>
                                      <w:rFonts w:ascii="Times New Roman" w:hAnsi="Times New Roman" w:cs="Times New Roman" w:hint="eastAsia"/>
                                    </w:rPr>
                                    <w:t>粪</w:t>
                                  </w:r>
                                </w:p>
                                <w:p w:rsidR="00F9406E" w:rsidRDefault="00F9406E" w:rsidP="00AC3831">
                                  <w:pPr>
                                    <w:jc w:val="center"/>
                                    <w:rPr>
                                      <w:rFonts w:ascii="Times New Roman" w:hAnsi="Times New Roman" w:cs="Times New Roman"/>
                                    </w:rPr>
                                  </w:pPr>
                                </w:p>
                                <w:p w:rsidR="00F9406E" w:rsidRDefault="00F9406E" w:rsidP="00AC3831">
                                  <w:pPr>
                                    <w:jc w:val="center"/>
                                    <w:rPr>
                                      <w:rFonts w:ascii="Times New Roman" w:hAnsi="Times New Roman" w:cs="Times New Roman"/>
                                    </w:rPr>
                                  </w:pPr>
                                  <w:r>
                                    <w:rPr>
                                      <w:rFonts w:ascii="Times New Roman" w:hAnsi="Times New Roman" w:cs="Times New Roman" w:hint="eastAsia"/>
                                    </w:rPr>
                                    <w:t>池</w:t>
                                  </w:r>
                                </w:p>
                                <w:p w:rsidR="00F9406E" w:rsidRDefault="00F9406E" w:rsidP="00AC3831">
                                  <w:pPr>
                                    <w:rPr>
                                      <w:rFonts w:ascii="Times New Roman" w:hAnsi="Times New Roman" w:cs="Times New Roman"/>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F22E7C2" id="_x0000_s1034" style="position:absolute;left:0;text-align:left;margin-left:283.05pt;margin-top:13.95pt;width:33.7pt;height:83.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" filled="f">
                      <v:textbox>
                        <w:txbxContent>
                          <w:p w:rsidR="00F9406E" w:rsidRDefault="00F9406E" w:rsidP="00AC3831">
                            <w:pPr>
                              <w:jc w:val="center"/>
                              <w:rPr>
                                <w:rFonts w:ascii="Times New Roman" w:hAnsi="Times New Roman" w:cs="Times New Roman"/>
                              </w:rPr>
                            </w:pPr>
                            <w:r>
                              <w:rPr>
                                <w:rFonts w:ascii="Times New Roman" w:hAnsi="Times New Roman" w:cs="Times New Roman" w:hint="eastAsia"/>
                              </w:rPr>
                              <w:t>化</w:t>
                            </w:r>
                          </w:p>
                          <w:p w:rsidR="00F9406E" w:rsidRDefault="00F9406E" w:rsidP="00AC3831">
                            <w:pPr>
                              <w:jc w:val="center"/>
                              <w:rPr>
                                <w:rFonts w:ascii="Times New Roman" w:hAnsi="Times New Roman" w:cs="Times New Roman"/>
                              </w:rPr>
                            </w:pPr>
                            <w:r>
                              <w:rPr>
                                <w:rFonts w:ascii="Times New Roman" w:hAnsi="Times New Roman" w:cs="Times New Roman" w:hint="eastAsia"/>
                              </w:rPr>
                              <w:t>粪</w:t>
                            </w:r>
                          </w:p>
                          <w:p w:rsidR="00F9406E" w:rsidRDefault="00F9406E" w:rsidP="008A28E5">
                            <w:pPr>
                              <w:ind w:firstLineChars="50" w:firstLine="105"/>
                            </w:pPr>
                            <w:r>
                              <w:rPr>
                                <w:rFonts w:hint="eastAsia"/>
                              </w:rPr>
                              <w:t>池</w:t>
                            </w:r>
                            <w:r>
                              <w:rPr>
                                <w:rFonts w:hint="eastAsia"/>
                              </w:rPr>
                              <w:t xml:space="preserve"> </w:t>
                            </w:r>
                          </w:p>
                          <w:p w:rsidR="00F9406E" w:rsidRDefault="002605B5" w:rsidP="00AC3831">
                            <w:pPr>
                              <w:jc w:val="center"/>
                              <w:rPr>
                                <w:rFonts w:ascii="Times New Roman" w:hAnsi="Times New Roman" w:cs="Times New Roman"/>
                              </w:rPr>
                            </w:pPr>
                            <w:r>
                              <w:rPr>
                                <w:rFonts w:ascii="Times New Roman" w:hAnsi="Times New Roman" w:cs="Times New Roman"/>
                              </w:rPr>
                              <w:t>10</w:t>
                            </w:r>
                            <w:r w:rsidR="00F9406E">
                              <w:rPr>
                                <w:rFonts w:ascii="Times New Roman" w:hAnsi="Times New Roman" w:cs="Times New Roman"/>
                              </w:rPr>
                              <w:t>m³</w:t>
                            </w:r>
                          </w:p>
                          <w:p w:rsidR="00F9406E" w:rsidRDefault="00F9406E" w:rsidP="00AC3831">
                            <w:pPr>
                              <w:rPr>
                                <w:rFonts w:ascii="Times New Roman" w:hAnsi="Times New Roman" w:cs="Times New Roman"/>
                              </w:rPr>
                            </w:pPr>
                          </w:p>
                          <w:p w:rsidR="00F9406E" w:rsidRDefault="00F9406E" w:rsidP="00AC3831"/>
                          <w:p w:rsidR="00F9406E" w:rsidRDefault="00F9406E" w:rsidP="00AC3831">
                            <w:pPr>
                              <w:jc w:val="center"/>
                              <w:rPr>
                                <w:rFonts w:ascii="Times New Roman" w:hAnsi="Times New Roman" w:cs="Times New Roman"/>
                              </w:rPr>
                            </w:pPr>
                            <w:r>
                              <w:rPr>
                                <w:rFonts w:ascii="Times New Roman" w:hAnsi="Times New Roman" w:cs="Times New Roman" w:hint="eastAsia"/>
                              </w:rPr>
                              <w:t>化</w:t>
                            </w:r>
                          </w:p>
                          <w:p w:rsidR="00F9406E" w:rsidRDefault="00F9406E" w:rsidP="00AC3831">
                            <w:pPr>
                              <w:jc w:val="center"/>
                              <w:rPr>
                                <w:rFonts w:ascii="Times New Roman" w:hAnsi="Times New Roman" w:cs="Times New Roman"/>
                              </w:rPr>
                            </w:pPr>
                          </w:p>
                          <w:p w:rsidR="00F9406E" w:rsidRDefault="00F9406E" w:rsidP="00AC3831">
                            <w:pPr>
                              <w:jc w:val="center"/>
                              <w:rPr>
                                <w:rFonts w:ascii="Times New Roman" w:hAnsi="Times New Roman" w:cs="Times New Roman"/>
                              </w:rPr>
                            </w:pPr>
                            <w:r>
                              <w:rPr>
                                <w:rFonts w:ascii="Times New Roman" w:hAnsi="Times New Roman" w:cs="Times New Roman" w:hint="eastAsia"/>
                              </w:rPr>
                              <w:t>粪</w:t>
                            </w:r>
                          </w:p>
                          <w:p w:rsidR="00F9406E" w:rsidRDefault="00F9406E" w:rsidP="00AC3831">
                            <w:pPr>
                              <w:jc w:val="center"/>
                              <w:rPr>
                                <w:rFonts w:ascii="Times New Roman" w:hAnsi="Times New Roman" w:cs="Times New Roman"/>
                              </w:rPr>
                            </w:pPr>
                          </w:p>
                          <w:p w:rsidR="00F9406E" w:rsidRDefault="00F9406E" w:rsidP="00AC3831">
                            <w:pPr>
                              <w:jc w:val="center"/>
                              <w:rPr>
                                <w:rFonts w:ascii="Times New Roman" w:hAnsi="Times New Roman" w:cs="Times New Roman"/>
                              </w:rPr>
                            </w:pPr>
                            <w:r>
                              <w:rPr>
                                <w:rFonts w:ascii="Times New Roman" w:hAnsi="Times New Roman" w:cs="Times New Roman" w:hint="eastAsia"/>
                              </w:rPr>
                              <w:t>池</w:t>
                            </w:r>
                          </w:p>
                          <w:p w:rsidR="00F9406E" w:rsidRDefault="00F9406E" w:rsidP="00AC3831">
                            <w:pPr>
                              <w:rPr>
                                <w:rFonts w:ascii="Times New Roman" w:hAnsi="Times New Roman" w:cs="Times New Roman"/>
                              </w:rPr>
                            </w:pPr>
                          </w:p>
                        </w:txbxContent>
                      </v:textbox>
                    </v:rect>
                  </w:pict>
                </mc:Fallback>
              </mc:AlternateContent>
            </w:r>
            <w:r w:rsidR="00AC3831" w:rsidRPr="00B34D91">
              <w:rPr>
                <w:rFonts w:ascii="Times New Roman" w:hAnsi="Times New Roman" w:cs="Times New Roman"/>
                <w:noProof/>
              </w:rPr>
              <mc:AlternateContent>
                <mc:Choice Requires="wps">
                  <w:drawing>
                    <wp:anchor distT="0" distB="0" distL="114300" distR="114300" simplePos="0" relativeHeight="251677696" behindDoc="0" locked="0" layoutInCell="1" allowOverlap="1" wp14:anchorId="4F03D5FD" wp14:editId="61353681">
                      <wp:simplePos x="0" y="0"/>
                      <wp:positionH relativeFrom="column">
                        <wp:posOffset>2619046</wp:posOffset>
                      </wp:positionH>
                      <wp:positionV relativeFrom="paragraph">
                        <wp:posOffset>175971</wp:posOffset>
                      </wp:positionV>
                      <wp:extent cx="1074394" cy="307975"/>
                      <wp:effectExtent l="0" t="0" r="0" b="0"/>
                      <wp:wrapNone/>
                      <wp:docPr id="19" name="矩形 6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4394"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406E" w:rsidRDefault="00F9406E" w:rsidP="00C5380F">
                                  <w:pPr>
                                    <w:jc w:val="center"/>
                                    <w:rPr>
                                      <w:rFonts w:ascii="Times New Roman" w:hAnsi="Times New Roman" w:cs="Times New Roman"/>
                                    </w:rPr>
                                  </w:pPr>
                                  <w:r>
                                    <w:rPr>
                                      <w:rFonts w:ascii="Times New Roman" w:hAnsi="Times New Roman" w:cs="Times New Roman"/>
                                    </w:rPr>
                                    <w:t>0.</w:t>
                                  </w:r>
                                  <w:r>
                                    <w:rPr>
                                      <w:rFonts w:ascii="Times New Roman" w:hAnsi="Times New Roman" w:cs="Times New Roman" w:hint="eastAsia"/>
                                    </w:rPr>
                                    <w:t>7</w:t>
                                  </w:r>
                                  <w:r>
                                    <w:rPr>
                                      <w:rFonts w:ascii="Times New Roman" w:hAnsi="Times New Roman" w:cs="Times New Roman"/>
                                    </w:rPr>
                                    <w:t>2</w:t>
                                  </w:r>
                                </w:p>
                                <w:p w:rsidR="00F9406E" w:rsidRDefault="00F9406E" w:rsidP="00C5380F">
                                  <w:pPr>
                                    <w:rPr>
                                      <w:rFonts w:ascii="Times New Roman" w:hAnsi="Times New Roman" w:cs="Times New Roman"/>
                                    </w:rPr>
                                  </w:pPr>
                                </w:p>
                                <w:p w:rsidR="00F9406E" w:rsidRDefault="00F9406E"/>
                                <w:p w:rsidR="00F9406E" w:rsidRDefault="00F9406E" w:rsidP="00C5380F">
                                  <w:pPr>
                                    <w:rPr>
                                      <w:rFonts w:ascii="Times New Roman" w:hAnsi="Times New Roman" w:cs="Times New Roman"/>
                                    </w:rPr>
                                  </w:pPr>
                                </w:p>
                                <w:p w:rsidR="00F9406E" w:rsidRDefault="00F9406E"/>
                                <w:p w:rsidR="00F9406E" w:rsidRDefault="00F9406E" w:rsidP="00C5380F">
                                  <w:pPr>
                                    <w:jc w:val="center"/>
                                    <w:rPr>
                                      <w:rFonts w:ascii="Times New Roman" w:hAnsi="Times New Roman" w:cs="Times New Roman"/>
                                    </w:rPr>
                                  </w:pPr>
                                  <w:r>
                                    <w:rPr>
                                      <w:rFonts w:ascii="Times New Roman" w:hAnsi="Times New Roman" w:cs="Times New Roman" w:hint="eastAsia"/>
                                    </w:rPr>
                                    <w:t>顾客用水</w:t>
                                  </w:r>
                                </w:p>
                                <w:p w:rsidR="00F9406E" w:rsidRDefault="00F9406E" w:rsidP="00C5380F">
                                  <w:pPr>
                                    <w:rPr>
                                      <w:rFonts w:ascii="Times New Roman" w:hAnsi="Times New Roman" w:cs="Times New Roman"/>
                                    </w:rPr>
                                  </w:pPr>
                                </w:p>
                                <w:p w:rsidR="00F9406E" w:rsidRDefault="00F9406E"/>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w:pict>
                    <v:rect w14:anchorId="4F03D5FD" id="_x0000_s1035" style="position:absolute;left:0;text-align:left;margin-left:206.2pt;margin-top:13.85pt;width:84.6pt;height:24.25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" filled="f" stroked="f">
                      <v:textbox>
                        <w:txbxContent>
                          <w:p w:rsidR="00F9406E" w:rsidRDefault="00F9406E" w:rsidP="00C5380F">
                            <w:pPr>
                              <w:jc w:val="center"/>
                              <w:rPr>
                                <w:rFonts w:ascii="Times New Roman" w:hAnsi="Times New Roman" w:cs="Times New Roman"/>
                              </w:rPr>
                            </w:pPr>
                            <w:r>
                              <w:rPr>
                                <w:rFonts w:ascii="Times New Roman" w:hAnsi="Times New Roman" w:cs="Times New Roman"/>
                              </w:rPr>
                              <w:t>0.</w:t>
                            </w:r>
                            <w:r>
                              <w:rPr>
                                <w:rFonts w:ascii="Times New Roman" w:hAnsi="Times New Roman" w:cs="Times New Roman" w:hint="eastAsia"/>
                              </w:rPr>
                              <w:t>7</w:t>
                            </w:r>
                            <w:r>
                              <w:rPr>
                                <w:rFonts w:ascii="Times New Roman" w:hAnsi="Times New Roman" w:cs="Times New Roman"/>
                              </w:rPr>
                              <w:t>2</w:t>
                            </w:r>
                          </w:p>
                          <w:p w:rsidR="00F9406E" w:rsidRDefault="00F9406E" w:rsidP="00C5380F">
                            <w:pPr>
                              <w:rPr>
                                <w:rFonts w:ascii="Times New Roman" w:hAnsi="Times New Roman" w:cs="Times New Roman"/>
                              </w:rPr>
                            </w:pPr>
                          </w:p>
                          <w:p w:rsidR="00F9406E" w:rsidRDefault="00F9406E"/>
                          <w:p w:rsidR="00F9406E" w:rsidRDefault="00F9406E" w:rsidP="00C5380F">
                            <w:pPr>
                              <w:rPr>
                                <w:rFonts w:ascii="Times New Roman" w:hAnsi="Times New Roman" w:cs="Times New Roman"/>
                              </w:rPr>
                            </w:pPr>
                          </w:p>
                          <w:p w:rsidR="00F9406E" w:rsidRDefault="00F9406E"/>
                          <w:p w:rsidR="00F9406E" w:rsidRDefault="00F9406E" w:rsidP="00C5380F">
                            <w:pPr>
                              <w:jc w:val="center"/>
                              <w:rPr>
                                <w:rFonts w:ascii="Times New Roman" w:hAnsi="Times New Roman" w:cs="Times New Roman"/>
                              </w:rPr>
                            </w:pPr>
                            <w:r>
                              <w:rPr>
                                <w:rFonts w:ascii="Times New Roman" w:hAnsi="Times New Roman" w:cs="Times New Roman" w:hint="eastAsia"/>
                              </w:rPr>
                              <w:t>顾客用水</w:t>
                            </w:r>
                          </w:p>
                          <w:p w:rsidR="00F9406E" w:rsidRDefault="00F9406E" w:rsidP="00C5380F">
                            <w:pPr>
                              <w:rPr>
                                <w:rFonts w:ascii="Times New Roman" w:hAnsi="Times New Roman" w:cs="Times New Roman"/>
                              </w:rPr>
                            </w:pPr>
                          </w:p>
                          <w:p w:rsidR="00F9406E" w:rsidRDefault="00F9406E"/>
                        </w:txbxContent>
                      </v:textbox>
                    </v:rect>
                  </w:pict>
                </mc:Fallback>
              </mc:AlternateContent>
            </w:r>
            <w:r w:rsidR="00C5380F" w:rsidRPr="00B34D91">
              <w:rPr>
                <w:rFonts w:ascii="Times New Roman" w:hAnsi="Times New Roman" w:cs="Times New Roman"/>
                <w:noProof/>
                <w:kern w:val="2"/>
                <w:sz w:val="21"/>
                <w:szCs w:val="22"/>
              </w:rPr>
              <mc:AlternateContent>
                <mc:Choice Requires="wps">
                  <w:drawing>
                    <wp:anchor distT="0" distB="0" distL="114300" distR="114300" simplePos="0" relativeHeight="251704320" behindDoc="0" locked="0" layoutInCell="1" allowOverlap="1" wp14:anchorId="5178ECC5" wp14:editId="27202FB6">
                      <wp:simplePos x="0" y="0"/>
                      <wp:positionH relativeFrom="column">
                        <wp:posOffset>2159584</wp:posOffset>
                      </wp:positionH>
                      <wp:positionV relativeFrom="paragraph">
                        <wp:posOffset>35560</wp:posOffset>
                      </wp:positionV>
                      <wp:extent cx="245745" cy="191135"/>
                      <wp:effectExtent l="0" t="0" r="0" b="0"/>
                      <wp:wrapNone/>
                      <wp:docPr id="22" name="自选图形 18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45745" cy="191135"/>
                              </a:xfrm>
                              <a:prstGeom prst="straightConnector1">
                                <a:avLst/>
                              </a:prstGeom>
                              <a:noFill/>
                              <a:ln w="9525">
                                <a:solidFill>
                                  <a:srgbClr val="000000"/>
                                </a:solidFill>
                                <a:prstDash val="dash"/>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anchor>
                  </w:drawing>
                </mc:Choice>
                <mc:Fallback>
                  <w:pict>
                    <v:shape w14:anchorId="22F47219" id="自选图形 1875" o:spid="_x0000_s1026" type="#_x0000_t32" style="position:absolute;left:0;text-align:left;margin-left:170.05pt;margin-top:2.8pt;width:19.35pt;height:15.05pt;flip:y;z-index:2517043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">
                      <v:stroke dashstyle="dash" endarrow="block"/>
                    </v:shape>
                  </w:pict>
                </mc:Fallback>
              </mc:AlternateContent>
            </w:r>
            <w:r w:rsidR="00C5380F" w:rsidRPr="00B34D91">
              <w:rPr>
                <w:rFonts w:ascii="Times New Roman" w:hAnsi="Times New Roman" w:cs="Times New Roman"/>
                <w:noProof/>
              </w:rPr>
              <mc:AlternateContent>
                <mc:Choice Requires="wps">
                  <w:drawing>
                    <wp:anchor distT="0" distB="0" distL="114300" distR="114300" simplePos="0" relativeHeight="251688960" behindDoc="0" locked="0" layoutInCell="1" allowOverlap="1" wp14:anchorId="18D33369" wp14:editId="7967F1E6">
                      <wp:simplePos x="0" y="0"/>
                      <wp:positionH relativeFrom="column">
                        <wp:posOffset>1228878</wp:posOffset>
                      </wp:positionH>
                      <wp:positionV relativeFrom="paragraph">
                        <wp:posOffset>196850</wp:posOffset>
                      </wp:positionV>
                      <wp:extent cx="452908" cy="307975"/>
                      <wp:effectExtent l="0" t="0" r="0" b="0"/>
                      <wp:wrapNone/>
                      <wp:docPr id="39" name="矩形 6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2908"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406E" w:rsidRDefault="00F9406E" w:rsidP="00C5380F">
                                  <w:pPr>
                                    <w:rPr>
                                      <w:rFonts w:ascii="Times New Roman" w:hAnsi="Times New Roman" w:cs="Times New Roman"/>
                                    </w:rPr>
                                  </w:pPr>
                                  <w:r>
                                    <w:rPr>
                                      <w:rFonts w:ascii="Times New Roman" w:hAnsi="Times New Roman" w:cs="Times New Roman"/>
                                    </w:rPr>
                                    <w:t>0.9</w:t>
                                  </w: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w:pict>
                    <v:rect w14:anchorId="18D33369" id="_x0000_s1036" style="position:absolute;left:0;text-align:left;margin-left:96.75pt;margin-top:15.5pt;width:35.65pt;height:24.25pt;z-index:251688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" filled="f" stroked="f">
                      <v:textbox>
                        <w:txbxContent>
                          <w:p w:rsidR="00F9406E" w:rsidRDefault="00F9406E" w:rsidP="00C5380F">
                            <w:pPr>
                              <w:rPr>
                                <w:rFonts w:ascii="Times New Roman" w:hAnsi="Times New Roman" w:cs="Times New Roman"/>
                              </w:rPr>
                            </w:pPr>
                            <w:r>
                              <w:rPr>
                                <w:rFonts w:ascii="Times New Roman" w:hAnsi="Times New Roman" w:cs="Times New Roman"/>
                              </w:rPr>
                              <w:t>0.9</w:t>
                            </w:r>
                          </w:p>
                        </w:txbxContent>
                      </v:textbox>
                    </v:rect>
                  </w:pict>
                </mc:Fallback>
              </mc:AlternateContent>
            </w:r>
          </w:p>
          <w:p w:rsidR="00C5380F" w:rsidRPr="00B34D91" w:rsidRDefault="008A28E5" w:rsidP="00D5444A">
            <w:pPr>
              <w:pStyle w:val="A-z"/>
              <w:ind w:firstLine="480"/>
              <w:rPr>
                <w:rFonts w:ascii="Times New Roman" w:hAnsi="Times New Roman" w:cs="Times New Roman"/>
                <w:b/>
                <w:bCs/>
                <w:kern w:val="2"/>
                <w:sz w:val="21"/>
                <w:szCs w:val="22"/>
              </w:rPr>
            </w:pPr>
            <w:r w:rsidRPr="00B34D91">
              <w:rPr>
                <w:rFonts w:ascii="Times New Roman" w:hAnsi="Times New Roman" w:cs="Times New Roman"/>
                <w:noProof/>
              </w:rPr>
              <mc:AlternateContent>
                <mc:Choice Requires="wps">
                  <w:drawing>
                    <wp:anchor distT="0" distB="0" distL="114300" distR="114300" simplePos="0" relativeHeight="251696128" behindDoc="0" locked="0" layoutInCell="1" allowOverlap="1" wp14:anchorId="23B7EB95" wp14:editId="61D583AD">
                      <wp:simplePos x="0" y="0"/>
                      <wp:positionH relativeFrom="column">
                        <wp:posOffset>4641941</wp:posOffset>
                      </wp:positionH>
                      <wp:positionV relativeFrom="paragraph">
                        <wp:posOffset>286385</wp:posOffset>
                      </wp:positionV>
                      <wp:extent cx="826135" cy="293345"/>
                      <wp:effectExtent l="0" t="0" r="12065" b="12065"/>
                      <wp:wrapNone/>
                      <wp:docPr id="2244" name="矩形 6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6135" cy="2933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F9406E" w:rsidRDefault="00F9406E" w:rsidP="00AC3831">
                                  <w:pPr>
                                    <w:jc w:val="center"/>
                                  </w:pPr>
                                  <w:r>
                                    <w:rPr>
                                      <w:rFonts w:ascii="Times New Roman" w:hAnsi="Times New Roman" w:cs="Times New Roman" w:hint="eastAsia"/>
                                    </w:rPr>
                                    <w:t>浇灌绿化</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3B7EB95" id="_x0000_s1037" style="position:absolute;left:0;text-align:left;margin-left:365.5pt;margin-top:22.55pt;width:65.05pt;height:23.1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" filled="f">
                      <v:textbox>
                        <w:txbxContent>
                          <w:p w:rsidR="00F9406E" w:rsidRDefault="00F9406E" w:rsidP="00AC3831">
                            <w:pPr>
                              <w:jc w:val="center"/>
                            </w:pPr>
                            <w:r>
                              <w:rPr>
                                <w:rFonts w:ascii="Times New Roman" w:hAnsi="Times New Roman" w:cs="Times New Roman" w:hint="eastAsia"/>
                              </w:rPr>
                              <w:t>浇灌绿化</w:t>
                            </w:r>
                          </w:p>
                        </w:txbxContent>
                      </v:textbox>
                    </v:rect>
                  </w:pict>
                </mc:Fallback>
              </mc:AlternateContent>
            </w:r>
            <w:r w:rsidRPr="00B34D91">
              <w:rPr>
                <w:rFonts w:ascii="Times New Roman" w:hAnsi="Times New Roman" w:cs="Times New Roman"/>
                <w:noProof/>
              </w:rPr>
              <mc:AlternateContent>
                <mc:Choice Requires="wps">
                  <w:drawing>
                    <wp:anchor distT="0" distB="0" distL="114300" distR="114300" simplePos="0" relativeHeight="251718656" behindDoc="0" locked="0" layoutInCell="1" allowOverlap="1" wp14:anchorId="572967CD" wp14:editId="6A800926">
                      <wp:simplePos x="0" y="0"/>
                      <wp:positionH relativeFrom="column">
                        <wp:posOffset>4081780</wp:posOffset>
                      </wp:positionH>
                      <wp:positionV relativeFrom="paragraph">
                        <wp:posOffset>180975</wp:posOffset>
                      </wp:positionV>
                      <wp:extent cx="460857" cy="246380"/>
                      <wp:effectExtent l="0" t="0" r="0" b="1270"/>
                      <wp:wrapNone/>
                      <wp:docPr id="2265" name="矩形 6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0857" cy="246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406E" w:rsidRDefault="00F9406E" w:rsidP="00A05EBE">
                                  <w:pPr>
                                    <w:rPr>
                                      <w:rFonts w:ascii="Times New Roman" w:hAnsi="Times New Roman" w:cs="Times New Roman"/>
                                    </w:rPr>
                                  </w:pPr>
                                  <w:r>
                                    <w:rPr>
                                      <w:rFonts w:ascii="Times New Roman" w:hAnsi="Times New Roman" w:cs="Times New Roman"/>
                                    </w:rPr>
                                    <w:t>1.12</w:t>
                                  </w: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w:pict>
                    <v:rect w14:anchorId="572967CD" id="_x0000_s1038" style="position:absolute;left:0;text-align:left;margin-left:321.4pt;margin-top:14.25pt;width:36.3pt;height:19.4pt;z-index:251718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" filled="f" stroked="f">
                      <v:textbox>
                        <w:txbxContent>
                          <w:p w:rsidR="00F9406E" w:rsidRDefault="00F9406E" w:rsidP="00A05EBE">
                            <w:pPr>
                              <w:rPr>
                                <w:rFonts w:ascii="Times New Roman" w:hAnsi="Times New Roman" w:cs="Times New Roman"/>
                              </w:rPr>
                            </w:pPr>
                            <w:r>
                              <w:rPr>
                                <w:rFonts w:ascii="Times New Roman" w:hAnsi="Times New Roman" w:cs="Times New Roman"/>
                              </w:rPr>
                              <w:t>1.12</w:t>
                            </w:r>
                          </w:p>
                        </w:txbxContent>
                      </v:textbox>
                    </v:rect>
                  </w:pict>
                </mc:Fallback>
              </mc:AlternateContent>
            </w:r>
            <w:r w:rsidR="00A05EBE" w:rsidRPr="00B34D91">
              <w:rPr>
                <w:rFonts w:ascii="Times New Roman" w:hAnsi="Times New Roman" w:cs="Times New Roman"/>
                <w:noProof/>
              </w:rPr>
              <mc:AlternateContent>
                <mc:Choice Requires="wps">
                  <w:drawing>
                    <wp:anchor distT="0" distB="0" distL="114300" distR="114300" simplePos="0" relativeHeight="251663360" behindDoc="0" locked="0" layoutInCell="1" allowOverlap="1" wp14:anchorId="4CEBE34D" wp14:editId="107BDB6A">
                      <wp:simplePos x="0" y="0"/>
                      <wp:positionH relativeFrom="column">
                        <wp:posOffset>1199896</wp:posOffset>
                      </wp:positionH>
                      <wp:positionV relativeFrom="paragraph">
                        <wp:posOffset>148539</wp:posOffset>
                      </wp:positionV>
                      <wp:extent cx="7315" cy="1345997"/>
                      <wp:effectExtent l="0" t="0" r="31115" b="26035"/>
                      <wp:wrapNone/>
                      <wp:docPr id="5" name="AutoShape 23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15" cy="134599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5570CAE9" id="AutoShape 2326" o:spid="_x0000_s1026" type="#_x0000_t32" style="position:absolute;left:0;text-align:left;margin-left:94.5pt;margin-top:11.7pt;width:.6pt;height:10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"/>
                  </w:pict>
                </mc:Fallback>
              </mc:AlternateContent>
            </w:r>
            <w:r w:rsidR="00A05EBE" w:rsidRPr="00B34D91">
              <w:rPr>
                <w:rFonts w:ascii="Times New Roman" w:hAnsi="Times New Roman" w:cs="Times New Roman"/>
                <w:noProof/>
              </w:rPr>
              <mc:AlternateContent>
                <mc:Choice Requires="wps">
                  <w:drawing>
                    <wp:anchor distT="0" distB="0" distL="114300" distR="114300" simplePos="0" relativeHeight="251676672" behindDoc="0" locked="0" layoutInCell="1" allowOverlap="1" wp14:anchorId="7A9D2E32" wp14:editId="7B02394F">
                      <wp:simplePos x="0" y="0"/>
                      <wp:positionH relativeFrom="column">
                        <wp:posOffset>2560522</wp:posOffset>
                      </wp:positionH>
                      <wp:positionV relativeFrom="paragraph">
                        <wp:posOffset>111963</wp:posOffset>
                      </wp:positionV>
                      <wp:extent cx="1031443" cy="0"/>
                      <wp:effectExtent l="0" t="76200" r="16510" b="95250"/>
                      <wp:wrapNone/>
                      <wp:docPr id="18" name="自选图形 18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31443"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anchor>
                  </w:drawing>
                </mc:Choice>
                <mc:Fallback>
                  <w:pict>
                    <v:shape w14:anchorId="721BB6B8" id="自选图形 1880" o:spid="_x0000_s1026" type="#_x0000_t32" style="position:absolute;left:0;text-align:left;margin-left:201.6pt;margin-top:8.8pt;width:81.2pt;height:0;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">
                      <v:stroke endarrow="block"/>
                    </v:shape>
                  </w:pict>
                </mc:Fallback>
              </mc:AlternateContent>
            </w:r>
          </w:p>
          <w:p w:rsidR="00C5380F" w:rsidRPr="00B34D91" w:rsidRDefault="00564902" w:rsidP="00C5380F">
            <w:pPr>
              <w:pStyle w:val="A-z"/>
              <w:tabs>
                <w:tab w:val="left" w:pos="7350"/>
              </w:tabs>
              <w:ind w:firstLine="480"/>
              <w:rPr>
                <w:rFonts w:ascii="Times New Roman" w:hAnsi="Times New Roman" w:cs="Times New Roman"/>
                <w:b/>
                <w:bCs/>
                <w:kern w:val="2"/>
                <w:sz w:val="21"/>
                <w:szCs w:val="22"/>
              </w:rPr>
            </w:pPr>
            <w:r w:rsidRPr="00B34D91">
              <w:rPr>
                <w:rFonts w:ascii="Times New Roman" w:hAnsi="Times New Roman" w:cs="Times New Roman"/>
                <w:noProof/>
              </w:rPr>
              <mc:AlternateContent>
                <mc:Choice Requires="wps">
                  <w:drawing>
                    <wp:anchor distT="0" distB="0" distL="114300" distR="114300" simplePos="0" relativeHeight="251668480" behindDoc="0" locked="0" layoutInCell="1" allowOverlap="1" wp14:anchorId="1F5D835D" wp14:editId="61853D68">
                      <wp:simplePos x="0" y="0"/>
                      <wp:positionH relativeFrom="column">
                        <wp:posOffset>5024301</wp:posOffset>
                      </wp:positionH>
                      <wp:positionV relativeFrom="paragraph">
                        <wp:posOffset>281123</wp:posOffset>
                      </wp:positionV>
                      <wp:extent cx="0" cy="280579"/>
                      <wp:effectExtent l="76200" t="0" r="57150" b="62865"/>
                      <wp:wrapNone/>
                      <wp:docPr id="10" name="AutoShape 23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057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type w14:anchorId="13D921F5" id="_x0000_t32" coordsize="21600,21600" o:spt="32" o:oned="t" path="m,l21600,21600e" filled="f">
                      <v:path arrowok="t" fillok="f" o:connecttype="none"/>
                      <o:lock v:ext="edit" shapetype="t"/>
                    </v:shapetype>
                    <v:shape id="AutoShape 2334" o:spid="_x0000_s1026" type="#_x0000_t32" style="position:absolute;left:0;text-align:left;margin-left:395.6pt;margin-top:22.15pt;width:0;height:22.1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">
                      <v:stroke endarrow="block"/>
                    </v:shape>
                  </w:pict>
                </mc:Fallback>
              </mc:AlternateContent>
            </w:r>
            <w:r w:rsidR="008A28E5" w:rsidRPr="00B34D91">
              <w:rPr>
                <w:rFonts w:ascii="Times New Roman" w:hAnsi="Times New Roman" w:cs="Times New Roman"/>
                <w:noProof/>
              </w:rPr>
              <mc:AlternateContent>
                <mc:Choice Requires="wps">
                  <w:drawing>
                    <wp:anchor distT="0" distB="0" distL="114300" distR="114300" simplePos="0" relativeHeight="251716608" behindDoc="0" locked="0" layoutInCell="1" allowOverlap="1" wp14:anchorId="4F91A894" wp14:editId="21FD21E4">
                      <wp:simplePos x="0" y="0"/>
                      <wp:positionH relativeFrom="column">
                        <wp:posOffset>4021999</wp:posOffset>
                      </wp:positionH>
                      <wp:positionV relativeFrom="paragraph">
                        <wp:posOffset>127363</wp:posOffset>
                      </wp:positionV>
                      <wp:extent cx="621792" cy="0"/>
                      <wp:effectExtent l="0" t="76200" r="26035" b="95250"/>
                      <wp:wrapNone/>
                      <wp:docPr id="2264" name="自选图形 18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1792"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7A7EF5CF" id="自选图形 1880" o:spid="_x0000_s1026" type="#_x0000_t32" style="position:absolute;left:0;text-align:left;margin-left:316.7pt;margin-top:10.05pt;width:48.95pt;height:0;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">
                      <v:stroke endarrow="block"/>
                    </v:shape>
                  </w:pict>
                </mc:Fallback>
              </mc:AlternateContent>
            </w:r>
            <w:r w:rsidR="00A05EBE" w:rsidRPr="00B34D91">
              <w:rPr>
                <w:rFonts w:ascii="Times New Roman" w:hAnsi="Times New Roman" w:cs="Times New Roman"/>
                <w:noProof/>
              </w:rPr>
              <mc:AlternateContent>
                <mc:Choice Requires="wps">
                  <w:drawing>
                    <wp:anchor distT="0" distB="0" distL="114300" distR="114300" simplePos="0" relativeHeight="251679744" behindDoc="0" locked="0" layoutInCell="1" allowOverlap="1" wp14:anchorId="0709DF6E" wp14:editId="20CD29E6">
                      <wp:simplePos x="0" y="0"/>
                      <wp:positionH relativeFrom="column">
                        <wp:posOffset>2859558</wp:posOffset>
                      </wp:positionH>
                      <wp:positionV relativeFrom="paragraph">
                        <wp:posOffset>243765</wp:posOffset>
                      </wp:positionV>
                      <wp:extent cx="460172" cy="246380"/>
                      <wp:effectExtent l="0" t="0" r="0" b="1270"/>
                      <wp:wrapNone/>
                      <wp:docPr id="21" name="矩形 6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0172" cy="246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406E" w:rsidRDefault="00F9406E" w:rsidP="00C5380F">
                                  <w:pPr>
                                    <w:jc w:val="center"/>
                                    <w:rPr>
                                      <w:rFonts w:ascii="Times New Roman" w:hAnsi="Times New Roman" w:cs="Times New Roman"/>
                                    </w:rPr>
                                  </w:pPr>
                                  <w:r>
                                    <w:rPr>
                                      <w:rFonts w:ascii="Times New Roman" w:hAnsi="Times New Roman" w:cs="Times New Roman"/>
                                    </w:rPr>
                                    <w:t>0.4</w:t>
                                  </w:r>
                                  <w:r>
                                    <w:rPr>
                                      <w:rFonts w:ascii="Times New Roman" w:hAnsi="Times New Roman" w:cs="Times New Roman" w:hint="eastAsia"/>
                                    </w:rPr>
                                    <w:t>化</w:t>
                                  </w:r>
                                </w:p>
                                <w:p w:rsidR="00F9406E" w:rsidRDefault="00F9406E" w:rsidP="00C5380F">
                                  <w:pPr>
                                    <w:jc w:val="center"/>
                                    <w:rPr>
                                      <w:rFonts w:ascii="Times New Roman" w:hAnsi="Times New Roman" w:cs="Times New Roman"/>
                                    </w:rPr>
                                  </w:pPr>
                                </w:p>
                                <w:p w:rsidR="00F9406E" w:rsidRDefault="00F9406E" w:rsidP="00C5380F">
                                  <w:pPr>
                                    <w:jc w:val="center"/>
                                    <w:rPr>
                                      <w:rFonts w:ascii="Times New Roman" w:hAnsi="Times New Roman" w:cs="Times New Roman"/>
                                    </w:rPr>
                                  </w:pPr>
                                  <w:r>
                                    <w:rPr>
                                      <w:rFonts w:ascii="Times New Roman" w:hAnsi="Times New Roman" w:cs="Times New Roman" w:hint="eastAsia"/>
                                    </w:rPr>
                                    <w:t>粪</w:t>
                                  </w:r>
                                </w:p>
                                <w:p w:rsidR="00F9406E" w:rsidRDefault="00F9406E" w:rsidP="00C5380F">
                                  <w:pPr>
                                    <w:jc w:val="center"/>
                                    <w:rPr>
                                      <w:rFonts w:ascii="Times New Roman" w:hAnsi="Times New Roman" w:cs="Times New Roman"/>
                                    </w:rPr>
                                  </w:pPr>
                                </w:p>
                                <w:p w:rsidR="00F9406E" w:rsidRDefault="00F9406E" w:rsidP="00C5380F">
                                  <w:pPr>
                                    <w:jc w:val="center"/>
                                    <w:rPr>
                                      <w:rFonts w:ascii="Times New Roman" w:hAnsi="Times New Roman" w:cs="Times New Roman"/>
                                    </w:rPr>
                                  </w:pPr>
                                  <w:r>
                                    <w:rPr>
                                      <w:rFonts w:ascii="Times New Roman" w:hAnsi="Times New Roman" w:cs="Times New Roman" w:hint="eastAsia"/>
                                    </w:rPr>
                                    <w:t>池</w:t>
                                  </w:r>
                                </w:p>
                                <w:p w:rsidR="00F9406E" w:rsidRDefault="00F9406E" w:rsidP="00C5380F">
                                  <w:pPr>
                                    <w:rPr>
                                      <w:rFonts w:ascii="Times New Roman" w:hAnsi="Times New Roman" w:cs="Times New Roman"/>
                                    </w:rPr>
                                  </w:pPr>
                                </w:p>
                                <w:p w:rsidR="00F9406E" w:rsidRDefault="00F9406E"/>
                                <w:p w:rsidR="00F9406E" w:rsidRDefault="00F9406E" w:rsidP="00AC3831">
                                  <w:pPr>
                                    <w:rPr>
                                      <w:rFonts w:ascii="Times New Roman" w:hAnsi="Times New Roman" w:cs="Times New Roman"/>
                                    </w:rPr>
                                  </w:pPr>
                                </w:p>
                                <w:p w:rsidR="00F9406E" w:rsidRDefault="00F9406E" w:rsidP="00AC3831"/>
                                <w:p w:rsidR="00F9406E" w:rsidRDefault="00F9406E" w:rsidP="00AC3831">
                                  <w:pPr>
                                    <w:rPr>
                                      <w:rFonts w:ascii="Times New Roman" w:hAnsi="Times New Roman" w:cs="Times New Roman"/>
                                    </w:rPr>
                                  </w:pPr>
                                  <w:r>
                                    <w:rPr>
                                      <w:rFonts w:ascii="Times New Roman" w:hAnsi="Times New Roman" w:cs="Times New Roman"/>
                                    </w:rPr>
                                    <w:t>0.85</w:t>
                                  </w: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w:pict>
                    <v:rect w14:anchorId="0709DF6E" id="_x0000_s1039" style="position:absolute;left:0;text-align:left;margin-left:225.15pt;margin-top:19.2pt;width:36.25pt;height:19.4pt;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" filled="f" stroked="f">
                      <v:textbox>
                        <w:txbxContent>
                          <w:p w:rsidR="00F9406E" w:rsidRDefault="00F9406E" w:rsidP="00C5380F">
                            <w:pPr>
                              <w:jc w:val="center"/>
                              <w:rPr>
                                <w:rFonts w:ascii="Times New Roman" w:hAnsi="Times New Roman" w:cs="Times New Roman"/>
                              </w:rPr>
                            </w:pPr>
                            <w:r>
                              <w:rPr>
                                <w:rFonts w:ascii="Times New Roman" w:hAnsi="Times New Roman" w:cs="Times New Roman"/>
                              </w:rPr>
                              <w:t>0.4</w:t>
                            </w:r>
                            <w:r>
                              <w:rPr>
                                <w:rFonts w:ascii="Times New Roman" w:hAnsi="Times New Roman" w:cs="Times New Roman" w:hint="eastAsia"/>
                              </w:rPr>
                              <w:t>化</w:t>
                            </w:r>
                          </w:p>
                          <w:p w:rsidR="00F9406E" w:rsidRDefault="00F9406E" w:rsidP="00C5380F">
                            <w:pPr>
                              <w:jc w:val="center"/>
                              <w:rPr>
                                <w:rFonts w:ascii="Times New Roman" w:hAnsi="Times New Roman" w:cs="Times New Roman"/>
                              </w:rPr>
                            </w:pPr>
                          </w:p>
                          <w:p w:rsidR="00F9406E" w:rsidRDefault="00F9406E" w:rsidP="00C5380F">
                            <w:pPr>
                              <w:jc w:val="center"/>
                              <w:rPr>
                                <w:rFonts w:ascii="Times New Roman" w:hAnsi="Times New Roman" w:cs="Times New Roman"/>
                              </w:rPr>
                            </w:pPr>
                            <w:r>
                              <w:rPr>
                                <w:rFonts w:ascii="Times New Roman" w:hAnsi="Times New Roman" w:cs="Times New Roman" w:hint="eastAsia"/>
                              </w:rPr>
                              <w:t>粪</w:t>
                            </w:r>
                          </w:p>
                          <w:p w:rsidR="00F9406E" w:rsidRDefault="00F9406E" w:rsidP="00C5380F">
                            <w:pPr>
                              <w:jc w:val="center"/>
                              <w:rPr>
                                <w:rFonts w:ascii="Times New Roman" w:hAnsi="Times New Roman" w:cs="Times New Roman"/>
                              </w:rPr>
                            </w:pPr>
                          </w:p>
                          <w:p w:rsidR="00F9406E" w:rsidRDefault="00F9406E" w:rsidP="00C5380F">
                            <w:pPr>
                              <w:jc w:val="center"/>
                              <w:rPr>
                                <w:rFonts w:ascii="Times New Roman" w:hAnsi="Times New Roman" w:cs="Times New Roman"/>
                              </w:rPr>
                            </w:pPr>
                            <w:r>
                              <w:rPr>
                                <w:rFonts w:ascii="Times New Roman" w:hAnsi="Times New Roman" w:cs="Times New Roman" w:hint="eastAsia"/>
                              </w:rPr>
                              <w:t>池</w:t>
                            </w:r>
                          </w:p>
                          <w:p w:rsidR="00F9406E" w:rsidRDefault="00F9406E" w:rsidP="00C5380F">
                            <w:pPr>
                              <w:rPr>
                                <w:rFonts w:ascii="Times New Roman" w:hAnsi="Times New Roman" w:cs="Times New Roman"/>
                              </w:rPr>
                            </w:pPr>
                          </w:p>
                          <w:p w:rsidR="00F9406E" w:rsidRDefault="00F9406E"/>
                          <w:p w:rsidR="00F9406E" w:rsidRDefault="00F9406E" w:rsidP="00AC3831">
                            <w:pPr>
                              <w:rPr>
                                <w:rFonts w:ascii="Times New Roman" w:hAnsi="Times New Roman" w:cs="Times New Roman"/>
                              </w:rPr>
                            </w:pPr>
                          </w:p>
                          <w:p w:rsidR="00F9406E" w:rsidRDefault="00F9406E" w:rsidP="00AC3831"/>
                          <w:p w:rsidR="00F9406E" w:rsidRDefault="00F9406E" w:rsidP="00AC3831">
                            <w:pPr>
                              <w:rPr>
                                <w:rFonts w:ascii="Times New Roman" w:hAnsi="Times New Roman" w:cs="Times New Roman"/>
                              </w:rPr>
                            </w:pPr>
                            <w:r>
                              <w:rPr>
                                <w:rFonts w:ascii="Times New Roman" w:hAnsi="Times New Roman" w:cs="Times New Roman"/>
                              </w:rPr>
                              <w:t>0.85</w:t>
                            </w:r>
                          </w:p>
                        </w:txbxContent>
                      </v:textbox>
                    </v:rect>
                  </w:pict>
                </mc:Fallback>
              </mc:AlternateContent>
            </w:r>
            <w:r w:rsidR="00C5380F" w:rsidRPr="00B34D91">
              <w:rPr>
                <w:rFonts w:ascii="Times New Roman" w:hAnsi="Times New Roman" w:cs="Times New Roman"/>
                <w:b/>
                <w:bCs/>
                <w:noProof/>
                <w:kern w:val="2"/>
                <w:sz w:val="21"/>
                <w:szCs w:val="22"/>
              </w:rPr>
              <mc:AlternateContent>
                <mc:Choice Requires="wps">
                  <w:drawing>
                    <wp:anchor distT="0" distB="0" distL="114300" distR="114300" simplePos="0" relativeHeight="251707392" behindDoc="0" locked="0" layoutInCell="1" allowOverlap="1" wp14:anchorId="79CD1319" wp14:editId="4B62AF46">
                      <wp:simplePos x="0" y="0"/>
                      <wp:positionH relativeFrom="column">
                        <wp:posOffset>2065020</wp:posOffset>
                      </wp:positionH>
                      <wp:positionV relativeFrom="paragraph">
                        <wp:posOffset>142240</wp:posOffset>
                      </wp:positionV>
                      <wp:extent cx="245745" cy="191135"/>
                      <wp:effectExtent l="0" t="0" r="0" b="0"/>
                      <wp:wrapNone/>
                      <wp:docPr id="2259" name="自选图形 18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45745" cy="191135"/>
                              </a:xfrm>
                              <a:prstGeom prst="straightConnector1">
                                <a:avLst/>
                              </a:prstGeom>
                              <a:noFill/>
                              <a:ln w="9525">
                                <a:solidFill>
                                  <a:srgbClr val="000000"/>
                                </a:solidFill>
                                <a:prstDash val="dash"/>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anchor>
                  </w:drawing>
                </mc:Choice>
                <mc:Fallback>
                  <w:pict>
                    <v:shape w14:anchorId="3E7547BE" id="自选图形 1875" o:spid="_x0000_s1026" type="#_x0000_t32" style="position:absolute;left:0;text-align:left;margin-left:162.6pt;margin-top:11.2pt;width:19.35pt;height:15.05pt;flip:y;z-index:251707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">
                      <v:stroke dashstyle="dash" endarrow="block"/>
                    </v:shape>
                  </w:pict>
                </mc:Fallback>
              </mc:AlternateContent>
            </w:r>
            <w:r w:rsidR="00C5380F" w:rsidRPr="00B34D91">
              <w:rPr>
                <w:rFonts w:ascii="Times New Roman" w:hAnsi="Times New Roman" w:cs="Times New Roman"/>
                <w:b/>
                <w:bCs/>
                <w:noProof/>
                <w:kern w:val="2"/>
                <w:sz w:val="21"/>
                <w:szCs w:val="22"/>
              </w:rPr>
              <mc:AlternateContent>
                <mc:Choice Requires="wps">
                  <w:drawing>
                    <wp:anchor distT="0" distB="0" distL="114300" distR="114300" simplePos="0" relativeHeight="251708416" behindDoc="0" locked="0" layoutInCell="1" allowOverlap="1" wp14:anchorId="23EB00C0" wp14:editId="098883F2">
                      <wp:simplePos x="0" y="0"/>
                      <wp:positionH relativeFrom="column">
                        <wp:posOffset>2345893</wp:posOffset>
                      </wp:positionH>
                      <wp:positionV relativeFrom="paragraph">
                        <wp:posOffset>5334</wp:posOffset>
                      </wp:positionV>
                      <wp:extent cx="730250" cy="278765"/>
                      <wp:effectExtent l="0" t="0" r="0" b="0"/>
                      <wp:wrapNone/>
                      <wp:docPr id="2261" name="矩形 6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250" cy="278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406E" w:rsidRDefault="00F9406E" w:rsidP="00C5380F">
                                  <w:pPr>
                                    <w:jc w:val="center"/>
                                    <w:rPr>
                                      <w:rFonts w:ascii="Times New Roman" w:hAnsi="Times New Roman" w:cs="Times New Roman"/>
                                    </w:rPr>
                                  </w:pPr>
                                  <w:r>
                                    <w:rPr>
                                      <w:rFonts w:ascii="Times New Roman" w:hAnsi="Times New Roman" w:cs="Times New Roman" w:hint="eastAsia"/>
                                    </w:rPr>
                                    <w:t>损耗</w:t>
                                  </w:r>
                                  <w:r>
                                    <w:rPr>
                                      <w:rFonts w:ascii="Times New Roman" w:hAnsi="Times New Roman" w:cs="Times New Roman"/>
                                    </w:rPr>
                                    <w:t>0.1</w:t>
                                  </w:r>
                                </w:p>
                              </w:txbxContent>
                            </wps:txbx>
                            <wps:bodyPr rot="0" vert="horz" wrap="square" lIns="91440" tIns="45720" rIns="91440" bIns="45720" anchor="t" anchorCtr="0" upright="1">
                              <a:noAutofit/>
                            </wps:bodyPr>
                          </wps:wsp>
                        </a:graphicData>
                      </a:graphic>
                    </wp:anchor>
                  </w:drawing>
                </mc:Choice>
                <mc:Fallback>
                  <w:pict>
                    <v:rect w14:anchorId="23EB00C0" id="_x0000_s1040" style="position:absolute;left:0;text-align:left;margin-left:184.7pt;margin-top:.4pt;width:57.5pt;height:21.95pt;z-index:251708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" filled="f" stroked="f">
                      <v:textbox>
                        <w:txbxContent>
                          <w:p w:rsidR="00F9406E" w:rsidRDefault="00F9406E" w:rsidP="00C5380F">
                            <w:pPr>
                              <w:jc w:val="center"/>
                              <w:rPr>
                                <w:rFonts w:ascii="Times New Roman" w:hAnsi="Times New Roman" w:cs="Times New Roman"/>
                              </w:rPr>
                            </w:pPr>
                            <w:r>
                              <w:rPr>
                                <w:rFonts w:ascii="Times New Roman" w:hAnsi="Times New Roman" w:cs="Times New Roman" w:hint="eastAsia"/>
                              </w:rPr>
                              <w:t>损耗</w:t>
                            </w:r>
                            <w:r>
                              <w:rPr>
                                <w:rFonts w:ascii="Times New Roman" w:hAnsi="Times New Roman" w:cs="Times New Roman"/>
                              </w:rPr>
                              <w:t>0.1</w:t>
                            </w:r>
                          </w:p>
                        </w:txbxContent>
                      </v:textbox>
                    </v:rect>
                  </w:pict>
                </mc:Fallback>
              </mc:AlternateContent>
            </w:r>
            <w:r w:rsidR="00C5380F" w:rsidRPr="00B34D91">
              <w:rPr>
                <w:rFonts w:ascii="Times New Roman" w:hAnsi="Times New Roman" w:cs="Times New Roman"/>
                <w:noProof/>
              </w:rPr>
              <mc:AlternateContent>
                <mc:Choice Requires="wps">
                  <w:drawing>
                    <wp:anchor distT="0" distB="0" distL="114300" distR="114300" simplePos="0" relativeHeight="251669504" behindDoc="0" locked="0" layoutInCell="1" allowOverlap="1" wp14:anchorId="553A853F" wp14:editId="4116B3C7">
                      <wp:simplePos x="0" y="0"/>
                      <wp:positionH relativeFrom="column">
                        <wp:posOffset>1232586</wp:posOffset>
                      </wp:positionH>
                      <wp:positionV relativeFrom="paragraph">
                        <wp:posOffset>259080</wp:posOffset>
                      </wp:positionV>
                      <wp:extent cx="391160" cy="307975"/>
                      <wp:effectExtent l="0" t="0" r="0" b="0"/>
                      <wp:wrapNone/>
                      <wp:docPr id="11" name="矩形 6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1160"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406E" w:rsidRDefault="00F9406E" w:rsidP="00C5380F">
                                  <w:pPr>
                                    <w:rPr>
                                      <w:rFonts w:ascii="Times New Roman" w:hAnsi="Times New Roman" w:cs="Times New Roman"/>
                                    </w:rPr>
                                  </w:pPr>
                                  <w:r>
                                    <w:rPr>
                                      <w:rFonts w:ascii="Times New Roman" w:hAnsi="Times New Roman" w:cs="Times New Roman"/>
                                    </w:rPr>
                                    <w:t>0.5</w:t>
                                  </w:r>
                                </w:p>
                              </w:txbxContent>
                            </wps:txbx>
                            <wps:bodyPr rot="0" vert="horz" wrap="square" lIns="91440" tIns="45720" rIns="91440" bIns="45720" anchor="t" anchorCtr="0" upright="1">
                              <a:noAutofit/>
                            </wps:bodyPr>
                          </wps:wsp>
                        </a:graphicData>
                      </a:graphic>
                    </wp:anchor>
                  </w:drawing>
                </mc:Choice>
                <mc:Fallback>
                  <w:pict>
                    <v:rect w14:anchorId="553A853F" id="_x0000_s1041" style="position:absolute;left:0;text-align:left;margin-left:97.05pt;margin-top:20.4pt;width:30.8pt;height:24.2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" filled="f" stroked="f">
                      <v:textbox>
                        <w:txbxContent>
                          <w:p w:rsidR="00F9406E" w:rsidRDefault="00F9406E" w:rsidP="00C5380F">
                            <w:pPr>
                              <w:rPr>
                                <w:rFonts w:ascii="Times New Roman" w:hAnsi="Times New Roman" w:cs="Times New Roman"/>
                              </w:rPr>
                            </w:pPr>
                            <w:r>
                              <w:rPr>
                                <w:rFonts w:ascii="Times New Roman" w:hAnsi="Times New Roman" w:cs="Times New Roman"/>
                              </w:rPr>
                              <w:t>0.5</w:t>
                            </w:r>
                          </w:p>
                        </w:txbxContent>
                      </v:textbox>
                    </v:rect>
                  </w:pict>
                </mc:Fallback>
              </mc:AlternateContent>
            </w:r>
            <w:r w:rsidR="00C5380F" w:rsidRPr="00B34D91">
              <w:rPr>
                <w:rFonts w:ascii="Times New Roman" w:hAnsi="Times New Roman" w:cs="Times New Roman"/>
                <w:b/>
                <w:bCs/>
                <w:kern w:val="2"/>
                <w:sz w:val="21"/>
                <w:szCs w:val="22"/>
              </w:rPr>
              <w:tab/>
            </w:r>
          </w:p>
          <w:p w:rsidR="00C5380F" w:rsidRPr="00B34D91" w:rsidRDefault="00564902" w:rsidP="00D5444A">
            <w:pPr>
              <w:pStyle w:val="A-z"/>
              <w:ind w:firstLine="480"/>
              <w:rPr>
                <w:rFonts w:ascii="Times New Roman" w:hAnsi="Times New Roman" w:cs="Times New Roman"/>
                <w:b/>
                <w:bCs/>
                <w:kern w:val="2"/>
                <w:sz w:val="21"/>
                <w:szCs w:val="22"/>
              </w:rPr>
            </w:pPr>
            <w:r w:rsidRPr="00B34D91">
              <w:rPr>
                <w:rFonts w:ascii="Times New Roman" w:hAnsi="Times New Roman" w:cs="Times New Roman"/>
                <w:noProof/>
              </w:rPr>
              <mc:AlternateContent>
                <mc:Choice Requires="wps">
                  <w:drawing>
                    <wp:anchor distT="0" distB="0" distL="114300" distR="114300" simplePos="0" relativeHeight="251687936" behindDoc="0" locked="0" layoutInCell="1" allowOverlap="1" wp14:anchorId="1EFBB6BB" wp14:editId="399DEAD1">
                      <wp:simplePos x="0" y="0"/>
                      <wp:positionH relativeFrom="column">
                        <wp:posOffset>4617901</wp:posOffset>
                      </wp:positionH>
                      <wp:positionV relativeFrom="paragraph">
                        <wp:posOffset>264523</wp:posOffset>
                      </wp:positionV>
                      <wp:extent cx="840740" cy="297543"/>
                      <wp:effectExtent l="0" t="0" r="0" b="7620"/>
                      <wp:wrapNone/>
                      <wp:docPr id="29" name="矩形 6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0740" cy="297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406E" w:rsidRDefault="00F9406E" w:rsidP="00C5380F">
                                  <w:pPr>
                                    <w:rPr>
                                      <w:rFonts w:ascii="Times New Roman" w:hAnsi="Times New Roman" w:cs="Times New Roman"/>
                                    </w:rPr>
                                  </w:pPr>
                                  <w:r>
                                    <w:rPr>
                                      <w:rFonts w:ascii="Times New Roman" w:hAnsi="Times New Roman" w:cs="Times New Roman" w:hint="eastAsia"/>
                                    </w:rPr>
                                    <w:t>损耗、</w:t>
                                  </w:r>
                                  <w:r>
                                    <w:rPr>
                                      <w:rFonts w:ascii="Times New Roman" w:hAnsi="Times New Roman" w:cs="Times New Roman"/>
                                    </w:rPr>
                                    <w:t>蒸发</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1EFBB6BB" id="_x0000_s1042" style="position:absolute;left:0;text-align:left;margin-left:363.6pt;margin-top:20.85pt;width:66.2pt;height:23.4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" filled="f" stroked="f">
                      <v:textbox>
                        <w:txbxContent>
                          <w:p w:rsidR="00F9406E" w:rsidRDefault="00F9406E" w:rsidP="00C5380F">
                            <w:pPr>
                              <w:rPr>
                                <w:rFonts w:ascii="Times New Roman" w:hAnsi="Times New Roman" w:cs="Times New Roman"/>
                              </w:rPr>
                            </w:pPr>
                            <w:r>
                              <w:rPr>
                                <w:rFonts w:ascii="Times New Roman" w:hAnsi="Times New Roman" w:cs="Times New Roman" w:hint="eastAsia"/>
                              </w:rPr>
                              <w:t>损耗、</w:t>
                            </w:r>
                            <w:r>
                              <w:rPr>
                                <w:rFonts w:ascii="Times New Roman" w:hAnsi="Times New Roman" w:cs="Times New Roman"/>
                              </w:rPr>
                              <w:t>蒸发</w:t>
                            </w:r>
                          </w:p>
                        </w:txbxContent>
                      </v:textbox>
                    </v:rect>
                  </w:pict>
                </mc:Fallback>
              </mc:AlternateContent>
            </w:r>
            <w:r w:rsidR="00C5380F" w:rsidRPr="00B34D91">
              <w:rPr>
                <w:rFonts w:ascii="Times New Roman" w:hAnsi="Times New Roman" w:cs="Times New Roman"/>
                <w:noProof/>
              </w:rPr>
              <mc:AlternateContent>
                <mc:Choice Requires="wps">
                  <w:drawing>
                    <wp:anchor distT="0" distB="0" distL="114300" distR="114300" simplePos="0" relativeHeight="251678720" behindDoc="0" locked="0" layoutInCell="1" allowOverlap="1" wp14:anchorId="7A462751" wp14:editId="705F54FF">
                      <wp:simplePos x="0" y="0"/>
                      <wp:positionH relativeFrom="column">
                        <wp:posOffset>2502001</wp:posOffset>
                      </wp:positionH>
                      <wp:positionV relativeFrom="paragraph">
                        <wp:posOffset>183286</wp:posOffset>
                      </wp:positionV>
                      <wp:extent cx="1089761" cy="0"/>
                      <wp:effectExtent l="0" t="76200" r="15240" b="95250"/>
                      <wp:wrapNone/>
                      <wp:docPr id="20" name="自选图形 18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89761" cy="0"/>
                              </a:xfrm>
                              <a:prstGeom prst="straightConnector1">
                                <a:avLst/>
                              </a:prstGeom>
                              <a:noFill/>
                              <a:ln w="9525">
                                <a:solidFill>
                                  <a:srgbClr val="000000"/>
                                </a:solidFill>
                                <a:round/>
                                <a:headEnd/>
                                <a:tailEnd type="triangle"/>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6EE02C85" id="自选图形 1880" o:spid="_x0000_s1026" type="#_x0000_t32" style="position:absolute;left:0;text-align:left;margin-left:197pt;margin-top:14.45pt;width:85.8pt;height: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">
                      <v:stroke endarrow="block"/>
                    </v:shape>
                  </w:pict>
                </mc:Fallback>
              </mc:AlternateContent>
            </w:r>
            <w:r w:rsidR="00C5380F" w:rsidRPr="00B34D91">
              <w:rPr>
                <w:rFonts w:ascii="Times New Roman" w:hAnsi="Times New Roman" w:cs="Times New Roman"/>
                <w:noProof/>
              </w:rPr>
              <mc:AlternateContent>
                <mc:Choice Requires="wps">
                  <w:drawing>
                    <wp:anchor distT="0" distB="0" distL="114300" distR="114300" simplePos="0" relativeHeight="251670528" behindDoc="0" locked="0" layoutInCell="1" allowOverlap="1" wp14:anchorId="144C9D2C" wp14:editId="5A364F10">
                      <wp:simplePos x="0" y="0"/>
                      <wp:positionH relativeFrom="column">
                        <wp:posOffset>1741221</wp:posOffset>
                      </wp:positionH>
                      <wp:positionV relativeFrom="paragraph">
                        <wp:posOffset>36982</wp:posOffset>
                      </wp:positionV>
                      <wp:extent cx="760781" cy="307975"/>
                      <wp:effectExtent l="0" t="0" r="20320" b="15875"/>
                      <wp:wrapNone/>
                      <wp:docPr id="12" name="矩形 6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0781" cy="30797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F9406E" w:rsidRDefault="00F9406E" w:rsidP="00AC3831">
                                  <w:pPr>
                                    <w:jc w:val="center"/>
                                    <w:rPr>
                                      <w:rFonts w:ascii="Times New Roman" w:hAnsi="Times New Roman" w:cs="Times New Roman"/>
                                    </w:rPr>
                                  </w:pPr>
                                  <w:r>
                                    <w:rPr>
                                      <w:rFonts w:ascii="Times New Roman" w:hAnsi="Times New Roman" w:cs="Times New Roman" w:hint="eastAsia"/>
                                    </w:rPr>
                                    <w:t>顾客用水</w:t>
                                  </w:r>
                                </w:p>
                                <w:p w:rsidR="00F9406E" w:rsidRDefault="00F9406E" w:rsidP="00AC3831">
                                  <w:pPr>
                                    <w:rPr>
                                      <w:rFonts w:ascii="Times New Roman" w:hAnsi="Times New Roman" w:cs="Times New Roman"/>
                                    </w:rPr>
                                  </w:pPr>
                                </w:p>
                                <w:p w:rsidR="00F9406E" w:rsidRDefault="00F9406E" w:rsidP="00AC3831"/>
                                <w:p w:rsidR="00F9406E" w:rsidRDefault="00F9406E" w:rsidP="00AC3831">
                                  <w:pPr>
                                    <w:jc w:val="center"/>
                                    <w:rPr>
                                      <w:rFonts w:ascii="Times New Roman" w:hAnsi="Times New Roman" w:cs="Times New Roman"/>
                                    </w:rPr>
                                  </w:pPr>
                                  <w:r>
                                    <w:rPr>
                                      <w:rFonts w:ascii="Times New Roman" w:hAnsi="Times New Roman" w:cs="Times New Roman" w:hint="eastAsia"/>
                                    </w:rPr>
                                    <w:t>顾客用水</w:t>
                                  </w:r>
                                </w:p>
                                <w:p w:rsidR="00F9406E" w:rsidRDefault="00F9406E" w:rsidP="00AC3831">
                                  <w:pPr>
                                    <w:rPr>
                                      <w:rFonts w:ascii="Times New Roman" w:hAnsi="Times New Roman" w:cs="Times New Roman"/>
                                    </w:rPr>
                                  </w:pP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w:pict>
                    <v:rect w14:anchorId="144C9D2C" id="_x0000_s1043" style="position:absolute;left:0;text-align:left;margin-left:137.1pt;margin-top:2.9pt;width:59.9pt;height:24.25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" filled="f">
                      <v:textbox>
                        <w:txbxContent>
                          <w:p w:rsidR="00F9406E" w:rsidRDefault="00F9406E" w:rsidP="00AC3831">
                            <w:pPr>
                              <w:jc w:val="center"/>
                              <w:rPr>
                                <w:rFonts w:ascii="Times New Roman" w:hAnsi="Times New Roman" w:cs="Times New Roman"/>
                              </w:rPr>
                            </w:pPr>
                            <w:r>
                              <w:rPr>
                                <w:rFonts w:ascii="Times New Roman" w:hAnsi="Times New Roman" w:cs="Times New Roman" w:hint="eastAsia"/>
                              </w:rPr>
                              <w:t>顾客用水</w:t>
                            </w:r>
                          </w:p>
                          <w:p w:rsidR="00F9406E" w:rsidRDefault="00F9406E" w:rsidP="00AC3831">
                            <w:pPr>
                              <w:rPr>
                                <w:rFonts w:ascii="Times New Roman" w:hAnsi="Times New Roman" w:cs="Times New Roman"/>
                              </w:rPr>
                            </w:pPr>
                          </w:p>
                          <w:p w:rsidR="00F9406E" w:rsidRDefault="00F9406E" w:rsidP="00AC3831"/>
                          <w:p w:rsidR="00F9406E" w:rsidRDefault="00F9406E" w:rsidP="00AC3831">
                            <w:pPr>
                              <w:jc w:val="center"/>
                              <w:rPr>
                                <w:rFonts w:ascii="Times New Roman" w:hAnsi="Times New Roman" w:cs="Times New Roman"/>
                              </w:rPr>
                            </w:pPr>
                            <w:r>
                              <w:rPr>
                                <w:rFonts w:ascii="Times New Roman" w:hAnsi="Times New Roman" w:cs="Times New Roman" w:hint="eastAsia"/>
                              </w:rPr>
                              <w:t>顾客用水</w:t>
                            </w:r>
                          </w:p>
                          <w:p w:rsidR="00F9406E" w:rsidRDefault="00F9406E" w:rsidP="00AC3831">
                            <w:pPr>
                              <w:rPr>
                                <w:rFonts w:ascii="Times New Roman" w:hAnsi="Times New Roman" w:cs="Times New Roman"/>
                              </w:rPr>
                            </w:pPr>
                          </w:p>
                        </w:txbxContent>
                      </v:textbox>
                    </v:rect>
                  </w:pict>
                </mc:Fallback>
              </mc:AlternateContent>
            </w:r>
          </w:p>
          <w:p w:rsidR="00C5380F" w:rsidRPr="00B34D91" w:rsidRDefault="00C5380F" w:rsidP="00D5444A">
            <w:pPr>
              <w:pStyle w:val="A-z"/>
              <w:ind w:firstLine="480"/>
              <w:rPr>
                <w:rFonts w:ascii="Times New Roman" w:hAnsi="Times New Roman" w:cs="Times New Roman"/>
                <w:b/>
                <w:bCs/>
                <w:kern w:val="2"/>
                <w:sz w:val="21"/>
                <w:szCs w:val="22"/>
              </w:rPr>
            </w:pPr>
            <w:r w:rsidRPr="00B34D91">
              <w:rPr>
                <w:rFonts w:ascii="Times New Roman" w:hAnsi="Times New Roman" w:cs="Times New Roman"/>
                <w:noProof/>
              </w:rPr>
              <mc:AlternateContent>
                <mc:Choice Requires="wps">
                  <w:drawing>
                    <wp:anchor distT="0" distB="0" distL="114300" distR="114300" simplePos="0" relativeHeight="251683840" behindDoc="0" locked="0" layoutInCell="1" allowOverlap="1" wp14:anchorId="70840DD9" wp14:editId="15143366">
                      <wp:simplePos x="0" y="0"/>
                      <wp:positionH relativeFrom="column">
                        <wp:posOffset>2030095</wp:posOffset>
                      </wp:positionH>
                      <wp:positionV relativeFrom="paragraph">
                        <wp:posOffset>229235</wp:posOffset>
                      </wp:positionV>
                      <wp:extent cx="245745" cy="191135"/>
                      <wp:effectExtent l="0" t="0" r="0" b="0"/>
                      <wp:wrapNone/>
                      <wp:docPr id="25" name="自选图形 18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45745" cy="191135"/>
                              </a:xfrm>
                              <a:prstGeom prst="straightConnector1">
                                <a:avLst/>
                              </a:prstGeom>
                              <a:noFill/>
                              <a:ln w="9525">
                                <a:solidFill>
                                  <a:srgbClr val="000000"/>
                                </a:solidFill>
                                <a:prstDash val="dash"/>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anchor>
                  </w:drawing>
                </mc:Choice>
                <mc:Fallback>
                  <w:pict>
                    <v:shape w14:anchorId="14D50CF1" id="自选图形 1875" o:spid="_x0000_s1026" type="#_x0000_t32" style="position:absolute;left:0;text-align:left;margin-left:159.85pt;margin-top:18.05pt;width:19.35pt;height:15.05pt;flip:y;z-index:251683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">
                      <v:stroke dashstyle="dash" endarrow="block"/>
                    </v:shape>
                  </w:pict>
                </mc:Fallback>
              </mc:AlternateContent>
            </w:r>
            <w:r w:rsidRPr="00B34D91">
              <w:rPr>
                <w:rFonts w:ascii="Times New Roman" w:hAnsi="Times New Roman" w:cs="Times New Roman"/>
                <w:noProof/>
              </w:rPr>
              <mc:AlternateContent>
                <mc:Choice Requires="wps">
                  <w:drawing>
                    <wp:anchor distT="0" distB="0" distL="114300" distR="114300" simplePos="0" relativeHeight="251684864" behindDoc="0" locked="0" layoutInCell="1" allowOverlap="1" wp14:anchorId="43048361" wp14:editId="1F310A57">
                      <wp:simplePos x="0" y="0"/>
                      <wp:positionH relativeFrom="column">
                        <wp:posOffset>2310790</wp:posOffset>
                      </wp:positionH>
                      <wp:positionV relativeFrom="paragraph">
                        <wp:posOffset>92075</wp:posOffset>
                      </wp:positionV>
                      <wp:extent cx="730250" cy="262890"/>
                      <wp:effectExtent l="0" t="0" r="0" b="0"/>
                      <wp:wrapNone/>
                      <wp:docPr id="26" name="矩形 6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250"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406E" w:rsidRDefault="00F9406E" w:rsidP="00C5380F">
                                  <w:pPr>
                                    <w:jc w:val="center"/>
                                    <w:rPr>
                                      <w:rFonts w:ascii="Times New Roman" w:hAnsi="Times New Roman" w:cs="Times New Roman"/>
                                    </w:rPr>
                                  </w:pPr>
                                  <w:r>
                                    <w:rPr>
                                      <w:rFonts w:ascii="Times New Roman" w:hAnsi="Times New Roman" w:cs="Times New Roman" w:hint="eastAsia"/>
                                    </w:rPr>
                                    <w:t>损耗</w:t>
                                  </w:r>
                                  <w:r>
                                    <w:rPr>
                                      <w:rFonts w:ascii="Times New Roman" w:hAnsi="Times New Roman" w:cs="Times New Roman"/>
                                    </w:rPr>
                                    <w:t>0.1</w:t>
                                  </w:r>
                                </w:p>
                              </w:txbxContent>
                            </wps:txbx>
                            <wps:bodyPr rot="0" vert="horz" wrap="square" lIns="91440" tIns="45720" rIns="91440" bIns="45720" anchor="t" anchorCtr="0" upright="1">
                              <a:noAutofit/>
                            </wps:bodyPr>
                          </wps:wsp>
                        </a:graphicData>
                      </a:graphic>
                    </wp:anchor>
                  </w:drawing>
                </mc:Choice>
                <mc:Fallback>
                  <w:pict>
                    <v:rect w14:anchorId="43048361" id="_x0000_s1044" style="position:absolute;left:0;text-align:left;margin-left:181.95pt;margin-top:7.25pt;width:57.5pt;height:20.7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" filled="f" stroked="f">
                      <v:textbox>
                        <w:txbxContent>
                          <w:p w:rsidR="00F9406E" w:rsidRDefault="00F9406E" w:rsidP="00C5380F">
                            <w:pPr>
                              <w:jc w:val="center"/>
                              <w:rPr>
                                <w:rFonts w:ascii="Times New Roman" w:hAnsi="Times New Roman" w:cs="Times New Roman"/>
                              </w:rPr>
                            </w:pPr>
                            <w:r>
                              <w:rPr>
                                <w:rFonts w:ascii="Times New Roman" w:hAnsi="Times New Roman" w:cs="Times New Roman" w:hint="eastAsia"/>
                              </w:rPr>
                              <w:t>损耗</w:t>
                            </w:r>
                            <w:r>
                              <w:rPr>
                                <w:rFonts w:ascii="Times New Roman" w:hAnsi="Times New Roman" w:cs="Times New Roman"/>
                              </w:rPr>
                              <w:t>0.1</w:t>
                            </w:r>
                          </w:p>
                        </w:txbxContent>
                      </v:textbox>
                    </v:rect>
                  </w:pict>
                </mc:Fallback>
              </mc:AlternateContent>
            </w:r>
          </w:p>
          <w:p w:rsidR="00C5380F" w:rsidRPr="00B34D91" w:rsidRDefault="00564902" w:rsidP="00D5444A">
            <w:pPr>
              <w:pStyle w:val="A-z"/>
              <w:ind w:firstLine="480"/>
              <w:rPr>
                <w:rFonts w:ascii="Times New Roman" w:hAnsi="Times New Roman" w:cs="Times New Roman"/>
                <w:b/>
                <w:bCs/>
                <w:kern w:val="2"/>
                <w:sz w:val="21"/>
                <w:szCs w:val="22"/>
              </w:rPr>
            </w:pPr>
            <w:r w:rsidRPr="00B34D91">
              <w:rPr>
                <w:rFonts w:ascii="Times New Roman" w:hAnsi="Times New Roman" w:cs="Times New Roman"/>
                <w:noProof/>
              </w:rPr>
              <mc:AlternateContent>
                <mc:Choice Requires="wps">
                  <w:drawing>
                    <wp:anchor distT="0" distB="0" distL="114300" distR="114300" simplePos="0" relativeHeight="251714560" behindDoc="0" locked="0" layoutInCell="1" allowOverlap="1" wp14:anchorId="376666E0" wp14:editId="6E856CD9">
                      <wp:simplePos x="0" y="0"/>
                      <wp:positionH relativeFrom="column">
                        <wp:posOffset>3188244</wp:posOffset>
                      </wp:positionH>
                      <wp:positionV relativeFrom="paragraph">
                        <wp:posOffset>120106</wp:posOffset>
                      </wp:positionV>
                      <wp:extent cx="2277564" cy="307975"/>
                      <wp:effectExtent l="0" t="0" r="27940" b="15875"/>
                      <wp:wrapNone/>
                      <wp:docPr id="2263" name="矩形 6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564" cy="30797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F9406E" w:rsidRDefault="00564902" w:rsidP="00C5380F">
                                  <w:pPr>
                                    <w:jc w:val="center"/>
                                    <w:rPr>
                                      <w:rFonts w:ascii="Times New Roman" w:hAnsi="Times New Roman" w:cs="Times New Roman"/>
                                    </w:rPr>
                                  </w:pPr>
                                  <w:r>
                                    <w:rPr>
                                      <w:rFonts w:ascii="Times New Roman" w:hAnsi="Times New Roman" w:cs="Times New Roman" w:hint="eastAsia"/>
                                    </w:rPr>
                                    <w:t>污水池</w:t>
                                  </w:r>
                                  <w:r>
                                    <w:rPr>
                                      <w:rFonts w:ascii="Times New Roman" w:hAnsi="Times New Roman" w:cs="Times New Roman" w:hint="eastAsia"/>
                                    </w:rPr>
                                    <w:t>+</w:t>
                                  </w:r>
                                  <w:r>
                                    <w:rPr>
                                      <w:rFonts w:ascii="Times New Roman" w:hAnsi="Times New Roman" w:cs="Times New Roman" w:hint="eastAsia"/>
                                    </w:rPr>
                                    <w:t>沉淀池</w:t>
                                  </w:r>
                                  <w:r>
                                    <w:rPr>
                                      <w:rFonts w:ascii="Times New Roman" w:hAnsi="Times New Roman" w:cs="Times New Roman" w:hint="eastAsia"/>
                                    </w:rPr>
                                    <w:t>+</w:t>
                                  </w:r>
                                  <w:r>
                                    <w:rPr>
                                      <w:rFonts w:ascii="Times New Roman" w:hAnsi="Times New Roman" w:cs="Times New Roman" w:hint="eastAsia"/>
                                    </w:rPr>
                                    <w:t>净化水池</w:t>
                                  </w:r>
                                  <w:r>
                                    <w:rPr>
                                      <w:rFonts w:ascii="Times New Roman" w:hAnsi="Times New Roman" w:cs="Times New Roman" w:hint="eastAsia"/>
                                    </w:rPr>
                                    <w:t>+</w:t>
                                  </w:r>
                                  <w:r>
                                    <w:rPr>
                                      <w:rFonts w:ascii="Times New Roman" w:hAnsi="Times New Roman" w:cs="Times New Roman" w:hint="eastAsia"/>
                                    </w:rPr>
                                    <w:t>清水池</w:t>
                                  </w:r>
                                </w:p>
                                <w:p w:rsidR="00F9406E" w:rsidRDefault="00F9406E" w:rsidP="00C5380F">
                                  <w:pPr>
                                    <w:rPr>
                                      <w:rFonts w:ascii="Times New Roman" w:hAnsi="Times New Roman" w:cs="Times New Roman"/>
                                    </w:rPr>
                                  </w:pP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w:pict>
                    <v:rect w14:anchorId="376666E0" id="_x0000_s1045" style="position:absolute;left:0;text-align:left;margin-left:251.05pt;margin-top:9.45pt;width:179.35pt;height:24.25pt;z-index:251714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" filled="f">
                      <v:textbox>
                        <w:txbxContent>
                          <w:p w:rsidR="00F9406E" w:rsidRDefault="00564902" w:rsidP="00C5380F">
                            <w:pPr>
                              <w:jc w:val="center"/>
                              <w:rPr>
                                <w:rFonts w:ascii="Times New Roman" w:hAnsi="Times New Roman" w:cs="Times New Roman" w:hint="eastAsia"/>
                              </w:rPr>
                            </w:pPr>
                            <w:r>
                              <w:rPr>
                                <w:rFonts w:ascii="Times New Roman" w:hAnsi="Times New Roman" w:cs="Times New Roman" w:hint="eastAsia"/>
                              </w:rPr>
                              <w:t>污水池</w:t>
                            </w:r>
                            <w:r>
                              <w:rPr>
                                <w:rFonts w:ascii="Times New Roman" w:hAnsi="Times New Roman" w:cs="Times New Roman" w:hint="eastAsia"/>
                              </w:rPr>
                              <w:t>+</w:t>
                            </w:r>
                            <w:r>
                              <w:rPr>
                                <w:rFonts w:ascii="Times New Roman" w:hAnsi="Times New Roman" w:cs="Times New Roman" w:hint="eastAsia"/>
                              </w:rPr>
                              <w:t>沉淀池</w:t>
                            </w:r>
                            <w:r>
                              <w:rPr>
                                <w:rFonts w:ascii="Times New Roman" w:hAnsi="Times New Roman" w:cs="Times New Roman" w:hint="eastAsia"/>
                              </w:rPr>
                              <w:t>+</w:t>
                            </w:r>
                            <w:r>
                              <w:rPr>
                                <w:rFonts w:ascii="Times New Roman" w:hAnsi="Times New Roman" w:cs="Times New Roman" w:hint="eastAsia"/>
                              </w:rPr>
                              <w:t>净化水池</w:t>
                            </w:r>
                            <w:r>
                              <w:rPr>
                                <w:rFonts w:ascii="Times New Roman" w:hAnsi="Times New Roman" w:cs="Times New Roman" w:hint="eastAsia"/>
                              </w:rPr>
                              <w:t>+</w:t>
                            </w:r>
                            <w:r>
                              <w:rPr>
                                <w:rFonts w:ascii="Times New Roman" w:hAnsi="Times New Roman" w:cs="Times New Roman" w:hint="eastAsia"/>
                              </w:rPr>
                              <w:t>清水池</w:t>
                            </w:r>
                          </w:p>
                          <w:p w:rsidR="00F9406E" w:rsidRDefault="00F9406E" w:rsidP="00C5380F">
                            <w:pPr>
                              <w:rPr>
                                <w:rFonts w:ascii="Times New Roman" w:hAnsi="Times New Roman" w:cs="Times New Roman"/>
                              </w:rPr>
                            </w:pPr>
                          </w:p>
                        </w:txbxContent>
                      </v:textbox>
                    </v:rect>
                  </w:pict>
                </mc:Fallback>
              </mc:AlternateContent>
            </w:r>
            <w:r w:rsidR="008A28E5" w:rsidRPr="00B34D91">
              <w:rPr>
                <w:rFonts w:ascii="Times New Roman" w:hAnsi="Times New Roman" w:cs="Times New Roman"/>
                <w:noProof/>
              </w:rPr>
              <mc:AlternateContent>
                <mc:Choice Requires="wps">
                  <w:drawing>
                    <wp:anchor distT="0" distB="0" distL="114300" distR="114300" simplePos="0" relativeHeight="251693056" behindDoc="0" locked="0" layoutInCell="1" allowOverlap="1" wp14:anchorId="0FADB9FF" wp14:editId="16C5142D">
                      <wp:simplePos x="0" y="0"/>
                      <wp:positionH relativeFrom="column">
                        <wp:posOffset>2581728</wp:posOffset>
                      </wp:positionH>
                      <wp:positionV relativeFrom="paragraph">
                        <wp:posOffset>49530</wp:posOffset>
                      </wp:positionV>
                      <wp:extent cx="459588" cy="307975"/>
                      <wp:effectExtent l="0" t="0" r="0" b="0"/>
                      <wp:wrapNone/>
                      <wp:docPr id="2241" name="矩形 6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9588"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406E" w:rsidRDefault="00F9406E" w:rsidP="00C5380F">
                                  <w:pPr>
                                    <w:rPr>
                                      <w:rFonts w:ascii="Times New Roman" w:hAnsi="Times New Roman" w:cs="Times New Roman"/>
                                    </w:rPr>
                                  </w:pPr>
                                  <w:r>
                                    <w:rPr>
                                      <w:rFonts w:ascii="Times New Roman" w:hAnsi="Times New Roman" w:cs="Times New Roman"/>
                                    </w:rPr>
                                    <w:t>1.9</w:t>
                                  </w: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w:pict>
                    <v:rect w14:anchorId="0FADB9FF" id="_x0000_s1046" style="position:absolute;left:0;text-align:left;margin-left:203.3pt;margin-top:3.9pt;width:36.2pt;height:24.25pt;z-index:251693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" filled="f" stroked="f">
                      <v:textbox>
                        <w:txbxContent>
                          <w:p w:rsidR="00F9406E" w:rsidRDefault="00F9406E" w:rsidP="00C5380F">
                            <w:pPr>
                              <w:rPr>
                                <w:rFonts w:ascii="Times New Roman" w:hAnsi="Times New Roman" w:cs="Times New Roman"/>
                              </w:rPr>
                            </w:pPr>
                            <w:r>
                              <w:rPr>
                                <w:rFonts w:ascii="Times New Roman" w:hAnsi="Times New Roman" w:cs="Times New Roman"/>
                              </w:rPr>
                              <w:t>1.9</w:t>
                            </w:r>
                          </w:p>
                        </w:txbxContent>
                      </v:textbox>
                    </v:rect>
                  </w:pict>
                </mc:Fallback>
              </mc:AlternateContent>
            </w:r>
            <w:r w:rsidR="00A05EBE" w:rsidRPr="00B34D91">
              <w:rPr>
                <w:rFonts w:ascii="Times New Roman" w:hAnsi="Times New Roman" w:cs="Times New Roman"/>
                <w:noProof/>
              </w:rPr>
              <mc:AlternateContent>
                <mc:Choice Requires="wps">
                  <w:drawing>
                    <wp:anchor distT="0" distB="0" distL="114300" distR="114300" simplePos="0" relativeHeight="251662336" behindDoc="0" locked="0" layoutInCell="1" allowOverlap="1" wp14:anchorId="21A3C017" wp14:editId="220CFF9C">
                      <wp:simplePos x="0" y="0"/>
                      <wp:positionH relativeFrom="column">
                        <wp:posOffset>1300683</wp:posOffset>
                      </wp:positionH>
                      <wp:positionV relativeFrom="paragraph">
                        <wp:posOffset>58522</wp:posOffset>
                      </wp:positionV>
                      <wp:extent cx="635000" cy="307975"/>
                      <wp:effectExtent l="0" t="0" r="0" b="0"/>
                      <wp:wrapNone/>
                      <wp:docPr id="4" name="矩形 6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00"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406E" w:rsidRDefault="00F9406E" w:rsidP="00C5380F">
                                  <w:pPr>
                                    <w:rPr>
                                      <w:rFonts w:ascii="Times New Roman" w:hAnsi="Times New Roman" w:cs="Times New Roman"/>
                                    </w:rPr>
                                  </w:pPr>
                                  <w:r>
                                    <w:rPr>
                                      <w:rFonts w:ascii="Times New Roman" w:hAnsi="Times New Roman" w:cs="Times New Roman"/>
                                    </w:rPr>
                                    <w:t>0.1</w:t>
                                  </w:r>
                                </w:p>
                              </w:txbxContent>
                            </wps:txbx>
                            <wps:bodyPr rot="0" vert="horz" wrap="square" lIns="91440" tIns="45720" rIns="91440" bIns="45720" anchor="t" anchorCtr="0" upright="1">
                              <a:noAutofit/>
                            </wps:bodyPr>
                          </wps:wsp>
                        </a:graphicData>
                      </a:graphic>
                    </wp:anchor>
                  </w:drawing>
                </mc:Choice>
                <mc:Fallback>
                  <w:pict>
                    <v:rect w14:anchorId="21A3C017" id="_x0000_s1047" style="position:absolute;left:0;text-align:left;margin-left:102.4pt;margin-top:4.6pt;width:50pt;height:24.2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" filled="f" stroked="f">
                      <v:textbox>
                        <w:txbxContent>
                          <w:p w:rsidR="00F9406E" w:rsidRDefault="00F9406E" w:rsidP="00C5380F">
                            <w:pPr>
                              <w:rPr>
                                <w:rFonts w:ascii="Times New Roman" w:hAnsi="Times New Roman" w:cs="Times New Roman"/>
                              </w:rPr>
                            </w:pPr>
                            <w:r>
                              <w:rPr>
                                <w:rFonts w:ascii="Times New Roman" w:hAnsi="Times New Roman" w:cs="Times New Roman"/>
                              </w:rPr>
                              <w:t>0.1</w:t>
                            </w:r>
                          </w:p>
                        </w:txbxContent>
                      </v:textbox>
                    </v:rect>
                  </w:pict>
                </mc:Fallback>
              </mc:AlternateContent>
            </w:r>
            <w:r w:rsidR="00C5380F" w:rsidRPr="00B34D91">
              <w:rPr>
                <w:rFonts w:ascii="Times New Roman" w:hAnsi="Times New Roman" w:cs="Times New Roman"/>
                <w:noProof/>
              </w:rPr>
              <mc:AlternateContent>
                <mc:Choice Requires="wps">
                  <w:drawing>
                    <wp:anchor distT="0" distB="0" distL="114300" distR="114300" simplePos="0" relativeHeight="251712512" behindDoc="0" locked="0" layoutInCell="1" allowOverlap="1" wp14:anchorId="67B6C190" wp14:editId="692C8C7F">
                      <wp:simplePos x="0" y="0"/>
                      <wp:positionH relativeFrom="column">
                        <wp:posOffset>2502510</wp:posOffset>
                      </wp:positionH>
                      <wp:positionV relativeFrom="paragraph">
                        <wp:posOffset>256108</wp:posOffset>
                      </wp:positionV>
                      <wp:extent cx="672999" cy="0"/>
                      <wp:effectExtent l="0" t="76200" r="13335" b="95250"/>
                      <wp:wrapNone/>
                      <wp:docPr id="2262" name="AutoShape 23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2999"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36AF57FD" id="AutoShape 2363" o:spid="_x0000_s1026" type="#_x0000_t32" style="position:absolute;left:0;text-align:left;margin-left:197.05pt;margin-top:20.15pt;width:53pt;height:0;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">
                      <v:stroke endarrow="block"/>
                    </v:shape>
                  </w:pict>
                </mc:Fallback>
              </mc:AlternateContent>
            </w:r>
            <w:r w:rsidR="00C5380F" w:rsidRPr="00B34D91">
              <w:rPr>
                <w:rFonts w:ascii="Times New Roman" w:hAnsi="Times New Roman" w:cs="Times New Roman"/>
                <w:noProof/>
              </w:rPr>
              <mc:AlternateContent>
                <mc:Choice Requires="wps">
                  <w:drawing>
                    <wp:anchor distT="0" distB="0" distL="114300" distR="114300" simplePos="0" relativeHeight="251664384" behindDoc="0" locked="0" layoutInCell="1" allowOverlap="1" wp14:anchorId="6D16E682" wp14:editId="22960B87">
                      <wp:simplePos x="0" y="0"/>
                      <wp:positionH relativeFrom="column">
                        <wp:posOffset>1719275</wp:posOffset>
                      </wp:positionH>
                      <wp:positionV relativeFrom="paragraph">
                        <wp:posOffset>122936</wp:posOffset>
                      </wp:positionV>
                      <wp:extent cx="782727" cy="307975"/>
                      <wp:effectExtent l="0" t="0" r="17780" b="15875"/>
                      <wp:wrapNone/>
                      <wp:docPr id="6" name="矩形 6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2727" cy="30797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F9406E" w:rsidRDefault="00F9406E" w:rsidP="00C5380F">
                                  <w:pPr>
                                    <w:jc w:val="center"/>
                                    <w:rPr>
                                      <w:rFonts w:ascii="Times New Roman" w:hAnsi="Times New Roman" w:cs="Times New Roman"/>
                                    </w:rPr>
                                  </w:pPr>
                                  <w:r>
                                    <w:rPr>
                                      <w:rFonts w:ascii="Times New Roman" w:hAnsi="Times New Roman" w:cs="Times New Roman" w:hint="eastAsia"/>
                                    </w:rPr>
                                    <w:t>洗车</w:t>
                                  </w:r>
                                  <w:r>
                                    <w:rPr>
                                      <w:rFonts w:ascii="Times New Roman" w:hAnsi="Times New Roman" w:cs="Times New Roman"/>
                                    </w:rPr>
                                    <w:t>用水</w:t>
                                  </w:r>
                                </w:p>
                                <w:p w:rsidR="00F9406E" w:rsidRDefault="00F9406E" w:rsidP="00C5380F">
                                  <w:pPr>
                                    <w:rPr>
                                      <w:rFonts w:ascii="Times New Roman" w:hAnsi="Times New Roman" w:cs="Times New Roman"/>
                                    </w:rPr>
                                  </w:pP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w:pict>
                    <v:rect w14:anchorId="6D16E682" id="_x0000_s1048" style="position:absolute;left:0;text-align:left;margin-left:135.4pt;margin-top:9.7pt;width:61.65pt;height:24.25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" filled="f">
                      <v:textbox>
                        <w:txbxContent>
                          <w:p w:rsidR="00F9406E" w:rsidRDefault="00F9406E" w:rsidP="00C5380F">
                            <w:pPr>
                              <w:jc w:val="center"/>
                              <w:rPr>
                                <w:rFonts w:ascii="Times New Roman" w:hAnsi="Times New Roman" w:cs="Times New Roman"/>
                              </w:rPr>
                            </w:pPr>
                            <w:r>
                              <w:rPr>
                                <w:rFonts w:ascii="Times New Roman" w:hAnsi="Times New Roman" w:cs="Times New Roman" w:hint="eastAsia"/>
                              </w:rPr>
                              <w:t>洗车</w:t>
                            </w:r>
                            <w:r>
                              <w:rPr>
                                <w:rFonts w:ascii="Times New Roman" w:hAnsi="Times New Roman" w:cs="Times New Roman"/>
                              </w:rPr>
                              <w:t>用水</w:t>
                            </w:r>
                          </w:p>
                          <w:p w:rsidR="00F9406E" w:rsidRDefault="00F9406E" w:rsidP="00C5380F">
                            <w:pPr>
                              <w:rPr>
                                <w:rFonts w:ascii="Times New Roman" w:hAnsi="Times New Roman" w:cs="Times New Roman"/>
                              </w:rPr>
                            </w:pPr>
                          </w:p>
                        </w:txbxContent>
                      </v:textbox>
                    </v:rect>
                  </w:pict>
                </mc:Fallback>
              </mc:AlternateContent>
            </w:r>
          </w:p>
          <w:p w:rsidR="00C5380F" w:rsidRPr="00B34D91" w:rsidRDefault="00564902" w:rsidP="00D5444A">
            <w:pPr>
              <w:pStyle w:val="A-z"/>
              <w:ind w:firstLine="480"/>
              <w:rPr>
                <w:rFonts w:ascii="Times New Roman" w:hAnsi="Times New Roman" w:cs="Times New Roman"/>
                <w:b/>
                <w:bCs/>
                <w:kern w:val="2"/>
                <w:sz w:val="21"/>
                <w:szCs w:val="22"/>
              </w:rPr>
            </w:pPr>
            <w:r w:rsidRPr="00B34D91">
              <w:rPr>
                <w:rFonts w:ascii="Times New Roman" w:hAnsi="Times New Roman" w:cs="Times New Roman"/>
                <w:noProof/>
              </w:rPr>
              <mc:AlternateContent>
                <mc:Choice Requires="wps">
                  <w:drawing>
                    <wp:anchor distT="0" distB="0" distL="114300" distR="114300" simplePos="0" relativeHeight="251695104" behindDoc="0" locked="0" layoutInCell="1" allowOverlap="1" wp14:anchorId="71450F15" wp14:editId="01609F0E">
                      <wp:simplePos x="0" y="0"/>
                      <wp:positionH relativeFrom="column">
                        <wp:posOffset>3190603</wp:posOffset>
                      </wp:positionH>
                      <wp:positionV relativeFrom="paragraph">
                        <wp:posOffset>240756</wp:posOffset>
                      </wp:positionV>
                      <wp:extent cx="445770" cy="246380"/>
                      <wp:effectExtent l="0" t="0" r="0" b="0"/>
                      <wp:wrapNone/>
                      <wp:docPr id="2243" name="矩形 6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5770" cy="246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406E" w:rsidRDefault="00F9406E" w:rsidP="00C5380F">
                                  <w:pPr>
                                    <w:rPr>
                                      <w:rFonts w:ascii="Times New Roman" w:hAnsi="Times New Roman" w:cs="Times New Roman"/>
                                    </w:rPr>
                                  </w:pPr>
                                  <w:r>
                                    <w:rPr>
                                      <w:rFonts w:ascii="Times New Roman" w:hAnsi="Times New Roman" w:cs="Times New Roman"/>
                                    </w:rPr>
                                    <w:t>1.9</w:t>
                                  </w:r>
                                </w:p>
                              </w:txbxContent>
                            </wps:txbx>
                            <wps:bodyPr rot="0" vert="horz" wrap="square" lIns="91440" tIns="45720" rIns="91440" bIns="45720" anchor="t" anchorCtr="0" upright="1">
                              <a:noAutofit/>
                            </wps:bodyPr>
                          </wps:wsp>
                        </a:graphicData>
                      </a:graphic>
                    </wp:anchor>
                  </w:drawing>
                </mc:Choice>
                <mc:Fallback>
                  <w:pict>
                    <v:rect w14:anchorId="71450F15" id="_x0000_s1049" style="position:absolute;left:0;text-align:left;margin-left:251.25pt;margin-top:18.95pt;width:35.1pt;height:19.4pt;z-index:251695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" filled="f" stroked="f">
                      <v:textbox>
                        <w:txbxContent>
                          <w:p w:rsidR="00F9406E" w:rsidRDefault="00F9406E" w:rsidP="00C5380F">
                            <w:pPr>
                              <w:rPr>
                                <w:rFonts w:ascii="Times New Roman" w:hAnsi="Times New Roman" w:cs="Times New Roman"/>
                              </w:rPr>
                            </w:pPr>
                            <w:r>
                              <w:rPr>
                                <w:rFonts w:ascii="Times New Roman" w:hAnsi="Times New Roman" w:cs="Times New Roman"/>
                              </w:rPr>
                              <w:t>1.9</w:t>
                            </w:r>
                          </w:p>
                        </w:txbxContent>
                      </v:textbox>
                    </v:rect>
                  </w:pict>
                </mc:Fallback>
              </mc:AlternateContent>
            </w:r>
            <w:r w:rsidRPr="00B34D91">
              <w:rPr>
                <w:rFonts w:ascii="Times New Roman" w:hAnsi="Times New Roman" w:cs="Times New Roman"/>
                <w:noProof/>
              </w:rPr>
              <mc:AlternateContent>
                <mc:Choice Requires="wps">
                  <w:drawing>
                    <wp:anchor distT="0" distB="0" distL="114300" distR="114300" simplePos="0" relativeHeight="251728896" behindDoc="0" locked="0" layoutInCell="1" allowOverlap="1" wp14:anchorId="72C28A77" wp14:editId="2C46E1C8">
                      <wp:simplePos x="0" y="0"/>
                      <wp:positionH relativeFrom="column">
                        <wp:posOffset>4319089</wp:posOffset>
                      </wp:positionH>
                      <wp:positionV relativeFrom="paragraph">
                        <wp:posOffset>116840</wp:posOffset>
                      </wp:positionV>
                      <wp:extent cx="1089" cy="379368"/>
                      <wp:effectExtent l="76200" t="0" r="94615" b="59055"/>
                      <wp:wrapNone/>
                      <wp:docPr id="42" name="自选图形 18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89" cy="379368"/>
                              </a:xfrm>
                              <a:prstGeom prst="straightConnector1">
                                <a:avLst/>
                              </a:prstGeom>
                              <a:noFill/>
                              <a:ln w="9525">
                                <a:solidFill>
                                  <a:srgbClr val="000000"/>
                                </a:solidFill>
                                <a:round/>
                                <a:headEnd type="triangle"/>
                                <a:tailEnd type="none"/>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54E8D855" id="自选图形 1880" o:spid="_x0000_s1026" type="#_x0000_t32" style="position:absolute;left:0;text-align:left;margin-left:340.1pt;margin-top:9.2pt;width:.1pt;height:29.85pt;flip:x y;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">
                      <v:stroke startarrow="block"/>
                    </v:shape>
                  </w:pict>
                </mc:Fallback>
              </mc:AlternateContent>
            </w:r>
            <w:r w:rsidR="008A28E5" w:rsidRPr="00B34D91">
              <w:rPr>
                <w:rFonts w:ascii="Times New Roman" w:hAnsi="Times New Roman" w:cs="Times New Roman"/>
                <w:noProof/>
              </w:rPr>
              <mc:AlternateContent>
                <mc:Choice Requires="wps">
                  <w:drawing>
                    <wp:anchor distT="0" distB="0" distL="114300" distR="114300" simplePos="0" relativeHeight="251689984" behindDoc="0" locked="0" layoutInCell="1" allowOverlap="1" wp14:anchorId="36507FE9" wp14:editId="4947E7B5">
                      <wp:simplePos x="0" y="0"/>
                      <wp:positionH relativeFrom="column">
                        <wp:posOffset>2098947</wp:posOffset>
                      </wp:positionH>
                      <wp:positionV relativeFrom="paragraph">
                        <wp:posOffset>133531</wp:posOffset>
                      </wp:positionV>
                      <wp:extent cx="0" cy="372592"/>
                      <wp:effectExtent l="76200" t="38100" r="57150" b="27940"/>
                      <wp:wrapNone/>
                      <wp:docPr id="59" name="自选图形 18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2592"/>
                              </a:xfrm>
                              <a:prstGeom prst="straightConnector1">
                                <a:avLst/>
                              </a:prstGeom>
                              <a:noFill/>
                              <a:ln w="9525">
                                <a:solidFill>
                                  <a:srgbClr val="000000"/>
                                </a:solidFill>
                                <a:round/>
                                <a:headEnd type="triangle"/>
                                <a:tailEnd type="none"/>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363F699C" id="自选图形 1880" o:spid="_x0000_s1026" type="#_x0000_t32" style="position:absolute;left:0;text-align:left;margin-left:165.25pt;margin-top:10.5pt;width:0;height:29.3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">
                      <v:stroke startarrow="block"/>
                    </v:shape>
                  </w:pict>
                </mc:Fallback>
              </mc:AlternateContent>
            </w:r>
          </w:p>
          <w:p w:rsidR="008A28E5" w:rsidRPr="00B34D91" w:rsidRDefault="008A28E5" w:rsidP="00D566FD">
            <w:pPr>
              <w:pStyle w:val="A-z"/>
              <w:ind w:firstLineChars="0" w:firstLine="0"/>
              <w:jc w:val="center"/>
              <w:rPr>
                <w:rFonts w:ascii="Times New Roman" w:hAnsi="Times New Roman" w:cs="Times New Roman"/>
                <w:b/>
                <w:bCs/>
                <w:kern w:val="2"/>
                <w:sz w:val="21"/>
                <w:szCs w:val="22"/>
              </w:rPr>
            </w:pPr>
            <w:r w:rsidRPr="00B34D91">
              <w:rPr>
                <w:rFonts w:ascii="Times New Roman" w:hAnsi="Times New Roman" w:cs="Times New Roman"/>
                <w:noProof/>
              </w:rPr>
              <mc:AlternateContent>
                <mc:Choice Requires="wps">
                  <w:drawing>
                    <wp:anchor distT="0" distB="0" distL="114300" distR="114300" simplePos="0" relativeHeight="251726848" behindDoc="0" locked="0" layoutInCell="1" allowOverlap="1" wp14:anchorId="6690F154" wp14:editId="618716E7">
                      <wp:simplePos x="0" y="0"/>
                      <wp:positionH relativeFrom="column">
                        <wp:posOffset>2099673</wp:posOffset>
                      </wp:positionH>
                      <wp:positionV relativeFrom="paragraph">
                        <wp:posOffset>193403</wp:posOffset>
                      </wp:positionV>
                      <wp:extent cx="2220686" cy="9252"/>
                      <wp:effectExtent l="19050" t="57150" r="0" b="86360"/>
                      <wp:wrapNone/>
                      <wp:docPr id="41" name="自选图形 18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20686" cy="9252"/>
                              </a:xfrm>
                              <a:prstGeom prst="straightConnector1">
                                <a:avLst/>
                              </a:prstGeom>
                              <a:noFill/>
                              <a:ln w="9525">
                                <a:solidFill>
                                  <a:srgbClr val="000000"/>
                                </a:solidFill>
                                <a:round/>
                                <a:headEnd/>
                                <a:tailEnd type="triangle"/>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1C7D20CB" id="自选图形 1880" o:spid="_x0000_s1026" type="#_x0000_t32" style="position:absolute;left:0;text-align:left;margin-left:165.35pt;margin-top:15.25pt;width:174.85pt;height:.75pt;flip:x;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">
                      <v:stroke endarrow="block"/>
                    </v:shape>
                  </w:pict>
                </mc:Fallback>
              </mc:AlternateContent>
            </w:r>
          </w:p>
          <w:p w:rsidR="00C5380F" w:rsidRPr="00B34D91" w:rsidRDefault="00AC3831" w:rsidP="00EB40CB">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图</w:t>
            </w:r>
            <w:r w:rsidRPr="00B34D91">
              <w:rPr>
                <w:rFonts w:ascii="Times New Roman" w:hAnsi="Times New Roman" w:cs="Times New Roman"/>
                <w:b/>
                <w:bCs/>
                <w:kern w:val="2"/>
                <w:sz w:val="21"/>
                <w:szCs w:val="22"/>
              </w:rPr>
              <w:t>5-</w:t>
            </w:r>
            <w:r w:rsidR="008A28E5" w:rsidRPr="00B34D91">
              <w:rPr>
                <w:rFonts w:ascii="Times New Roman" w:hAnsi="Times New Roman" w:cs="Times New Roman"/>
                <w:b/>
                <w:bCs/>
                <w:kern w:val="2"/>
                <w:sz w:val="21"/>
                <w:szCs w:val="22"/>
              </w:rPr>
              <w:t>7</w:t>
            </w:r>
            <w:r w:rsidRPr="00B34D91">
              <w:rPr>
                <w:rFonts w:ascii="Times New Roman" w:hAnsi="Times New Roman" w:cs="Times New Roman"/>
                <w:b/>
                <w:bCs/>
                <w:kern w:val="2"/>
                <w:sz w:val="21"/>
                <w:szCs w:val="22"/>
              </w:rPr>
              <w:t xml:space="preserve">  </w:t>
            </w:r>
            <w:r w:rsidRPr="00B34D91">
              <w:rPr>
                <w:rFonts w:ascii="Times New Roman" w:hAnsi="Times New Roman" w:cs="Times New Roman"/>
                <w:b/>
                <w:bCs/>
                <w:kern w:val="2"/>
                <w:sz w:val="21"/>
                <w:szCs w:val="22"/>
              </w:rPr>
              <w:t>项目水平衡图（单位：</w:t>
            </w:r>
            <w:r w:rsidRPr="00B34D91">
              <w:rPr>
                <w:rFonts w:ascii="Times New Roman" w:hAnsi="Times New Roman" w:cs="Times New Roman"/>
                <w:b/>
                <w:bCs/>
                <w:kern w:val="2"/>
                <w:sz w:val="21"/>
                <w:szCs w:val="22"/>
              </w:rPr>
              <w:t>m³/d</w:t>
            </w:r>
            <w:r w:rsidRPr="00B34D91">
              <w:rPr>
                <w:rFonts w:ascii="Times New Roman" w:hAnsi="Times New Roman" w:cs="Times New Roman"/>
                <w:b/>
                <w:bCs/>
                <w:kern w:val="2"/>
                <w:sz w:val="21"/>
                <w:szCs w:val="22"/>
              </w:rPr>
              <w:t>）</w:t>
            </w:r>
          </w:p>
          <w:p w:rsidR="00AC3831" w:rsidRPr="00B34D91" w:rsidRDefault="00AC3831" w:rsidP="00AC3831">
            <w:pPr>
              <w:pStyle w:val="A-z"/>
              <w:ind w:firstLineChars="0" w:firstLine="0"/>
              <w:rPr>
                <w:rFonts w:ascii="Times New Roman" w:hAnsi="Times New Roman" w:cs="Times New Roman"/>
                <w:b/>
                <w:sz w:val="28"/>
                <w:szCs w:val="28"/>
              </w:rPr>
            </w:pPr>
            <w:r w:rsidRPr="00B34D91">
              <w:rPr>
                <w:rFonts w:ascii="Times New Roman" w:hAnsi="Times New Roman" w:cs="Times New Roman"/>
                <w:b/>
                <w:sz w:val="28"/>
                <w:szCs w:val="28"/>
              </w:rPr>
              <w:t>四、施工期主要污染物排放治理措施</w:t>
            </w:r>
          </w:p>
          <w:p w:rsidR="00AC3831" w:rsidRPr="00B34D91" w:rsidRDefault="00AC3831" w:rsidP="00AC3831">
            <w:pPr>
              <w:pStyle w:val="A-z"/>
              <w:ind w:firstLine="482"/>
              <w:rPr>
                <w:rFonts w:ascii="Times New Roman" w:hAnsi="Times New Roman" w:cs="Times New Roman"/>
                <w:b/>
                <w:szCs w:val="24"/>
              </w:rPr>
            </w:pPr>
            <w:r w:rsidRPr="00B34D91">
              <w:rPr>
                <w:rFonts w:ascii="Times New Roman" w:hAnsi="Times New Roman" w:cs="Times New Roman"/>
                <w:b/>
                <w:szCs w:val="24"/>
              </w:rPr>
              <w:t>1.</w:t>
            </w:r>
            <w:r w:rsidRPr="00B34D91">
              <w:rPr>
                <w:rFonts w:ascii="Times New Roman" w:hAnsi="Times New Roman" w:cs="Times New Roman"/>
                <w:b/>
                <w:szCs w:val="24"/>
              </w:rPr>
              <w:t>施工期大气污染物排放及治理措施</w:t>
            </w:r>
          </w:p>
          <w:p w:rsidR="00AC3831" w:rsidRPr="00B34D91" w:rsidRDefault="00AC3831" w:rsidP="00AC3831">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项目大气污染物主要为施工扬尘和机械尾气。</w:t>
            </w:r>
          </w:p>
          <w:p w:rsidR="00AC3831" w:rsidRPr="00B34D91" w:rsidRDefault="00AC3831" w:rsidP="00AC3831">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lastRenderedPageBreak/>
              <w:t>1</w:t>
            </w:r>
            <w:r w:rsidRPr="00B34D91">
              <w:rPr>
                <w:rFonts w:ascii="Times New Roman" w:eastAsia="宋体" w:hAnsi="Times New Roman" w:cs="Times New Roman"/>
                <w:sz w:val="24"/>
                <w:szCs w:val="24"/>
              </w:rPr>
              <w:t>）施工扬尘</w:t>
            </w:r>
          </w:p>
          <w:p w:rsidR="00AC3831" w:rsidRPr="00B34D91" w:rsidRDefault="00AC3831" w:rsidP="00AC3831">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项目施工扬尘主要来源于场地平整、建材及设备运输过程中产生的车辆行驶扬尘。如遇干旱无雨季节，在大风时，施工扬尘将更加严重。</w:t>
            </w:r>
          </w:p>
          <w:p w:rsidR="00AC3831" w:rsidRPr="00B34D91" w:rsidRDefault="00AC3831" w:rsidP="00AC3831">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经类比分析，施工场地扬尘浓度平均值约为</w:t>
            </w:r>
            <w:r w:rsidRPr="00B34D91">
              <w:rPr>
                <w:rFonts w:ascii="Times New Roman" w:eastAsia="宋体" w:hAnsi="Times New Roman" w:cs="Times New Roman"/>
                <w:sz w:val="24"/>
                <w:szCs w:val="24"/>
              </w:rPr>
              <w:t>3.5mg/m³</w:t>
            </w:r>
            <w:r w:rsidRPr="00B34D91">
              <w:rPr>
                <w:rFonts w:ascii="Times New Roman" w:eastAsia="宋体" w:hAnsi="Times New Roman" w:cs="Times New Roman"/>
                <w:sz w:val="24"/>
                <w:szCs w:val="24"/>
              </w:rPr>
              <w:t>。因此在施工过程中，施工单位必须严格按照规定进行扬尘治理，尽量减少扬尘对环境的影响程度，使周界外浓度低于</w:t>
            </w:r>
            <w:r w:rsidRPr="00B34D91">
              <w:rPr>
                <w:rFonts w:ascii="Times New Roman" w:eastAsia="宋体" w:hAnsi="Times New Roman" w:cs="Times New Roman"/>
                <w:sz w:val="24"/>
                <w:szCs w:val="24"/>
              </w:rPr>
              <w:t>1mg/m³</w:t>
            </w:r>
            <w:r w:rsidRPr="00B34D91">
              <w:rPr>
                <w:rFonts w:ascii="Times New Roman" w:eastAsia="宋体" w:hAnsi="Times New Roman" w:cs="Times New Roman"/>
                <w:sz w:val="24"/>
                <w:szCs w:val="24"/>
              </w:rPr>
              <w:t>。为此，施工单位应采取以下措施：</w:t>
            </w:r>
          </w:p>
          <w:p w:rsidR="00AC3831" w:rsidRPr="00B34D91" w:rsidRDefault="00AC3831" w:rsidP="00AC3831">
            <w:pPr>
              <w:pStyle w:val="ad"/>
              <w:numPr>
                <w:ilvl w:val="0"/>
                <w:numId w:val="2"/>
              </w:numPr>
              <w:spacing w:line="360" w:lineRule="auto"/>
              <w:ind w:left="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施工现场架设</w:t>
            </w:r>
            <w:r w:rsidRPr="00B34D91">
              <w:rPr>
                <w:rFonts w:ascii="Times New Roman" w:eastAsia="宋体" w:hAnsi="Times New Roman" w:cs="Times New Roman"/>
                <w:sz w:val="24"/>
                <w:szCs w:val="24"/>
              </w:rPr>
              <w:t>2.5~3m</w:t>
            </w:r>
            <w:r w:rsidRPr="00B34D91">
              <w:rPr>
                <w:rFonts w:ascii="Times New Roman" w:eastAsia="宋体" w:hAnsi="Times New Roman" w:cs="Times New Roman"/>
                <w:sz w:val="24"/>
                <w:szCs w:val="24"/>
              </w:rPr>
              <w:t>高挡墙，封闭施工现场，采用闭目安全网。</w:t>
            </w:r>
          </w:p>
          <w:p w:rsidR="00AC3831" w:rsidRPr="00B34D91" w:rsidRDefault="00AC3831" w:rsidP="00AC3831">
            <w:pPr>
              <w:pStyle w:val="ad"/>
              <w:numPr>
                <w:ilvl w:val="0"/>
                <w:numId w:val="2"/>
              </w:numPr>
              <w:spacing w:line="360" w:lineRule="auto"/>
              <w:ind w:left="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定期对地面洒水，并对洒落在路面的渣土及时清楚，清理阶段做到先洒水后清扫。</w:t>
            </w:r>
          </w:p>
          <w:p w:rsidR="00AC3831" w:rsidRPr="00B34D91" w:rsidRDefault="00AC3831" w:rsidP="00AC3831">
            <w:pPr>
              <w:pStyle w:val="ad"/>
              <w:numPr>
                <w:ilvl w:val="0"/>
                <w:numId w:val="2"/>
              </w:numPr>
              <w:spacing w:line="360" w:lineRule="auto"/>
              <w:ind w:left="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施工现场主要运输道路尽量采用硬化路面并进行洒水抑制扬尘，施工场地出口放置防尘垫。</w:t>
            </w:r>
          </w:p>
          <w:p w:rsidR="00AC3831" w:rsidRPr="00B34D91" w:rsidRDefault="00AC3831" w:rsidP="00AC3831">
            <w:pPr>
              <w:pStyle w:val="ad"/>
              <w:numPr>
                <w:ilvl w:val="0"/>
                <w:numId w:val="2"/>
              </w:numPr>
              <w:spacing w:line="360" w:lineRule="auto"/>
              <w:ind w:left="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运输阶段应尽量选在夜间进行，减少白天清运次数。</w:t>
            </w:r>
          </w:p>
          <w:p w:rsidR="00AC3831" w:rsidRPr="00B34D91" w:rsidRDefault="00AC3831" w:rsidP="00AC3831">
            <w:pPr>
              <w:pStyle w:val="ad"/>
              <w:numPr>
                <w:ilvl w:val="0"/>
                <w:numId w:val="2"/>
              </w:numPr>
              <w:spacing w:line="360" w:lineRule="auto"/>
              <w:ind w:left="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各类运输车辆应根据其实际负载情况清运渣土，不得超载，运输车辆出场前一律清洗轮胎，货斗加盖篷布密封。</w:t>
            </w:r>
          </w:p>
          <w:p w:rsidR="00AC3831" w:rsidRPr="00B34D91" w:rsidRDefault="00AC3831" w:rsidP="00AC3831">
            <w:pPr>
              <w:pStyle w:val="ad"/>
              <w:numPr>
                <w:ilvl w:val="0"/>
                <w:numId w:val="2"/>
              </w:numPr>
              <w:spacing w:line="360" w:lineRule="auto"/>
              <w:ind w:left="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开挖出的土石方应加强围挡，表面用毡布覆盖，并及时将多余弃土外运。</w:t>
            </w:r>
          </w:p>
          <w:p w:rsidR="00AC3831" w:rsidRPr="00B34D91" w:rsidRDefault="00AC3831" w:rsidP="00AC3831">
            <w:pPr>
              <w:pStyle w:val="ad"/>
              <w:numPr>
                <w:ilvl w:val="0"/>
                <w:numId w:val="2"/>
              </w:numPr>
              <w:spacing w:line="360" w:lineRule="auto"/>
              <w:ind w:left="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根据《四川</w:t>
            </w:r>
            <w:r w:rsidR="005509BE" w:rsidRPr="00B34D91">
              <w:rPr>
                <w:rFonts w:ascii="Times New Roman" w:eastAsia="宋体" w:hAnsi="Times New Roman" w:cs="Times New Roman" w:hint="eastAsia"/>
                <w:sz w:val="24"/>
                <w:szCs w:val="24"/>
              </w:rPr>
              <w:t>省</w:t>
            </w:r>
            <w:r w:rsidRPr="00B34D91">
              <w:rPr>
                <w:rFonts w:ascii="Times New Roman" w:eastAsia="宋体" w:hAnsi="Times New Roman" w:cs="Times New Roman"/>
                <w:sz w:val="24"/>
                <w:szCs w:val="24"/>
              </w:rPr>
              <w:t>灰霾污染防治实施方案》：严格控制建设施工扬尘，全面推进现场标准化管理，主城区工地做到</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六必须</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（必须围挡作业、必须硬化道路、必须设置冲洗设施、必须及时洒水作业、必须落实保洁人员、必须定时清扫施工现场）、</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六不准</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（不准车辆带泥出门、不准运渣车辆冒顶装载、不准高空抛洒建筑垃圾、不准现场搅拌混凝土、不准场地积水、不准现场焚烧废弃物）。</w:t>
            </w:r>
          </w:p>
          <w:p w:rsidR="00AC3831" w:rsidRPr="00B34D91" w:rsidRDefault="00AC3831" w:rsidP="00AC3831">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评价要求建设单位严格按照以上要求的相关规定执行</w:t>
            </w:r>
            <w:r w:rsidR="00886314" w:rsidRPr="00B34D91">
              <w:rPr>
                <w:rFonts w:ascii="Times New Roman" w:eastAsia="宋体" w:hAnsi="Times New Roman" w:cs="Times New Roman" w:hint="eastAsia"/>
                <w:sz w:val="24"/>
                <w:szCs w:val="24"/>
              </w:rPr>
              <w:t>，</w:t>
            </w:r>
            <w:r w:rsidR="00886314" w:rsidRPr="00B34D91">
              <w:rPr>
                <w:rFonts w:ascii="Times New Roman" w:eastAsia="宋体" w:hAnsi="Times New Roman" w:cs="Times New Roman"/>
                <w:sz w:val="24"/>
                <w:szCs w:val="24"/>
              </w:rPr>
              <w:t>使其施工阶段产生的</w:t>
            </w:r>
            <w:r w:rsidR="00886314" w:rsidRPr="00B34D91">
              <w:rPr>
                <w:rFonts w:ascii="Times New Roman" w:eastAsia="宋体" w:hAnsi="Times New Roman" w:cs="Times New Roman" w:hint="eastAsia"/>
                <w:sz w:val="24"/>
                <w:szCs w:val="24"/>
              </w:rPr>
              <w:t>扬尘</w:t>
            </w:r>
            <w:r w:rsidR="00886314" w:rsidRPr="00B34D91">
              <w:rPr>
                <w:rFonts w:ascii="Times New Roman" w:eastAsia="宋体" w:hAnsi="Times New Roman" w:cs="Times New Roman"/>
                <w:sz w:val="24"/>
                <w:szCs w:val="24"/>
              </w:rPr>
              <w:t>能够满足</w:t>
            </w:r>
            <w:r w:rsidR="00886314" w:rsidRPr="00B34D91">
              <w:rPr>
                <w:rFonts w:ascii="Times New Roman" w:eastAsia="宋体" w:hAnsi="Times New Roman" w:cs="Times New Roman" w:hint="eastAsia"/>
                <w:sz w:val="24"/>
                <w:szCs w:val="24"/>
              </w:rPr>
              <w:t>《四川省施工场地扬尘排放标准》（</w:t>
            </w:r>
            <w:r w:rsidR="00886314" w:rsidRPr="00B34D91">
              <w:rPr>
                <w:rFonts w:ascii="Times New Roman" w:eastAsia="宋体" w:hAnsi="Times New Roman" w:cs="Times New Roman" w:hint="eastAsia"/>
                <w:sz w:val="24"/>
                <w:szCs w:val="24"/>
              </w:rPr>
              <w:t>DB51/2682-2020</w:t>
            </w:r>
            <w:r w:rsidR="00886314" w:rsidRPr="00B34D91">
              <w:rPr>
                <w:rFonts w:ascii="Times New Roman" w:eastAsia="宋体" w:hAnsi="Times New Roman" w:cs="Times New Roman" w:hint="eastAsia"/>
                <w:sz w:val="24"/>
                <w:szCs w:val="24"/>
              </w:rPr>
              <w:t>）中乐山市地区监测点排放限值</w:t>
            </w:r>
            <w:r w:rsidRPr="00B34D91">
              <w:rPr>
                <w:rFonts w:ascii="Times New Roman" w:eastAsia="宋体" w:hAnsi="Times New Roman" w:cs="Times New Roman"/>
                <w:sz w:val="24"/>
                <w:szCs w:val="24"/>
              </w:rPr>
              <w:t>。</w:t>
            </w:r>
          </w:p>
          <w:p w:rsidR="00AC3831" w:rsidRPr="00B34D91" w:rsidRDefault="00AC3831" w:rsidP="00AC3831">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2</w:t>
            </w:r>
            <w:r w:rsidRPr="00B34D91">
              <w:rPr>
                <w:rFonts w:ascii="Times New Roman" w:eastAsia="宋体" w:hAnsi="Times New Roman" w:cs="Times New Roman"/>
                <w:sz w:val="24"/>
                <w:szCs w:val="24"/>
              </w:rPr>
              <w:t>）机械尾气</w:t>
            </w:r>
          </w:p>
          <w:p w:rsidR="00AC3831" w:rsidRPr="00B34D91" w:rsidRDefault="00AC3831" w:rsidP="00AC3831">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施工单位在运输原材料、施工设备以及施工机械设备在运行过程中均排放尾气，其主要污染物是未完全燃烧的</w:t>
            </w:r>
            <w:r w:rsidRPr="00B34D91">
              <w:rPr>
                <w:rFonts w:ascii="Times New Roman" w:eastAsia="宋体" w:hAnsi="Times New Roman" w:cs="Times New Roman"/>
                <w:sz w:val="24"/>
                <w:szCs w:val="24"/>
              </w:rPr>
              <w:t>H</w:t>
            </w:r>
            <w:r w:rsidRPr="00B34D91">
              <w:rPr>
                <w:rFonts w:ascii="Times New Roman" w:eastAsia="宋体" w:hAnsi="Times New Roman" w:cs="Times New Roman"/>
                <w:sz w:val="24"/>
                <w:szCs w:val="24"/>
                <w:vertAlign w:val="subscript"/>
              </w:rPr>
              <w:t>X</w:t>
            </w:r>
            <w:r w:rsidRPr="00B34D91">
              <w:rPr>
                <w:rFonts w:ascii="Times New Roman" w:eastAsia="宋体" w:hAnsi="Times New Roman" w:cs="Times New Roman"/>
                <w:sz w:val="24"/>
                <w:szCs w:val="24"/>
              </w:rPr>
              <w:t>C</w:t>
            </w:r>
            <w:r w:rsidRPr="00B34D91">
              <w:rPr>
                <w:rFonts w:ascii="Times New Roman" w:eastAsia="宋体" w:hAnsi="Times New Roman" w:cs="Times New Roman"/>
                <w:sz w:val="24"/>
                <w:szCs w:val="24"/>
                <w:vertAlign w:val="subscript"/>
              </w:rPr>
              <w:t>Y</w:t>
            </w:r>
            <w:r w:rsidRPr="00B34D91">
              <w:rPr>
                <w:rFonts w:ascii="Times New Roman" w:eastAsia="宋体" w:hAnsi="Times New Roman" w:cs="Times New Roman"/>
                <w:sz w:val="24"/>
                <w:szCs w:val="24"/>
              </w:rPr>
              <w:t>和</w:t>
            </w:r>
            <w:r w:rsidRPr="00B34D91">
              <w:rPr>
                <w:rFonts w:ascii="Times New Roman" w:eastAsia="宋体" w:hAnsi="Times New Roman" w:cs="Times New Roman"/>
                <w:sz w:val="24"/>
                <w:szCs w:val="24"/>
              </w:rPr>
              <w:t>CO</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NO</w:t>
            </w:r>
            <w:r w:rsidRPr="00B34D91">
              <w:rPr>
                <w:rFonts w:ascii="Times New Roman" w:eastAsia="宋体" w:hAnsi="Times New Roman" w:cs="Times New Roman"/>
                <w:sz w:val="24"/>
                <w:szCs w:val="24"/>
                <w:vertAlign w:val="subscript"/>
              </w:rPr>
              <w:t>x</w:t>
            </w:r>
            <w:r w:rsidRPr="00B34D91">
              <w:rPr>
                <w:rFonts w:ascii="Times New Roman" w:eastAsia="宋体" w:hAnsi="Times New Roman" w:cs="Times New Roman"/>
                <w:sz w:val="24"/>
                <w:szCs w:val="24"/>
              </w:rPr>
              <w:t>等，其特点是产生</w:t>
            </w:r>
            <w:r w:rsidR="009401AC" w:rsidRPr="00B34D91">
              <w:rPr>
                <w:rFonts w:ascii="Times New Roman" w:eastAsia="宋体" w:hAnsi="Times New Roman" w:cs="Times New Roman"/>
                <w:sz w:val="24"/>
                <w:szCs w:val="24"/>
              </w:rPr>
              <w:t>量较小，属间歇式、分散式排放。由于项目燃油废气排放量小，再加上</w:t>
            </w:r>
            <w:r w:rsidRPr="00B34D91">
              <w:rPr>
                <w:rFonts w:ascii="Times New Roman" w:eastAsia="宋体" w:hAnsi="Times New Roman" w:cs="Times New Roman"/>
                <w:sz w:val="24"/>
                <w:szCs w:val="24"/>
              </w:rPr>
              <w:t>项目所处区域较开阔，扩散条件良好，因此施工机械废气可实现达标排放。环</w:t>
            </w:r>
            <w:proofErr w:type="gramStart"/>
            <w:r w:rsidRPr="00B34D91">
              <w:rPr>
                <w:rFonts w:ascii="Times New Roman" w:eastAsia="宋体" w:hAnsi="Times New Roman" w:cs="Times New Roman"/>
                <w:sz w:val="24"/>
                <w:szCs w:val="24"/>
              </w:rPr>
              <w:t>评要求</w:t>
            </w:r>
            <w:proofErr w:type="gramEnd"/>
            <w:r w:rsidRPr="00B34D91">
              <w:rPr>
                <w:rFonts w:ascii="Times New Roman" w:eastAsia="宋体" w:hAnsi="Times New Roman" w:cs="Times New Roman"/>
                <w:sz w:val="24"/>
                <w:szCs w:val="24"/>
              </w:rPr>
              <w:t>施工单位在施工期内安排专人注意加强施工设备的维护，使其正常的运行，提高设备原料的利用率。</w:t>
            </w:r>
          </w:p>
          <w:p w:rsidR="00AC3831" w:rsidRPr="00B34D91" w:rsidRDefault="00AC3831" w:rsidP="00AC3831">
            <w:pPr>
              <w:pStyle w:val="A-z"/>
              <w:ind w:firstLine="482"/>
              <w:rPr>
                <w:rFonts w:ascii="Times New Roman" w:hAnsi="Times New Roman" w:cs="Times New Roman"/>
                <w:b/>
                <w:szCs w:val="24"/>
              </w:rPr>
            </w:pPr>
            <w:r w:rsidRPr="00B34D91">
              <w:rPr>
                <w:rFonts w:ascii="Times New Roman" w:hAnsi="Times New Roman" w:cs="Times New Roman"/>
                <w:b/>
                <w:szCs w:val="24"/>
              </w:rPr>
              <w:lastRenderedPageBreak/>
              <w:t>2.</w:t>
            </w:r>
            <w:r w:rsidRPr="00B34D91">
              <w:rPr>
                <w:rFonts w:ascii="Times New Roman" w:hAnsi="Times New Roman" w:cs="Times New Roman"/>
                <w:b/>
                <w:szCs w:val="24"/>
              </w:rPr>
              <w:t>施工期固废排放及治理措施</w:t>
            </w:r>
          </w:p>
          <w:p w:rsidR="00AC3831" w:rsidRPr="00B34D91" w:rsidRDefault="00AC3831" w:rsidP="00AC3831">
            <w:pPr>
              <w:pStyle w:val="A-z"/>
              <w:ind w:firstLine="480"/>
              <w:rPr>
                <w:rFonts w:ascii="Times New Roman" w:hAnsi="Times New Roman" w:cs="Times New Roman"/>
                <w:szCs w:val="24"/>
              </w:rPr>
            </w:pPr>
            <w:r w:rsidRPr="00B34D91">
              <w:rPr>
                <w:rFonts w:ascii="Times New Roman" w:hAnsi="Times New Roman" w:cs="Times New Roman"/>
                <w:szCs w:val="24"/>
              </w:rPr>
              <w:t>施工期固</w:t>
            </w:r>
            <w:proofErr w:type="gramStart"/>
            <w:r w:rsidRPr="00B34D91">
              <w:rPr>
                <w:rFonts w:ascii="Times New Roman" w:hAnsi="Times New Roman" w:cs="Times New Roman"/>
                <w:szCs w:val="24"/>
              </w:rPr>
              <w:t>废包括</w:t>
            </w:r>
            <w:proofErr w:type="gramEnd"/>
            <w:r w:rsidRPr="00B34D91">
              <w:rPr>
                <w:rFonts w:ascii="Times New Roman" w:hAnsi="Times New Roman" w:cs="Times New Roman"/>
                <w:szCs w:val="24"/>
              </w:rPr>
              <w:t>拆除的废旧设备、</w:t>
            </w:r>
            <w:r w:rsidR="001B02A0" w:rsidRPr="00B34D91">
              <w:rPr>
                <w:rFonts w:ascii="Times New Roman" w:hAnsi="Times New Roman" w:cs="Times New Roman"/>
                <w:szCs w:val="24"/>
              </w:rPr>
              <w:t>清淘出来的油渣、</w:t>
            </w:r>
            <w:r w:rsidRPr="00B34D91">
              <w:rPr>
                <w:rFonts w:ascii="Times New Roman" w:hAnsi="Times New Roman" w:cs="Times New Roman"/>
                <w:szCs w:val="24"/>
              </w:rPr>
              <w:t>建筑材料</w:t>
            </w:r>
            <w:r w:rsidR="00AD0675" w:rsidRPr="00B34D91">
              <w:rPr>
                <w:rFonts w:ascii="Times New Roman" w:hAnsi="Times New Roman" w:cs="Times New Roman"/>
                <w:szCs w:val="24"/>
              </w:rPr>
              <w:t>、土石方</w:t>
            </w:r>
            <w:r w:rsidRPr="00B34D91">
              <w:rPr>
                <w:rFonts w:ascii="Times New Roman" w:hAnsi="Times New Roman" w:cs="Times New Roman"/>
                <w:szCs w:val="24"/>
              </w:rPr>
              <w:t>和生活垃圾等。</w:t>
            </w:r>
          </w:p>
          <w:p w:rsidR="001B02A0" w:rsidRPr="00B34D91" w:rsidRDefault="001B02A0" w:rsidP="00AC3831">
            <w:pPr>
              <w:pStyle w:val="A-z"/>
              <w:ind w:firstLine="480"/>
              <w:rPr>
                <w:rFonts w:ascii="Times New Roman" w:hAnsi="Times New Roman" w:cs="Times New Roman"/>
                <w:szCs w:val="24"/>
              </w:rPr>
            </w:pPr>
            <w:r w:rsidRPr="00B34D91">
              <w:rPr>
                <w:rFonts w:ascii="Times New Roman" w:hAnsi="Times New Roman" w:cs="Times New Roman"/>
                <w:szCs w:val="24"/>
              </w:rPr>
              <w:t>项目在拆除旧油罐前，需要先将油罐清洗</w:t>
            </w:r>
            <w:r w:rsidR="009401AC" w:rsidRPr="00B34D91">
              <w:rPr>
                <w:rFonts w:ascii="Times New Roman" w:hAnsi="Times New Roman" w:cs="Times New Roman" w:hint="eastAsia"/>
                <w:szCs w:val="24"/>
              </w:rPr>
              <w:t>，</w:t>
            </w:r>
            <w:r w:rsidR="009401AC" w:rsidRPr="00B34D91">
              <w:rPr>
                <w:rFonts w:ascii="Times New Roman" w:hAnsi="Times New Roman" w:cs="Times New Roman"/>
                <w:szCs w:val="24"/>
              </w:rPr>
              <w:t>清洗工作</w:t>
            </w:r>
            <w:r w:rsidRPr="00B34D91">
              <w:rPr>
                <w:rFonts w:ascii="Times New Roman" w:hAnsi="Times New Roman" w:cs="Times New Roman"/>
                <w:szCs w:val="24"/>
              </w:rPr>
              <w:t>交由专业的清管作业单位清洗，</w:t>
            </w:r>
            <w:r w:rsidR="009401AC" w:rsidRPr="00B34D91">
              <w:rPr>
                <w:rFonts w:ascii="Times New Roman" w:hAnsi="Times New Roman" w:cs="Times New Roman" w:hint="eastAsia"/>
                <w:szCs w:val="24"/>
              </w:rPr>
              <w:t>采用</w:t>
            </w:r>
            <w:r w:rsidR="009401AC" w:rsidRPr="00B34D91">
              <w:rPr>
                <w:rFonts w:ascii="Times New Roman" w:hAnsi="Times New Roman" w:cs="Times New Roman"/>
                <w:szCs w:val="24"/>
              </w:rPr>
              <w:t>无水清洗方式，</w:t>
            </w:r>
            <w:r w:rsidRPr="00B34D91">
              <w:rPr>
                <w:rFonts w:ascii="Times New Roman" w:hAnsi="Times New Roman" w:cs="Times New Roman"/>
                <w:szCs w:val="24"/>
              </w:rPr>
              <w:t>清洗产生的废油</w:t>
            </w:r>
            <w:proofErr w:type="gramStart"/>
            <w:r w:rsidRPr="00B34D91">
              <w:rPr>
                <w:rFonts w:ascii="Times New Roman" w:hAnsi="Times New Roman" w:cs="Times New Roman"/>
                <w:szCs w:val="24"/>
              </w:rPr>
              <w:t>渣由清罐</w:t>
            </w:r>
            <w:proofErr w:type="gramEnd"/>
            <w:r w:rsidRPr="00B34D91">
              <w:rPr>
                <w:rFonts w:ascii="Times New Roman" w:hAnsi="Times New Roman" w:cs="Times New Roman"/>
                <w:szCs w:val="24"/>
              </w:rPr>
              <w:t>作业单位</w:t>
            </w:r>
            <w:r w:rsidR="00886314" w:rsidRPr="00B34D91">
              <w:rPr>
                <w:rFonts w:ascii="Times New Roman" w:hAnsi="Times New Roman" w:cs="Times New Roman" w:hint="eastAsia"/>
                <w:szCs w:val="24"/>
              </w:rPr>
              <w:t>直接</w:t>
            </w:r>
            <w:r w:rsidR="00886314" w:rsidRPr="00B34D91">
              <w:rPr>
                <w:rFonts w:ascii="Times New Roman" w:hAnsi="Times New Roman" w:cs="Times New Roman"/>
                <w:szCs w:val="24"/>
              </w:rPr>
              <w:t>带走</w:t>
            </w:r>
            <w:r w:rsidRPr="00B34D91">
              <w:rPr>
                <w:rFonts w:ascii="Times New Roman" w:hAnsi="Times New Roman" w:cs="Times New Roman"/>
                <w:szCs w:val="24"/>
              </w:rPr>
              <w:t>处理，不在站内暂存。</w:t>
            </w:r>
          </w:p>
          <w:p w:rsidR="00AC3831" w:rsidRPr="00B34D91" w:rsidRDefault="00AC3831" w:rsidP="00AC3831">
            <w:pPr>
              <w:pStyle w:val="A-z"/>
              <w:ind w:firstLine="480"/>
              <w:rPr>
                <w:rFonts w:ascii="Times New Roman" w:hAnsi="Times New Roman" w:cs="Times New Roman"/>
                <w:szCs w:val="24"/>
              </w:rPr>
            </w:pPr>
            <w:r w:rsidRPr="00B34D91">
              <w:rPr>
                <w:rFonts w:ascii="Times New Roman" w:hAnsi="Times New Roman" w:cs="Times New Roman"/>
                <w:szCs w:val="24"/>
              </w:rPr>
              <w:t>本项目拆除的废旧设备及建筑材料，</w:t>
            </w:r>
            <w:proofErr w:type="gramStart"/>
            <w:r w:rsidRPr="00B34D91">
              <w:rPr>
                <w:rFonts w:ascii="Times New Roman" w:hAnsi="Times New Roman" w:cs="Times New Roman"/>
                <w:szCs w:val="24"/>
              </w:rPr>
              <w:t>均外售给</w:t>
            </w:r>
            <w:proofErr w:type="gramEnd"/>
            <w:r w:rsidRPr="00B34D91">
              <w:rPr>
                <w:rFonts w:ascii="Times New Roman" w:hAnsi="Times New Roman" w:cs="Times New Roman"/>
                <w:szCs w:val="24"/>
              </w:rPr>
              <w:t>废品收购站妥善处置。</w:t>
            </w:r>
          </w:p>
          <w:p w:rsidR="00AD0675" w:rsidRPr="00B34D91" w:rsidRDefault="00AD0675" w:rsidP="00AC3831">
            <w:pPr>
              <w:pStyle w:val="A-z"/>
              <w:ind w:firstLine="480"/>
              <w:rPr>
                <w:rFonts w:ascii="Times New Roman" w:hAnsi="Times New Roman" w:cs="Times New Roman"/>
                <w:szCs w:val="24"/>
              </w:rPr>
            </w:pPr>
            <w:r w:rsidRPr="00B34D91">
              <w:rPr>
                <w:rFonts w:ascii="Times New Roman" w:hAnsi="Times New Roman" w:cs="Times New Roman"/>
                <w:szCs w:val="24"/>
              </w:rPr>
              <w:t>项目将拆除原有</w:t>
            </w:r>
            <w:r w:rsidR="00886314" w:rsidRPr="00B34D91">
              <w:rPr>
                <w:rFonts w:ascii="Times New Roman" w:hAnsi="Times New Roman" w:cs="Times New Roman" w:hint="eastAsia"/>
                <w:szCs w:val="24"/>
              </w:rPr>
              <w:t>3</w:t>
            </w:r>
            <w:r w:rsidR="00886314" w:rsidRPr="00B34D91">
              <w:rPr>
                <w:rFonts w:ascii="Times New Roman" w:hAnsi="Times New Roman" w:cs="Times New Roman" w:hint="eastAsia"/>
                <w:szCs w:val="24"/>
              </w:rPr>
              <w:t>个</w:t>
            </w:r>
            <w:r w:rsidR="008129E6" w:rsidRPr="00B34D91">
              <w:rPr>
                <w:rFonts w:ascii="Times New Roman" w:hAnsi="Times New Roman" w:cs="Times New Roman" w:hint="eastAsia"/>
                <w:szCs w:val="24"/>
              </w:rPr>
              <w:t>单层</w:t>
            </w:r>
            <w:r w:rsidR="008129E6" w:rsidRPr="00B34D91">
              <w:rPr>
                <w:rFonts w:ascii="Times New Roman" w:hAnsi="Times New Roman" w:cs="Times New Roman"/>
                <w:szCs w:val="24"/>
              </w:rPr>
              <w:t>储</w:t>
            </w:r>
            <w:r w:rsidRPr="00B34D91">
              <w:rPr>
                <w:rFonts w:ascii="Times New Roman" w:hAnsi="Times New Roman" w:cs="Times New Roman"/>
                <w:szCs w:val="24"/>
              </w:rPr>
              <w:t>油罐，并在原址上建设</w:t>
            </w:r>
            <w:r w:rsidRPr="00B34D91">
              <w:rPr>
                <w:rFonts w:ascii="Times New Roman" w:hAnsi="Times New Roman" w:cs="Times New Roman"/>
                <w:szCs w:val="24"/>
              </w:rPr>
              <w:t>4</w:t>
            </w:r>
            <w:r w:rsidRPr="00B34D91">
              <w:rPr>
                <w:rFonts w:ascii="Times New Roman" w:hAnsi="Times New Roman" w:cs="Times New Roman"/>
                <w:szCs w:val="24"/>
              </w:rPr>
              <w:t>个新的</w:t>
            </w:r>
            <w:r w:rsidR="008129E6" w:rsidRPr="00B34D91">
              <w:rPr>
                <w:rFonts w:ascii="Times New Roman" w:hAnsi="Times New Roman" w:cs="Times New Roman" w:hint="eastAsia"/>
                <w:szCs w:val="24"/>
              </w:rPr>
              <w:t>双层</w:t>
            </w:r>
            <w:r w:rsidRPr="00B34D91">
              <w:rPr>
                <w:rFonts w:ascii="Times New Roman" w:hAnsi="Times New Roman" w:cs="Times New Roman"/>
                <w:szCs w:val="24"/>
              </w:rPr>
              <w:t>储油罐；根据</w:t>
            </w:r>
            <w:r w:rsidR="00886314" w:rsidRPr="00B34D91">
              <w:rPr>
                <w:rFonts w:ascii="Times New Roman" w:hAnsi="Times New Roman" w:cs="Times New Roman" w:hint="eastAsia"/>
                <w:szCs w:val="24"/>
              </w:rPr>
              <w:t>建设单位提供</w:t>
            </w:r>
            <w:r w:rsidRPr="00B34D91">
              <w:rPr>
                <w:rFonts w:ascii="Times New Roman" w:hAnsi="Times New Roman" w:cs="Times New Roman"/>
                <w:szCs w:val="24"/>
              </w:rPr>
              <w:t>资料，</w:t>
            </w:r>
            <w:r w:rsidR="00886314" w:rsidRPr="00B34D91">
              <w:rPr>
                <w:rFonts w:ascii="Times New Roman" w:hAnsi="Times New Roman" w:cs="Times New Roman" w:hint="eastAsia"/>
                <w:szCs w:val="24"/>
              </w:rPr>
              <w:t>现有</w:t>
            </w:r>
            <w:r w:rsidR="00886314" w:rsidRPr="00B34D91">
              <w:rPr>
                <w:rFonts w:ascii="Times New Roman" w:hAnsi="Times New Roman" w:cs="Times New Roman"/>
                <w:szCs w:val="24"/>
              </w:rPr>
              <w:t>的防渗池足够容纳本次新增的</w:t>
            </w:r>
            <w:r w:rsidR="00886314" w:rsidRPr="00B34D91">
              <w:rPr>
                <w:rFonts w:ascii="Times New Roman" w:hAnsi="Times New Roman" w:cs="Times New Roman" w:hint="eastAsia"/>
                <w:szCs w:val="24"/>
              </w:rPr>
              <w:t>4</w:t>
            </w:r>
            <w:r w:rsidR="00886314" w:rsidRPr="00B34D91">
              <w:rPr>
                <w:rFonts w:ascii="Times New Roman" w:hAnsi="Times New Roman" w:cs="Times New Roman" w:hint="eastAsia"/>
                <w:szCs w:val="24"/>
              </w:rPr>
              <w:t>个</w:t>
            </w:r>
            <w:r w:rsidR="00886314" w:rsidRPr="00B34D91">
              <w:rPr>
                <w:rFonts w:ascii="Times New Roman" w:hAnsi="Times New Roman" w:cs="Times New Roman"/>
                <w:szCs w:val="24"/>
              </w:rPr>
              <w:t>储油罐，不涉及防渗池的</w:t>
            </w:r>
            <w:r w:rsidR="008129E6" w:rsidRPr="00B34D91">
              <w:rPr>
                <w:rFonts w:ascii="Times New Roman" w:hAnsi="Times New Roman" w:cs="Times New Roman" w:hint="eastAsia"/>
                <w:szCs w:val="24"/>
              </w:rPr>
              <w:t>扩建</w:t>
            </w:r>
            <w:r w:rsidR="00886314" w:rsidRPr="00B34D91">
              <w:rPr>
                <w:rFonts w:ascii="Times New Roman" w:hAnsi="Times New Roman" w:cs="Times New Roman"/>
                <w:szCs w:val="24"/>
              </w:rPr>
              <w:t>，</w:t>
            </w:r>
            <w:r w:rsidR="008129E6" w:rsidRPr="00B34D91">
              <w:rPr>
                <w:rFonts w:ascii="Times New Roman" w:hAnsi="Times New Roman" w:cs="Times New Roman" w:hint="eastAsia"/>
                <w:szCs w:val="24"/>
              </w:rPr>
              <w:t>因此</w:t>
            </w:r>
            <w:r w:rsidRPr="00B34D91">
              <w:rPr>
                <w:rFonts w:ascii="Times New Roman" w:hAnsi="Times New Roman" w:cs="Times New Roman"/>
                <w:szCs w:val="24"/>
              </w:rPr>
              <w:t>施工阶段</w:t>
            </w:r>
            <w:r w:rsidR="00886314" w:rsidRPr="00B34D91">
              <w:rPr>
                <w:rFonts w:ascii="Times New Roman" w:hAnsi="Times New Roman" w:cs="Times New Roman" w:hint="eastAsia"/>
                <w:szCs w:val="24"/>
              </w:rPr>
              <w:t>无</w:t>
            </w:r>
            <w:r w:rsidRPr="00B34D91">
              <w:rPr>
                <w:rFonts w:ascii="Times New Roman" w:hAnsi="Times New Roman" w:cs="Times New Roman"/>
                <w:szCs w:val="24"/>
              </w:rPr>
              <w:t>土石方开挖。</w:t>
            </w:r>
          </w:p>
          <w:p w:rsidR="00AC3831" w:rsidRPr="00B34D91" w:rsidRDefault="00AC3831" w:rsidP="00AC3831">
            <w:pPr>
              <w:pStyle w:val="A-z"/>
              <w:ind w:firstLine="480"/>
              <w:rPr>
                <w:rFonts w:ascii="Times New Roman" w:hAnsi="Times New Roman" w:cs="Times New Roman"/>
                <w:szCs w:val="24"/>
              </w:rPr>
            </w:pPr>
            <w:r w:rsidRPr="00B34D91">
              <w:rPr>
                <w:rFonts w:ascii="Times New Roman" w:hAnsi="Times New Roman" w:cs="Times New Roman"/>
                <w:szCs w:val="24"/>
              </w:rPr>
              <w:t>本项目施工期为</w:t>
            </w:r>
            <w:r w:rsidR="00AD0675" w:rsidRPr="00B34D91">
              <w:rPr>
                <w:rFonts w:ascii="Times New Roman" w:hAnsi="Times New Roman" w:cs="Times New Roman"/>
                <w:szCs w:val="24"/>
              </w:rPr>
              <w:t>6</w:t>
            </w:r>
            <w:r w:rsidRPr="00B34D91">
              <w:rPr>
                <w:rFonts w:ascii="Times New Roman" w:hAnsi="Times New Roman" w:cs="Times New Roman"/>
                <w:szCs w:val="24"/>
              </w:rPr>
              <w:t>个月，高峰期施工工人按</w:t>
            </w:r>
            <w:r w:rsidRPr="00B34D91">
              <w:rPr>
                <w:rFonts w:ascii="Times New Roman" w:hAnsi="Times New Roman" w:cs="Times New Roman"/>
                <w:szCs w:val="24"/>
              </w:rPr>
              <w:t>20</w:t>
            </w:r>
            <w:r w:rsidRPr="00B34D91">
              <w:rPr>
                <w:rFonts w:ascii="Times New Roman" w:hAnsi="Times New Roman" w:cs="Times New Roman"/>
                <w:szCs w:val="24"/>
              </w:rPr>
              <w:t>人计，生活垃圾产生量按</w:t>
            </w:r>
            <w:r w:rsidRPr="00B34D91">
              <w:rPr>
                <w:rFonts w:ascii="Times New Roman" w:hAnsi="Times New Roman" w:cs="Times New Roman"/>
                <w:szCs w:val="24"/>
              </w:rPr>
              <w:t>0.5kg/d•</w:t>
            </w:r>
            <w:r w:rsidRPr="00B34D91">
              <w:rPr>
                <w:rFonts w:ascii="Times New Roman" w:hAnsi="Times New Roman" w:cs="Times New Roman"/>
                <w:szCs w:val="24"/>
              </w:rPr>
              <w:t>人计，则生活垃圾产生量为</w:t>
            </w:r>
            <w:r w:rsidRPr="00B34D91">
              <w:rPr>
                <w:rFonts w:ascii="Times New Roman" w:hAnsi="Times New Roman" w:cs="Times New Roman"/>
                <w:szCs w:val="24"/>
              </w:rPr>
              <w:t>10kg/d</w:t>
            </w:r>
            <w:r w:rsidRPr="00B34D91">
              <w:rPr>
                <w:rFonts w:ascii="Times New Roman" w:hAnsi="Times New Roman" w:cs="Times New Roman"/>
                <w:szCs w:val="24"/>
              </w:rPr>
              <w:t>，施工期生活垃圾产生量为</w:t>
            </w:r>
            <w:r w:rsidR="00AD0675" w:rsidRPr="00B34D91">
              <w:rPr>
                <w:rFonts w:ascii="Times New Roman" w:hAnsi="Times New Roman" w:cs="Times New Roman"/>
                <w:szCs w:val="24"/>
              </w:rPr>
              <w:t>1.8</w:t>
            </w:r>
            <w:r w:rsidRPr="00B34D91">
              <w:rPr>
                <w:rFonts w:ascii="Times New Roman" w:hAnsi="Times New Roman" w:cs="Times New Roman"/>
                <w:szCs w:val="24"/>
              </w:rPr>
              <w:t>t</w:t>
            </w:r>
            <w:r w:rsidRPr="00B34D91">
              <w:rPr>
                <w:rFonts w:ascii="Times New Roman" w:hAnsi="Times New Roman" w:cs="Times New Roman"/>
                <w:szCs w:val="24"/>
              </w:rPr>
              <w:t>，经施工场地内设置的垃圾收集桶收集后，交由当地环卫部门清运处置。</w:t>
            </w:r>
          </w:p>
          <w:p w:rsidR="00AC3831" w:rsidRPr="00B34D91" w:rsidRDefault="00AC3831" w:rsidP="00AC3831">
            <w:pPr>
              <w:pStyle w:val="A-z"/>
              <w:ind w:firstLine="480"/>
              <w:rPr>
                <w:rFonts w:ascii="Times New Roman" w:hAnsi="Times New Roman" w:cs="Times New Roman"/>
                <w:szCs w:val="24"/>
              </w:rPr>
            </w:pPr>
            <w:r w:rsidRPr="00B34D91">
              <w:rPr>
                <w:rFonts w:ascii="Times New Roman" w:hAnsi="Times New Roman" w:cs="Times New Roman"/>
                <w:szCs w:val="24"/>
              </w:rPr>
              <w:t>通过上述处置措施，项目在施工期间产生的垃圾能得到妥善处置，不会对周边环境产生明显影响。同时，评价要求，项目建设过程中应加强固废管理</w:t>
            </w:r>
            <w:r w:rsidR="00D566FD" w:rsidRPr="00B34D91">
              <w:rPr>
                <w:rFonts w:ascii="Times New Roman" w:hAnsi="Times New Roman" w:cs="Times New Roman"/>
                <w:szCs w:val="24"/>
              </w:rPr>
              <w:t>，</w:t>
            </w:r>
            <w:r w:rsidRPr="00B34D91">
              <w:rPr>
                <w:rFonts w:ascii="Times New Roman" w:hAnsi="Times New Roman" w:cs="Times New Roman"/>
                <w:szCs w:val="24"/>
              </w:rPr>
              <w:t>应文明作业，</w:t>
            </w:r>
            <w:r w:rsidR="008129E6" w:rsidRPr="00B34D91">
              <w:rPr>
                <w:rFonts w:ascii="Times New Roman" w:hAnsi="Times New Roman" w:cs="Times New Roman" w:hint="eastAsia"/>
                <w:szCs w:val="24"/>
              </w:rPr>
              <w:t>建筑垃圾</w:t>
            </w:r>
            <w:r w:rsidRPr="00B34D91">
              <w:rPr>
                <w:rFonts w:ascii="Times New Roman" w:hAnsi="Times New Roman" w:cs="Times New Roman"/>
                <w:szCs w:val="24"/>
              </w:rPr>
              <w:t>不得与生活垃圾混装，不得乱抛乱扔、乱堆乱放，并及时清运。确需在施工现场暂时存放的，应在场内选点集中存放，并有效遮盖</w:t>
            </w:r>
            <w:r w:rsidR="008129E6" w:rsidRPr="00B34D91">
              <w:rPr>
                <w:rFonts w:ascii="Times New Roman" w:hAnsi="Times New Roman" w:cs="Times New Roman" w:hint="eastAsia"/>
                <w:szCs w:val="24"/>
              </w:rPr>
              <w:t>，</w:t>
            </w:r>
            <w:r w:rsidR="008129E6" w:rsidRPr="00B34D91">
              <w:rPr>
                <w:rFonts w:ascii="Times New Roman" w:hAnsi="Times New Roman" w:cs="Times New Roman"/>
                <w:szCs w:val="24"/>
              </w:rPr>
              <w:t>防止</w:t>
            </w:r>
            <w:proofErr w:type="gramStart"/>
            <w:r w:rsidR="008129E6" w:rsidRPr="00B34D91">
              <w:rPr>
                <w:rFonts w:ascii="Times New Roman" w:hAnsi="Times New Roman" w:cs="Times New Roman"/>
                <w:szCs w:val="24"/>
              </w:rPr>
              <w:t>遗洒或</w:t>
            </w:r>
            <w:proofErr w:type="gramEnd"/>
            <w:r w:rsidR="008129E6" w:rsidRPr="00B34D91">
              <w:rPr>
                <w:rFonts w:ascii="Times New Roman" w:hAnsi="Times New Roman" w:cs="Times New Roman"/>
                <w:szCs w:val="24"/>
              </w:rPr>
              <w:t>被雨水</w:t>
            </w:r>
            <w:r w:rsidR="008129E6" w:rsidRPr="00B34D91">
              <w:rPr>
                <w:rFonts w:ascii="Times New Roman" w:hAnsi="Times New Roman" w:cs="Times New Roman" w:hint="eastAsia"/>
                <w:szCs w:val="24"/>
              </w:rPr>
              <w:t>冲刷</w:t>
            </w:r>
            <w:r w:rsidRPr="00B34D91">
              <w:rPr>
                <w:rFonts w:ascii="Times New Roman" w:hAnsi="Times New Roman" w:cs="Times New Roman"/>
                <w:szCs w:val="24"/>
              </w:rPr>
              <w:t>。</w:t>
            </w:r>
          </w:p>
          <w:p w:rsidR="00AC3831" w:rsidRPr="00B34D91" w:rsidRDefault="00AC3831" w:rsidP="00AC3831">
            <w:pPr>
              <w:pStyle w:val="A-z"/>
              <w:ind w:firstLine="482"/>
              <w:rPr>
                <w:rFonts w:ascii="Times New Roman" w:hAnsi="Times New Roman" w:cs="Times New Roman"/>
                <w:b/>
                <w:szCs w:val="24"/>
              </w:rPr>
            </w:pPr>
            <w:r w:rsidRPr="00B34D91">
              <w:rPr>
                <w:rFonts w:ascii="Times New Roman" w:hAnsi="Times New Roman" w:cs="Times New Roman"/>
                <w:b/>
                <w:szCs w:val="24"/>
              </w:rPr>
              <w:t>3.</w:t>
            </w:r>
            <w:r w:rsidRPr="00B34D91">
              <w:rPr>
                <w:rFonts w:ascii="Times New Roman" w:hAnsi="Times New Roman" w:cs="Times New Roman"/>
                <w:b/>
                <w:szCs w:val="24"/>
              </w:rPr>
              <w:t>施工期噪声污染物产生情况及治理措施</w:t>
            </w:r>
          </w:p>
          <w:p w:rsidR="00AC3831" w:rsidRPr="00B34D91" w:rsidRDefault="00AC3831" w:rsidP="00AC3831">
            <w:pPr>
              <w:pStyle w:val="A-z"/>
              <w:ind w:firstLine="480"/>
              <w:rPr>
                <w:rFonts w:ascii="Times New Roman" w:hAnsi="Times New Roman" w:cs="Times New Roman"/>
                <w:szCs w:val="24"/>
              </w:rPr>
            </w:pPr>
            <w:r w:rsidRPr="00B34D91">
              <w:rPr>
                <w:rFonts w:ascii="Times New Roman" w:hAnsi="Times New Roman" w:cs="Times New Roman"/>
                <w:szCs w:val="24"/>
              </w:rPr>
              <w:t>本项目在建设施工过程中，主要噪声源有切割机、电锯、电焊机及运输车辆等，其运行噪声值一般在</w:t>
            </w:r>
            <w:r w:rsidRPr="00B34D91">
              <w:rPr>
                <w:rFonts w:ascii="Times New Roman" w:hAnsi="Times New Roman" w:cs="Times New Roman"/>
                <w:szCs w:val="24"/>
              </w:rPr>
              <w:t>75~100dB</w:t>
            </w:r>
            <w:r w:rsidRPr="00B34D91">
              <w:rPr>
                <w:rFonts w:ascii="Times New Roman" w:hAnsi="Times New Roman" w:cs="Times New Roman"/>
                <w:szCs w:val="24"/>
              </w:rPr>
              <w:t>（</w:t>
            </w:r>
            <w:r w:rsidRPr="00B34D91">
              <w:rPr>
                <w:rFonts w:ascii="Times New Roman" w:hAnsi="Times New Roman" w:cs="Times New Roman"/>
                <w:szCs w:val="24"/>
              </w:rPr>
              <w:t>A</w:t>
            </w:r>
            <w:r w:rsidRPr="00B34D91">
              <w:rPr>
                <w:rFonts w:ascii="Times New Roman" w:hAnsi="Times New Roman" w:cs="Times New Roman"/>
                <w:szCs w:val="24"/>
              </w:rPr>
              <w:t>）之间。由于这些设备的运作是间歇性的，因此其所产生的噪声也是间歇性和短暂性的。项目施工期的主要噪声</w:t>
            </w:r>
            <w:proofErr w:type="gramStart"/>
            <w:r w:rsidRPr="00B34D91">
              <w:rPr>
                <w:rFonts w:ascii="Times New Roman" w:hAnsi="Times New Roman" w:cs="Times New Roman"/>
                <w:szCs w:val="24"/>
              </w:rPr>
              <w:t>源及其</w:t>
            </w:r>
            <w:proofErr w:type="gramEnd"/>
            <w:r w:rsidRPr="00B34D91">
              <w:rPr>
                <w:rFonts w:ascii="Times New Roman" w:hAnsi="Times New Roman" w:cs="Times New Roman"/>
                <w:szCs w:val="24"/>
              </w:rPr>
              <w:t>声级见表</w:t>
            </w:r>
            <w:r w:rsidRPr="00B34D91">
              <w:rPr>
                <w:rFonts w:ascii="Times New Roman" w:hAnsi="Times New Roman" w:cs="Times New Roman"/>
                <w:szCs w:val="24"/>
              </w:rPr>
              <w:t>5-</w:t>
            </w:r>
            <w:r w:rsidR="00D566FD" w:rsidRPr="00B34D91">
              <w:rPr>
                <w:rFonts w:ascii="Times New Roman" w:hAnsi="Times New Roman" w:cs="Times New Roman"/>
                <w:szCs w:val="24"/>
              </w:rPr>
              <w:t>2</w:t>
            </w:r>
            <w:r w:rsidRPr="00B34D91">
              <w:rPr>
                <w:rFonts w:ascii="Times New Roman" w:hAnsi="Times New Roman" w:cs="Times New Roman"/>
                <w:szCs w:val="24"/>
              </w:rPr>
              <w:t>。</w:t>
            </w:r>
          </w:p>
          <w:p w:rsidR="00AC3831" w:rsidRPr="00B34D91" w:rsidRDefault="00AC3831" w:rsidP="00EB40CB">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表</w:t>
            </w:r>
            <w:r w:rsidRPr="00B34D91">
              <w:rPr>
                <w:rFonts w:ascii="Times New Roman" w:hAnsi="Times New Roman" w:cs="Times New Roman"/>
                <w:b/>
                <w:bCs/>
                <w:kern w:val="2"/>
                <w:sz w:val="21"/>
                <w:szCs w:val="22"/>
              </w:rPr>
              <w:t>5-</w:t>
            </w:r>
            <w:r w:rsidR="00D566FD" w:rsidRPr="00B34D91">
              <w:rPr>
                <w:rFonts w:ascii="Times New Roman" w:hAnsi="Times New Roman" w:cs="Times New Roman"/>
                <w:b/>
                <w:bCs/>
                <w:kern w:val="2"/>
                <w:sz w:val="21"/>
                <w:szCs w:val="22"/>
              </w:rPr>
              <w:t>2</w:t>
            </w:r>
            <w:r w:rsidRPr="00B34D91">
              <w:rPr>
                <w:rFonts w:ascii="Times New Roman" w:hAnsi="Times New Roman" w:cs="Times New Roman"/>
                <w:b/>
                <w:bCs/>
                <w:kern w:val="2"/>
                <w:sz w:val="21"/>
                <w:szCs w:val="22"/>
              </w:rPr>
              <w:t xml:space="preserve">  </w:t>
            </w:r>
            <w:r w:rsidRPr="00B34D91">
              <w:rPr>
                <w:rFonts w:ascii="Times New Roman" w:hAnsi="Times New Roman" w:cs="Times New Roman"/>
                <w:b/>
                <w:bCs/>
                <w:kern w:val="2"/>
                <w:sz w:val="21"/>
                <w:szCs w:val="22"/>
              </w:rPr>
              <w:t>施工期噪声声源强度表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1"/>
              <w:gridCol w:w="1079"/>
              <w:gridCol w:w="1686"/>
              <w:gridCol w:w="1688"/>
              <w:gridCol w:w="1943"/>
              <w:gridCol w:w="1372"/>
            </w:tblGrid>
            <w:tr w:rsidR="001B5446" w:rsidRPr="00B34D91" w:rsidTr="00825169">
              <w:trPr>
                <w:jc w:val="center"/>
              </w:trPr>
              <w:tc>
                <w:tcPr>
                  <w:tcW w:w="679" w:type="pct"/>
                  <w:vAlign w:val="center"/>
                </w:tcPr>
                <w:p w:rsidR="00AC3831" w:rsidRPr="00B34D91" w:rsidRDefault="00AC3831" w:rsidP="00AC3831">
                  <w:pPr>
                    <w:pStyle w:val="a7"/>
                    <w:rPr>
                      <w:rFonts w:ascii="Times New Roman" w:eastAsia="宋体" w:hAnsi="Times New Roman" w:cs="Times New Roman"/>
                      <w:b/>
                      <w:szCs w:val="21"/>
                    </w:rPr>
                  </w:pPr>
                  <w:r w:rsidRPr="00B34D91">
                    <w:rPr>
                      <w:rFonts w:ascii="Times New Roman" w:eastAsia="宋体" w:hAnsi="Times New Roman" w:cs="Times New Roman"/>
                      <w:b/>
                      <w:szCs w:val="21"/>
                    </w:rPr>
                    <w:t>施工阶段</w:t>
                  </w:r>
                </w:p>
              </w:tc>
              <w:tc>
                <w:tcPr>
                  <w:tcW w:w="600" w:type="pct"/>
                  <w:vAlign w:val="center"/>
                </w:tcPr>
                <w:p w:rsidR="00AC3831" w:rsidRPr="00B34D91" w:rsidRDefault="00AC3831" w:rsidP="00AC3831">
                  <w:pPr>
                    <w:pStyle w:val="a7"/>
                    <w:rPr>
                      <w:rFonts w:ascii="Times New Roman" w:eastAsia="宋体" w:hAnsi="Times New Roman" w:cs="Times New Roman"/>
                      <w:b/>
                      <w:szCs w:val="21"/>
                    </w:rPr>
                  </w:pPr>
                  <w:r w:rsidRPr="00B34D91">
                    <w:rPr>
                      <w:rFonts w:ascii="Times New Roman" w:eastAsia="宋体" w:hAnsi="Times New Roman" w:cs="Times New Roman"/>
                      <w:b/>
                      <w:szCs w:val="21"/>
                    </w:rPr>
                    <w:t>声源</w:t>
                  </w:r>
                </w:p>
              </w:tc>
              <w:tc>
                <w:tcPr>
                  <w:tcW w:w="938" w:type="pct"/>
                  <w:vAlign w:val="center"/>
                </w:tcPr>
                <w:p w:rsidR="00AC3831" w:rsidRPr="00B34D91" w:rsidRDefault="00AC3831" w:rsidP="00AC3831">
                  <w:pPr>
                    <w:pStyle w:val="a7"/>
                    <w:rPr>
                      <w:rFonts w:ascii="Times New Roman" w:eastAsia="宋体" w:hAnsi="Times New Roman" w:cs="Times New Roman"/>
                      <w:b/>
                      <w:szCs w:val="21"/>
                    </w:rPr>
                  </w:pPr>
                  <w:r w:rsidRPr="00B34D91">
                    <w:rPr>
                      <w:rFonts w:ascii="Times New Roman" w:eastAsia="宋体" w:hAnsi="Times New Roman" w:cs="Times New Roman"/>
                      <w:b/>
                      <w:szCs w:val="21"/>
                    </w:rPr>
                    <w:t>声源强度</w:t>
                  </w:r>
                </w:p>
                <w:p w:rsidR="00AC3831" w:rsidRPr="00B34D91" w:rsidRDefault="00AC3831" w:rsidP="00AC3831">
                  <w:pPr>
                    <w:pStyle w:val="a7"/>
                    <w:rPr>
                      <w:rFonts w:ascii="Times New Roman" w:eastAsia="宋体" w:hAnsi="Times New Roman" w:cs="Times New Roman"/>
                      <w:b/>
                      <w:szCs w:val="21"/>
                    </w:rPr>
                  </w:pPr>
                  <w:r w:rsidRPr="00B34D91">
                    <w:rPr>
                      <w:rFonts w:ascii="Times New Roman" w:eastAsia="宋体" w:hAnsi="Times New Roman" w:cs="Times New Roman"/>
                      <w:b/>
                      <w:szCs w:val="21"/>
                    </w:rPr>
                    <w:t>dB</w:t>
                  </w:r>
                  <w:r w:rsidRPr="00B34D91">
                    <w:rPr>
                      <w:rFonts w:ascii="Times New Roman" w:eastAsia="宋体" w:hAnsi="Times New Roman" w:cs="Times New Roman"/>
                      <w:b/>
                      <w:szCs w:val="21"/>
                    </w:rPr>
                    <w:t>（</w:t>
                  </w:r>
                  <w:r w:rsidRPr="00B34D91">
                    <w:rPr>
                      <w:rFonts w:ascii="Times New Roman" w:eastAsia="宋体" w:hAnsi="Times New Roman" w:cs="Times New Roman"/>
                      <w:b/>
                      <w:szCs w:val="21"/>
                    </w:rPr>
                    <w:t>A</w:t>
                  </w:r>
                  <w:r w:rsidRPr="00B34D91">
                    <w:rPr>
                      <w:rFonts w:ascii="Times New Roman" w:eastAsia="宋体" w:hAnsi="Times New Roman" w:cs="Times New Roman"/>
                      <w:b/>
                      <w:szCs w:val="21"/>
                    </w:rPr>
                    <w:t>）</w:t>
                  </w:r>
                </w:p>
              </w:tc>
              <w:tc>
                <w:tcPr>
                  <w:tcW w:w="939" w:type="pct"/>
                  <w:vAlign w:val="center"/>
                </w:tcPr>
                <w:p w:rsidR="00AC3831" w:rsidRPr="00B34D91" w:rsidRDefault="00AC3831" w:rsidP="00AC3831">
                  <w:pPr>
                    <w:pStyle w:val="a7"/>
                    <w:rPr>
                      <w:rFonts w:ascii="Times New Roman" w:eastAsia="宋体" w:hAnsi="Times New Roman" w:cs="Times New Roman"/>
                      <w:b/>
                      <w:szCs w:val="21"/>
                    </w:rPr>
                  </w:pPr>
                  <w:r w:rsidRPr="00B34D91">
                    <w:rPr>
                      <w:rFonts w:ascii="Times New Roman" w:eastAsia="宋体" w:hAnsi="Times New Roman" w:cs="Times New Roman"/>
                      <w:b/>
                      <w:szCs w:val="21"/>
                    </w:rPr>
                    <w:t>施工阶段</w:t>
                  </w:r>
                </w:p>
              </w:tc>
              <w:tc>
                <w:tcPr>
                  <w:tcW w:w="1081" w:type="pct"/>
                  <w:vAlign w:val="center"/>
                </w:tcPr>
                <w:p w:rsidR="00AC3831" w:rsidRPr="00B34D91" w:rsidRDefault="00AC3831" w:rsidP="00AC3831">
                  <w:pPr>
                    <w:pStyle w:val="a7"/>
                    <w:rPr>
                      <w:rFonts w:ascii="Times New Roman" w:eastAsia="宋体" w:hAnsi="Times New Roman" w:cs="Times New Roman"/>
                      <w:b/>
                      <w:szCs w:val="21"/>
                    </w:rPr>
                  </w:pPr>
                  <w:r w:rsidRPr="00B34D91">
                    <w:rPr>
                      <w:rFonts w:ascii="Times New Roman" w:eastAsia="宋体" w:hAnsi="Times New Roman" w:cs="Times New Roman"/>
                      <w:b/>
                      <w:szCs w:val="21"/>
                    </w:rPr>
                    <w:t>声源</w:t>
                  </w:r>
                </w:p>
              </w:tc>
              <w:tc>
                <w:tcPr>
                  <w:tcW w:w="763" w:type="pct"/>
                  <w:vAlign w:val="center"/>
                </w:tcPr>
                <w:p w:rsidR="00AC3831" w:rsidRPr="00B34D91" w:rsidRDefault="00AC3831" w:rsidP="00AC3831">
                  <w:pPr>
                    <w:pStyle w:val="a7"/>
                    <w:rPr>
                      <w:rFonts w:ascii="Times New Roman" w:eastAsia="宋体" w:hAnsi="Times New Roman" w:cs="Times New Roman"/>
                      <w:b/>
                      <w:szCs w:val="21"/>
                    </w:rPr>
                  </w:pPr>
                  <w:r w:rsidRPr="00B34D91">
                    <w:rPr>
                      <w:rFonts w:ascii="Times New Roman" w:eastAsia="宋体" w:hAnsi="Times New Roman" w:cs="Times New Roman"/>
                      <w:b/>
                      <w:szCs w:val="21"/>
                    </w:rPr>
                    <w:t>声源强度</w:t>
                  </w:r>
                </w:p>
                <w:p w:rsidR="00AC3831" w:rsidRPr="00B34D91" w:rsidRDefault="00AC3831" w:rsidP="00AC3831">
                  <w:pPr>
                    <w:pStyle w:val="a7"/>
                    <w:rPr>
                      <w:rFonts w:ascii="Times New Roman" w:eastAsia="宋体" w:hAnsi="Times New Roman" w:cs="Times New Roman"/>
                      <w:b/>
                      <w:szCs w:val="21"/>
                    </w:rPr>
                  </w:pPr>
                  <w:r w:rsidRPr="00B34D91">
                    <w:rPr>
                      <w:rFonts w:ascii="Times New Roman" w:eastAsia="宋体" w:hAnsi="Times New Roman" w:cs="Times New Roman"/>
                      <w:b/>
                      <w:szCs w:val="21"/>
                    </w:rPr>
                    <w:t>dB</w:t>
                  </w:r>
                  <w:r w:rsidRPr="00B34D91">
                    <w:rPr>
                      <w:rFonts w:ascii="Times New Roman" w:eastAsia="宋体" w:hAnsi="Times New Roman" w:cs="Times New Roman"/>
                      <w:b/>
                      <w:szCs w:val="21"/>
                    </w:rPr>
                    <w:t>（</w:t>
                  </w:r>
                  <w:r w:rsidRPr="00B34D91">
                    <w:rPr>
                      <w:rFonts w:ascii="Times New Roman" w:eastAsia="宋体" w:hAnsi="Times New Roman" w:cs="Times New Roman"/>
                      <w:b/>
                      <w:szCs w:val="21"/>
                    </w:rPr>
                    <w:t>A</w:t>
                  </w:r>
                  <w:r w:rsidRPr="00B34D91">
                    <w:rPr>
                      <w:rFonts w:ascii="Times New Roman" w:eastAsia="宋体" w:hAnsi="Times New Roman" w:cs="Times New Roman"/>
                      <w:b/>
                      <w:szCs w:val="21"/>
                    </w:rPr>
                    <w:t>）</w:t>
                  </w:r>
                </w:p>
              </w:tc>
            </w:tr>
            <w:tr w:rsidR="001B5446" w:rsidRPr="00B34D91" w:rsidTr="00825169">
              <w:trPr>
                <w:jc w:val="center"/>
              </w:trPr>
              <w:tc>
                <w:tcPr>
                  <w:tcW w:w="679" w:type="pct"/>
                  <w:vMerge w:val="restart"/>
                  <w:vAlign w:val="center"/>
                </w:tcPr>
                <w:p w:rsidR="00AC3831" w:rsidRPr="00B34D91" w:rsidRDefault="00AC3831" w:rsidP="00AC3831">
                  <w:pPr>
                    <w:pStyle w:val="a7"/>
                    <w:rPr>
                      <w:rFonts w:ascii="Times New Roman" w:eastAsia="宋体" w:hAnsi="Times New Roman" w:cs="Times New Roman"/>
                      <w:szCs w:val="21"/>
                    </w:rPr>
                  </w:pPr>
                  <w:r w:rsidRPr="00B34D91">
                    <w:rPr>
                      <w:rFonts w:ascii="Times New Roman" w:eastAsia="宋体" w:hAnsi="Times New Roman" w:cs="Times New Roman"/>
                      <w:szCs w:val="21"/>
                    </w:rPr>
                    <w:t>拆除</w:t>
                  </w:r>
                </w:p>
              </w:tc>
              <w:tc>
                <w:tcPr>
                  <w:tcW w:w="600" w:type="pct"/>
                  <w:vAlign w:val="center"/>
                </w:tcPr>
                <w:p w:rsidR="00AC3831" w:rsidRPr="00B34D91" w:rsidRDefault="00AC3831" w:rsidP="00AC3831">
                  <w:pPr>
                    <w:pStyle w:val="a7"/>
                    <w:rPr>
                      <w:rFonts w:ascii="Times New Roman" w:eastAsia="宋体" w:hAnsi="Times New Roman" w:cs="Times New Roman"/>
                      <w:szCs w:val="21"/>
                    </w:rPr>
                  </w:pPr>
                  <w:r w:rsidRPr="00B34D91">
                    <w:rPr>
                      <w:rFonts w:ascii="Times New Roman" w:eastAsia="宋体" w:hAnsi="Times New Roman" w:cs="Times New Roman"/>
                      <w:szCs w:val="21"/>
                    </w:rPr>
                    <w:t>打夯机</w:t>
                  </w:r>
                </w:p>
              </w:tc>
              <w:tc>
                <w:tcPr>
                  <w:tcW w:w="938" w:type="pct"/>
                  <w:vAlign w:val="center"/>
                </w:tcPr>
                <w:p w:rsidR="00AC3831" w:rsidRPr="00B34D91" w:rsidRDefault="00AC3831" w:rsidP="00AC3831">
                  <w:pPr>
                    <w:pStyle w:val="a7"/>
                    <w:rPr>
                      <w:rFonts w:ascii="Times New Roman" w:eastAsia="宋体" w:hAnsi="Times New Roman" w:cs="Times New Roman"/>
                      <w:szCs w:val="21"/>
                    </w:rPr>
                  </w:pPr>
                  <w:r w:rsidRPr="00B34D91">
                    <w:rPr>
                      <w:rFonts w:ascii="Times New Roman" w:eastAsia="宋体" w:hAnsi="Times New Roman" w:cs="Times New Roman"/>
                      <w:szCs w:val="21"/>
                    </w:rPr>
                    <w:t>70</w:t>
                  </w:r>
                  <w:r w:rsidRPr="00B34D91">
                    <w:rPr>
                      <w:rFonts w:ascii="Times New Roman" w:eastAsia="宋体" w:hAnsi="Times New Roman" w:cs="Times New Roman"/>
                      <w:szCs w:val="21"/>
                    </w:rPr>
                    <w:t>～</w:t>
                  </w:r>
                  <w:r w:rsidRPr="00B34D91">
                    <w:rPr>
                      <w:rFonts w:ascii="Times New Roman" w:eastAsia="宋体" w:hAnsi="Times New Roman" w:cs="Times New Roman"/>
                      <w:szCs w:val="21"/>
                    </w:rPr>
                    <w:t>105</w:t>
                  </w:r>
                </w:p>
              </w:tc>
              <w:tc>
                <w:tcPr>
                  <w:tcW w:w="939" w:type="pct"/>
                  <w:vMerge w:val="restart"/>
                  <w:vAlign w:val="center"/>
                </w:tcPr>
                <w:p w:rsidR="00AC3831" w:rsidRPr="00B34D91" w:rsidRDefault="00AC3831" w:rsidP="00AC3831">
                  <w:pPr>
                    <w:pStyle w:val="a7"/>
                    <w:rPr>
                      <w:rFonts w:ascii="Times New Roman" w:eastAsia="宋体" w:hAnsi="Times New Roman" w:cs="Times New Roman"/>
                      <w:szCs w:val="21"/>
                    </w:rPr>
                  </w:pPr>
                  <w:r w:rsidRPr="00B34D91">
                    <w:rPr>
                      <w:rFonts w:ascii="Times New Roman" w:eastAsia="宋体" w:hAnsi="Times New Roman" w:cs="Times New Roman"/>
                      <w:szCs w:val="21"/>
                    </w:rPr>
                    <w:t>基础等混凝土施工</w:t>
                  </w:r>
                </w:p>
              </w:tc>
              <w:tc>
                <w:tcPr>
                  <w:tcW w:w="1081" w:type="pct"/>
                  <w:vAlign w:val="center"/>
                </w:tcPr>
                <w:p w:rsidR="00AC3831" w:rsidRPr="00B34D91" w:rsidRDefault="00AC3831" w:rsidP="00AC3831">
                  <w:pPr>
                    <w:pStyle w:val="a7"/>
                    <w:rPr>
                      <w:rFonts w:ascii="Times New Roman" w:eastAsia="宋体" w:hAnsi="Times New Roman" w:cs="Times New Roman"/>
                      <w:szCs w:val="21"/>
                    </w:rPr>
                  </w:pPr>
                  <w:r w:rsidRPr="00B34D91">
                    <w:rPr>
                      <w:rFonts w:ascii="Times New Roman" w:eastAsia="宋体" w:hAnsi="Times New Roman" w:cs="Times New Roman"/>
                      <w:szCs w:val="21"/>
                    </w:rPr>
                    <w:t>电锯</w:t>
                  </w:r>
                </w:p>
              </w:tc>
              <w:tc>
                <w:tcPr>
                  <w:tcW w:w="763" w:type="pct"/>
                  <w:vAlign w:val="center"/>
                </w:tcPr>
                <w:p w:rsidR="00AC3831" w:rsidRPr="00B34D91" w:rsidRDefault="00AC3831" w:rsidP="00AC3831">
                  <w:pPr>
                    <w:pStyle w:val="a7"/>
                    <w:rPr>
                      <w:rFonts w:ascii="Times New Roman" w:eastAsia="宋体" w:hAnsi="Times New Roman" w:cs="Times New Roman"/>
                      <w:szCs w:val="21"/>
                    </w:rPr>
                  </w:pPr>
                  <w:r w:rsidRPr="00B34D91">
                    <w:rPr>
                      <w:rFonts w:ascii="Times New Roman" w:eastAsia="宋体" w:hAnsi="Times New Roman" w:cs="Times New Roman"/>
                      <w:szCs w:val="21"/>
                    </w:rPr>
                    <w:t>100</w:t>
                  </w:r>
                  <w:r w:rsidRPr="00B34D91">
                    <w:rPr>
                      <w:rFonts w:ascii="Times New Roman" w:eastAsia="宋体" w:hAnsi="Times New Roman" w:cs="Times New Roman"/>
                      <w:szCs w:val="21"/>
                    </w:rPr>
                    <w:t>～</w:t>
                  </w:r>
                  <w:r w:rsidRPr="00B34D91">
                    <w:rPr>
                      <w:rFonts w:ascii="Times New Roman" w:eastAsia="宋体" w:hAnsi="Times New Roman" w:cs="Times New Roman"/>
                      <w:szCs w:val="21"/>
                    </w:rPr>
                    <w:t>105</w:t>
                  </w:r>
                </w:p>
              </w:tc>
            </w:tr>
            <w:tr w:rsidR="001B5446" w:rsidRPr="00B34D91" w:rsidTr="00825169">
              <w:trPr>
                <w:jc w:val="center"/>
              </w:trPr>
              <w:tc>
                <w:tcPr>
                  <w:tcW w:w="679" w:type="pct"/>
                  <w:vMerge/>
                  <w:vAlign w:val="center"/>
                </w:tcPr>
                <w:p w:rsidR="00AC3831" w:rsidRPr="00B34D91" w:rsidRDefault="00AC3831" w:rsidP="00AC3831">
                  <w:pPr>
                    <w:pStyle w:val="a7"/>
                    <w:rPr>
                      <w:rFonts w:ascii="Times New Roman" w:eastAsia="宋体" w:hAnsi="Times New Roman" w:cs="Times New Roman"/>
                      <w:szCs w:val="21"/>
                    </w:rPr>
                  </w:pPr>
                </w:p>
              </w:tc>
              <w:tc>
                <w:tcPr>
                  <w:tcW w:w="600" w:type="pct"/>
                  <w:vMerge w:val="restart"/>
                  <w:vAlign w:val="center"/>
                </w:tcPr>
                <w:p w:rsidR="00AC3831" w:rsidRPr="00B34D91" w:rsidRDefault="00AC3831" w:rsidP="00AC3831">
                  <w:pPr>
                    <w:pStyle w:val="a7"/>
                    <w:rPr>
                      <w:rFonts w:ascii="Times New Roman" w:eastAsia="宋体" w:hAnsi="Times New Roman" w:cs="Times New Roman"/>
                      <w:szCs w:val="21"/>
                    </w:rPr>
                  </w:pPr>
                  <w:r w:rsidRPr="00B34D91">
                    <w:rPr>
                      <w:rFonts w:ascii="Times New Roman" w:eastAsia="宋体" w:hAnsi="Times New Roman" w:cs="Times New Roman"/>
                      <w:szCs w:val="21"/>
                    </w:rPr>
                    <w:t>切割机</w:t>
                  </w:r>
                </w:p>
              </w:tc>
              <w:tc>
                <w:tcPr>
                  <w:tcW w:w="938" w:type="pct"/>
                  <w:vMerge w:val="restart"/>
                  <w:vAlign w:val="center"/>
                </w:tcPr>
                <w:p w:rsidR="00AC3831" w:rsidRPr="00B34D91" w:rsidRDefault="00AC3831" w:rsidP="00AC3831">
                  <w:pPr>
                    <w:pStyle w:val="a7"/>
                    <w:rPr>
                      <w:rFonts w:ascii="Times New Roman" w:eastAsia="宋体" w:hAnsi="Times New Roman" w:cs="Times New Roman"/>
                      <w:szCs w:val="21"/>
                    </w:rPr>
                  </w:pPr>
                  <w:r w:rsidRPr="00B34D91">
                    <w:rPr>
                      <w:rFonts w:ascii="Times New Roman" w:eastAsia="宋体" w:hAnsi="Times New Roman" w:cs="Times New Roman"/>
                      <w:szCs w:val="21"/>
                    </w:rPr>
                    <w:t>95</w:t>
                  </w:r>
                  <w:r w:rsidRPr="00B34D91">
                    <w:rPr>
                      <w:rFonts w:ascii="Times New Roman" w:eastAsia="宋体" w:hAnsi="Times New Roman" w:cs="Times New Roman"/>
                      <w:szCs w:val="21"/>
                    </w:rPr>
                    <w:t>～</w:t>
                  </w:r>
                  <w:r w:rsidRPr="00B34D91">
                    <w:rPr>
                      <w:rFonts w:ascii="Times New Roman" w:eastAsia="宋体" w:hAnsi="Times New Roman" w:cs="Times New Roman"/>
                      <w:szCs w:val="21"/>
                    </w:rPr>
                    <w:t>105</w:t>
                  </w:r>
                </w:p>
              </w:tc>
              <w:tc>
                <w:tcPr>
                  <w:tcW w:w="939" w:type="pct"/>
                  <w:vMerge/>
                  <w:vAlign w:val="center"/>
                </w:tcPr>
                <w:p w:rsidR="00AC3831" w:rsidRPr="00B34D91" w:rsidRDefault="00AC3831" w:rsidP="00AC3831">
                  <w:pPr>
                    <w:pStyle w:val="a7"/>
                    <w:rPr>
                      <w:rFonts w:ascii="Times New Roman" w:eastAsia="宋体" w:hAnsi="Times New Roman" w:cs="Times New Roman"/>
                      <w:szCs w:val="21"/>
                    </w:rPr>
                  </w:pPr>
                </w:p>
              </w:tc>
              <w:tc>
                <w:tcPr>
                  <w:tcW w:w="1081" w:type="pct"/>
                  <w:vAlign w:val="center"/>
                </w:tcPr>
                <w:p w:rsidR="00AC3831" w:rsidRPr="00B34D91" w:rsidRDefault="00AC3831" w:rsidP="00AC3831">
                  <w:pPr>
                    <w:pStyle w:val="a7"/>
                    <w:rPr>
                      <w:rFonts w:ascii="Times New Roman" w:eastAsia="宋体" w:hAnsi="Times New Roman" w:cs="Times New Roman"/>
                      <w:szCs w:val="21"/>
                    </w:rPr>
                  </w:pPr>
                  <w:r w:rsidRPr="00B34D91">
                    <w:rPr>
                      <w:rFonts w:ascii="Times New Roman" w:eastAsia="宋体" w:hAnsi="Times New Roman" w:cs="Times New Roman"/>
                      <w:szCs w:val="21"/>
                    </w:rPr>
                    <w:t>电焊机</w:t>
                  </w:r>
                </w:p>
              </w:tc>
              <w:tc>
                <w:tcPr>
                  <w:tcW w:w="763" w:type="pct"/>
                  <w:vAlign w:val="center"/>
                </w:tcPr>
                <w:p w:rsidR="00AC3831" w:rsidRPr="00B34D91" w:rsidRDefault="00AC3831" w:rsidP="00AC3831">
                  <w:pPr>
                    <w:pStyle w:val="a7"/>
                    <w:rPr>
                      <w:rFonts w:ascii="Times New Roman" w:eastAsia="宋体" w:hAnsi="Times New Roman" w:cs="Times New Roman"/>
                      <w:szCs w:val="21"/>
                    </w:rPr>
                  </w:pPr>
                  <w:r w:rsidRPr="00B34D91">
                    <w:rPr>
                      <w:rFonts w:ascii="Times New Roman" w:eastAsia="宋体" w:hAnsi="Times New Roman" w:cs="Times New Roman"/>
                      <w:szCs w:val="21"/>
                    </w:rPr>
                    <w:t>90</w:t>
                  </w:r>
                  <w:r w:rsidRPr="00B34D91">
                    <w:rPr>
                      <w:rFonts w:ascii="Times New Roman" w:eastAsia="宋体" w:hAnsi="Times New Roman" w:cs="Times New Roman"/>
                      <w:szCs w:val="21"/>
                    </w:rPr>
                    <w:t>～</w:t>
                  </w:r>
                  <w:r w:rsidRPr="00B34D91">
                    <w:rPr>
                      <w:rFonts w:ascii="Times New Roman" w:eastAsia="宋体" w:hAnsi="Times New Roman" w:cs="Times New Roman"/>
                      <w:szCs w:val="21"/>
                    </w:rPr>
                    <w:t>95</w:t>
                  </w:r>
                </w:p>
              </w:tc>
            </w:tr>
            <w:tr w:rsidR="001B5446" w:rsidRPr="00B34D91" w:rsidTr="00825169">
              <w:trPr>
                <w:jc w:val="center"/>
              </w:trPr>
              <w:tc>
                <w:tcPr>
                  <w:tcW w:w="679" w:type="pct"/>
                  <w:vMerge/>
                  <w:vAlign w:val="center"/>
                </w:tcPr>
                <w:p w:rsidR="00AC3831" w:rsidRPr="00B34D91" w:rsidRDefault="00AC3831" w:rsidP="00AC3831">
                  <w:pPr>
                    <w:pStyle w:val="a7"/>
                    <w:rPr>
                      <w:rFonts w:ascii="Times New Roman" w:eastAsia="宋体" w:hAnsi="Times New Roman" w:cs="Times New Roman"/>
                      <w:szCs w:val="21"/>
                    </w:rPr>
                  </w:pPr>
                </w:p>
              </w:tc>
              <w:tc>
                <w:tcPr>
                  <w:tcW w:w="600" w:type="pct"/>
                  <w:vMerge/>
                  <w:vAlign w:val="center"/>
                </w:tcPr>
                <w:p w:rsidR="00AC3831" w:rsidRPr="00B34D91" w:rsidRDefault="00AC3831" w:rsidP="00AC3831">
                  <w:pPr>
                    <w:pStyle w:val="a7"/>
                    <w:rPr>
                      <w:rFonts w:ascii="Times New Roman" w:eastAsia="宋体" w:hAnsi="Times New Roman" w:cs="Times New Roman"/>
                      <w:szCs w:val="21"/>
                    </w:rPr>
                  </w:pPr>
                </w:p>
              </w:tc>
              <w:tc>
                <w:tcPr>
                  <w:tcW w:w="938" w:type="pct"/>
                  <w:vMerge/>
                  <w:vAlign w:val="center"/>
                </w:tcPr>
                <w:p w:rsidR="00AC3831" w:rsidRPr="00B34D91" w:rsidRDefault="00AC3831" w:rsidP="00AC3831">
                  <w:pPr>
                    <w:pStyle w:val="a7"/>
                    <w:rPr>
                      <w:rFonts w:ascii="Times New Roman" w:eastAsia="宋体" w:hAnsi="Times New Roman" w:cs="Times New Roman"/>
                      <w:szCs w:val="21"/>
                    </w:rPr>
                  </w:pPr>
                </w:p>
              </w:tc>
              <w:tc>
                <w:tcPr>
                  <w:tcW w:w="939" w:type="pct"/>
                  <w:vMerge/>
                  <w:vAlign w:val="center"/>
                </w:tcPr>
                <w:p w:rsidR="00AC3831" w:rsidRPr="00B34D91" w:rsidRDefault="00AC3831" w:rsidP="00AC3831">
                  <w:pPr>
                    <w:pStyle w:val="a7"/>
                    <w:rPr>
                      <w:rFonts w:ascii="Times New Roman" w:eastAsia="宋体" w:hAnsi="Times New Roman" w:cs="Times New Roman"/>
                      <w:szCs w:val="21"/>
                    </w:rPr>
                  </w:pPr>
                </w:p>
              </w:tc>
              <w:tc>
                <w:tcPr>
                  <w:tcW w:w="1081" w:type="pct"/>
                  <w:vAlign w:val="center"/>
                </w:tcPr>
                <w:p w:rsidR="00AC3831" w:rsidRPr="00B34D91" w:rsidRDefault="00AC3831" w:rsidP="00AC3831">
                  <w:pPr>
                    <w:pStyle w:val="a7"/>
                    <w:rPr>
                      <w:rFonts w:ascii="Times New Roman" w:eastAsia="宋体" w:hAnsi="Times New Roman" w:cs="Times New Roman"/>
                      <w:szCs w:val="21"/>
                    </w:rPr>
                  </w:pPr>
                  <w:r w:rsidRPr="00B34D91">
                    <w:rPr>
                      <w:rFonts w:ascii="Times New Roman" w:eastAsia="宋体" w:hAnsi="Times New Roman" w:cs="Times New Roman"/>
                      <w:szCs w:val="21"/>
                    </w:rPr>
                    <w:t>空压机</w:t>
                  </w:r>
                </w:p>
              </w:tc>
              <w:tc>
                <w:tcPr>
                  <w:tcW w:w="763" w:type="pct"/>
                  <w:vAlign w:val="center"/>
                </w:tcPr>
                <w:p w:rsidR="00AC3831" w:rsidRPr="00B34D91" w:rsidRDefault="00AC3831" w:rsidP="00AC3831">
                  <w:pPr>
                    <w:pStyle w:val="a7"/>
                    <w:rPr>
                      <w:rFonts w:ascii="Times New Roman" w:eastAsia="宋体" w:hAnsi="Times New Roman" w:cs="Times New Roman"/>
                      <w:szCs w:val="21"/>
                    </w:rPr>
                  </w:pPr>
                  <w:r w:rsidRPr="00B34D91">
                    <w:rPr>
                      <w:rFonts w:ascii="Times New Roman" w:eastAsia="宋体" w:hAnsi="Times New Roman" w:cs="Times New Roman"/>
                      <w:szCs w:val="21"/>
                    </w:rPr>
                    <w:t>75</w:t>
                  </w:r>
                  <w:r w:rsidRPr="00B34D91">
                    <w:rPr>
                      <w:rFonts w:ascii="Times New Roman" w:eastAsia="宋体" w:hAnsi="Times New Roman" w:cs="Times New Roman"/>
                      <w:szCs w:val="21"/>
                    </w:rPr>
                    <w:t>～</w:t>
                  </w:r>
                  <w:r w:rsidRPr="00B34D91">
                    <w:rPr>
                      <w:rFonts w:ascii="Times New Roman" w:eastAsia="宋体" w:hAnsi="Times New Roman" w:cs="Times New Roman"/>
                      <w:szCs w:val="21"/>
                    </w:rPr>
                    <w:t>85</w:t>
                  </w:r>
                </w:p>
              </w:tc>
            </w:tr>
            <w:tr w:rsidR="001B5446" w:rsidRPr="00B34D91" w:rsidTr="00825169">
              <w:trPr>
                <w:trHeight w:val="66"/>
                <w:jc w:val="center"/>
              </w:trPr>
              <w:tc>
                <w:tcPr>
                  <w:tcW w:w="679" w:type="pct"/>
                  <w:vMerge/>
                  <w:vAlign w:val="center"/>
                </w:tcPr>
                <w:p w:rsidR="00AC3831" w:rsidRPr="00B34D91" w:rsidRDefault="00AC3831" w:rsidP="00AC3831">
                  <w:pPr>
                    <w:pStyle w:val="a7"/>
                    <w:rPr>
                      <w:rFonts w:ascii="Times New Roman" w:eastAsia="宋体" w:hAnsi="Times New Roman" w:cs="Times New Roman"/>
                      <w:szCs w:val="21"/>
                    </w:rPr>
                  </w:pPr>
                </w:p>
              </w:tc>
              <w:tc>
                <w:tcPr>
                  <w:tcW w:w="600" w:type="pct"/>
                  <w:vMerge/>
                  <w:vAlign w:val="center"/>
                </w:tcPr>
                <w:p w:rsidR="00AC3831" w:rsidRPr="00B34D91" w:rsidRDefault="00AC3831" w:rsidP="00AC3831">
                  <w:pPr>
                    <w:pStyle w:val="a7"/>
                    <w:rPr>
                      <w:rFonts w:ascii="Times New Roman" w:eastAsia="宋体" w:hAnsi="Times New Roman" w:cs="Times New Roman"/>
                      <w:szCs w:val="21"/>
                    </w:rPr>
                  </w:pPr>
                </w:p>
              </w:tc>
              <w:tc>
                <w:tcPr>
                  <w:tcW w:w="938" w:type="pct"/>
                  <w:vMerge/>
                  <w:vAlign w:val="center"/>
                </w:tcPr>
                <w:p w:rsidR="00AC3831" w:rsidRPr="00B34D91" w:rsidRDefault="00AC3831" w:rsidP="00AC3831">
                  <w:pPr>
                    <w:pStyle w:val="a7"/>
                    <w:rPr>
                      <w:rFonts w:ascii="Times New Roman" w:eastAsia="宋体" w:hAnsi="Times New Roman" w:cs="Times New Roman"/>
                      <w:szCs w:val="21"/>
                    </w:rPr>
                  </w:pPr>
                </w:p>
              </w:tc>
              <w:tc>
                <w:tcPr>
                  <w:tcW w:w="939" w:type="pct"/>
                  <w:vMerge/>
                  <w:vAlign w:val="center"/>
                </w:tcPr>
                <w:p w:rsidR="00AC3831" w:rsidRPr="00B34D91" w:rsidRDefault="00AC3831" w:rsidP="00AC3831">
                  <w:pPr>
                    <w:pStyle w:val="a7"/>
                    <w:rPr>
                      <w:rFonts w:ascii="Times New Roman" w:eastAsia="宋体" w:hAnsi="Times New Roman" w:cs="Times New Roman"/>
                      <w:szCs w:val="21"/>
                    </w:rPr>
                  </w:pPr>
                </w:p>
              </w:tc>
              <w:tc>
                <w:tcPr>
                  <w:tcW w:w="1081" w:type="pct"/>
                  <w:vAlign w:val="center"/>
                </w:tcPr>
                <w:p w:rsidR="00AC3831" w:rsidRPr="00B34D91" w:rsidRDefault="00AC3831" w:rsidP="00AC3831">
                  <w:pPr>
                    <w:pStyle w:val="a7"/>
                    <w:rPr>
                      <w:rFonts w:ascii="Times New Roman" w:eastAsia="宋体" w:hAnsi="Times New Roman" w:cs="Times New Roman"/>
                      <w:szCs w:val="21"/>
                    </w:rPr>
                  </w:pPr>
                  <w:r w:rsidRPr="00B34D91">
                    <w:rPr>
                      <w:rFonts w:ascii="Times New Roman" w:eastAsia="宋体" w:hAnsi="Times New Roman" w:cs="Times New Roman"/>
                      <w:szCs w:val="21"/>
                    </w:rPr>
                    <w:t>混凝土输送泵</w:t>
                  </w:r>
                </w:p>
              </w:tc>
              <w:tc>
                <w:tcPr>
                  <w:tcW w:w="763" w:type="pct"/>
                  <w:vAlign w:val="center"/>
                </w:tcPr>
                <w:p w:rsidR="00AC3831" w:rsidRPr="00B34D91" w:rsidRDefault="00AC3831" w:rsidP="00AC3831">
                  <w:pPr>
                    <w:pStyle w:val="a7"/>
                    <w:rPr>
                      <w:rFonts w:ascii="Times New Roman" w:eastAsia="宋体" w:hAnsi="Times New Roman" w:cs="Times New Roman"/>
                      <w:szCs w:val="21"/>
                    </w:rPr>
                  </w:pPr>
                  <w:r w:rsidRPr="00B34D91">
                    <w:rPr>
                      <w:rFonts w:ascii="Times New Roman" w:eastAsia="宋体" w:hAnsi="Times New Roman" w:cs="Times New Roman"/>
                      <w:szCs w:val="21"/>
                    </w:rPr>
                    <w:t>90~100</w:t>
                  </w:r>
                </w:p>
              </w:tc>
            </w:tr>
            <w:tr w:rsidR="001B5446" w:rsidRPr="00B34D91" w:rsidTr="00825169">
              <w:trPr>
                <w:jc w:val="center"/>
              </w:trPr>
              <w:tc>
                <w:tcPr>
                  <w:tcW w:w="679" w:type="pct"/>
                  <w:vMerge w:val="restart"/>
                  <w:vAlign w:val="center"/>
                </w:tcPr>
                <w:p w:rsidR="00AC3831" w:rsidRPr="00B34D91" w:rsidRDefault="00AC3831" w:rsidP="00AC3831">
                  <w:pPr>
                    <w:pStyle w:val="a7"/>
                    <w:rPr>
                      <w:rFonts w:ascii="Times New Roman" w:eastAsia="宋体" w:hAnsi="Times New Roman" w:cs="Times New Roman"/>
                      <w:szCs w:val="21"/>
                    </w:rPr>
                  </w:pPr>
                  <w:r w:rsidRPr="00B34D91">
                    <w:rPr>
                      <w:rFonts w:ascii="Times New Roman" w:eastAsia="宋体" w:hAnsi="Times New Roman" w:cs="Times New Roman"/>
                      <w:szCs w:val="21"/>
                    </w:rPr>
                    <w:t>土方阶段</w:t>
                  </w:r>
                </w:p>
              </w:tc>
              <w:tc>
                <w:tcPr>
                  <w:tcW w:w="600" w:type="pct"/>
                  <w:vAlign w:val="center"/>
                </w:tcPr>
                <w:p w:rsidR="00AC3831" w:rsidRPr="00B34D91" w:rsidRDefault="00AC3831" w:rsidP="00AC3831">
                  <w:pPr>
                    <w:pStyle w:val="a7"/>
                    <w:rPr>
                      <w:rFonts w:ascii="Times New Roman" w:eastAsia="宋体" w:hAnsi="Times New Roman" w:cs="Times New Roman"/>
                      <w:szCs w:val="21"/>
                    </w:rPr>
                  </w:pPr>
                  <w:r w:rsidRPr="00B34D91">
                    <w:rPr>
                      <w:rFonts w:ascii="Times New Roman" w:eastAsia="宋体" w:hAnsi="Times New Roman" w:cs="Times New Roman"/>
                      <w:szCs w:val="21"/>
                    </w:rPr>
                    <w:t>挖土机</w:t>
                  </w:r>
                </w:p>
              </w:tc>
              <w:tc>
                <w:tcPr>
                  <w:tcW w:w="938" w:type="pct"/>
                  <w:vAlign w:val="center"/>
                </w:tcPr>
                <w:p w:rsidR="00AC3831" w:rsidRPr="00B34D91" w:rsidRDefault="00AC3831" w:rsidP="00AC3831">
                  <w:pPr>
                    <w:pStyle w:val="a7"/>
                    <w:rPr>
                      <w:rFonts w:ascii="Times New Roman" w:eastAsia="宋体" w:hAnsi="Times New Roman" w:cs="Times New Roman"/>
                      <w:szCs w:val="21"/>
                    </w:rPr>
                  </w:pPr>
                  <w:r w:rsidRPr="00B34D91">
                    <w:rPr>
                      <w:rFonts w:ascii="Times New Roman" w:eastAsia="宋体" w:hAnsi="Times New Roman" w:cs="Times New Roman"/>
                      <w:szCs w:val="21"/>
                    </w:rPr>
                    <w:t>78</w:t>
                  </w:r>
                  <w:r w:rsidRPr="00B34D91">
                    <w:rPr>
                      <w:rFonts w:ascii="Times New Roman" w:eastAsia="宋体" w:hAnsi="Times New Roman" w:cs="Times New Roman"/>
                      <w:szCs w:val="21"/>
                    </w:rPr>
                    <w:t>～</w:t>
                  </w:r>
                  <w:r w:rsidRPr="00B34D91">
                    <w:rPr>
                      <w:rFonts w:ascii="Times New Roman" w:eastAsia="宋体" w:hAnsi="Times New Roman" w:cs="Times New Roman"/>
                      <w:szCs w:val="21"/>
                    </w:rPr>
                    <w:t>96</w:t>
                  </w:r>
                </w:p>
              </w:tc>
              <w:tc>
                <w:tcPr>
                  <w:tcW w:w="939" w:type="pct"/>
                  <w:vMerge w:val="restart"/>
                  <w:vAlign w:val="center"/>
                </w:tcPr>
                <w:p w:rsidR="00AC3831" w:rsidRPr="00B34D91" w:rsidRDefault="00AC3831" w:rsidP="00AC3831">
                  <w:pPr>
                    <w:pStyle w:val="a7"/>
                    <w:rPr>
                      <w:rFonts w:ascii="Times New Roman" w:eastAsia="宋体" w:hAnsi="Times New Roman" w:cs="Times New Roman"/>
                      <w:szCs w:val="21"/>
                    </w:rPr>
                  </w:pPr>
                  <w:r w:rsidRPr="00B34D91">
                    <w:rPr>
                      <w:rFonts w:ascii="Times New Roman" w:eastAsia="宋体" w:hAnsi="Times New Roman" w:cs="Times New Roman"/>
                      <w:szCs w:val="21"/>
                    </w:rPr>
                    <w:t>装修及设备安装阶段</w:t>
                  </w:r>
                </w:p>
              </w:tc>
              <w:tc>
                <w:tcPr>
                  <w:tcW w:w="1081" w:type="pct"/>
                  <w:vAlign w:val="center"/>
                </w:tcPr>
                <w:p w:rsidR="00AC3831" w:rsidRPr="00B34D91" w:rsidRDefault="00AC3831" w:rsidP="00AC3831">
                  <w:pPr>
                    <w:pStyle w:val="a7"/>
                    <w:rPr>
                      <w:rFonts w:ascii="Times New Roman" w:eastAsia="宋体" w:hAnsi="Times New Roman" w:cs="Times New Roman"/>
                      <w:szCs w:val="21"/>
                    </w:rPr>
                  </w:pPr>
                  <w:r w:rsidRPr="00B34D91">
                    <w:rPr>
                      <w:rFonts w:ascii="Times New Roman" w:eastAsia="宋体" w:hAnsi="Times New Roman" w:cs="Times New Roman"/>
                      <w:szCs w:val="21"/>
                    </w:rPr>
                    <w:t>电钻</w:t>
                  </w:r>
                </w:p>
              </w:tc>
              <w:tc>
                <w:tcPr>
                  <w:tcW w:w="763" w:type="pct"/>
                  <w:vAlign w:val="center"/>
                </w:tcPr>
                <w:p w:rsidR="00AC3831" w:rsidRPr="00B34D91" w:rsidRDefault="00AC3831" w:rsidP="00AC3831">
                  <w:pPr>
                    <w:pStyle w:val="a7"/>
                    <w:rPr>
                      <w:rFonts w:ascii="Times New Roman" w:eastAsia="宋体" w:hAnsi="Times New Roman" w:cs="Times New Roman"/>
                      <w:szCs w:val="21"/>
                    </w:rPr>
                  </w:pPr>
                  <w:r w:rsidRPr="00B34D91">
                    <w:rPr>
                      <w:rFonts w:ascii="Times New Roman" w:eastAsia="宋体" w:hAnsi="Times New Roman" w:cs="Times New Roman"/>
                      <w:szCs w:val="21"/>
                    </w:rPr>
                    <w:t>90</w:t>
                  </w:r>
                  <w:r w:rsidRPr="00B34D91">
                    <w:rPr>
                      <w:rFonts w:ascii="Times New Roman" w:eastAsia="宋体" w:hAnsi="Times New Roman" w:cs="Times New Roman"/>
                      <w:szCs w:val="21"/>
                    </w:rPr>
                    <w:t>～</w:t>
                  </w:r>
                  <w:r w:rsidRPr="00B34D91">
                    <w:rPr>
                      <w:rFonts w:ascii="Times New Roman" w:eastAsia="宋体" w:hAnsi="Times New Roman" w:cs="Times New Roman"/>
                      <w:szCs w:val="21"/>
                    </w:rPr>
                    <w:t>100</w:t>
                  </w:r>
                </w:p>
              </w:tc>
            </w:tr>
            <w:tr w:rsidR="001B5446" w:rsidRPr="00B34D91" w:rsidTr="00825169">
              <w:trPr>
                <w:jc w:val="center"/>
              </w:trPr>
              <w:tc>
                <w:tcPr>
                  <w:tcW w:w="679" w:type="pct"/>
                  <w:vMerge/>
                  <w:vAlign w:val="center"/>
                </w:tcPr>
                <w:p w:rsidR="00AC3831" w:rsidRPr="00B34D91" w:rsidRDefault="00AC3831" w:rsidP="00AC3831">
                  <w:pPr>
                    <w:pStyle w:val="a7"/>
                    <w:rPr>
                      <w:rFonts w:ascii="Times New Roman" w:eastAsia="宋体" w:hAnsi="Times New Roman" w:cs="Times New Roman"/>
                      <w:szCs w:val="21"/>
                    </w:rPr>
                  </w:pPr>
                </w:p>
              </w:tc>
              <w:tc>
                <w:tcPr>
                  <w:tcW w:w="600" w:type="pct"/>
                  <w:vAlign w:val="center"/>
                </w:tcPr>
                <w:p w:rsidR="00AC3831" w:rsidRPr="00B34D91" w:rsidRDefault="00AC3831" w:rsidP="00AC3831">
                  <w:pPr>
                    <w:pStyle w:val="a7"/>
                    <w:rPr>
                      <w:rFonts w:ascii="Times New Roman" w:eastAsia="宋体" w:hAnsi="Times New Roman" w:cs="Times New Roman"/>
                      <w:szCs w:val="21"/>
                    </w:rPr>
                  </w:pPr>
                  <w:r w:rsidRPr="00B34D91">
                    <w:rPr>
                      <w:rFonts w:ascii="Times New Roman" w:eastAsia="宋体" w:hAnsi="Times New Roman" w:cs="Times New Roman"/>
                      <w:szCs w:val="21"/>
                    </w:rPr>
                    <w:t>空压机</w:t>
                  </w:r>
                </w:p>
              </w:tc>
              <w:tc>
                <w:tcPr>
                  <w:tcW w:w="938" w:type="pct"/>
                  <w:vAlign w:val="center"/>
                </w:tcPr>
                <w:p w:rsidR="00AC3831" w:rsidRPr="00B34D91" w:rsidRDefault="00AC3831" w:rsidP="00AC3831">
                  <w:pPr>
                    <w:pStyle w:val="a7"/>
                    <w:rPr>
                      <w:rFonts w:ascii="Times New Roman" w:eastAsia="宋体" w:hAnsi="Times New Roman" w:cs="Times New Roman"/>
                      <w:szCs w:val="21"/>
                    </w:rPr>
                  </w:pPr>
                  <w:r w:rsidRPr="00B34D91">
                    <w:rPr>
                      <w:rFonts w:ascii="Times New Roman" w:eastAsia="宋体" w:hAnsi="Times New Roman" w:cs="Times New Roman"/>
                      <w:szCs w:val="21"/>
                    </w:rPr>
                    <w:t>75</w:t>
                  </w:r>
                  <w:r w:rsidRPr="00B34D91">
                    <w:rPr>
                      <w:rFonts w:ascii="Times New Roman" w:eastAsia="宋体" w:hAnsi="Times New Roman" w:cs="Times New Roman"/>
                      <w:szCs w:val="21"/>
                    </w:rPr>
                    <w:t>～</w:t>
                  </w:r>
                  <w:r w:rsidRPr="00B34D91">
                    <w:rPr>
                      <w:rFonts w:ascii="Times New Roman" w:eastAsia="宋体" w:hAnsi="Times New Roman" w:cs="Times New Roman"/>
                      <w:szCs w:val="21"/>
                    </w:rPr>
                    <w:t>85</w:t>
                  </w:r>
                </w:p>
              </w:tc>
              <w:tc>
                <w:tcPr>
                  <w:tcW w:w="939" w:type="pct"/>
                  <w:vMerge/>
                  <w:vAlign w:val="center"/>
                </w:tcPr>
                <w:p w:rsidR="00AC3831" w:rsidRPr="00B34D91" w:rsidRDefault="00AC3831" w:rsidP="00AC3831">
                  <w:pPr>
                    <w:pStyle w:val="a7"/>
                    <w:rPr>
                      <w:rFonts w:ascii="Times New Roman" w:eastAsia="宋体" w:hAnsi="Times New Roman" w:cs="Times New Roman"/>
                      <w:szCs w:val="21"/>
                    </w:rPr>
                  </w:pPr>
                </w:p>
              </w:tc>
              <w:tc>
                <w:tcPr>
                  <w:tcW w:w="1081" w:type="pct"/>
                  <w:vAlign w:val="center"/>
                </w:tcPr>
                <w:p w:rsidR="00AC3831" w:rsidRPr="00B34D91" w:rsidRDefault="00AC3831" w:rsidP="00AC3831">
                  <w:pPr>
                    <w:pStyle w:val="a7"/>
                    <w:rPr>
                      <w:rFonts w:ascii="Times New Roman" w:eastAsia="宋体" w:hAnsi="Times New Roman" w:cs="Times New Roman"/>
                      <w:szCs w:val="21"/>
                    </w:rPr>
                  </w:pPr>
                  <w:r w:rsidRPr="00B34D91">
                    <w:rPr>
                      <w:rFonts w:ascii="Times New Roman" w:eastAsia="宋体" w:hAnsi="Times New Roman" w:cs="Times New Roman"/>
                      <w:szCs w:val="21"/>
                    </w:rPr>
                    <w:t>电锤</w:t>
                  </w:r>
                </w:p>
              </w:tc>
              <w:tc>
                <w:tcPr>
                  <w:tcW w:w="763" w:type="pct"/>
                  <w:vAlign w:val="center"/>
                </w:tcPr>
                <w:p w:rsidR="00AC3831" w:rsidRPr="00B34D91" w:rsidRDefault="00AC3831" w:rsidP="00AC3831">
                  <w:pPr>
                    <w:pStyle w:val="a7"/>
                    <w:rPr>
                      <w:rFonts w:ascii="Times New Roman" w:eastAsia="宋体" w:hAnsi="Times New Roman" w:cs="Times New Roman"/>
                      <w:szCs w:val="21"/>
                    </w:rPr>
                  </w:pPr>
                  <w:r w:rsidRPr="00B34D91">
                    <w:rPr>
                      <w:rFonts w:ascii="Times New Roman" w:eastAsia="宋体" w:hAnsi="Times New Roman" w:cs="Times New Roman"/>
                      <w:szCs w:val="21"/>
                    </w:rPr>
                    <w:t>85</w:t>
                  </w:r>
                  <w:r w:rsidRPr="00B34D91">
                    <w:rPr>
                      <w:rFonts w:ascii="Times New Roman" w:eastAsia="宋体" w:hAnsi="Times New Roman" w:cs="Times New Roman"/>
                      <w:szCs w:val="21"/>
                    </w:rPr>
                    <w:t>～</w:t>
                  </w:r>
                  <w:r w:rsidRPr="00B34D91">
                    <w:rPr>
                      <w:rFonts w:ascii="Times New Roman" w:eastAsia="宋体" w:hAnsi="Times New Roman" w:cs="Times New Roman"/>
                      <w:szCs w:val="21"/>
                    </w:rPr>
                    <w:t>95</w:t>
                  </w:r>
                </w:p>
              </w:tc>
            </w:tr>
            <w:tr w:rsidR="001B5446" w:rsidRPr="00B34D91" w:rsidTr="00825169">
              <w:trPr>
                <w:jc w:val="center"/>
              </w:trPr>
              <w:tc>
                <w:tcPr>
                  <w:tcW w:w="679" w:type="pct"/>
                  <w:vMerge/>
                  <w:vAlign w:val="center"/>
                </w:tcPr>
                <w:p w:rsidR="00AC3831" w:rsidRPr="00B34D91" w:rsidRDefault="00AC3831" w:rsidP="00AC3831">
                  <w:pPr>
                    <w:pStyle w:val="a7"/>
                    <w:rPr>
                      <w:rFonts w:ascii="Times New Roman" w:eastAsia="宋体" w:hAnsi="Times New Roman" w:cs="Times New Roman"/>
                      <w:szCs w:val="21"/>
                    </w:rPr>
                  </w:pPr>
                </w:p>
              </w:tc>
              <w:tc>
                <w:tcPr>
                  <w:tcW w:w="600" w:type="pct"/>
                  <w:vAlign w:val="center"/>
                </w:tcPr>
                <w:p w:rsidR="00AC3831" w:rsidRPr="00B34D91" w:rsidRDefault="00AC3831" w:rsidP="00AC3831">
                  <w:pPr>
                    <w:pStyle w:val="a7"/>
                    <w:rPr>
                      <w:rFonts w:ascii="Times New Roman" w:eastAsia="宋体" w:hAnsi="Times New Roman" w:cs="Times New Roman"/>
                      <w:szCs w:val="21"/>
                    </w:rPr>
                  </w:pPr>
                  <w:r w:rsidRPr="00B34D91">
                    <w:rPr>
                      <w:rFonts w:ascii="Times New Roman" w:eastAsia="宋体" w:hAnsi="Times New Roman" w:cs="Times New Roman"/>
                      <w:szCs w:val="21"/>
                    </w:rPr>
                    <w:t>压缩机</w:t>
                  </w:r>
                </w:p>
              </w:tc>
              <w:tc>
                <w:tcPr>
                  <w:tcW w:w="938" w:type="pct"/>
                  <w:vAlign w:val="center"/>
                </w:tcPr>
                <w:p w:rsidR="00AC3831" w:rsidRPr="00B34D91" w:rsidRDefault="00AC3831" w:rsidP="00AC3831">
                  <w:pPr>
                    <w:pStyle w:val="a7"/>
                    <w:rPr>
                      <w:rFonts w:ascii="Times New Roman" w:eastAsia="宋体" w:hAnsi="Times New Roman" w:cs="Times New Roman"/>
                      <w:szCs w:val="21"/>
                    </w:rPr>
                  </w:pPr>
                  <w:r w:rsidRPr="00B34D91">
                    <w:rPr>
                      <w:rFonts w:ascii="Times New Roman" w:eastAsia="宋体" w:hAnsi="Times New Roman" w:cs="Times New Roman"/>
                      <w:szCs w:val="21"/>
                    </w:rPr>
                    <w:t>75</w:t>
                  </w:r>
                  <w:r w:rsidRPr="00B34D91">
                    <w:rPr>
                      <w:rFonts w:ascii="Times New Roman" w:eastAsia="宋体" w:hAnsi="Times New Roman" w:cs="Times New Roman"/>
                      <w:szCs w:val="21"/>
                    </w:rPr>
                    <w:t>～</w:t>
                  </w:r>
                  <w:r w:rsidRPr="00B34D91">
                    <w:rPr>
                      <w:rFonts w:ascii="Times New Roman" w:eastAsia="宋体" w:hAnsi="Times New Roman" w:cs="Times New Roman"/>
                      <w:szCs w:val="21"/>
                    </w:rPr>
                    <w:t>88</w:t>
                  </w:r>
                </w:p>
              </w:tc>
              <w:tc>
                <w:tcPr>
                  <w:tcW w:w="939" w:type="pct"/>
                  <w:vMerge/>
                  <w:vAlign w:val="center"/>
                </w:tcPr>
                <w:p w:rsidR="00AC3831" w:rsidRPr="00B34D91" w:rsidRDefault="00AC3831" w:rsidP="00AC3831">
                  <w:pPr>
                    <w:pStyle w:val="a7"/>
                    <w:rPr>
                      <w:rFonts w:ascii="Times New Roman" w:eastAsia="宋体" w:hAnsi="Times New Roman" w:cs="Times New Roman"/>
                      <w:szCs w:val="21"/>
                    </w:rPr>
                  </w:pPr>
                </w:p>
              </w:tc>
              <w:tc>
                <w:tcPr>
                  <w:tcW w:w="1081" w:type="pct"/>
                  <w:vAlign w:val="center"/>
                </w:tcPr>
                <w:p w:rsidR="00AC3831" w:rsidRPr="00B34D91" w:rsidRDefault="00AC3831" w:rsidP="00AC3831">
                  <w:pPr>
                    <w:pStyle w:val="a7"/>
                    <w:rPr>
                      <w:rFonts w:ascii="Times New Roman" w:eastAsia="宋体" w:hAnsi="Times New Roman" w:cs="Times New Roman"/>
                      <w:szCs w:val="21"/>
                    </w:rPr>
                  </w:pPr>
                  <w:r w:rsidRPr="00B34D91">
                    <w:rPr>
                      <w:rFonts w:ascii="Times New Roman" w:eastAsia="宋体" w:hAnsi="Times New Roman" w:cs="Times New Roman"/>
                      <w:szCs w:val="21"/>
                    </w:rPr>
                    <w:t>手工钻</w:t>
                  </w:r>
                </w:p>
              </w:tc>
              <w:tc>
                <w:tcPr>
                  <w:tcW w:w="763" w:type="pct"/>
                  <w:vAlign w:val="center"/>
                </w:tcPr>
                <w:p w:rsidR="00AC3831" w:rsidRPr="00B34D91" w:rsidRDefault="00AC3831" w:rsidP="00AC3831">
                  <w:pPr>
                    <w:pStyle w:val="a7"/>
                    <w:rPr>
                      <w:rFonts w:ascii="Times New Roman" w:eastAsia="宋体" w:hAnsi="Times New Roman" w:cs="Times New Roman"/>
                      <w:szCs w:val="21"/>
                    </w:rPr>
                  </w:pPr>
                  <w:r w:rsidRPr="00B34D91">
                    <w:rPr>
                      <w:rFonts w:ascii="Times New Roman" w:eastAsia="宋体" w:hAnsi="Times New Roman" w:cs="Times New Roman"/>
                      <w:szCs w:val="21"/>
                    </w:rPr>
                    <w:t>95</w:t>
                  </w:r>
                  <w:r w:rsidRPr="00B34D91">
                    <w:rPr>
                      <w:rFonts w:ascii="Times New Roman" w:eastAsia="宋体" w:hAnsi="Times New Roman" w:cs="Times New Roman"/>
                      <w:szCs w:val="21"/>
                    </w:rPr>
                    <w:t>～</w:t>
                  </w:r>
                  <w:r w:rsidRPr="00B34D91">
                    <w:rPr>
                      <w:rFonts w:ascii="Times New Roman" w:eastAsia="宋体" w:hAnsi="Times New Roman" w:cs="Times New Roman"/>
                      <w:szCs w:val="21"/>
                    </w:rPr>
                    <w:t>100</w:t>
                  </w:r>
                </w:p>
              </w:tc>
            </w:tr>
            <w:tr w:rsidR="001B5446" w:rsidRPr="00B34D91" w:rsidTr="00825169">
              <w:trPr>
                <w:jc w:val="center"/>
              </w:trPr>
              <w:tc>
                <w:tcPr>
                  <w:tcW w:w="679" w:type="pct"/>
                  <w:vMerge/>
                  <w:vAlign w:val="center"/>
                </w:tcPr>
                <w:p w:rsidR="00AC3831" w:rsidRPr="00B34D91" w:rsidRDefault="00AC3831" w:rsidP="00AC3831">
                  <w:pPr>
                    <w:pStyle w:val="a7"/>
                    <w:rPr>
                      <w:rFonts w:ascii="Times New Roman" w:eastAsia="宋体" w:hAnsi="Times New Roman" w:cs="Times New Roman"/>
                      <w:szCs w:val="21"/>
                    </w:rPr>
                  </w:pPr>
                </w:p>
              </w:tc>
              <w:tc>
                <w:tcPr>
                  <w:tcW w:w="600" w:type="pct"/>
                  <w:vAlign w:val="center"/>
                </w:tcPr>
                <w:p w:rsidR="00AC3831" w:rsidRPr="00B34D91" w:rsidRDefault="00AC3831" w:rsidP="00AC3831">
                  <w:pPr>
                    <w:pStyle w:val="a7"/>
                    <w:rPr>
                      <w:rFonts w:ascii="Times New Roman" w:eastAsia="宋体" w:hAnsi="Times New Roman" w:cs="Times New Roman"/>
                      <w:szCs w:val="21"/>
                    </w:rPr>
                  </w:pPr>
                  <w:r w:rsidRPr="00B34D91">
                    <w:rPr>
                      <w:rFonts w:ascii="Times New Roman" w:eastAsia="宋体" w:hAnsi="Times New Roman" w:cs="Times New Roman"/>
                      <w:szCs w:val="21"/>
                    </w:rPr>
                    <w:t>卷扬机</w:t>
                  </w:r>
                </w:p>
              </w:tc>
              <w:tc>
                <w:tcPr>
                  <w:tcW w:w="938" w:type="pct"/>
                  <w:vAlign w:val="center"/>
                </w:tcPr>
                <w:p w:rsidR="00AC3831" w:rsidRPr="00B34D91" w:rsidRDefault="00AC3831" w:rsidP="00AC3831">
                  <w:pPr>
                    <w:pStyle w:val="a7"/>
                    <w:rPr>
                      <w:rFonts w:ascii="Times New Roman" w:eastAsia="宋体" w:hAnsi="Times New Roman" w:cs="Times New Roman"/>
                      <w:szCs w:val="21"/>
                    </w:rPr>
                  </w:pPr>
                  <w:r w:rsidRPr="00B34D91">
                    <w:rPr>
                      <w:rFonts w:ascii="Times New Roman" w:eastAsia="宋体" w:hAnsi="Times New Roman" w:cs="Times New Roman"/>
                      <w:szCs w:val="21"/>
                    </w:rPr>
                    <w:t>90</w:t>
                  </w:r>
                  <w:r w:rsidRPr="00B34D91">
                    <w:rPr>
                      <w:rFonts w:ascii="Times New Roman" w:eastAsia="宋体" w:hAnsi="Times New Roman" w:cs="Times New Roman"/>
                      <w:szCs w:val="21"/>
                    </w:rPr>
                    <w:t>～</w:t>
                  </w:r>
                  <w:r w:rsidRPr="00B34D91">
                    <w:rPr>
                      <w:rFonts w:ascii="Times New Roman" w:eastAsia="宋体" w:hAnsi="Times New Roman" w:cs="Times New Roman"/>
                      <w:szCs w:val="21"/>
                    </w:rPr>
                    <w:t>105</w:t>
                  </w:r>
                </w:p>
              </w:tc>
              <w:tc>
                <w:tcPr>
                  <w:tcW w:w="939" w:type="pct"/>
                  <w:vMerge/>
                  <w:vAlign w:val="center"/>
                </w:tcPr>
                <w:p w:rsidR="00AC3831" w:rsidRPr="00B34D91" w:rsidRDefault="00AC3831" w:rsidP="00AC3831">
                  <w:pPr>
                    <w:pStyle w:val="a7"/>
                    <w:rPr>
                      <w:rFonts w:ascii="Times New Roman" w:eastAsia="宋体" w:hAnsi="Times New Roman" w:cs="Times New Roman"/>
                      <w:szCs w:val="21"/>
                    </w:rPr>
                  </w:pPr>
                </w:p>
              </w:tc>
              <w:tc>
                <w:tcPr>
                  <w:tcW w:w="1081" w:type="pct"/>
                  <w:vAlign w:val="center"/>
                </w:tcPr>
                <w:p w:rsidR="00AC3831" w:rsidRPr="00B34D91" w:rsidRDefault="00AC3831" w:rsidP="00AC3831">
                  <w:pPr>
                    <w:pStyle w:val="a7"/>
                    <w:rPr>
                      <w:rFonts w:ascii="Times New Roman" w:eastAsia="宋体" w:hAnsi="Times New Roman" w:cs="Times New Roman"/>
                      <w:szCs w:val="21"/>
                    </w:rPr>
                  </w:pPr>
                  <w:r w:rsidRPr="00B34D91">
                    <w:rPr>
                      <w:rFonts w:ascii="Times New Roman" w:eastAsia="宋体" w:hAnsi="Times New Roman" w:cs="Times New Roman"/>
                      <w:szCs w:val="21"/>
                    </w:rPr>
                    <w:t>磨光机</w:t>
                  </w:r>
                </w:p>
              </w:tc>
              <w:tc>
                <w:tcPr>
                  <w:tcW w:w="763" w:type="pct"/>
                  <w:vAlign w:val="center"/>
                </w:tcPr>
                <w:p w:rsidR="00AC3831" w:rsidRPr="00B34D91" w:rsidRDefault="00AC3831" w:rsidP="00AC3831">
                  <w:pPr>
                    <w:pStyle w:val="a7"/>
                    <w:rPr>
                      <w:rFonts w:ascii="Times New Roman" w:eastAsia="宋体" w:hAnsi="Times New Roman" w:cs="Times New Roman"/>
                      <w:szCs w:val="21"/>
                    </w:rPr>
                  </w:pPr>
                  <w:r w:rsidRPr="00B34D91">
                    <w:rPr>
                      <w:rFonts w:ascii="Times New Roman" w:eastAsia="宋体" w:hAnsi="Times New Roman" w:cs="Times New Roman"/>
                      <w:szCs w:val="21"/>
                    </w:rPr>
                    <w:t>85~95</w:t>
                  </w:r>
                </w:p>
              </w:tc>
            </w:tr>
          </w:tbl>
          <w:p w:rsidR="00AC3831" w:rsidRPr="00B34D91" w:rsidRDefault="00AC3831" w:rsidP="00AC3831">
            <w:pPr>
              <w:pStyle w:val="A-z"/>
              <w:ind w:firstLine="480"/>
              <w:rPr>
                <w:rFonts w:ascii="Times New Roman" w:hAnsi="Times New Roman" w:cs="Times New Roman"/>
                <w:szCs w:val="24"/>
              </w:rPr>
            </w:pPr>
            <w:r w:rsidRPr="00B34D91">
              <w:rPr>
                <w:rFonts w:ascii="Times New Roman" w:hAnsi="Times New Roman" w:cs="Times New Roman"/>
                <w:szCs w:val="24"/>
              </w:rPr>
              <w:t>为了实现施工场界噪声达标排放，降低施工噪声的影响，本次环</w:t>
            </w:r>
            <w:proofErr w:type="gramStart"/>
            <w:r w:rsidRPr="00B34D91">
              <w:rPr>
                <w:rFonts w:ascii="Times New Roman" w:hAnsi="Times New Roman" w:cs="Times New Roman"/>
                <w:szCs w:val="24"/>
              </w:rPr>
              <w:t>评要求</w:t>
            </w:r>
            <w:proofErr w:type="gramEnd"/>
            <w:r w:rsidRPr="00B34D91">
              <w:rPr>
                <w:rFonts w:ascii="Times New Roman" w:hAnsi="Times New Roman" w:cs="Times New Roman"/>
                <w:szCs w:val="24"/>
              </w:rPr>
              <w:t>采取以下治</w:t>
            </w:r>
            <w:r w:rsidRPr="00B34D91">
              <w:rPr>
                <w:rFonts w:ascii="Times New Roman" w:hAnsi="Times New Roman" w:cs="Times New Roman"/>
                <w:szCs w:val="24"/>
              </w:rPr>
              <w:lastRenderedPageBreak/>
              <w:t>理措施：</w:t>
            </w:r>
          </w:p>
          <w:p w:rsidR="00AC3831" w:rsidRPr="00B34D91" w:rsidRDefault="00AC3831" w:rsidP="00AC3831">
            <w:pPr>
              <w:pStyle w:val="A-z"/>
              <w:ind w:firstLine="480"/>
              <w:rPr>
                <w:rFonts w:ascii="Times New Roman" w:hAnsi="Times New Roman" w:cs="Times New Roman"/>
                <w:szCs w:val="24"/>
              </w:rPr>
            </w:pPr>
            <w:r w:rsidRPr="00B34D91">
              <w:rPr>
                <w:rFonts w:ascii="Times New Roman" w:hAnsi="Times New Roman" w:cs="Times New Roman"/>
                <w:szCs w:val="24"/>
              </w:rPr>
              <w:t>A.</w:t>
            </w:r>
            <w:r w:rsidRPr="00B34D91">
              <w:rPr>
                <w:rFonts w:ascii="Times New Roman" w:hAnsi="Times New Roman" w:cs="Times New Roman"/>
                <w:szCs w:val="24"/>
              </w:rPr>
              <w:t>合理安排施工时间施工：将设备安装、设备调试等工作尽量安排在白天进行，避免夜间（</w:t>
            </w:r>
            <w:r w:rsidRPr="00B34D91">
              <w:rPr>
                <w:rFonts w:ascii="Times New Roman" w:hAnsi="Times New Roman" w:cs="Times New Roman"/>
                <w:szCs w:val="24"/>
              </w:rPr>
              <w:t>22</w:t>
            </w:r>
            <w:r w:rsidRPr="00B34D91">
              <w:rPr>
                <w:rFonts w:ascii="Times New Roman" w:hAnsi="Times New Roman" w:cs="Times New Roman"/>
                <w:szCs w:val="24"/>
              </w:rPr>
              <w:t>：</w:t>
            </w:r>
            <w:r w:rsidRPr="00B34D91">
              <w:rPr>
                <w:rFonts w:ascii="Times New Roman" w:hAnsi="Times New Roman" w:cs="Times New Roman"/>
                <w:szCs w:val="24"/>
              </w:rPr>
              <w:t>00~06</w:t>
            </w:r>
            <w:r w:rsidRPr="00B34D91">
              <w:rPr>
                <w:rFonts w:ascii="Times New Roman" w:hAnsi="Times New Roman" w:cs="Times New Roman"/>
                <w:szCs w:val="24"/>
              </w:rPr>
              <w:t>：</w:t>
            </w:r>
            <w:r w:rsidRPr="00B34D91">
              <w:rPr>
                <w:rFonts w:ascii="Times New Roman" w:hAnsi="Times New Roman" w:cs="Times New Roman"/>
                <w:szCs w:val="24"/>
              </w:rPr>
              <w:t>00</w:t>
            </w:r>
            <w:r w:rsidRPr="00B34D91">
              <w:rPr>
                <w:rFonts w:ascii="Times New Roman" w:hAnsi="Times New Roman" w:cs="Times New Roman"/>
                <w:szCs w:val="24"/>
              </w:rPr>
              <w:t>）施工。合理安排施工工序，尽可能将多种工序同时施工以缩短施工时间，缩短噪声影响时段。施工期间的场界噪声必须满足《建筑施工场界环境噪声排放标准》（</w:t>
            </w:r>
            <w:r w:rsidRPr="00B34D91">
              <w:rPr>
                <w:rFonts w:ascii="Times New Roman" w:hAnsi="Times New Roman" w:cs="Times New Roman"/>
                <w:szCs w:val="24"/>
              </w:rPr>
              <w:t>GB12523-2011</w:t>
            </w:r>
            <w:r w:rsidRPr="00B34D91">
              <w:rPr>
                <w:rFonts w:ascii="Times New Roman" w:hAnsi="Times New Roman" w:cs="Times New Roman"/>
                <w:szCs w:val="24"/>
              </w:rPr>
              <w:t>）标准要求。</w:t>
            </w:r>
          </w:p>
          <w:p w:rsidR="00AC3831" w:rsidRPr="00B34D91" w:rsidRDefault="00AC3831" w:rsidP="00AC3831">
            <w:pPr>
              <w:pStyle w:val="A-z"/>
              <w:ind w:firstLine="480"/>
              <w:rPr>
                <w:rFonts w:ascii="Times New Roman" w:hAnsi="Times New Roman" w:cs="Times New Roman"/>
                <w:szCs w:val="24"/>
              </w:rPr>
            </w:pPr>
            <w:r w:rsidRPr="00B34D91">
              <w:rPr>
                <w:rFonts w:ascii="Times New Roman" w:hAnsi="Times New Roman" w:cs="Times New Roman"/>
                <w:szCs w:val="24"/>
              </w:rPr>
              <w:t>B.</w:t>
            </w:r>
            <w:r w:rsidRPr="00B34D91">
              <w:rPr>
                <w:rFonts w:ascii="Times New Roman" w:hAnsi="Times New Roman" w:cs="Times New Roman"/>
                <w:szCs w:val="24"/>
              </w:rPr>
              <w:t>合理布置施工场地：高噪声施工机械尽量布置在</w:t>
            </w:r>
            <w:r w:rsidR="00D566FD" w:rsidRPr="00B34D91">
              <w:rPr>
                <w:rFonts w:ascii="Times New Roman" w:hAnsi="Times New Roman" w:cs="Times New Roman"/>
                <w:szCs w:val="24"/>
              </w:rPr>
              <w:t>厂界中央，同时应避免在同一地点安排大量动力机械设备，</w:t>
            </w:r>
            <w:r w:rsidRPr="00B34D91">
              <w:rPr>
                <w:rFonts w:ascii="Times New Roman" w:hAnsi="Times New Roman" w:cs="Times New Roman"/>
                <w:szCs w:val="24"/>
              </w:rPr>
              <w:t>避免局部声级过高。对高噪声</w:t>
            </w:r>
            <w:proofErr w:type="gramStart"/>
            <w:r w:rsidRPr="00B34D91">
              <w:rPr>
                <w:rFonts w:ascii="Times New Roman" w:hAnsi="Times New Roman" w:cs="Times New Roman"/>
                <w:szCs w:val="24"/>
              </w:rPr>
              <w:t>源采用</w:t>
            </w:r>
            <w:proofErr w:type="gramEnd"/>
            <w:r w:rsidRPr="00B34D91">
              <w:rPr>
                <w:rFonts w:ascii="Times New Roman" w:hAnsi="Times New Roman" w:cs="Times New Roman"/>
                <w:szCs w:val="24"/>
              </w:rPr>
              <w:t>一定的围护结构对其进行隔声处理。</w:t>
            </w:r>
          </w:p>
          <w:p w:rsidR="00AC3831" w:rsidRPr="00B34D91" w:rsidRDefault="00AC3831" w:rsidP="00AC3831">
            <w:pPr>
              <w:pStyle w:val="A-z"/>
              <w:ind w:firstLine="480"/>
              <w:rPr>
                <w:rFonts w:ascii="Times New Roman" w:hAnsi="Times New Roman" w:cs="Times New Roman"/>
                <w:szCs w:val="24"/>
              </w:rPr>
            </w:pPr>
            <w:r w:rsidRPr="00B34D91">
              <w:rPr>
                <w:rFonts w:ascii="Times New Roman" w:hAnsi="Times New Roman" w:cs="Times New Roman"/>
                <w:szCs w:val="24"/>
              </w:rPr>
              <w:t>C.</w:t>
            </w:r>
            <w:r w:rsidRPr="00B34D91">
              <w:rPr>
                <w:rFonts w:ascii="Times New Roman" w:hAnsi="Times New Roman" w:cs="Times New Roman"/>
                <w:szCs w:val="24"/>
              </w:rPr>
              <w:t>建立临时声障：对位置相对固定的机械设备，能在棚内操作的尽量进入操作间，不能入棚的，可适当在敏感点一侧建立单面声障。</w:t>
            </w:r>
          </w:p>
          <w:p w:rsidR="00AC3831" w:rsidRPr="00B34D91" w:rsidRDefault="00AC3831" w:rsidP="00AC3831">
            <w:pPr>
              <w:pStyle w:val="A-z"/>
              <w:ind w:firstLine="480"/>
              <w:rPr>
                <w:rFonts w:ascii="Times New Roman" w:hAnsi="Times New Roman" w:cs="Times New Roman"/>
                <w:szCs w:val="24"/>
              </w:rPr>
            </w:pPr>
            <w:r w:rsidRPr="00B34D91">
              <w:rPr>
                <w:rFonts w:ascii="Times New Roman" w:hAnsi="Times New Roman" w:cs="Times New Roman"/>
                <w:szCs w:val="24"/>
              </w:rPr>
              <w:t>D.</w:t>
            </w:r>
            <w:r w:rsidRPr="00B34D91">
              <w:rPr>
                <w:rFonts w:ascii="Times New Roman" w:hAnsi="Times New Roman" w:cs="Times New Roman"/>
                <w:szCs w:val="24"/>
              </w:rPr>
              <w:t>降低人为噪音：按照规定操作机械设备，在挡板、支架拆卸过程中，应遵守作业规定，减少碰撞噪音。</w:t>
            </w:r>
          </w:p>
          <w:p w:rsidR="00AC3831" w:rsidRPr="00B34D91" w:rsidRDefault="00AC3831" w:rsidP="00D566FD">
            <w:pPr>
              <w:pStyle w:val="A-z"/>
              <w:ind w:firstLine="482"/>
              <w:rPr>
                <w:rFonts w:ascii="Times New Roman" w:hAnsi="Times New Roman" w:cs="Times New Roman"/>
                <w:b/>
                <w:szCs w:val="24"/>
              </w:rPr>
            </w:pPr>
            <w:r w:rsidRPr="00B34D91">
              <w:rPr>
                <w:rFonts w:ascii="Times New Roman" w:hAnsi="Times New Roman" w:cs="Times New Roman"/>
                <w:b/>
                <w:szCs w:val="24"/>
              </w:rPr>
              <w:t>4.</w:t>
            </w:r>
            <w:r w:rsidRPr="00B34D91">
              <w:rPr>
                <w:rFonts w:ascii="Times New Roman" w:hAnsi="Times New Roman" w:cs="Times New Roman"/>
                <w:b/>
                <w:szCs w:val="24"/>
              </w:rPr>
              <w:t>水污染物产生情况及治理措施</w:t>
            </w:r>
          </w:p>
          <w:p w:rsidR="00AC3831" w:rsidRPr="00B34D91" w:rsidRDefault="00AC3831" w:rsidP="00AC3831">
            <w:pPr>
              <w:pStyle w:val="A-z"/>
              <w:ind w:firstLine="480"/>
              <w:rPr>
                <w:rFonts w:ascii="Times New Roman" w:hAnsi="Times New Roman" w:cs="Times New Roman"/>
                <w:szCs w:val="24"/>
              </w:rPr>
            </w:pPr>
            <w:r w:rsidRPr="00B34D91">
              <w:rPr>
                <w:rFonts w:ascii="Times New Roman" w:hAnsi="Times New Roman" w:cs="Times New Roman"/>
                <w:szCs w:val="24"/>
              </w:rPr>
              <w:t>施工期废水来源包括生活污水和施工废水。</w:t>
            </w:r>
          </w:p>
          <w:p w:rsidR="00AC3831" w:rsidRPr="00B34D91" w:rsidRDefault="00AC3831" w:rsidP="00D566FD">
            <w:pPr>
              <w:pStyle w:val="A-z"/>
              <w:ind w:firstLine="480"/>
              <w:rPr>
                <w:rFonts w:ascii="Times New Roman" w:hAnsi="Times New Roman" w:cs="Times New Roman"/>
                <w:szCs w:val="24"/>
              </w:rPr>
            </w:pPr>
            <w:r w:rsidRPr="00B34D91">
              <w:rPr>
                <w:rFonts w:ascii="Times New Roman" w:hAnsi="Times New Roman" w:cs="Times New Roman"/>
                <w:szCs w:val="24"/>
              </w:rPr>
              <w:t>1</w:t>
            </w:r>
            <w:r w:rsidRPr="00B34D91">
              <w:rPr>
                <w:rFonts w:ascii="Times New Roman" w:hAnsi="Times New Roman" w:cs="Times New Roman"/>
                <w:szCs w:val="24"/>
              </w:rPr>
              <w:t>）施工废水</w:t>
            </w:r>
          </w:p>
          <w:p w:rsidR="00AC3831" w:rsidRPr="00B34D91" w:rsidRDefault="00AC3831" w:rsidP="00D566FD">
            <w:pPr>
              <w:pStyle w:val="A-z"/>
              <w:ind w:firstLine="480"/>
              <w:rPr>
                <w:rFonts w:ascii="Times New Roman" w:hAnsi="Times New Roman" w:cs="Times New Roman"/>
                <w:szCs w:val="24"/>
              </w:rPr>
            </w:pPr>
            <w:r w:rsidRPr="00B34D91">
              <w:rPr>
                <w:rFonts w:ascii="Times New Roman" w:hAnsi="Times New Roman" w:cs="Times New Roman"/>
                <w:szCs w:val="24"/>
              </w:rPr>
              <w:t>施工废水主要为场地冲洗废水以及施工过程中遇雨水冲刷产生的废水，其主要污染因子为</w:t>
            </w:r>
            <w:r w:rsidRPr="00B34D91">
              <w:rPr>
                <w:rFonts w:ascii="Times New Roman" w:hAnsi="Times New Roman" w:cs="Times New Roman"/>
                <w:szCs w:val="24"/>
              </w:rPr>
              <w:t>SS</w:t>
            </w:r>
            <w:r w:rsidRPr="00B34D91">
              <w:rPr>
                <w:rFonts w:ascii="Times New Roman" w:hAnsi="Times New Roman" w:cs="Times New Roman"/>
                <w:szCs w:val="24"/>
              </w:rPr>
              <w:t>，浓度为</w:t>
            </w:r>
            <w:r w:rsidRPr="00B34D91">
              <w:rPr>
                <w:rFonts w:ascii="Times New Roman" w:hAnsi="Times New Roman" w:cs="Times New Roman"/>
                <w:szCs w:val="24"/>
              </w:rPr>
              <w:t>400</w:t>
            </w:r>
            <w:r w:rsidRPr="00B34D91">
              <w:rPr>
                <w:rFonts w:ascii="Times New Roman" w:hAnsi="Times New Roman" w:cs="Times New Roman"/>
                <w:szCs w:val="24"/>
              </w:rPr>
              <w:t>～</w:t>
            </w:r>
            <w:r w:rsidRPr="00B34D91">
              <w:rPr>
                <w:rFonts w:ascii="Times New Roman" w:hAnsi="Times New Roman" w:cs="Times New Roman"/>
                <w:szCs w:val="24"/>
              </w:rPr>
              <w:t>1000mg/L</w:t>
            </w:r>
            <w:r w:rsidRPr="00B34D91">
              <w:rPr>
                <w:rFonts w:ascii="Times New Roman" w:hAnsi="Times New Roman" w:cs="Times New Roman"/>
                <w:szCs w:val="24"/>
              </w:rPr>
              <w:t>，该废水依托现有的沉淀池沉淀后循环用于洒水降尘或施工机械设备冲洗，项目施工废水不外排，不会对当地的地表水环境造成影响。</w:t>
            </w:r>
          </w:p>
          <w:p w:rsidR="00AC3831" w:rsidRPr="00B34D91" w:rsidRDefault="00AC3831" w:rsidP="00D566FD">
            <w:pPr>
              <w:pStyle w:val="A-z"/>
              <w:ind w:firstLine="480"/>
              <w:rPr>
                <w:rFonts w:ascii="Times New Roman" w:hAnsi="Times New Roman" w:cs="Times New Roman"/>
                <w:szCs w:val="24"/>
              </w:rPr>
            </w:pPr>
            <w:r w:rsidRPr="00B34D91">
              <w:rPr>
                <w:rFonts w:ascii="Times New Roman" w:hAnsi="Times New Roman" w:cs="Times New Roman"/>
                <w:szCs w:val="24"/>
              </w:rPr>
              <w:t>2</w:t>
            </w:r>
            <w:r w:rsidRPr="00B34D91">
              <w:rPr>
                <w:rFonts w:ascii="Times New Roman" w:hAnsi="Times New Roman" w:cs="Times New Roman"/>
                <w:szCs w:val="24"/>
              </w:rPr>
              <w:t>）生活污水</w:t>
            </w:r>
          </w:p>
          <w:p w:rsidR="00AC3831" w:rsidRPr="00B34D91" w:rsidRDefault="00AC3831" w:rsidP="00AC3831">
            <w:pPr>
              <w:pStyle w:val="A-z"/>
              <w:ind w:firstLine="480"/>
              <w:rPr>
                <w:rFonts w:ascii="Times New Roman" w:hAnsi="Times New Roman" w:cs="Times New Roman"/>
                <w:szCs w:val="24"/>
              </w:rPr>
            </w:pPr>
            <w:r w:rsidRPr="00B34D91">
              <w:rPr>
                <w:rFonts w:ascii="Times New Roman" w:hAnsi="Times New Roman" w:cs="Times New Roman"/>
                <w:szCs w:val="24"/>
              </w:rPr>
              <w:t>项目施工期不设施工营地，施工人员不在场地住宿，施工单位根据工期安排，高峰时施工及管理人员共约</w:t>
            </w:r>
            <w:r w:rsidRPr="00B34D91">
              <w:rPr>
                <w:rFonts w:ascii="Times New Roman" w:hAnsi="Times New Roman" w:cs="Times New Roman"/>
                <w:szCs w:val="24"/>
              </w:rPr>
              <w:t>20</w:t>
            </w:r>
            <w:r w:rsidRPr="00B34D91">
              <w:rPr>
                <w:rFonts w:ascii="Times New Roman" w:hAnsi="Times New Roman" w:cs="Times New Roman"/>
                <w:szCs w:val="24"/>
              </w:rPr>
              <w:t>人，施工人员生活用水量按</w:t>
            </w:r>
            <w:r w:rsidRPr="00B34D91">
              <w:rPr>
                <w:rFonts w:ascii="Times New Roman" w:hAnsi="Times New Roman" w:cs="Times New Roman"/>
                <w:szCs w:val="24"/>
              </w:rPr>
              <w:t>50L/</w:t>
            </w:r>
            <w:r w:rsidRPr="00B34D91">
              <w:rPr>
                <w:rFonts w:ascii="Times New Roman" w:hAnsi="Times New Roman" w:cs="Times New Roman"/>
                <w:szCs w:val="24"/>
              </w:rPr>
              <w:t>人</w:t>
            </w:r>
            <w:r w:rsidRPr="00B34D91">
              <w:rPr>
                <w:rFonts w:ascii="Times New Roman" w:hAnsi="Times New Roman" w:cs="Times New Roman"/>
                <w:szCs w:val="24"/>
              </w:rPr>
              <w:t>•d</w:t>
            </w:r>
            <w:r w:rsidRPr="00B34D91">
              <w:rPr>
                <w:rFonts w:ascii="Times New Roman" w:hAnsi="Times New Roman" w:cs="Times New Roman"/>
                <w:szCs w:val="24"/>
              </w:rPr>
              <w:t>计算，则用水量为</w:t>
            </w:r>
            <w:r w:rsidRPr="00B34D91">
              <w:rPr>
                <w:rFonts w:ascii="Times New Roman" w:hAnsi="Times New Roman" w:cs="Times New Roman"/>
                <w:szCs w:val="24"/>
              </w:rPr>
              <w:t>1</w:t>
            </w:r>
            <w:r w:rsidR="00D566FD" w:rsidRPr="00B34D91">
              <w:rPr>
                <w:rFonts w:ascii="Times New Roman" w:hAnsi="Times New Roman" w:cs="Times New Roman"/>
                <w:szCs w:val="24"/>
              </w:rPr>
              <w:t>.0</w:t>
            </w:r>
            <w:r w:rsidRPr="00B34D91">
              <w:rPr>
                <w:rFonts w:ascii="Times New Roman" w:hAnsi="Times New Roman" w:cs="Times New Roman"/>
                <w:szCs w:val="24"/>
              </w:rPr>
              <w:t>m</w:t>
            </w:r>
            <w:r w:rsidRPr="00B34D91">
              <w:rPr>
                <w:rFonts w:ascii="Times New Roman" w:hAnsi="Times New Roman" w:cs="Times New Roman"/>
                <w:szCs w:val="24"/>
                <w:vertAlign w:val="superscript"/>
              </w:rPr>
              <w:t>3</w:t>
            </w:r>
            <w:r w:rsidRPr="00B34D91">
              <w:rPr>
                <w:rFonts w:ascii="Times New Roman" w:hAnsi="Times New Roman" w:cs="Times New Roman"/>
                <w:szCs w:val="24"/>
              </w:rPr>
              <w:t>/d</w:t>
            </w:r>
            <w:r w:rsidRPr="00B34D91">
              <w:rPr>
                <w:rFonts w:ascii="Times New Roman" w:hAnsi="Times New Roman" w:cs="Times New Roman"/>
                <w:szCs w:val="24"/>
              </w:rPr>
              <w:t>，排污系数按</w:t>
            </w:r>
            <w:r w:rsidRPr="00B34D91">
              <w:rPr>
                <w:rFonts w:ascii="Times New Roman" w:hAnsi="Times New Roman" w:cs="Times New Roman"/>
                <w:szCs w:val="24"/>
              </w:rPr>
              <w:t>0.8</w:t>
            </w:r>
            <w:r w:rsidRPr="00B34D91">
              <w:rPr>
                <w:rFonts w:ascii="Times New Roman" w:hAnsi="Times New Roman" w:cs="Times New Roman"/>
                <w:szCs w:val="24"/>
              </w:rPr>
              <w:t>计算，施工期生活污水产生量为</w:t>
            </w:r>
            <w:r w:rsidRPr="00B34D91">
              <w:rPr>
                <w:rFonts w:ascii="Times New Roman" w:hAnsi="Times New Roman" w:cs="Times New Roman"/>
                <w:szCs w:val="24"/>
              </w:rPr>
              <w:t>0.8m</w:t>
            </w:r>
            <w:r w:rsidRPr="00B34D91">
              <w:rPr>
                <w:rFonts w:ascii="Times New Roman" w:hAnsi="Times New Roman" w:cs="Times New Roman"/>
                <w:szCs w:val="24"/>
                <w:vertAlign w:val="superscript"/>
              </w:rPr>
              <w:t>3</w:t>
            </w:r>
            <w:r w:rsidRPr="00B34D91">
              <w:rPr>
                <w:rFonts w:ascii="Times New Roman" w:hAnsi="Times New Roman" w:cs="Times New Roman"/>
                <w:szCs w:val="24"/>
              </w:rPr>
              <w:t>/d</w:t>
            </w:r>
            <w:r w:rsidRPr="00B34D91">
              <w:rPr>
                <w:rFonts w:ascii="Times New Roman" w:hAnsi="Times New Roman" w:cs="Times New Roman"/>
                <w:szCs w:val="24"/>
              </w:rPr>
              <w:t>。生活污水依托现有的生活污水处理设施处理，不外排。</w:t>
            </w:r>
          </w:p>
          <w:p w:rsidR="00AC3831" w:rsidRPr="00B34D91" w:rsidRDefault="00AC3831" w:rsidP="00AC3831">
            <w:pPr>
              <w:pStyle w:val="A-z"/>
              <w:ind w:firstLine="482"/>
              <w:rPr>
                <w:rFonts w:ascii="Times New Roman" w:hAnsi="Times New Roman" w:cs="Times New Roman"/>
                <w:b/>
                <w:szCs w:val="24"/>
              </w:rPr>
            </w:pPr>
            <w:r w:rsidRPr="00B34D91">
              <w:rPr>
                <w:rFonts w:ascii="Times New Roman" w:hAnsi="Times New Roman" w:cs="Times New Roman"/>
                <w:b/>
                <w:szCs w:val="24"/>
              </w:rPr>
              <w:t>5.</w:t>
            </w:r>
            <w:r w:rsidRPr="00B34D91">
              <w:rPr>
                <w:rFonts w:ascii="Times New Roman" w:hAnsi="Times New Roman" w:cs="Times New Roman"/>
                <w:b/>
                <w:szCs w:val="24"/>
              </w:rPr>
              <w:t>施工期生态环境影响</w:t>
            </w:r>
          </w:p>
          <w:p w:rsidR="00AC3831" w:rsidRPr="00B34D91" w:rsidRDefault="00AC3831" w:rsidP="00AC3831">
            <w:pPr>
              <w:pStyle w:val="A-z"/>
              <w:ind w:firstLine="480"/>
              <w:rPr>
                <w:rFonts w:ascii="Times New Roman" w:hAnsi="Times New Roman" w:cs="Times New Roman"/>
                <w:szCs w:val="24"/>
              </w:rPr>
            </w:pPr>
            <w:r w:rsidRPr="00B34D91">
              <w:rPr>
                <w:rFonts w:ascii="Times New Roman" w:hAnsi="Times New Roman" w:cs="Times New Roman"/>
                <w:szCs w:val="24"/>
              </w:rPr>
              <w:t>本项目主要是利用原址改扩建，现有工程地面已采取硬化措施，</w:t>
            </w:r>
            <w:r w:rsidR="00D566FD" w:rsidRPr="00B34D91">
              <w:rPr>
                <w:rFonts w:ascii="Times New Roman" w:hAnsi="Times New Roman" w:cs="Times New Roman"/>
                <w:szCs w:val="24"/>
              </w:rPr>
              <w:t>本次建设不用增用地，</w:t>
            </w:r>
            <w:r w:rsidRPr="00B34D91">
              <w:rPr>
                <w:rFonts w:ascii="Times New Roman" w:hAnsi="Times New Roman" w:cs="Times New Roman"/>
                <w:szCs w:val="24"/>
              </w:rPr>
              <w:t>不占有基本农田</w:t>
            </w:r>
            <w:r w:rsidR="00D566FD" w:rsidRPr="00B34D91">
              <w:rPr>
                <w:rFonts w:ascii="Times New Roman" w:hAnsi="Times New Roman" w:cs="Times New Roman"/>
                <w:szCs w:val="24"/>
              </w:rPr>
              <w:t>保护区，风景区</w:t>
            </w:r>
            <w:r w:rsidRPr="00B34D91">
              <w:rPr>
                <w:rFonts w:ascii="Times New Roman" w:hAnsi="Times New Roman" w:cs="Times New Roman"/>
                <w:szCs w:val="24"/>
              </w:rPr>
              <w:t>保护区等环境敏感区；区域内无珍惜保护动植物出现。评价要求加强施工期监管，做到文明施工、规范作业，减小因施工造成的水土流失及地表植被破坏等；退场时，要求将裸露地全部绿化处理。</w:t>
            </w:r>
          </w:p>
          <w:p w:rsidR="00AC3831" w:rsidRPr="00B34D91" w:rsidRDefault="00AC3831" w:rsidP="00AC3831">
            <w:pPr>
              <w:pStyle w:val="A-z"/>
              <w:ind w:firstLine="480"/>
              <w:rPr>
                <w:rFonts w:ascii="Times New Roman" w:hAnsi="Times New Roman" w:cs="Times New Roman"/>
                <w:szCs w:val="24"/>
              </w:rPr>
            </w:pPr>
            <w:r w:rsidRPr="00B34D91">
              <w:rPr>
                <w:rFonts w:ascii="Times New Roman" w:hAnsi="Times New Roman" w:cs="Times New Roman"/>
                <w:szCs w:val="24"/>
              </w:rPr>
              <w:t>因此，项目建设对生态环境无影响。</w:t>
            </w:r>
          </w:p>
          <w:p w:rsidR="001B02A0" w:rsidRPr="00B34D91" w:rsidRDefault="001B02A0" w:rsidP="001B02A0">
            <w:pPr>
              <w:pStyle w:val="A-z"/>
              <w:ind w:firstLineChars="0" w:firstLine="0"/>
              <w:rPr>
                <w:rFonts w:ascii="Times New Roman" w:hAnsi="Times New Roman" w:cs="Times New Roman"/>
                <w:b/>
                <w:sz w:val="28"/>
                <w:szCs w:val="28"/>
              </w:rPr>
            </w:pPr>
            <w:r w:rsidRPr="00B34D91">
              <w:rPr>
                <w:rFonts w:ascii="Times New Roman" w:hAnsi="Times New Roman" w:cs="Times New Roman"/>
                <w:b/>
                <w:sz w:val="28"/>
                <w:szCs w:val="28"/>
              </w:rPr>
              <w:lastRenderedPageBreak/>
              <w:t>五、运营期主要污染物排放及治理措施</w:t>
            </w:r>
          </w:p>
          <w:p w:rsidR="001B02A0" w:rsidRPr="00B34D91" w:rsidRDefault="001B02A0" w:rsidP="001B02A0">
            <w:pPr>
              <w:pStyle w:val="A-z"/>
              <w:ind w:firstLine="482"/>
              <w:rPr>
                <w:rFonts w:ascii="Times New Roman" w:hAnsi="Times New Roman" w:cs="Times New Roman"/>
                <w:b/>
                <w:szCs w:val="24"/>
              </w:rPr>
            </w:pPr>
            <w:r w:rsidRPr="00B34D91">
              <w:rPr>
                <w:rFonts w:ascii="Times New Roman" w:hAnsi="Times New Roman" w:cs="Times New Roman"/>
                <w:b/>
                <w:szCs w:val="24"/>
              </w:rPr>
              <w:t>1.</w:t>
            </w:r>
            <w:r w:rsidRPr="00B34D91">
              <w:rPr>
                <w:rFonts w:ascii="Times New Roman" w:hAnsi="Times New Roman" w:cs="Times New Roman"/>
                <w:b/>
                <w:szCs w:val="24"/>
              </w:rPr>
              <w:t>营运期大气污染物排放及治理措施</w:t>
            </w:r>
          </w:p>
          <w:p w:rsidR="001B02A0" w:rsidRPr="00B34D91" w:rsidRDefault="001B02A0" w:rsidP="001B02A0">
            <w:pPr>
              <w:pStyle w:val="A-z"/>
              <w:ind w:firstLine="480"/>
              <w:rPr>
                <w:rFonts w:ascii="Times New Roman" w:hAnsi="Times New Roman" w:cs="Times New Roman"/>
                <w:szCs w:val="24"/>
              </w:rPr>
            </w:pPr>
            <w:r w:rsidRPr="00B34D91">
              <w:rPr>
                <w:rFonts w:ascii="Times New Roman" w:hAnsi="Times New Roman" w:cs="Times New Roman"/>
                <w:szCs w:val="24"/>
              </w:rPr>
              <w:t>加油站大气污染物主要来源于卸油、储油和加油过程中产生的油气，汽车尾气、油烟废气和柴油发电机烟气。</w:t>
            </w:r>
          </w:p>
          <w:p w:rsidR="001B02A0" w:rsidRPr="00B34D91" w:rsidRDefault="00076F9E" w:rsidP="001B02A0">
            <w:pPr>
              <w:pStyle w:val="A-z"/>
              <w:ind w:firstLine="482"/>
              <w:rPr>
                <w:rFonts w:ascii="Times New Roman" w:hAnsi="Times New Roman" w:cs="Times New Roman"/>
                <w:b/>
                <w:szCs w:val="24"/>
              </w:rPr>
            </w:pPr>
            <w:r w:rsidRPr="00B34D91">
              <w:rPr>
                <w:rFonts w:ascii="Times New Roman" w:hAnsi="Times New Roman" w:cs="Times New Roman"/>
                <w:b/>
                <w:szCs w:val="24"/>
              </w:rPr>
              <w:t>（</w:t>
            </w:r>
            <w:r w:rsidRPr="00B34D91">
              <w:rPr>
                <w:rFonts w:ascii="Times New Roman" w:hAnsi="Times New Roman" w:cs="Times New Roman"/>
                <w:b/>
                <w:szCs w:val="24"/>
              </w:rPr>
              <w:t>1</w:t>
            </w:r>
            <w:r w:rsidRPr="00B34D91">
              <w:rPr>
                <w:rFonts w:ascii="Times New Roman" w:hAnsi="Times New Roman" w:cs="Times New Roman"/>
                <w:b/>
                <w:szCs w:val="24"/>
              </w:rPr>
              <w:t>）废气产生及排放情况</w:t>
            </w:r>
            <w:r w:rsidR="0059194C" w:rsidRPr="00B34D91">
              <w:rPr>
                <w:rFonts w:ascii="Times New Roman" w:hAnsi="Times New Roman" w:cs="Times New Roman" w:hint="eastAsia"/>
                <w:b/>
                <w:szCs w:val="24"/>
              </w:rPr>
              <w:t>及</w:t>
            </w:r>
            <w:r w:rsidR="0059194C" w:rsidRPr="00B34D91">
              <w:rPr>
                <w:rFonts w:ascii="Times New Roman" w:hAnsi="Times New Roman" w:cs="Times New Roman"/>
                <w:b/>
                <w:szCs w:val="24"/>
              </w:rPr>
              <w:t>治理措施</w:t>
            </w:r>
          </w:p>
          <w:p w:rsidR="00076F9E" w:rsidRPr="00B34D91" w:rsidRDefault="00076F9E" w:rsidP="001B02A0">
            <w:pPr>
              <w:pStyle w:val="A-z"/>
              <w:ind w:firstLine="480"/>
              <w:rPr>
                <w:rFonts w:ascii="Times New Roman" w:hAnsi="Times New Roman" w:cs="Times New Roman"/>
                <w:szCs w:val="24"/>
              </w:rPr>
            </w:pPr>
            <w:r w:rsidRPr="00B34D91">
              <w:rPr>
                <w:rFonts w:ascii="Times New Roman" w:hAnsi="Times New Roman" w:cs="Times New Roman"/>
                <w:szCs w:val="24"/>
              </w:rPr>
              <w:t>1</w:t>
            </w:r>
            <w:r w:rsidR="00875EF0" w:rsidRPr="00B34D91">
              <w:rPr>
                <w:rFonts w:ascii="Times New Roman" w:hAnsi="Times New Roman" w:cs="Times New Roman"/>
                <w:szCs w:val="24"/>
              </w:rPr>
              <w:t>）挥发出来的有机物（非甲烷总烃）</w:t>
            </w:r>
          </w:p>
          <w:p w:rsidR="00D84DBA" w:rsidRPr="00B34D91" w:rsidRDefault="00D84DBA" w:rsidP="00D84DBA">
            <w:pPr>
              <w:pStyle w:val="A-z"/>
              <w:ind w:firstLine="480"/>
              <w:rPr>
                <w:rFonts w:ascii="Times New Roman" w:hAnsi="Times New Roman" w:cs="Times New Roman"/>
                <w:szCs w:val="24"/>
              </w:rPr>
            </w:pPr>
            <w:r w:rsidRPr="00B34D91">
              <w:rPr>
                <w:rFonts w:ascii="Times New Roman" w:hAnsi="Times New Roman" w:cs="Times New Roman"/>
                <w:szCs w:val="24"/>
              </w:rPr>
              <w:t>加油站项目中加油区会有非甲烷总烃气体溢出，储罐区在卸油和储存过程中也会有少量非甲烷总烃气体排放</w:t>
            </w:r>
            <w:r w:rsidR="00996B74" w:rsidRPr="00B34D91">
              <w:rPr>
                <w:rFonts w:ascii="Times New Roman" w:hAnsi="Times New Roman" w:cs="Times New Roman" w:hint="eastAsia"/>
                <w:szCs w:val="24"/>
              </w:rPr>
              <w:t>，</w:t>
            </w:r>
            <w:r w:rsidRPr="00B34D91">
              <w:rPr>
                <w:rFonts w:ascii="Times New Roman" w:hAnsi="Times New Roman" w:cs="Times New Roman"/>
                <w:szCs w:val="24"/>
              </w:rPr>
              <w:t>其排放系数来源于根据《环境影响评价工程师执业职业资格登记培训教材</w:t>
            </w:r>
            <w:r w:rsidRPr="00B34D91">
              <w:rPr>
                <w:rFonts w:ascii="Times New Roman" w:hAnsi="Times New Roman" w:cs="Times New Roman"/>
                <w:szCs w:val="24"/>
              </w:rPr>
              <w:t>——</w:t>
            </w:r>
            <w:r w:rsidRPr="00B34D91">
              <w:rPr>
                <w:rFonts w:ascii="Times New Roman" w:hAnsi="Times New Roman" w:cs="Times New Roman"/>
                <w:szCs w:val="24"/>
              </w:rPr>
              <w:t>社会区域类环境影响评价》：</w:t>
            </w:r>
          </w:p>
          <w:p w:rsidR="00D84DBA" w:rsidRPr="00B34D91" w:rsidRDefault="00D84DBA" w:rsidP="00455E28">
            <w:pPr>
              <w:pStyle w:val="A-z"/>
              <w:ind w:leftChars="200" w:left="420" w:firstLineChars="0" w:firstLine="0"/>
              <w:rPr>
                <w:rFonts w:ascii="Times New Roman" w:hAnsi="Times New Roman" w:cs="Times New Roman"/>
                <w:szCs w:val="24"/>
              </w:rPr>
            </w:pPr>
            <w:r w:rsidRPr="00B34D91">
              <w:rPr>
                <w:rFonts w:ascii="宋体" w:hAnsi="宋体" w:hint="eastAsia"/>
                <w:szCs w:val="24"/>
                <w:lang w:eastAsia="ja-JP"/>
              </w:rPr>
              <w:t>①</w:t>
            </w:r>
            <w:r w:rsidRPr="00B34D91">
              <w:rPr>
                <w:rFonts w:ascii="Times New Roman" w:hAnsi="Times New Roman" w:cs="Times New Roman"/>
                <w:szCs w:val="24"/>
              </w:rPr>
              <w:t>储油罐在没有收发作业时，由于环境温度的变化和罐内压力的变化，使得罐内逸出的烃类气体通过罐顶的呼吸阀排入大气，这种现象称为储油罐小呼吸，它造成的烃类有机物平均排放率为</w:t>
            </w:r>
            <w:r w:rsidRPr="00B34D91">
              <w:rPr>
                <w:rFonts w:ascii="Times New Roman" w:hAnsi="Times New Roman" w:cs="Times New Roman"/>
                <w:szCs w:val="24"/>
              </w:rPr>
              <w:t>0.12kg/m</w:t>
            </w:r>
            <w:r w:rsidRPr="00B34D91">
              <w:rPr>
                <w:rFonts w:ascii="Times New Roman" w:hAnsi="Times New Roman" w:cs="Times New Roman"/>
                <w:szCs w:val="24"/>
                <w:vertAlign w:val="superscript"/>
              </w:rPr>
              <w:t>3</w:t>
            </w:r>
            <w:r w:rsidRPr="00B34D91">
              <w:rPr>
                <w:rFonts w:ascii="Times New Roman" w:hAnsi="Times New Roman" w:cs="Times New Roman"/>
                <w:szCs w:val="24"/>
              </w:rPr>
              <w:t>通过量。项目采用埋地油罐，受昼夜温差影响较小，可将小呼吸损失减少约</w:t>
            </w:r>
            <w:r w:rsidRPr="00B34D91">
              <w:rPr>
                <w:rFonts w:ascii="Times New Roman" w:hAnsi="Times New Roman" w:cs="Times New Roman"/>
                <w:szCs w:val="24"/>
              </w:rPr>
              <w:t>70%</w:t>
            </w:r>
            <w:r w:rsidRPr="00B34D91">
              <w:rPr>
                <w:rFonts w:ascii="Times New Roman" w:hAnsi="Times New Roman" w:cs="Times New Roman"/>
                <w:szCs w:val="24"/>
              </w:rPr>
              <w:t>，即储油罐小呼吸损失仅为</w:t>
            </w:r>
            <w:r w:rsidRPr="00B34D91">
              <w:rPr>
                <w:rFonts w:ascii="Times New Roman" w:hAnsi="Times New Roman" w:cs="Times New Roman"/>
                <w:szCs w:val="24"/>
              </w:rPr>
              <w:t>0.036kg/m</w:t>
            </w:r>
            <w:r w:rsidRPr="00B34D91">
              <w:rPr>
                <w:rFonts w:ascii="Times New Roman" w:hAnsi="Times New Roman" w:cs="Times New Roman"/>
                <w:szCs w:val="24"/>
                <w:vertAlign w:val="superscript"/>
              </w:rPr>
              <w:t>3</w:t>
            </w:r>
            <w:r w:rsidRPr="00B34D91">
              <w:rPr>
                <w:rFonts w:ascii="Times New Roman" w:hAnsi="Times New Roman" w:cs="Times New Roman"/>
                <w:szCs w:val="24"/>
              </w:rPr>
              <w:t>通过量。</w:t>
            </w:r>
          </w:p>
          <w:p w:rsidR="00D84DBA" w:rsidRPr="00B34D91" w:rsidRDefault="00D84DBA" w:rsidP="00455E28">
            <w:pPr>
              <w:pStyle w:val="A-z"/>
              <w:ind w:leftChars="200" w:left="420" w:firstLineChars="0" w:firstLine="0"/>
              <w:rPr>
                <w:rFonts w:ascii="Times New Roman" w:hAnsi="Times New Roman" w:cs="Times New Roman"/>
                <w:szCs w:val="24"/>
              </w:rPr>
            </w:pPr>
            <w:r w:rsidRPr="00B34D91">
              <w:rPr>
                <w:rFonts w:ascii="宋体" w:hAnsi="宋体" w:hint="eastAsia"/>
                <w:szCs w:val="24"/>
                <w:lang w:eastAsia="ja-JP"/>
              </w:rPr>
              <w:t>②</w:t>
            </w:r>
            <w:r w:rsidRPr="00B34D91">
              <w:rPr>
                <w:rFonts w:ascii="Times New Roman" w:hAnsi="Times New Roman" w:cs="Times New Roman"/>
                <w:szCs w:val="24"/>
              </w:rPr>
              <w:t>当储油罐装卸料时，由于罐内气体空间体积改变，停留在罐内的烃类气体通过呼吸阀进入大气，称为储油罐大呼吸损失，烃类排放率为</w:t>
            </w:r>
            <w:r w:rsidR="00996B74" w:rsidRPr="00B34D91">
              <w:rPr>
                <w:rFonts w:ascii="Times New Roman" w:hAnsi="Times New Roman" w:cs="Times New Roman"/>
                <w:szCs w:val="24"/>
              </w:rPr>
              <w:t>0.88kg/m</w:t>
            </w:r>
            <w:r w:rsidR="00996B74" w:rsidRPr="00B34D91">
              <w:rPr>
                <w:rFonts w:ascii="Times New Roman" w:hAnsi="Times New Roman" w:cs="Times New Roman"/>
                <w:szCs w:val="24"/>
                <w:vertAlign w:val="superscript"/>
              </w:rPr>
              <w:t>3</w:t>
            </w:r>
            <w:r w:rsidRPr="00B34D91">
              <w:rPr>
                <w:rFonts w:ascii="Times New Roman" w:hAnsi="Times New Roman" w:cs="Times New Roman"/>
                <w:szCs w:val="24"/>
              </w:rPr>
              <w:t>通过量。本项目采用卸油油气回收系统对产生的储油罐油气收集，油气回收系统对油罐车卸油时储油罐产生的油气可削减</w:t>
            </w:r>
            <w:r w:rsidRPr="00B34D91">
              <w:rPr>
                <w:rFonts w:ascii="Times New Roman" w:hAnsi="Times New Roman" w:cs="Times New Roman"/>
                <w:szCs w:val="24"/>
              </w:rPr>
              <w:t>9</w:t>
            </w:r>
            <w:r w:rsidR="00455E28" w:rsidRPr="00B34D91">
              <w:rPr>
                <w:rFonts w:ascii="Times New Roman" w:hAnsi="Times New Roman" w:cs="Times New Roman"/>
                <w:szCs w:val="24"/>
              </w:rPr>
              <w:t>5</w:t>
            </w:r>
            <w:r w:rsidRPr="00B34D91">
              <w:rPr>
                <w:rFonts w:ascii="Times New Roman" w:hAnsi="Times New Roman" w:cs="Times New Roman"/>
                <w:szCs w:val="24"/>
              </w:rPr>
              <w:t>%</w:t>
            </w:r>
            <w:r w:rsidRPr="00B34D91">
              <w:rPr>
                <w:rFonts w:ascii="Times New Roman" w:hAnsi="Times New Roman" w:cs="Times New Roman"/>
                <w:szCs w:val="24"/>
              </w:rPr>
              <w:t>。</w:t>
            </w:r>
          </w:p>
          <w:p w:rsidR="00D84DBA" w:rsidRPr="00B34D91" w:rsidRDefault="00D84DBA" w:rsidP="00455E28">
            <w:pPr>
              <w:pStyle w:val="A-z"/>
              <w:ind w:leftChars="200" w:left="420" w:firstLineChars="0" w:firstLine="0"/>
              <w:rPr>
                <w:rFonts w:ascii="Times New Roman" w:hAnsi="Times New Roman" w:cs="Times New Roman"/>
                <w:szCs w:val="24"/>
              </w:rPr>
            </w:pPr>
            <w:r w:rsidRPr="00B34D91">
              <w:rPr>
                <w:rFonts w:ascii="宋体" w:hAnsi="宋体" w:hint="eastAsia"/>
                <w:szCs w:val="24"/>
                <w:lang w:eastAsia="ja-JP"/>
              </w:rPr>
              <w:t>③</w:t>
            </w:r>
            <w:r w:rsidRPr="00B34D91">
              <w:rPr>
                <w:rFonts w:ascii="Times New Roman" w:hAnsi="Times New Roman" w:cs="Times New Roman"/>
                <w:szCs w:val="24"/>
              </w:rPr>
              <w:t>油罐车卸油时，由于油罐车与地下油罐的液位不断变化，气体的吸入与呼出会对油品造成的一定挠动蒸发，另外随着油罐车油罐的液面下降，罐壁蒸发面积扩大，外部的高气温也会对其罐壁和空间造成一定的蒸发。烃类排放率为</w:t>
            </w:r>
            <w:r w:rsidRPr="00B34D91">
              <w:rPr>
                <w:rFonts w:ascii="Times New Roman" w:hAnsi="Times New Roman" w:cs="Times New Roman"/>
                <w:szCs w:val="24"/>
              </w:rPr>
              <w:t>0.60kg/m</w:t>
            </w:r>
            <w:r w:rsidRPr="00B34D91">
              <w:rPr>
                <w:rFonts w:ascii="Times New Roman" w:hAnsi="Times New Roman" w:cs="Times New Roman"/>
                <w:szCs w:val="24"/>
                <w:vertAlign w:val="superscript"/>
              </w:rPr>
              <w:t>3</w:t>
            </w:r>
            <w:r w:rsidRPr="00B34D91">
              <w:rPr>
                <w:rFonts w:ascii="Times New Roman" w:hAnsi="Times New Roman" w:cs="Times New Roman"/>
                <w:szCs w:val="24"/>
              </w:rPr>
              <w:t>通过量。本项目采用卸油油气回收系统对产生的卸油油气收集，油气回收系统对油罐车卸油时油罐车产生的油气可削减</w:t>
            </w:r>
            <w:r w:rsidRPr="00B34D91">
              <w:rPr>
                <w:rFonts w:ascii="Times New Roman" w:hAnsi="Times New Roman" w:cs="Times New Roman"/>
                <w:szCs w:val="24"/>
              </w:rPr>
              <w:t>9</w:t>
            </w:r>
            <w:r w:rsidR="00455E28" w:rsidRPr="00B34D91">
              <w:rPr>
                <w:rFonts w:ascii="Times New Roman" w:hAnsi="Times New Roman" w:cs="Times New Roman"/>
                <w:szCs w:val="24"/>
              </w:rPr>
              <w:t>5</w:t>
            </w:r>
            <w:r w:rsidRPr="00B34D91">
              <w:rPr>
                <w:rFonts w:ascii="Times New Roman" w:hAnsi="Times New Roman" w:cs="Times New Roman"/>
                <w:szCs w:val="24"/>
              </w:rPr>
              <w:t>%</w:t>
            </w:r>
            <w:r w:rsidRPr="00B34D91">
              <w:rPr>
                <w:rFonts w:ascii="Times New Roman" w:hAnsi="Times New Roman" w:cs="Times New Roman"/>
                <w:szCs w:val="24"/>
              </w:rPr>
              <w:t>。</w:t>
            </w:r>
          </w:p>
          <w:p w:rsidR="00D84DBA" w:rsidRPr="00B34D91" w:rsidRDefault="00D84DBA" w:rsidP="00455E28">
            <w:pPr>
              <w:pStyle w:val="A-z"/>
              <w:ind w:leftChars="200" w:left="420" w:firstLineChars="0" w:firstLine="0"/>
              <w:rPr>
                <w:rFonts w:ascii="Times New Roman" w:hAnsi="Times New Roman" w:cs="Times New Roman"/>
                <w:szCs w:val="24"/>
              </w:rPr>
            </w:pPr>
            <w:r w:rsidRPr="00B34D91">
              <w:rPr>
                <w:rFonts w:ascii="宋体" w:hAnsi="宋体" w:hint="eastAsia"/>
                <w:szCs w:val="24"/>
              </w:rPr>
              <w:t>④</w:t>
            </w:r>
            <w:r w:rsidRPr="00B34D91">
              <w:rPr>
                <w:rFonts w:ascii="Times New Roman" w:hAnsi="Times New Roman" w:cs="Times New Roman"/>
                <w:szCs w:val="24"/>
              </w:rPr>
              <w:t>加油作业损失主要</w:t>
            </w:r>
            <w:proofErr w:type="gramStart"/>
            <w:r w:rsidRPr="00B34D91">
              <w:rPr>
                <w:rFonts w:ascii="Times New Roman" w:hAnsi="Times New Roman" w:cs="Times New Roman"/>
                <w:szCs w:val="24"/>
              </w:rPr>
              <w:t>指车辆</w:t>
            </w:r>
            <w:proofErr w:type="gramEnd"/>
            <w:r w:rsidRPr="00B34D91">
              <w:rPr>
                <w:rFonts w:ascii="Times New Roman" w:hAnsi="Times New Roman" w:cs="Times New Roman"/>
                <w:szCs w:val="24"/>
              </w:rPr>
              <w:t>加油时，由于液体进入汽车油箱，油箱内的烃类气体被液体置换排入大气，车辆加油时造成烃类气体排放率分别为：置换损失未加控制时是</w:t>
            </w:r>
            <w:r w:rsidRPr="00B34D91">
              <w:rPr>
                <w:rFonts w:ascii="Times New Roman" w:hAnsi="Times New Roman" w:cs="Times New Roman"/>
                <w:szCs w:val="24"/>
              </w:rPr>
              <w:t>l.08kg/m</w:t>
            </w:r>
            <w:r w:rsidRPr="00B34D91">
              <w:rPr>
                <w:rFonts w:ascii="Times New Roman" w:hAnsi="Times New Roman" w:cs="Times New Roman"/>
                <w:szCs w:val="24"/>
                <w:vertAlign w:val="superscript"/>
              </w:rPr>
              <w:t>3</w:t>
            </w:r>
            <w:r w:rsidRPr="00B34D91">
              <w:rPr>
                <w:rFonts w:ascii="Times New Roman" w:hAnsi="Times New Roman" w:cs="Times New Roman"/>
                <w:szCs w:val="24"/>
              </w:rPr>
              <w:t>通过量，置换损失控制时是</w:t>
            </w:r>
            <w:r w:rsidRPr="00B34D91">
              <w:rPr>
                <w:rFonts w:ascii="Times New Roman" w:hAnsi="Times New Roman" w:cs="Times New Roman"/>
                <w:szCs w:val="24"/>
              </w:rPr>
              <w:t>0.11kg/m</w:t>
            </w:r>
            <w:r w:rsidRPr="00B34D91">
              <w:rPr>
                <w:rFonts w:ascii="Times New Roman" w:hAnsi="Times New Roman" w:cs="Times New Roman"/>
                <w:szCs w:val="24"/>
                <w:vertAlign w:val="superscript"/>
              </w:rPr>
              <w:t>3</w:t>
            </w:r>
            <w:r w:rsidRPr="00B34D91">
              <w:rPr>
                <w:rFonts w:ascii="Times New Roman" w:hAnsi="Times New Roman" w:cs="Times New Roman"/>
                <w:szCs w:val="24"/>
              </w:rPr>
              <w:t>通过量。本项目采用加油油气回收系统，对加油油气的削减可达到</w:t>
            </w:r>
            <w:r w:rsidRPr="00B34D91">
              <w:rPr>
                <w:rFonts w:ascii="Times New Roman" w:hAnsi="Times New Roman" w:cs="Times New Roman"/>
                <w:szCs w:val="24"/>
              </w:rPr>
              <w:t>9</w:t>
            </w:r>
            <w:r w:rsidR="00455E28" w:rsidRPr="00B34D91">
              <w:rPr>
                <w:rFonts w:ascii="Times New Roman" w:hAnsi="Times New Roman" w:cs="Times New Roman"/>
                <w:szCs w:val="24"/>
              </w:rPr>
              <w:t>5</w:t>
            </w:r>
            <w:r w:rsidRPr="00B34D91">
              <w:rPr>
                <w:rFonts w:ascii="Times New Roman" w:hAnsi="Times New Roman" w:cs="Times New Roman"/>
                <w:szCs w:val="24"/>
              </w:rPr>
              <w:t>%</w:t>
            </w:r>
            <w:r w:rsidRPr="00B34D91">
              <w:rPr>
                <w:rFonts w:ascii="Times New Roman" w:hAnsi="Times New Roman" w:cs="Times New Roman"/>
                <w:szCs w:val="24"/>
              </w:rPr>
              <w:t>。</w:t>
            </w:r>
          </w:p>
          <w:p w:rsidR="00D84DBA" w:rsidRPr="00B34D91" w:rsidRDefault="00D84DBA" w:rsidP="00455E28">
            <w:pPr>
              <w:pStyle w:val="A-z"/>
              <w:ind w:leftChars="200" w:left="420" w:firstLineChars="0" w:firstLine="0"/>
              <w:rPr>
                <w:rFonts w:ascii="Times New Roman" w:hAnsi="Times New Roman" w:cs="Times New Roman"/>
                <w:szCs w:val="24"/>
              </w:rPr>
            </w:pPr>
            <w:r w:rsidRPr="00B34D91">
              <w:rPr>
                <w:rFonts w:ascii="宋体" w:hAnsi="宋体" w:hint="eastAsia"/>
                <w:szCs w:val="24"/>
              </w:rPr>
              <w:t>⑤</w:t>
            </w:r>
            <w:r w:rsidRPr="00B34D91">
              <w:rPr>
                <w:rFonts w:ascii="Times New Roman" w:hAnsi="Times New Roman" w:cs="Times New Roman"/>
                <w:szCs w:val="24"/>
              </w:rPr>
              <w:t>加油机检修时，由于加油机油路管道有汽油液体附着，加油机油路管道内的烃类气体被置换排入大气，加油机检修时造成烃类气体排放率分别为：检修未加控制时是</w:t>
            </w:r>
            <w:r w:rsidRPr="00B34D91">
              <w:rPr>
                <w:rFonts w:ascii="Times New Roman" w:hAnsi="Times New Roman" w:cs="Times New Roman"/>
                <w:szCs w:val="24"/>
              </w:rPr>
              <w:t>0.08kg/m</w:t>
            </w:r>
            <w:r w:rsidRPr="00B34D91">
              <w:rPr>
                <w:rFonts w:ascii="Times New Roman" w:hAnsi="Times New Roman" w:cs="Times New Roman"/>
                <w:szCs w:val="24"/>
                <w:vertAlign w:val="superscript"/>
              </w:rPr>
              <w:t>3</w:t>
            </w:r>
            <w:r w:rsidRPr="00B34D91">
              <w:rPr>
                <w:rFonts w:ascii="Times New Roman" w:hAnsi="Times New Roman" w:cs="Times New Roman"/>
                <w:szCs w:val="24"/>
              </w:rPr>
              <w:t>通过量，检修加控制时是</w:t>
            </w:r>
            <w:r w:rsidRPr="00B34D91">
              <w:rPr>
                <w:rFonts w:ascii="Times New Roman" w:hAnsi="Times New Roman" w:cs="Times New Roman"/>
                <w:szCs w:val="24"/>
              </w:rPr>
              <w:t>0.008kg/m</w:t>
            </w:r>
            <w:r w:rsidRPr="00B34D91">
              <w:rPr>
                <w:rFonts w:ascii="Times New Roman" w:hAnsi="Times New Roman" w:cs="Times New Roman"/>
                <w:szCs w:val="24"/>
                <w:vertAlign w:val="superscript"/>
              </w:rPr>
              <w:t>3</w:t>
            </w:r>
            <w:r w:rsidRPr="00B34D91">
              <w:rPr>
                <w:rFonts w:ascii="Times New Roman" w:hAnsi="Times New Roman" w:cs="Times New Roman"/>
                <w:szCs w:val="24"/>
              </w:rPr>
              <w:t>通过量。本项目加油机检修时，</w:t>
            </w:r>
            <w:r w:rsidRPr="00B34D91">
              <w:rPr>
                <w:rFonts w:ascii="Times New Roman" w:hAnsi="Times New Roman" w:cs="Times New Roman"/>
                <w:szCs w:val="24"/>
              </w:rPr>
              <w:lastRenderedPageBreak/>
              <w:t>利用加油时的油气回收系统对检修时产生的油气进行回收，对检修时产生的油气削减可达到</w:t>
            </w:r>
            <w:r w:rsidRPr="00B34D91">
              <w:rPr>
                <w:rFonts w:ascii="Times New Roman" w:hAnsi="Times New Roman" w:cs="Times New Roman"/>
                <w:szCs w:val="24"/>
              </w:rPr>
              <w:t>9</w:t>
            </w:r>
            <w:r w:rsidR="00455E28" w:rsidRPr="00B34D91">
              <w:rPr>
                <w:rFonts w:ascii="Times New Roman" w:hAnsi="Times New Roman" w:cs="Times New Roman"/>
                <w:szCs w:val="24"/>
              </w:rPr>
              <w:t>5</w:t>
            </w:r>
            <w:r w:rsidRPr="00B34D91">
              <w:rPr>
                <w:rFonts w:ascii="Times New Roman" w:hAnsi="Times New Roman" w:cs="Times New Roman"/>
                <w:szCs w:val="24"/>
              </w:rPr>
              <w:t>%</w:t>
            </w:r>
            <w:r w:rsidRPr="00B34D91">
              <w:rPr>
                <w:rFonts w:ascii="Times New Roman" w:hAnsi="Times New Roman" w:cs="Times New Roman"/>
                <w:szCs w:val="24"/>
              </w:rPr>
              <w:t>。</w:t>
            </w:r>
          </w:p>
          <w:p w:rsidR="00875EF0" w:rsidRPr="00B34D91" w:rsidRDefault="00D84DBA" w:rsidP="00455E28">
            <w:pPr>
              <w:pStyle w:val="A-z"/>
              <w:wordWrap w:val="0"/>
              <w:topLinePunct/>
              <w:ind w:firstLine="480"/>
              <w:rPr>
                <w:rFonts w:ascii="Times New Roman" w:hAnsi="Times New Roman" w:cs="Times New Roman"/>
                <w:szCs w:val="24"/>
              </w:rPr>
            </w:pPr>
            <w:r w:rsidRPr="00B34D91">
              <w:rPr>
                <w:rFonts w:ascii="Times New Roman" w:hAnsi="Times New Roman" w:cs="Times New Roman"/>
                <w:szCs w:val="24"/>
              </w:rPr>
              <w:t>项目年销售成品油</w:t>
            </w:r>
            <w:r w:rsidR="00455E28" w:rsidRPr="00B34D91">
              <w:rPr>
                <w:rFonts w:ascii="Times New Roman" w:hAnsi="Times New Roman" w:cs="Times New Roman"/>
                <w:szCs w:val="24"/>
              </w:rPr>
              <w:t>1700</w:t>
            </w:r>
            <w:r w:rsidRPr="00B34D91">
              <w:rPr>
                <w:rFonts w:ascii="Times New Roman" w:hAnsi="Times New Roman" w:cs="Times New Roman"/>
                <w:szCs w:val="24"/>
              </w:rPr>
              <w:t>t/a</w:t>
            </w:r>
            <w:r w:rsidRPr="00B34D91">
              <w:rPr>
                <w:rFonts w:ascii="Times New Roman" w:hAnsi="Times New Roman" w:cs="Times New Roman"/>
                <w:szCs w:val="24"/>
              </w:rPr>
              <w:t>，其中柴油</w:t>
            </w:r>
            <w:r w:rsidRPr="00B34D91">
              <w:rPr>
                <w:rFonts w:ascii="Times New Roman" w:hAnsi="Times New Roman" w:cs="Times New Roman"/>
                <w:szCs w:val="24"/>
              </w:rPr>
              <w:t>1</w:t>
            </w:r>
            <w:r w:rsidR="00455E28" w:rsidRPr="00B34D91">
              <w:rPr>
                <w:rFonts w:ascii="Times New Roman" w:hAnsi="Times New Roman" w:cs="Times New Roman"/>
                <w:szCs w:val="24"/>
              </w:rPr>
              <w:t>000</w:t>
            </w:r>
            <w:r w:rsidRPr="00B34D91">
              <w:rPr>
                <w:rFonts w:ascii="Times New Roman" w:hAnsi="Times New Roman" w:cs="Times New Roman"/>
                <w:szCs w:val="24"/>
              </w:rPr>
              <w:t>吨，汽油</w:t>
            </w:r>
            <w:r w:rsidR="00455E28" w:rsidRPr="00B34D91">
              <w:rPr>
                <w:rFonts w:ascii="Times New Roman" w:hAnsi="Times New Roman" w:cs="Times New Roman"/>
                <w:szCs w:val="24"/>
              </w:rPr>
              <w:t>700</w:t>
            </w:r>
            <w:r w:rsidRPr="00B34D91">
              <w:rPr>
                <w:rFonts w:ascii="Times New Roman" w:hAnsi="Times New Roman" w:cs="Times New Roman"/>
                <w:szCs w:val="24"/>
              </w:rPr>
              <w:t>吨。油品密度柴油按</w:t>
            </w:r>
            <w:r w:rsidRPr="00B34D91">
              <w:rPr>
                <w:rFonts w:ascii="Times New Roman" w:hAnsi="Times New Roman" w:cs="Times New Roman"/>
                <w:szCs w:val="24"/>
              </w:rPr>
              <w:t>0.84kg/L</w:t>
            </w:r>
            <w:r w:rsidRPr="00B34D91">
              <w:rPr>
                <w:rFonts w:ascii="Times New Roman" w:hAnsi="Times New Roman" w:cs="Times New Roman"/>
                <w:szCs w:val="24"/>
              </w:rPr>
              <w:t>、汽油按</w:t>
            </w:r>
            <w:r w:rsidRPr="00B34D91">
              <w:rPr>
                <w:rFonts w:ascii="Times New Roman" w:hAnsi="Times New Roman" w:cs="Times New Roman"/>
                <w:szCs w:val="24"/>
              </w:rPr>
              <w:t>0.75kg/L</w:t>
            </w:r>
            <w:r w:rsidRPr="00B34D91">
              <w:rPr>
                <w:rFonts w:ascii="Times New Roman" w:hAnsi="Times New Roman" w:cs="Times New Roman"/>
                <w:szCs w:val="24"/>
              </w:rPr>
              <w:t>计算，则柴油</w:t>
            </w:r>
            <w:r w:rsidR="00455E28" w:rsidRPr="00B34D91">
              <w:rPr>
                <w:rFonts w:ascii="Times New Roman" w:hAnsi="Times New Roman" w:cs="Times New Roman"/>
                <w:szCs w:val="24"/>
              </w:rPr>
              <w:t>840</w:t>
            </w:r>
            <w:r w:rsidRPr="00B34D91">
              <w:rPr>
                <w:rFonts w:ascii="Times New Roman" w:hAnsi="Times New Roman" w:cs="Times New Roman"/>
                <w:szCs w:val="24"/>
              </w:rPr>
              <w:t>m</w:t>
            </w:r>
            <w:r w:rsidRPr="00B34D91">
              <w:rPr>
                <w:rFonts w:ascii="Times New Roman" w:hAnsi="Times New Roman" w:cs="Times New Roman"/>
                <w:szCs w:val="24"/>
                <w:vertAlign w:val="superscript"/>
              </w:rPr>
              <w:t>3</w:t>
            </w:r>
            <w:r w:rsidRPr="00B34D91">
              <w:rPr>
                <w:rFonts w:ascii="Times New Roman" w:hAnsi="Times New Roman" w:cs="Times New Roman"/>
                <w:szCs w:val="24"/>
              </w:rPr>
              <w:t>/a</w:t>
            </w:r>
            <w:r w:rsidRPr="00B34D91">
              <w:rPr>
                <w:rFonts w:ascii="Times New Roman" w:hAnsi="Times New Roman" w:cs="Times New Roman"/>
                <w:szCs w:val="24"/>
              </w:rPr>
              <w:t>、汽油</w:t>
            </w:r>
            <w:r w:rsidR="00455E28" w:rsidRPr="00B34D91">
              <w:rPr>
                <w:rFonts w:ascii="Times New Roman" w:hAnsi="Times New Roman" w:cs="Times New Roman"/>
                <w:szCs w:val="24"/>
              </w:rPr>
              <w:t>588</w:t>
            </w:r>
            <w:r w:rsidRPr="00B34D91">
              <w:rPr>
                <w:rFonts w:ascii="Times New Roman" w:hAnsi="Times New Roman" w:cs="Times New Roman"/>
                <w:szCs w:val="24"/>
              </w:rPr>
              <w:t>m</w:t>
            </w:r>
            <w:r w:rsidRPr="00B34D91">
              <w:rPr>
                <w:rFonts w:ascii="Times New Roman" w:hAnsi="Times New Roman" w:cs="Times New Roman"/>
                <w:szCs w:val="24"/>
                <w:vertAlign w:val="superscript"/>
              </w:rPr>
              <w:t>3</w:t>
            </w:r>
            <w:r w:rsidRPr="00B34D91">
              <w:rPr>
                <w:rFonts w:ascii="Times New Roman" w:hAnsi="Times New Roman" w:cs="Times New Roman"/>
                <w:szCs w:val="24"/>
              </w:rPr>
              <w:t>/a</w:t>
            </w:r>
            <w:r w:rsidRPr="00B34D91">
              <w:rPr>
                <w:rFonts w:ascii="Times New Roman" w:hAnsi="Times New Roman" w:cs="Times New Roman"/>
                <w:szCs w:val="24"/>
              </w:rPr>
              <w:t>，合计销售</w:t>
            </w:r>
            <w:proofErr w:type="gramStart"/>
            <w:r w:rsidRPr="00B34D91">
              <w:rPr>
                <w:rFonts w:ascii="Times New Roman" w:hAnsi="Times New Roman" w:cs="Times New Roman"/>
                <w:szCs w:val="24"/>
              </w:rPr>
              <w:t>成品油总体积</w:t>
            </w:r>
            <w:proofErr w:type="gramEnd"/>
            <w:r w:rsidRPr="00B34D91">
              <w:rPr>
                <w:rFonts w:ascii="Times New Roman" w:hAnsi="Times New Roman" w:cs="Times New Roman"/>
                <w:szCs w:val="24"/>
              </w:rPr>
              <w:t>为</w:t>
            </w:r>
            <w:r w:rsidR="00455E28" w:rsidRPr="00B34D91">
              <w:rPr>
                <w:rFonts w:ascii="Times New Roman" w:hAnsi="Times New Roman" w:cs="Times New Roman"/>
                <w:szCs w:val="24"/>
              </w:rPr>
              <w:t>1428</w:t>
            </w:r>
            <w:r w:rsidRPr="00B34D91">
              <w:rPr>
                <w:rFonts w:ascii="Times New Roman" w:hAnsi="Times New Roman" w:cs="Times New Roman"/>
                <w:szCs w:val="24"/>
              </w:rPr>
              <w:t>m</w:t>
            </w:r>
            <w:r w:rsidRPr="00B34D91">
              <w:rPr>
                <w:rFonts w:ascii="Times New Roman" w:hAnsi="Times New Roman" w:cs="Times New Roman"/>
                <w:szCs w:val="24"/>
                <w:vertAlign w:val="superscript"/>
              </w:rPr>
              <w:t>3</w:t>
            </w:r>
            <w:r w:rsidRPr="00B34D91">
              <w:rPr>
                <w:rFonts w:ascii="Times New Roman" w:hAnsi="Times New Roman" w:cs="Times New Roman"/>
                <w:szCs w:val="24"/>
              </w:rPr>
              <w:t>/a</w:t>
            </w:r>
            <w:r w:rsidRPr="00B34D91">
              <w:rPr>
                <w:rFonts w:ascii="Times New Roman" w:hAnsi="Times New Roman" w:cs="Times New Roman"/>
                <w:szCs w:val="24"/>
              </w:rPr>
              <w:t>。项目非甲烷</w:t>
            </w:r>
            <w:proofErr w:type="gramStart"/>
            <w:r w:rsidRPr="00B34D91">
              <w:rPr>
                <w:rFonts w:ascii="Times New Roman" w:hAnsi="Times New Roman" w:cs="Times New Roman"/>
                <w:szCs w:val="24"/>
              </w:rPr>
              <w:t>总烃产排情况</w:t>
            </w:r>
            <w:proofErr w:type="gramEnd"/>
            <w:r w:rsidRPr="00B34D91">
              <w:rPr>
                <w:rFonts w:ascii="Times New Roman" w:hAnsi="Times New Roman" w:cs="Times New Roman"/>
                <w:szCs w:val="24"/>
              </w:rPr>
              <w:t>见表。</w:t>
            </w:r>
          </w:p>
          <w:p w:rsidR="00F56C3F" w:rsidRPr="00B34D91" w:rsidRDefault="00F56C3F" w:rsidP="00F56C3F">
            <w:pPr>
              <w:pStyle w:val="A-z"/>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表</w:t>
            </w:r>
            <w:r w:rsidRPr="00B34D91">
              <w:rPr>
                <w:rFonts w:ascii="Times New Roman" w:hAnsi="Times New Roman" w:cs="Times New Roman"/>
                <w:b/>
                <w:bCs/>
                <w:kern w:val="2"/>
                <w:sz w:val="21"/>
                <w:szCs w:val="22"/>
              </w:rPr>
              <w:t xml:space="preserve">5-3  </w:t>
            </w:r>
            <w:r w:rsidRPr="00B34D91">
              <w:rPr>
                <w:rFonts w:ascii="Times New Roman" w:hAnsi="Times New Roman" w:cs="Times New Roman"/>
                <w:b/>
                <w:bCs/>
                <w:kern w:val="2"/>
                <w:sz w:val="21"/>
                <w:szCs w:val="22"/>
              </w:rPr>
              <w:t>加油站油气损耗量一览表（单位：</w:t>
            </w:r>
            <w:r w:rsidRPr="00B34D91">
              <w:rPr>
                <w:rFonts w:ascii="Times New Roman" w:hAnsi="Times New Roman" w:cs="Times New Roman"/>
                <w:b/>
                <w:bCs/>
                <w:kern w:val="2"/>
                <w:sz w:val="21"/>
                <w:szCs w:val="22"/>
              </w:rPr>
              <w:t>t</w:t>
            </w:r>
            <w:r w:rsidR="00531EDC" w:rsidRPr="00B34D91">
              <w:rPr>
                <w:rFonts w:ascii="Times New Roman" w:hAnsi="Times New Roman" w:cs="Times New Roman"/>
                <w:b/>
                <w:bCs/>
                <w:kern w:val="2"/>
                <w:sz w:val="21"/>
                <w:szCs w:val="22"/>
              </w:rPr>
              <w:t>/a</w:t>
            </w:r>
            <w:r w:rsidRPr="00B34D91">
              <w:rPr>
                <w:rFonts w:ascii="Times New Roman" w:hAnsi="Times New Roman" w:cs="Times New Roman"/>
                <w:b/>
                <w:bCs/>
                <w:kern w:val="2"/>
                <w:sz w:val="21"/>
                <w:szCs w:val="22"/>
              </w:rPr>
              <w:t>）</w:t>
            </w:r>
          </w:p>
          <w:tbl>
            <w:tblPr>
              <w:tblStyle w:val="a3"/>
              <w:tblW w:w="0" w:type="auto"/>
              <w:tblLook w:val="04A0" w:firstRow="1" w:lastRow="0" w:firstColumn="1" w:lastColumn="0" w:noHBand="0" w:noVBand="1"/>
            </w:tblPr>
            <w:tblGrid>
              <w:gridCol w:w="724"/>
              <w:gridCol w:w="1290"/>
              <w:gridCol w:w="1276"/>
              <w:gridCol w:w="1134"/>
              <w:gridCol w:w="1193"/>
              <w:gridCol w:w="2351"/>
              <w:gridCol w:w="1021"/>
            </w:tblGrid>
            <w:tr w:rsidR="001B5446" w:rsidRPr="00B34D91" w:rsidTr="00455E28">
              <w:tc>
                <w:tcPr>
                  <w:tcW w:w="724" w:type="dxa"/>
                  <w:vAlign w:val="center"/>
                </w:tcPr>
                <w:p w:rsidR="00F56C3F" w:rsidRPr="00B34D91" w:rsidRDefault="00455E28" w:rsidP="00F1138C">
                  <w:pPr>
                    <w:pStyle w:val="a7"/>
                    <w:rPr>
                      <w:rFonts w:ascii="Times New Roman" w:eastAsia="宋体" w:hAnsi="Times New Roman" w:cs="Times New Roman"/>
                      <w:b/>
                      <w:szCs w:val="21"/>
                    </w:rPr>
                  </w:pPr>
                  <w:r w:rsidRPr="00B34D91">
                    <w:rPr>
                      <w:rFonts w:ascii="Times New Roman" w:eastAsia="宋体" w:hAnsi="Times New Roman" w:cs="Times New Roman"/>
                      <w:b/>
                      <w:szCs w:val="21"/>
                    </w:rPr>
                    <w:t>序号</w:t>
                  </w:r>
                </w:p>
              </w:tc>
              <w:tc>
                <w:tcPr>
                  <w:tcW w:w="1290" w:type="dxa"/>
                  <w:vAlign w:val="center"/>
                </w:tcPr>
                <w:p w:rsidR="00F56C3F" w:rsidRPr="00B34D91" w:rsidRDefault="00455E28" w:rsidP="00F1138C">
                  <w:pPr>
                    <w:pStyle w:val="a7"/>
                    <w:rPr>
                      <w:rFonts w:ascii="Times New Roman" w:eastAsia="宋体" w:hAnsi="Times New Roman" w:cs="Times New Roman"/>
                      <w:b/>
                      <w:szCs w:val="21"/>
                    </w:rPr>
                  </w:pPr>
                  <w:r w:rsidRPr="00B34D91">
                    <w:rPr>
                      <w:rFonts w:ascii="Times New Roman" w:eastAsia="宋体" w:hAnsi="Times New Roman" w:cs="Times New Roman"/>
                      <w:b/>
                      <w:szCs w:val="21"/>
                    </w:rPr>
                    <w:t>产生源</w:t>
                  </w:r>
                </w:p>
              </w:tc>
              <w:tc>
                <w:tcPr>
                  <w:tcW w:w="1276" w:type="dxa"/>
                  <w:vAlign w:val="center"/>
                </w:tcPr>
                <w:p w:rsidR="00F56C3F" w:rsidRPr="00B34D91" w:rsidRDefault="00455E28" w:rsidP="00F1138C">
                  <w:pPr>
                    <w:pStyle w:val="a7"/>
                    <w:rPr>
                      <w:rFonts w:ascii="Times New Roman" w:eastAsia="宋体" w:hAnsi="Times New Roman" w:cs="Times New Roman"/>
                      <w:b/>
                      <w:szCs w:val="21"/>
                    </w:rPr>
                  </w:pPr>
                  <w:r w:rsidRPr="00B34D91">
                    <w:rPr>
                      <w:rFonts w:ascii="Times New Roman" w:eastAsia="宋体" w:hAnsi="Times New Roman" w:cs="Times New Roman"/>
                      <w:b/>
                      <w:szCs w:val="21"/>
                    </w:rPr>
                    <w:t>系数（</w:t>
                  </w:r>
                  <w:r w:rsidRPr="00B34D91">
                    <w:rPr>
                      <w:rFonts w:ascii="Times New Roman" w:eastAsia="宋体" w:hAnsi="Times New Roman" w:cs="Times New Roman"/>
                      <w:b/>
                      <w:szCs w:val="21"/>
                    </w:rPr>
                    <w:t>kg/m³</w:t>
                  </w:r>
                  <w:r w:rsidRPr="00B34D91">
                    <w:rPr>
                      <w:rFonts w:ascii="Times New Roman" w:eastAsia="宋体" w:hAnsi="Times New Roman" w:cs="Times New Roman"/>
                      <w:b/>
                      <w:szCs w:val="21"/>
                    </w:rPr>
                    <w:t>）</w:t>
                  </w:r>
                </w:p>
              </w:tc>
              <w:tc>
                <w:tcPr>
                  <w:tcW w:w="1134" w:type="dxa"/>
                  <w:vAlign w:val="center"/>
                </w:tcPr>
                <w:p w:rsidR="00F56C3F" w:rsidRPr="00B34D91" w:rsidRDefault="00455E28" w:rsidP="00F1138C">
                  <w:pPr>
                    <w:pStyle w:val="a7"/>
                    <w:rPr>
                      <w:rFonts w:ascii="Times New Roman" w:eastAsia="宋体" w:hAnsi="Times New Roman" w:cs="Times New Roman"/>
                      <w:b/>
                      <w:szCs w:val="21"/>
                    </w:rPr>
                  </w:pPr>
                  <w:r w:rsidRPr="00B34D91">
                    <w:rPr>
                      <w:rFonts w:ascii="Times New Roman" w:eastAsia="宋体" w:hAnsi="Times New Roman" w:cs="Times New Roman"/>
                      <w:b/>
                      <w:szCs w:val="21"/>
                    </w:rPr>
                    <w:t>通过量</w:t>
                  </w:r>
                </w:p>
                <w:p w:rsidR="00455E28" w:rsidRPr="00B34D91" w:rsidRDefault="00455E28" w:rsidP="00F1138C">
                  <w:pPr>
                    <w:pStyle w:val="a7"/>
                    <w:rPr>
                      <w:rFonts w:ascii="Times New Roman" w:eastAsia="宋体" w:hAnsi="Times New Roman" w:cs="Times New Roman"/>
                      <w:b/>
                      <w:szCs w:val="21"/>
                    </w:rPr>
                  </w:pPr>
                  <w:r w:rsidRPr="00B34D91">
                    <w:rPr>
                      <w:rFonts w:ascii="Times New Roman" w:eastAsia="宋体" w:hAnsi="Times New Roman" w:cs="Times New Roman"/>
                      <w:b/>
                      <w:szCs w:val="21"/>
                    </w:rPr>
                    <w:t>（</w:t>
                  </w:r>
                  <w:r w:rsidRPr="00B34D91">
                    <w:rPr>
                      <w:rFonts w:ascii="Times New Roman" w:eastAsia="宋体" w:hAnsi="Times New Roman" w:cs="Times New Roman"/>
                      <w:b/>
                      <w:szCs w:val="21"/>
                    </w:rPr>
                    <w:t>m³/a</w:t>
                  </w:r>
                  <w:r w:rsidRPr="00B34D91">
                    <w:rPr>
                      <w:rFonts w:ascii="Times New Roman" w:eastAsia="宋体" w:hAnsi="Times New Roman" w:cs="Times New Roman"/>
                      <w:b/>
                      <w:szCs w:val="21"/>
                    </w:rPr>
                    <w:t>）</w:t>
                  </w:r>
                </w:p>
              </w:tc>
              <w:tc>
                <w:tcPr>
                  <w:tcW w:w="1193" w:type="dxa"/>
                  <w:vAlign w:val="center"/>
                </w:tcPr>
                <w:p w:rsidR="00F56C3F" w:rsidRPr="00B34D91" w:rsidRDefault="00455E28" w:rsidP="00F1138C">
                  <w:pPr>
                    <w:pStyle w:val="a7"/>
                    <w:rPr>
                      <w:rFonts w:ascii="Times New Roman" w:eastAsia="宋体" w:hAnsi="Times New Roman" w:cs="Times New Roman"/>
                      <w:b/>
                      <w:szCs w:val="21"/>
                    </w:rPr>
                  </w:pPr>
                  <w:r w:rsidRPr="00B34D91">
                    <w:rPr>
                      <w:rFonts w:ascii="Times New Roman" w:eastAsia="宋体" w:hAnsi="Times New Roman" w:cs="Times New Roman"/>
                      <w:b/>
                      <w:szCs w:val="21"/>
                    </w:rPr>
                    <w:t>产生量（</w:t>
                  </w:r>
                  <w:r w:rsidRPr="00B34D91">
                    <w:rPr>
                      <w:rFonts w:ascii="Times New Roman" w:eastAsia="宋体" w:hAnsi="Times New Roman" w:cs="Times New Roman"/>
                      <w:b/>
                      <w:szCs w:val="21"/>
                    </w:rPr>
                    <w:t>t/a</w:t>
                  </w:r>
                  <w:r w:rsidRPr="00B34D91">
                    <w:rPr>
                      <w:rFonts w:ascii="Times New Roman" w:eastAsia="宋体" w:hAnsi="Times New Roman" w:cs="Times New Roman"/>
                      <w:b/>
                      <w:szCs w:val="21"/>
                    </w:rPr>
                    <w:t>）</w:t>
                  </w:r>
                </w:p>
              </w:tc>
              <w:tc>
                <w:tcPr>
                  <w:tcW w:w="2351" w:type="dxa"/>
                  <w:vAlign w:val="center"/>
                </w:tcPr>
                <w:p w:rsidR="00F56C3F" w:rsidRPr="00B34D91" w:rsidRDefault="00455E28" w:rsidP="00F1138C">
                  <w:pPr>
                    <w:pStyle w:val="a7"/>
                    <w:rPr>
                      <w:rFonts w:ascii="Times New Roman" w:eastAsia="宋体" w:hAnsi="Times New Roman" w:cs="Times New Roman"/>
                      <w:b/>
                      <w:szCs w:val="21"/>
                    </w:rPr>
                  </w:pPr>
                  <w:r w:rsidRPr="00B34D91">
                    <w:rPr>
                      <w:rFonts w:ascii="Times New Roman" w:eastAsia="宋体" w:hAnsi="Times New Roman" w:cs="Times New Roman"/>
                      <w:b/>
                      <w:szCs w:val="21"/>
                    </w:rPr>
                    <w:t>措施</w:t>
                  </w:r>
                </w:p>
              </w:tc>
              <w:tc>
                <w:tcPr>
                  <w:tcW w:w="1021" w:type="dxa"/>
                  <w:vAlign w:val="center"/>
                </w:tcPr>
                <w:p w:rsidR="00455E28" w:rsidRPr="00B34D91" w:rsidRDefault="00455E28" w:rsidP="00455E28">
                  <w:pPr>
                    <w:pStyle w:val="a7"/>
                    <w:rPr>
                      <w:rFonts w:ascii="Times New Roman" w:eastAsia="宋体" w:hAnsi="Times New Roman" w:cs="Times New Roman"/>
                      <w:b/>
                      <w:szCs w:val="21"/>
                    </w:rPr>
                  </w:pPr>
                  <w:r w:rsidRPr="00B34D91">
                    <w:rPr>
                      <w:rFonts w:ascii="Times New Roman" w:eastAsia="宋体" w:hAnsi="Times New Roman" w:cs="Times New Roman"/>
                      <w:b/>
                      <w:szCs w:val="21"/>
                    </w:rPr>
                    <w:t>排放量（</w:t>
                  </w:r>
                  <w:r w:rsidRPr="00B34D91">
                    <w:rPr>
                      <w:rFonts w:ascii="Times New Roman" w:eastAsia="宋体" w:hAnsi="Times New Roman" w:cs="Times New Roman"/>
                      <w:b/>
                      <w:szCs w:val="21"/>
                    </w:rPr>
                    <w:t>t/a</w:t>
                  </w:r>
                  <w:r w:rsidRPr="00B34D91">
                    <w:rPr>
                      <w:rFonts w:ascii="Times New Roman" w:eastAsia="宋体" w:hAnsi="Times New Roman" w:cs="Times New Roman"/>
                      <w:b/>
                      <w:szCs w:val="21"/>
                    </w:rPr>
                    <w:t>）</w:t>
                  </w:r>
                </w:p>
              </w:tc>
            </w:tr>
            <w:tr w:rsidR="001B5446" w:rsidRPr="00B34D91" w:rsidTr="00455E28">
              <w:tc>
                <w:tcPr>
                  <w:tcW w:w="724" w:type="dxa"/>
                  <w:vAlign w:val="center"/>
                </w:tcPr>
                <w:p w:rsidR="00F56C3F" w:rsidRPr="00B34D91" w:rsidRDefault="00455E28" w:rsidP="00F1138C">
                  <w:pPr>
                    <w:pStyle w:val="a7"/>
                    <w:rPr>
                      <w:rFonts w:ascii="Times New Roman" w:eastAsia="宋体" w:hAnsi="Times New Roman" w:cs="Times New Roman"/>
                      <w:szCs w:val="21"/>
                    </w:rPr>
                  </w:pPr>
                  <w:r w:rsidRPr="00B34D91">
                    <w:rPr>
                      <w:rFonts w:ascii="Times New Roman" w:eastAsia="宋体" w:hAnsi="Times New Roman" w:cs="Times New Roman"/>
                      <w:szCs w:val="21"/>
                    </w:rPr>
                    <w:t>1</w:t>
                  </w:r>
                </w:p>
              </w:tc>
              <w:tc>
                <w:tcPr>
                  <w:tcW w:w="1290" w:type="dxa"/>
                  <w:vAlign w:val="center"/>
                </w:tcPr>
                <w:p w:rsidR="00F56C3F" w:rsidRPr="00B34D91" w:rsidRDefault="00455E28" w:rsidP="00F1138C">
                  <w:pPr>
                    <w:pStyle w:val="a7"/>
                    <w:rPr>
                      <w:rFonts w:ascii="Times New Roman" w:eastAsia="宋体" w:hAnsi="Times New Roman" w:cs="Times New Roman"/>
                      <w:szCs w:val="21"/>
                    </w:rPr>
                  </w:pPr>
                  <w:r w:rsidRPr="00B34D91">
                    <w:rPr>
                      <w:rFonts w:ascii="Times New Roman" w:eastAsia="宋体" w:hAnsi="Times New Roman" w:cs="Times New Roman"/>
                      <w:szCs w:val="21"/>
                    </w:rPr>
                    <w:t>储油罐小呼吸</w:t>
                  </w:r>
                </w:p>
              </w:tc>
              <w:tc>
                <w:tcPr>
                  <w:tcW w:w="1276" w:type="dxa"/>
                  <w:vAlign w:val="center"/>
                </w:tcPr>
                <w:p w:rsidR="00F56C3F" w:rsidRPr="00B34D91" w:rsidRDefault="00455E28" w:rsidP="00F1138C">
                  <w:pPr>
                    <w:pStyle w:val="a7"/>
                    <w:rPr>
                      <w:rFonts w:ascii="Times New Roman" w:eastAsia="宋体" w:hAnsi="Times New Roman" w:cs="Times New Roman"/>
                      <w:szCs w:val="21"/>
                    </w:rPr>
                  </w:pPr>
                  <w:r w:rsidRPr="00B34D91">
                    <w:rPr>
                      <w:rFonts w:ascii="Times New Roman" w:eastAsia="宋体" w:hAnsi="Times New Roman" w:cs="Times New Roman"/>
                      <w:szCs w:val="21"/>
                    </w:rPr>
                    <w:t>0.12</w:t>
                  </w:r>
                </w:p>
              </w:tc>
              <w:tc>
                <w:tcPr>
                  <w:tcW w:w="1134" w:type="dxa"/>
                  <w:vAlign w:val="center"/>
                </w:tcPr>
                <w:p w:rsidR="00F56C3F" w:rsidRPr="00B34D91" w:rsidRDefault="00455E28" w:rsidP="00F1138C">
                  <w:pPr>
                    <w:pStyle w:val="a7"/>
                    <w:rPr>
                      <w:rFonts w:ascii="Times New Roman" w:eastAsia="宋体" w:hAnsi="Times New Roman" w:cs="Times New Roman"/>
                      <w:szCs w:val="21"/>
                    </w:rPr>
                  </w:pPr>
                  <w:r w:rsidRPr="00B34D91">
                    <w:rPr>
                      <w:rFonts w:ascii="Times New Roman" w:eastAsia="宋体" w:hAnsi="Times New Roman" w:cs="Times New Roman"/>
                      <w:szCs w:val="21"/>
                    </w:rPr>
                    <w:t>1428</w:t>
                  </w:r>
                </w:p>
              </w:tc>
              <w:tc>
                <w:tcPr>
                  <w:tcW w:w="1193" w:type="dxa"/>
                  <w:vAlign w:val="center"/>
                </w:tcPr>
                <w:p w:rsidR="00F56C3F" w:rsidRPr="00B34D91" w:rsidRDefault="006F102C" w:rsidP="00F1138C">
                  <w:pPr>
                    <w:pStyle w:val="a7"/>
                    <w:rPr>
                      <w:rFonts w:ascii="Times New Roman" w:eastAsia="宋体" w:hAnsi="Times New Roman" w:cs="Times New Roman"/>
                      <w:szCs w:val="21"/>
                    </w:rPr>
                  </w:pPr>
                  <w:r w:rsidRPr="00B34D91">
                    <w:rPr>
                      <w:rFonts w:ascii="Times New Roman" w:eastAsia="宋体" w:hAnsi="Times New Roman" w:cs="Times New Roman"/>
                      <w:szCs w:val="21"/>
                    </w:rPr>
                    <w:t>0.17</w:t>
                  </w:r>
                </w:p>
              </w:tc>
              <w:tc>
                <w:tcPr>
                  <w:tcW w:w="2351" w:type="dxa"/>
                  <w:vAlign w:val="center"/>
                </w:tcPr>
                <w:p w:rsidR="00F56C3F" w:rsidRPr="00B34D91" w:rsidRDefault="00455E28" w:rsidP="00F1138C">
                  <w:pPr>
                    <w:pStyle w:val="a7"/>
                    <w:rPr>
                      <w:rFonts w:ascii="Times New Roman" w:eastAsia="宋体" w:hAnsi="Times New Roman" w:cs="Times New Roman"/>
                      <w:szCs w:val="21"/>
                      <w:lang w:eastAsia="ja-JP"/>
                    </w:rPr>
                  </w:pPr>
                  <w:r w:rsidRPr="00B34D91">
                    <w:rPr>
                      <w:rFonts w:ascii="Times New Roman" w:eastAsia="宋体" w:hAnsi="Times New Roman" w:cs="Times New Roman"/>
                      <w:szCs w:val="21"/>
                    </w:rPr>
                    <w:t>埋地油罐减少约</w:t>
                  </w:r>
                  <w:r w:rsidRPr="00B34D91">
                    <w:rPr>
                      <w:rFonts w:ascii="Times New Roman" w:eastAsia="宋体" w:hAnsi="Times New Roman" w:cs="Times New Roman"/>
                      <w:szCs w:val="21"/>
                    </w:rPr>
                    <w:t>70%</w:t>
                  </w:r>
                  <w:r w:rsidRPr="00B34D91">
                    <w:rPr>
                      <w:rFonts w:ascii="Times New Roman" w:eastAsia="宋体" w:hAnsi="Times New Roman" w:cs="Times New Roman"/>
                      <w:szCs w:val="21"/>
                    </w:rPr>
                    <w:t>，</w:t>
                  </w:r>
                  <w:r w:rsidRPr="00B34D91">
                    <w:rPr>
                      <w:rFonts w:ascii="Times New Roman" w:eastAsia="宋体" w:hAnsi="Times New Roman" w:cs="Times New Roman"/>
                      <w:szCs w:val="21"/>
                    </w:rPr>
                    <w:t>0.036kg/m³</w:t>
                  </w:r>
                  <w:r w:rsidRPr="00B34D91">
                    <w:rPr>
                      <w:rFonts w:ascii="Times New Roman" w:eastAsia="宋体" w:hAnsi="Times New Roman" w:cs="Times New Roman"/>
                      <w:szCs w:val="21"/>
                    </w:rPr>
                    <w:t>通过量</w:t>
                  </w:r>
                </w:p>
              </w:tc>
              <w:tc>
                <w:tcPr>
                  <w:tcW w:w="1021" w:type="dxa"/>
                  <w:vAlign w:val="center"/>
                </w:tcPr>
                <w:p w:rsidR="00F56C3F" w:rsidRPr="00B34D91" w:rsidRDefault="006F102C" w:rsidP="00F54C12">
                  <w:pPr>
                    <w:pStyle w:val="a7"/>
                    <w:rPr>
                      <w:rFonts w:ascii="Times New Roman" w:eastAsia="宋体" w:hAnsi="Times New Roman" w:cs="Times New Roman"/>
                      <w:szCs w:val="21"/>
                    </w:rPr>
                  </w:pPr>
                  <w:r w:rsidRPr="00B34D91">
                    <w:rPr>
                      <w:rFonts w:ascii="Times New Roman" w:eastAsia="宋体" w:hAnsi="Times New Roman" w:cs="Times New Roman"/>
                      <w:szCs w:val="21"/>
                    </w:rPr>
                    <w:t>0.051</w:t>
                  </w:r>
                </w:p>
              </w:tc>
            </w:tr>
            <w:tr w:rsidR="001B5446" w:rsidRPr="00B34D91" w:rsidTr="00455E28">
              <w:tc>
                <w:tcPr>
                  <w:tcW w:w="724" w:type="dxa"/>
                  <w:vAlign w:val="center"/>
                </w:tcPr>
                <w:p w:rsidR="00455E28" w:rsidRPr="00B34D91" w:rsidRDefault="00455E28" w:rsidP="00F1138C">
                  <w:pPr>
                    <w:pStyle w:val="a7"/>
                    <w:rPr>
                      <w:rFonts w:ascii="Times New Roman" w:eastAsia="宋体" w:hAnsi="Times New Roman" w:cs="Times New Roman"/>
                      <w:szCs w:val="21"/>
                    </w:rPr>
                  </w:pPr>
                  <w:r w:rsidRPr="00B34D91">
                    <w:rPr>
                      <w:rFonts w:ascii="Times New Roman" w:eastAsia="宋体" w:hAnsi="Times New Roman" w:cs="Times New Roman"/>
                      <w:szCs w:val="21"/>
                    </w:rPr>
                    <w:t>2</w:t>
                  </w:r>
                </w:p>
              </w:tc>
              <w:tc>
                <w:tcPr>
                  <w:tcW w:w="1290" w:type="dxa"/>
                  <w:vAlign w:val="center"/>
                </w:tcPr>
                <w:p w:rsidR="00455E28" w:rsidRPr="00B34D91" w:rsidRDefault="00455E28" w:rsidP="00455E28">
                  <w:pPr>
                    <w:pStyle w:val="a7"/>
                    <w:rPr>
                      <w:rFonts w:ascii="Times New Roman" w:eastAsia="宋体" w:hAnsi="Times New Roman" w:cs="Times New Roman"/>
                      <w:szCs w:val="21"/>
                    </w:rPr>
                  </w:pPr>
                  <w:r w:rsidRPr="00B34D91">
                    <w:rPr>
                      <w:rFonts w:ascii="Times New Roman" w:eastAsia="宋体" w:hAnsi="Times New Roman" w:cs="Times New Roman"/>
                      <w:szCs w:val="21"/>
                    </w:rPr>
                    <w:t>储油罐大呼吸</w:t>
                  </w:r>
                </w:p>
              </w:tc>
              <w:tc>
                <w:tcPr>
                  <w:tcW w:w="1276" w:type="dxa"/>
                  <w:vAlign w:val="center"/>
                </w:tcPr>
                <w:p w:rsidR="00455E28" w:rsidRPr="00B34D91" w:rsidRDefault="00455E28" w:rsidP="00F1138C">
                  <w:pPr>
                    <w:pStyle w:val="a7"/>
                    <w:rPr>
                      <w:rFonts w:ascii="Times New Roman" w:eastAsia="宋体" w:hAnsi="Times New Roman" w:cs="Times New Roman"/>
                      <w:szCs w:val="21"/>
                    </w:rPr>
                  </w:pPr>
                  <w:r w:rsidRPr="00B34D91">
                    <w:rPr>
                      <w:rFonts w:ascii="Times New Roman" w:eastAsia="宋体" w:hAnsi="Times New Roman" w:cs="Times New Roman"/>
                      <w:szCs w:val="21"/>
                    </w:rPr>
                    <w:t>0.88</w:t>
                  </w:r>
                </w:p>
              </w:tc>
              <w:tc>
                <w:tcPr>
                  <w:tcW w:w="1134" w:type="dxa"/>
                  <w:vAlign w:val="center"/>
                </w:tcPr>
                <w:p w:rsidR="00455E28" w:rsidRPr="00B34D91" w:rsidRDefault="00455E28" w:rsidP="00F1138C">
                  <w:pPr>
                    <w:pStyle w:val="a7"/>
                    <w:rPr>
                      <w:rFonts w:ascii="Times New Roman" w:eastAsia="宋体" w:hAnsi="Times New Roman" w:cs="Times New Roman"/>
                      <w:szCs w:val="21"/>
                    </w:rPr>
                  </w:pPr>
                  <w:r w:rsidRPr="00B34D91">
                    <w:rPr>
                      <w:rFonts w:ascii="Times New Roman" w:eastAsia="宋体" w:hAnsi="Times New Roman" w:cs="Times New Roman"/>
                      <w:szCs w:val="21"/>
                    </w:rPr>
                    <w:t>1428</w:t>
                  </w:r>
                </w:p>
              </w:tc>
              <w:tc>
                <w:tcPr>
                  <w:tcW w:w="1193" w:type="dxa"/>
                  <w:vAlign w:val="center"/>
                </w:tcPr>
                <w:p w:rsidR="00455E28" w:rsidRPr="00B34D91" w:rsidRDefault="006F102C" w:rsidP="00F1138C">
                  <w:pPr>
                    <w:pStyle w:val="a7"/>
                    <w:rPr>
                      <w:rFonts w:ascii="Times New Roman" w:eastAsia="宋体" w:hAnsi="Times New Roman" w:cs="Times New Roman"/>
                      <w:szCs w:val="21"/>
                    </w:rPr>
                  </w:pPr>
                  <w:r w:rsidRPr="00B34D91">
                    <w:rPr>
                      <w:rFonts w:ascii="Times New Roman" w:eastAsia="宋体" w:hAnsi="Times New Roman" w:cs="Times New Roman"/>
                      <w:szCs w:val="21"/>
                    </w:rPr>
                    <w:t>1.26</w:t>
                  </w:r>
                </w:p>
              </w:tc>
              <w:tc>
                <w:tcPr>
                  <w:tcW w:w="2351" w:type="dxa"/>
                  <w:vMerge w:val="restart"/>
                  <w:vAlign w:val="center"/>
                </w:tcPr>
                <w:p w:rsidR="00455E28" w:rsidRPr="00B34D91" w:rsidRDefault="00455E28" w:rsidP="00F1138C">
                  <w:pPr>
                    <w:jc w:val="center"/>
                    <w:rPr>
                      <w:rFonts w:ascii="Times New Roman" w:eastAsia="宋体" w:hAnsi="Times New Roman" w:cs="Times New Roman"/>
                      <w:szCs w:val="21"/>
                    </w:rPr>
                  </w:pPr>
                  <w:r w:rsidRPr="00B34D91">
                    <w:rPr>
                      <w:rFonts w:ascii="Times New Roman" w:eastAsia="宋体" w:hAnsi="Times New Roman" w:cs="Times New Roman"/>
                      <w:szCs w:val="21"/>
                    </w:rPr>
                    <w:t>卸油油气回收系统，回收率</w:t>
                  </w:r>
                  <w:r w:rsidRPr="00B34D91">
                    <w:rPr>
                      <w:rFonts w:ascii="Times New Roman" w:eastAsia="宋体" w:hAnsi="Times New Roman" w:cs="Times New Roman"/>
                      <w:szCs w:val="21"/>
                    </w:rPr>
                    <w:t>95%</w:t>
                  </w:r>
                </w:p>
              </w:tc>
              <w:tc>
                <w:tcPr>
                  <w:tcW w:w="1021" w:type="dxa"/>
                  <w:vAlign w:val="center"/>
                </w:tcPr>
                <w:p w:rsidR="00455E28" w:rsidRPr="00B34D91" w:rsidRDefault="006F102C" w:rsidP="00F1138C">
                  <w:pPr>
                    <w:pStyle w:val="a7"/>
                    <w:rPr>
                      <w:rFonts w:ascii="Times New Roman" w:eastAsia="宋体" w:hAnsi="Times New Roman" w:cs="Times New Roman"/>
                      <w:szCs w:val="21"/>
                    </w:rPr>
                  </w:pPr>
                  <w:r w:rsidRPr="00B34D91">
                    <w:rPr>
                      <w:rFonts w:ascii="Times New Roman" w:eastAsia="宋体" w:hAnsi="Times New Roman" w:cs="Times New Roman"/>
                      <w:szCs w:val="21"/>
                    </w:rPr>
                    <w:t>0.063</w:t>
                  </w:r>
                </w:p>
              </w:tc>
            </w:tr>
            <w:tr w:rsidR="001B5446" w:rsidRPr="00B34D91" w:rsidTr="00455E28">
              <w:tc>
                <w:tcPr>
                  <w:tcW w:w="724" w:type="dxa"/>
                  <w:vAlign w:val="center"/>
                </w:tcPr>
                <w:p w:rsidR="00455E28" w:rsidRPr="00B34D91" w:rsidRDefault="00455E28" w:rsidP="00F1138C">
                  <w:pPr>
                    <w:pStyle w:val="a7"/>
                    <w:rPr>
                      <w:rFonts w:ascii="Times New Roman" w:eastAsia="宋体" w:hAnsi="Times New Roman" w:cs="Times New Roman"/>
                      <w:szCs w:val="21"/>
                    </w:rPr>
                  </w:pPr>
                  <w:r w:rsidRPr="00B34D91">
                    <w:rPr>
                      <w:rFonts w:ascii="Times New Roman" w:eastAsia="宋体" w:hAnsi="Times New Roman" w:cs="Times New Roman"/>
                      <w:szCs w:val="21"/>
                    </w:rPr>
                    <w:t>3</w:t>
                  </w:r>
                </w:p>
              </w:tc>
              <w:tc>
                <w:tcPr>
                  <w:tcW w:w="1290" w:type="dxa"/>
                  <w:vAlign w:val="center"/>
                </w:tcPr>
                <w:p w:rsidR="00455E28" w:rsidRPr="00B34D91" w:rsidRDefault="00455E28" w:rsidP="00F1138C">
                  <w:pPr>
                    <w:pStyle w:val="a7"/>
                    <w:rPr>
                      <w:rFonts w:ascii="Times New Roman" w:eastAsia="宋体" w:hAnsi="Times New Roman" w:cs="Times New Roman"/>
                      <w:szCs w:val="21"/>
                    </w:rPr>
                  </w:pPr>
                  <w:r w:rsidRPr="00B34D91">
                    <w:rPr>
                      <w:rFonts w:ascii="Times New Roman" w:eastAsia="宋体" w:hAnsi="Times New Roman" w:cs="Times New Roman"/>
                      <w:szCs w:val="21"/>
                    </w:rPr>
                    <w:t>油罐车卸料</w:t>
                  </w:r>
                </w:p>
              </w:tc>
              <w:tc>
                <w:tcPr>
                  <w:tcW w:w="1276" w:type="dxa"/>
                  <w:vAlign w:val="center"/>
                </w:tcPr>
                <w:p w:rsidR="00455E28" w:rsidRPr="00B34D91" w:rsidRDefault="00455E28" w:rsidP="00F1138C">
                  <w:pPr>
                    <w:pStyle w:val="a7"/>
                    <w:rPr>
                      <w:rFonts w:ascii="Times New Roman" w:eastAsia="宋体" w:hAnsi="Times New Roman" w:cs="Times New Roman"/>
                      <w:szCs w:val="21"/>
                    </w:rPr>
                  </w:pPr>
                  <w:r w:rsidRPr="00B34D91">
                    <w:rPr>
                      <w:rFonts w:ascii="Times New Roman" w:eastAsia="宋体" w:hAnsi="Times New Roman" w:cs="Times New Roman"/>
                      <w:szCs w:val="21"/>
                    </w:rPr>
                    <w:t>0.6</w:t>
                  </w:r>
                </w:p>
              </w:tc>
              <w:tc>
                <w:tcPr>
                  <w:tcW w:w="1134" w:type="dxa"/>
                  <w:vAlign w:val="center"/>
                </w:tcPr>
                <w:p w:rsidR="00455E28" w:rsidRPr="00B34D91" w:rsidRDefault="00455E28" w:rsidP="00F54C12">
                  <w:pPr>
                    <w:pStyle w:val="a7"/>
                    <w:rPr>
                      <w:rFonts w:ascii="Times New Roman" w:eastAsia="宋体" w:hAnsi="Times New Roman" w:cs="Times New Roman"/>
                      <w:szCs w:val="21"/>
                    </w:rPr>
                  </w:pPr>
                  <w:r w:rsidRPr="00B34D91">
                    <w:rPr>
                      <w:rFonts w:ascii="Times New Roman" w:eastAsia="宋体" w:hAnsi="Times New Roman" w:cs="Times New Roman"/>
                      <w:szCs w:val="21"/>
                    </w:rPr>
                    <w:t>1428</w:t>
                  </w:r>
                </w:p>
              </w:tc>
              <w:tc>
                <w:tcPr>
                  <w:tcW w:w="1193" w:type="dxa"/>
                  <w:vAlign w:val="center"/>
                </w:tcPr>
                <w:p w:rsidR="00455E28" w:rsidRPr="00B34D91" w:rsidRDefault="006F102C" w:rsidP="00F1138C">
                  <w:pPr>
                    <w:jc w:val="center"/>
                    <w:rPr>
                      <w:rFonts w:ascii="Times New Roman" w:eastAsia="宋体" w:hAnsi="Times New Roman" w:cs="Times New Roman"/>
                      <w:szCs w:val="21"/>
                    </w:rPr>
                  </w:pPr>
                  <w:r w:rsidRPr="00B34D91">
                    <w:rPr>
                      <w:rFonts w:ascii="Times New Roman" w:eastAsia="宋体" w:hAnsi="Times New Roman" w:cs="Times New Roman"/>
                      <w:szCs w:val="21"/>
                    </w:rPr>
                    <w:t>0.86</w:t>
                  </w:r>
                </w:p>
              </w:tc>
              <w:tc>
                <w:tcPr>
                  <w:tcW w:w="2351" w:type="dxa"/>
                  <w:vMerge/>
                  <w:vAlign w:val="center"/>
                </w:tcPr>
                <w:p w:rsidR="00455E28" w:rsidRPr="00B34D91" w:rsidRDefault="00455E28" w:rsidP="00F1138C">
                  <w:pPr>
                    <w:jc w:val="center"/>
                    <w:rPr>
                      <w:rFonts w:ascii="Times New Roman" w:eastAsia="宋体" w:hAnsi="Times New Roman" w:cs="Times New Roman"/>
                    </w:rPr>
                  </w:pPr>
                </w:p>
              </w:tc>
              <w:tc>
                <w:tcPr>
                  <w:tcW w:w="1021" w:type="dxa"/>
                  <w:vAlign w:val="center"/>
                </w:tcPr>
                <w:p w:rsidR="00455E28" w:rsidRPr="00B34D91" w:rsidRDefault="006F102C" w:rsidP="00F54C12">
                  <w:pPr>
                    <w:pStyle w:val="a7"/>
                    <w:rPr>
                      <w:rFonts w:ascii="Times New Roman" w:eastAsia="宋体" w:hAnsi="Times New Roman" w:cs="Times New Roman"/>
                      <w:szCs w:val="21"/>
                    </w:rPr>
                  </w:pPr>
                  <w:r w:rsidRPr="00B34D91">
                    <w:rPr>
                      <w:rFonts w:ascii="Times New Roman" w:eastAsia="宋体" w:hAnsi="Times New Roman" w:cs="Times New Roman"/>
                      <w:szCs w:val="21"/>
                    </w:rPr>
                    <w:t>0.043</w:t>
                  </w:r>
                </w:p>
              </w:tc>
            </w:tr>
            <w:tr w:rsidR="001B5446" w:rsidRPr="00B34D91" w:rsidTr="00455E28">
              <w:tc>
                <w:tcPr>
                  <w:tcW w:w="724" w:type="dxa"/>
                  <w:vAlign w:val="center"/>
                </w:tcPr>
                <w:p w:rsidR="00455E28" w:rsidRPr="00B34D91" w:rsidRDefault="00455E28" w:rsidP="00F1138C">
                  <w:pPr>
                    <w:pStyle w:val="a7"/>
                    <w:rPr>
                      <w:rFonts w:ascii="Times New Roman" w:eastAsia="宋体" w:hAnsi="Times New Roman" w:cs="Times New Roman"/>
                      <w:szCs w:val="21"/>
                    </w:rPr>
                  </w:pPr>
                  <w:r w:rsidRPr="00B34D91">
                    <w:rPr>
                      <w:rFonts w:ascii="Times New Roman" w:eastAsia="宋体" w:hAnsi="Times New Roman" w:cs="Times New Roman"/>
                      <w:szCs w:val="21"/>
                    </w:rPr>
                    <w:t>4</w:t>
                  </w:r>
                </w:p>
              </w:tc>
              <w:tc>
                <w:tcPr>
                  <w:tcW w:w="1290" w:type="dxa"/>
                  <w:vAlign w:val="center"/>
                </w:tcPr>
                <w:p w:rsidR="00455E28" w:rsidRPr="00B34D91" w:rsidRDefault="00455E28" w:rsidP="00F1138C">
                  <w:pPr>
                    <w:pStyle w:val="a7"/>
                    <w:rPr>
                      <w:rFonts w:ascii="Times New Roman" w:eastAsia="宋体" w:hAnsi="Times New Roman" w:cs="Times New Roman"/>
                      <w:szCs w:val="21"/>
                    </w:rPr>
                  </w:pPr>
                  <w:r w:rsidRPr="00B34D91">
                    <w:rPr>
                      <w:rFonts w:ascii="Times New Roman" w:eastAsia="宋体" w:hAnsi="Times New Roman" w:cs="Times New Roman"/>
                      <w:szCs w:val="21"/>
                    </w:rPr>
                    <w:t>加油作业</w:t>
                  </w:r>
                </w:p>
              </w:tc>
              <w:tc>
                <w:tcPr>
                  <w:tcW w:w="1276" w:type="dxa"/>
                  <w:vAlign w:val="center"/>
                </w:tcPr>
                <w:p w:rsidR="00455E28" w:rsidRPr="00B34D91" w:rsidRDefault="00455E28" w:rsidP="00F1138C">
                  <w:pPr>
                    <w:pStyle w:val="a7"/>
                    <w:rPr>
                      <w:rFonts w:ascii="Times New Roman" w:eastAsia="宋体" w:hAnsi="Times New Roman" w:cs="Times New Roman"/>
                      <w:szCs w:val="21"/>
                    </w:rPr>
                  </w:pPr>
                  <w:r w:rsidRPr="00B34D91">
                    <w:rPr>
                      <w:rFonts w:ascii="Times New Roman" w:eastAsia="宋体" w:hAnsi="Times New Roman" w:cs="Times New Roman"/>
                      <w:szCs w:val="21"/>
                    </w:rPr>
                    <w:t>0.11</w:t>
                  </w:r>
                </w:p>
              </w:tc>
              <w:tc>
                <w:tcPr>
                  <w:tcW w:w="1134" w:type="dxa"/>
                  <w:vAlign w:val="center"/>
                </w:tcPr>
                <w:p w:rsidR="00455E28" w:rsidRPr="00B34D91" w:rsidRDefault="00455E28" w:rsidP="00F1138C">
                  <w:pPr>
                    <w:pStyle w:val="a7"/>
                    <w:rPr>
                      <w:rFonts w:ascii="Times New Roman" w:eastAsia="宋体" w:hAnsi="Times New Roman" w:cs="Times New Roman"/>
                      <w:szCs w:val="21"/>
                    </w:rPr>
                  </w:pPr>
                  <w:r w:rsidRPr="00B34D91">
                    <w:rPr>
                      <w:rFonts w:ascii="Times New Roman" w:eastAsia="宋体" w:hAnsi="Times New Roman" w:cs="Times New Roman"/>
                      <w:szCs w:val="21"/>
                    </w:rPr>
                    <w:t>1428</w:t>
                  </w:r>
                </w:p>
              </w:tc>
              <w:tc>
                <w:tcPr>
                  <w:tcW w:w="1193" w:type="dxa"/>
                  <w:vAlign w:val="center"/>
                </w:tcPr>
                <w:p w:rsidR="00455E28" w:rsidRPr="00B34D91" w:rsidRDefault="006F102C" w:rsidP="00F1138C">
                  <w:pPr>
                    <w:jc w:val="center"/>
                    <w:rPr>
                      <w:rFonts w:ascii="Times New Roman" w:eastAsia="宋体" w:hAnsi="Times New Roman" w:cs="Times New Roman"/>
                      <w:szCs w:val="21"/>
                    </w:rPr>
                  </w:pPr>
                  <w:r w:rsidRPr="00B34D91">
                    <w:rPr>
                      <w:rFonts w:ascii="Times New Roman" w:eastAsia="宋体" w:hAnsi="Times New Roman" w:cs="Times New Roman"/>
                      <w:szCs w:val="21"/>
                    </w:rPr>
                    <w:t>0.16</w:t>
                  </w:r>
                </w:p>
              </w:tc>
              <w:tc>
                <w:tcPr>
                  <w:tcW w:w="2351" w:type="dxa"/>
                  <w:vMerge w:val="restart"/>
                  <w:vAlign w:val="center"/>
                </w:tcPr>
                <w:p w:rsidR="00455E28" w:rsidRPr="00B34D91" w:rsidRDefault="00455E28" w:rsidP="00F1138C">
                  <w:pPr>
                    <w:pStyle w:val="a7"/>
                    <w:rPr>
                      <w:rFonts w:ascii="Times New Roman" w:eastAsia="宋体" w:hAnsi="Times New Roman" w:cs="Times New Roman"/>
                    </w:rPr>
                  </w:pPr>
                  <w:r w:rsidRPr="00B34D91">
                    <w:rPr>
                      <w:rFonts w:ascii="Times New Roman" w:eastAsia="宋体" w:hAnsi="Times New Roman" w:cs="Times New Roman"/>
                      <w:szCs w:val="21"/>
                    </w:rPr>
                    <w:t>加油油气回收系统，回收率</w:t>
                  </w:r>
                  <w:r w:rsidRPr="00B34D91">
                    <w:rPr>
                      <w:rFonts w:ascii="Times New Roman" w:eastAsia="宋体" w:hAnsi="Times New Roman" w:cs="Times New Roman"/>
                      <w:szCs w:val="21"/>
                    </w:rPr>
                    <w:t>95%</w:t>
                  </w:r>
                </w:p>
              </w:tc>
              <w:tc>
                <w:tcPr>
                  <w:tcW w:w="1021" w:type="dxa"/>
                  <w:vAlign w:val="center"/>
                </w:tcPr>
                <w:p w:rsidR="00455E28" w:rsidRPr="00B34D91" w:rsidRDefault="006F102C" w:rsidP="00F1138C">
                  <w:pPr>
                    <w:pStyle w:val="a7"/>
                    <w:rPr>
                      <w:rFonts w:ascii="Times New Roman" w:eastAsia="宋体" w:hAnsi="Times New Roman" w:cs="Times New Roman"/>
                      <w:szCs w:val="21"/>
                    </w:rPr>
                  </w:pPr>
                  <w:r w:rsidRPr="00B34D91">
                    <w:rPr>
                      <w:rFonts w:ascii="Times New Roman" w:eastAsia="宋体" w:hAnsi="Times New Roman" w:cs="Times New Roman"/>
                      <w:szCs w:val="21"/>
                    </w:rPr>
                    <w:t>0.008</w:t>
                  </w:r>
                </w:p>
              </w:tc>
            </w:tr>
            <w:tr w:rsidR="001B5446" w:rsidRPr="00B34D91" w:rsidTr="00455E28">
              <w:tc>
                <w:tcPr>
                  <w:tcW w:w="724" w:type="dxa"/>
                  <w:vAlign w:val="center"/>
                </w:tcPr>
                <w:p w:rsidR="00455E28" w:rsidRPr="00B34D91" w:rsidRDefault="00455E28" w:rsidP="00F1138C">
                  <w:pPr>
                    <w:pStyle w:val="a7"/>
                    <w:rPr>
                      <w:rFonts w:ascii="Times New Roman" w:eastAsia="宋体" w:hAnsi="Times New Roman" w:cs="Times New Roman"/>
                      <w:szCs w:val="21"/>
                    </w:rPr>
                  </w:pPr>
                  <w:r w:rsidRPr="00B34D91">
                    <w:rPr>
                      <w:rFonts w:ascii="Times New Roman" w:eastAsia="宋体" w:hAnsi="Times New Roman" w:cs="Times New Roman"/>
                      <w:szCs w:val="21"/>
                    </w:rPr>
                    <w:t>5</w:t>
                  </w:r>
                </w:p>
              </w:tc>
              <w:tc>
                <w:tcPr>
                  <w:tcW w:w="1290" w:type="dxa"/>
                  <w:vAlign w:val="center"/>
                </w:tcPr>
                <w:p w:rsidR="00455E28" w:rsidRPr="00B34D91" w:rsidRDefault="00455E28" w:rsidP="00F1138C">
                  <w:pPr>
                    <w:pStyle w:val="a7"/>
                    <w:rPr>
                      <w:rFonts w:ascii="Times New Roman" w:eastAsia="宋体" w:hAnsi="Times New Roman" w:cs="Times New Roman"/>
                      <w:szCs w:val="21"/>
                    </w:rPr>
                  </w:pPr>
                  <w:r w:rsidRPr="00B34D91">
                    <w:rPr>
                      <w:rFonts w:ascii="Times New Roman" w:eastAsia="宋体" w:hAnsi="Times New Roman" w:cs="Times New Roman"/>
                      <w:szCs w:val="21"/>
                    </w:rPr>
                    <w:t>加油机维修</w:t>
                  </w:r>
                </w:p>
              </w:tc>
              <w:tc>
                <w:tcPr>
                  <w:tcW w:w="1276" w:type="dxa"/>
                  <w:vAlign w:val="center"/>
                </w:tcPr>
                <w:p w:rsidR="00455E28" w:rsidRPr="00B34D91" w:rsidRDefault="00455E28" w:rsidP="00F1138C">
                  <w:pPr>
                    <w:pStyle w:val="a7"/>
                    <w:rPr>
                      <w:rFonts w:ascii="Times New Roman" w:eastAsia="宋体" w:hAnsi="Times New Roman" w:cs="Times New Roman"/>
                      <w:szCs w:val="21"/>
                    </w:rPr>
                  </w:pPr>
                  <w:r w:rsidRPr="00B34D91">
                    <w:rPr>
                      <w:rFonts w:ascii="Times New Roman" w:eastAsia="宋体" w:hAnsi="Times New Roman" w:cs="Times New Roman"/>
                      <w:szCs w:val="21"/>
                    </w:rPr>
                    <w:t>0.008</w:t>
                  </w:r>
                </w:p>
              </w:tc>
              <w:tc>
                <w:tcPr>
                  <w:tcW w:w="1134" w:type="dxa"/>
                  <w:vAlign w:val="center"/>
                </w:tcPr>
                <w:p w:rsidR="00455E28" w:rsidRPr="00B34D91" w:rsidRDefault="00455E28" w:rsidP="00C2457F">
                  <w:pPr>
                    <w:pStyle w:val="a7"/>
                    <w:rPr>
                      <w:rFonts w:ascii="Times New Roman" w:eastAsia="宋体" w:hAnsi="Times New Roman" w:cs="Times New Roman"/>
                      <w:szCs w:val="21"/>
                    </w:rPr>
                  </w:pPr>
                  <w:r w:rsidRPr="00B34D91">
                    <w:rPr>
                      <w:rFonts w:ascii="Times New Roman" w:eastAsia="宋体" w:hAnsi="Times New Roman" w:cs="Times New Roman"/>
                      <w:szCs w:val="21"/>
                    </w:rPr>
                    <w:t>1428</w:t>
                  </w:r>
                </w:p>
              </w:tc>
              <w:tc>
                <w:tcPr>
                  <w:tcW w:w="1193" w:type="dxa"/>
                  <w:vAlign w:val="center"/>
                </w:tcPr>
                <w:p w:rsidR="00455E28" w:rsidRPr="00B34D91" w:rsidRDefault="006F102C" w:rsidP="00F1138C">
                  <w:pPr>
                    <w:pStyle w:val="a7"/>
                    <w:rPr>
                      <w:rFonts w:ascii="Times New Roman" w:eastAsia="宋体" w:hAnsi="Times New Roman" w:cs="Times New Roman"/>
                      <w:szCs w:val="21"/>
                    </w:rPr>
                  </w:pPr>
                  <w:r w:rsidRPr="00B34D91">
                    <w:rPr>
                      <w:rFonts w:ascii="Times New Roman" w:eastAsia="宋体" w:hAnsi="Times New Roman" w:cs="Times New Roman"/>
                      <w:szCs w:val="21"/>
                    </w:rPr>
                    <w:t>0.01</w:t>
                  </w:r>
                </w:p>
              </w:tc>
              <w:tc>
                <w:tcPr>
                  <w:tcW w:w="2351" w:type="dxa"/>
                  <w:vMerge/>
                  <w:vAlign w:val="center"/>
                </w:tcPr>
                <w:p w:rsidR="00455E28" w:rsidRPr="00B34D91" w:rsidRDefault="00455E28" w:rsidP="00F1138C">
                  <w:pPr>
                    <w:pStyle w:val="a7"/>
                    <w:rPr>
                      <w:rFonts w:ascii="Times New Roman" w:eastAsia="宋体" w:hAnsi="Times New Roman" w:cs="Times New Roman"/>
                      <w:szCs w:val="21"/>
                    </w:rPr>
                  </w:pPr>
                </w:p>
              </w:tc>
              <w:tc>
                <w:tcPr>
                  <w:tcW w:w="1021" w:type="dxa"/>
                  <w:vAlign w:val="center"/>
                </w:tcPr>
                <w:p w:rsidR="00455E28" w:rsidRPr="00B34D91" w:rsidRDefault="006F102C" w:rsidP="00F54C12">
                  <w:pPr>
                    <w:pStyle w:val="a7"/>
                    <w:rPr>
                      <w:rFonts w:ascii="Times New Roman" w:eastAsia="宋体" w:hAnsi="Times New Roman" w:cs="Times New Roman"/>
                      <w:szCs w:val="21"/>
                    </w:rPr>
                  </w:pPr>
                  <w:r w:rsidRPr="00B34D91">
                    <w:rPr>
                      <w:rFonts w:ascii="Times New Roman" w:eastAsia="宋体" w:hAnsi="Times New Roman" w:cs="Times New Roman"/>
                      <w:szCs w:val="21"/>
                    </w:rPr>
                    <w:t>0.0006</w:t>
                  </w:r>
                </w:p>
              </w:tc>
            </w:tr>
            <w:tr w:rsidR="001B5446" w:rsidRPr="00B34D91" w:rsidTr="00455E28">
              <w:tc>
                <w:tcPr>
                  <w:tcW w:w="2014" w:type="dxa"/>
                  <w:gridSpan w:val="2"/>
                  <w:vAlign w:val="center"/>
                </w:tcPr>
                <w:p w:rsidR="00455E28" w:rsidRPr="00B34D91" w:rsidRDefault="00455E28" w:rsidP="00F1138C">
                  <w:pPr>
                    <w:pStyle w:val="a7"/>
                    <w:rPr>
                      <w:rFonts w:ascii="Times New Roman" w:eastAsia="宋体" w:hAnsi="Times New Roman" w:cs="Times New Roman"/>
                      <w:szCs w:val="21"/>
                    </w:rPr>
                  </w:pPr>
                  <w:r w:rsidRPr="00B34D91">
                    <w:rPr>
                      <w:rFonts w:ascii="Times New Roman" w:eastAsia="宋体" w:hAnsi="Times New Roman" w:cs="Times New Roman"/>
                      <w:szCs w:val="21"/>
                    </w:rPr>
                    <w:t>合计</w:t>
                  </w:r>
                </w:p>
              </w:tc>
              <w:tc>
                <w:tcPr>
                  <w:tcW w:w="1276" w:type="dxa"/>
                  <w:vAlign w:val="center"/>
                </w:tcPr>
                <w:p w:rsidR="00455E28" w:rsidRPr="00B34D91" w:rsidRDefault="00455E28" w:rsidP="00F1138C">
                  <w:pPr>
                    <w:pStyle w:val="a7"/>
                    <w:rPr>
                      <w:rFonts w:ascii="Times New Roman" w:eastAsia="宋体" w:hAnsi="Times New Roman" w:cs="Times New Roman"/>
                      <w:szCs w:val="21"/>
                    </w:rPr>
                  </w:pPr>
                  <w:r w:rsidRPr="00B34D91">
                    <w:rPr>
                      <w:rFonts w:ascii="Times New Roman" w:eastAsia="宋体" w:hAnsi="Times New Roman" w:cs="Times New Roman"/>
                      <w:szCs w:val="21"/>
                    </w:rPr>
                    <w:t>-</w:t>
                  </w:r>
                </w:p>
              </w:tc>
              <w:tc>
                <w:tcPr>
                  <w:tcW w:w="1134" w:type="dxa"/>
                  <w:vAlign w:val="center"/>
                </w:tcPr>
                <w:p w:rsidR="00455E28" w:rsidRPr="00B34D91" w:rsidRDefault="00455E28" w:rsidP="00F1138C">
                  <w:pPr>
                    <w:pStyle w:val="a7"/>
                    <w:rPr>
                      <w:rFonts w:ascii="Times New Roman" w:eastAsia="宋体" w:hAnsi="Times New Roman" w:cs="Times New Roman"/>
                      <w:szCs w:val="21"/>
                    </w:rPr>
                  </w:pPr>
                  <w:r w:rsidRPr="00B34D91">
                    <w:rPr>
                      <w:rFonts w:ascii="Times New Roman" w:eastAsia="宋体" w:hAnsi="Times New Roman" w:cs="Times New Roman"/>
                      <w:szCs w:val="21"/>
                    </w:rPr>
                    <w:t>-</w:t>
                  </w:r>
                </w:p>
              </w:tc>
              <w:tc>
                <w:tcPr>
                  <w:tcW w:w="1193" w:type="dxa"/>
                  <w:vAlign w:val="center"/>
                </w:tcPr>
                <w:p w:rsidR="00455E28" w:rsidRPr="00B34D91" w:rsidRDefault="006F102C" w:rsidP="00F1138C">
                  <w:pPr>
                    <w:pStyle w:val="a7"/>
                    <w:rPr>
                      <w:rFonts w:ascii="Times New Roman" w:eastAsia="宋体" w:hAnsi="Times New Roman" w:cs="Times New Roman"/>
                      <w:szCs w:val="21"/>
                    </w:rPr>
                  </w:pPr>
                  <w:r w:rsidRPr="00B34D91">
                    <w:rPr>
                      <w:rFonts w:ascii="Times New Roman" w:eastAsia="宋体" w:hAnsi="Times New Roman" w:cs="Times New Roman"/>
                      <w:szCs w:val="21"/>
                    </w:rPr>
                    <w:t>2.45</w:t>
                  </w:r>
                </w:p>
              </w:tc>
              <w:tc>
                <w:tcPr>
                  <w:tcW w:w="2351" w:type="dxa"/>
                  <w:vAlign w:val="center"/>
                </w:tcPr>
                <w:p w:rsidR="00455E28" w:rsidRPr="00B34D91" w:rsidRDefault="00455E28" w:rsidP="00F1138C">
                  <w:pPr>
                    <w:jc w:val="center"/>
                    <w:rPr>
                      <w:rFonts w:ascii="Times New Roman" w:eastAsia="宋体" w:hAnsi="Times New Roman" w:cs="Times New Roman"/>
                    </w:rPr>
                  </w:pPr>
                  <w:r w:rsidRPr="00B34D91">
                    <w:rPr>
                      <w:rFonts w:ascii="Times New Roman" w:eastAsia="宋体" w:hAnsi="Times New Roman" w:cs="Times New Roman"/>
                      <w:szCs w:val="21"/>
                    </w:rPr>
                    <w:t>/</w:t>
                  </w:r>
                </w:p>
              </w:tc>
              <w:tc>
                <w:tcPr>
                  <w:tcW w:w="1021" w:type="dxa"/>
                  <w:vAlign w:val="center"/>
                </w:tcPr>
                <w:p w:rsidR="00455E28" w:rsidRPr="00B34D91" w:rsidRDefault="006F102C" w:rsidP="00F1138C">
                  <w:pPr>
                    <w:pStyle w:val="a7"/>
                    <w:rPr>
                      <w:rFonts w:ascii="Times New Roman" w:eastAsia="宋体" w:hAnsi="Times New Roman" w:cs="Times New Roman"/>
                      <w:szCs w:val="21"/>
                    </w:rPr>
                  </w:pPr>
                  <w:r w:rsidRPr="00B34D91">
                    <w:rPr>
                      <w:rFonts w:ascii="Times New Roman" w:eastAsia="宋体" w:hAnsi="Times New Roman" w:cs="Times New Roman"/>
                      <w:szCs w:val="21"/>
                    </w:rPr>
                    <w:t>0.17</w:t>
                  </w:r>
                </w:p>
              </w:tc>
            </w:tr>
          </w:tbl>
          <w:p w:rsidR="006F102C" w:rsidRPr="00B34D91" w:rsidRDefault="006F102C" w:rsidP="006F102C">
            <w:pPr>
              <w:pStyle w:val="A-z"/>
              <w:ind w:firstLine="480"/>
              <w:rPr>
                <w:rFonts w:ascii="Times New Roman" w:hAnsi="Times New Roman" w:cs="Times New Roman"/>
                <w:szCs w:val="24"/>
              </w:rPr>
            </w:pPr>
            <w:r w:rsidRPr="00B34D91">
              <w:rPr>
                <w:rFonts w:ascii="Times New Roman" w:hAnsi="Times New Roman" w:cs="Times New Roman"/>
                <w:szCs w:val="24"/>
              </w:rPr>
              <w:t>本项目产生的油气经卸油油气回收系统与加油油气回收系统收集处理，处理装置油卸油时储罐区大呼吸、油罐车卸料过程损失的油气得到回收，回收率达到</w:t>
            </w:r>
            <w:r w:rsidRPr="00B34D91">
              <w:rPr>
                <w:rFonts w:ascii="Times New Roman" w:hAnsi="Times New Roman" w:cs="Times New Roman"/>
                <w:szCs w:val="24"/>
              </w:rPr>
              <w:t>90%</w:t>
            </w:r>
            <w:r w:rsidRPr="00B34D91">
              <w:rPr>
                <w:rFonts w:ascii="Times New Roman" w:hAnsi="Times New Roman" w:cs="Times New Roman"/>
                <w:szCs w:val="24"/>
              </w:rPr>
              <w:t>，主要的损失存在于储罐区储罐的大小呼吸损失以及在加油过程中作业人员操作上造成的损失。经计算，本项目非甲烷总烃的排放量为</w:t>
            </w:r>
            <w:r w:rsidRPr="00B34D91">
              <w:rPr>
                <w:rFonts w:ascii="Times New Roman" w:hAnsi="Times New Roman" w:cs="Times New Roman"/>
                <w:szCs w:val="24"/>
              </w:rPr>
              <w:t>0.17t/a</w:t>
            </w:r>
            <w:r w:rsidRPr="00B34D91">
              <w:rPr>
                <w:rFonts w:ascii="Times New Roman" w:hAnsi="Times New Roman" w:cs="Times New Roman"/>
                <w:szCs w:val="24"/>
              </w:rPr>
              <w:t>，按照</w:t>
            </w:r>
            <w:r w:rsidRPr="00B34D91">
              <w:rPr>
                <w:rFonts w:ascii="Times New Roman" w:hAnsi="Times New Roman" w:cs="Times New Roman"/>
                <w:szCs w:val="24"/>
              </w:rPr>
              <w:t>24h</w:t>
            </w:r>
            <w:r w:rsidRPr="00B34D91">
              <w:rPr>
                <w:rFonts w:ascii="Times New Roman" w:hAnsi="Times New Roman" w:cs="Times New Roman"/>
                <w:szCs w:val="24"/>
              </w:rPr>
              <w:t>的损耗时间计算，可知本非甲烷总体的排放速率为</w:t>
            </w:r>
            <w:r w:rsidRPr="00B34D91">
              <w:rPr>
                <w:rFonts w:ascii="Times New Roman" w:hAnsi="Times New Roman" w:cs="Times New Roman"/>
                <w:szCs w:val="24"/>
              </w:rPr>
              <w:t>0.02kg/h</w:t>
            </w:r>
            <w:r w:rsidRPr="00B34D91">
              <w:rPr>
                <w:rFonts w:ascii="Times New Roman" w:hAnsi="Times New Roman" w:cs="Times New Roman"/>
                <w:szCs w:val="24"/>
              </w:rPr>
              <w:t>。</w:t>
            </w:r>
          </w:p>
          <w:p w:rsidR="006F102C" w:rsidRPr="00B34D91" w:rsidRDefault="006F102C" w:rsidP="006F102C">
            <w:pPr>
              <w:pStyle w:val="A-z"/>
              <w:ind w:firstLine="480"/>
              <w:rPr>
                <w:rFonts w:ascii="Times New Roman" w:hAnsi="Times New Roman" w:cs="Times New Roman"/>
                <w:szCs w:val="24"/>
              </w:rPr>
            </w:pPr>
            <w:r w:rsidRPr="00B34D91">
              <w:rPr>
                <w:rFonts w:ascii="Times New Roman" w:hAnsi="Times New Roman" w:cs="Times New Roman"/>
                <w:szCs w:val="24"/>
              </w:rPr>
              <w:t>油气回收系统回收效率可达性分析：</w:t>
            </w:r>
          </w:p>
          <w:p w:rsidR="006F102C" w:rsidRPr="00B34D91" w:rsidRDefault="006F102C" w:rsidP="006F102C">
            <w:pPr>
              <w:pStyle w:val="A-z"/>
              <w:ind w:firstLine="480"/>
              <w:rPr>
                <w:rFonts w:ascii="Times New Roman" w:hAnsi="Times New Roman" w:cs="Times New Roman"/>
                <w:szCs w:val="24"/>
              </w:rPr>
            </w:pPr>
            <w:r w:rsidRPr="00B34D91">
              <w:rPr>
                <w:rFonts w:ascii="Times New Roman" w:hAnsi="Times New Roman" w:cs="Times New Roman"/>
                <w:szCs w:val="24"/>
              </w:rPr>
              <w:t>本加油站油气回收实施方案可分为</w:t>
            </w:r>
            <w:r w:rsidR="00996B74" w:rsidRPr="00B34D91">
              <w:rPr>
                <w:rFonts w:ascii="Times New Roman" w:hAnsi="Times New Roman" w:cs="Times New Roman" w:hint="eastAsia"/>
                <w:szCs w:val="24"/>
              </w:rPr>
              <w:t>两</w:t>
            </w:r>
            <w:r w:rsidRPr="00B34D91">
              <w:rPr>
                <w:rFonts w:ascii="Times New Roman" w:hAnsi="Times New Roman" w:cs="Times New Roman"/>
                <w:szCs w:val="24"/>
              </w:rPr>
              <w:t>个阶段，即一阶段油罐车卸油回收和二阶段加油机加油油气回收。</w:t>
            </w:r>
          </w:p>
          <w:p w:rsidR="006F102C" w:rsidRPr="00B34D91" w:rsidRDefault="006F102C" w:rsidP="006F102C">
            <w:pPr>
              <w:pStyle w:val="A-z"/>
              <w:ind w:firstLine="480"/>
              <w:rPr>
                <w:rFonts w:ascii="Times New Roman" w:hAnsi="Times New Roman" w:cs="Times New Roman"/>
                <w:szCs w:val="24"/>
              </w:rPr>
            </w:pPr>
            <w:r w:rsidRPr="00B34D91">
              <w:rPr>
                <w:rFonts w:ascii="Times New Roman" w:hAnsi="Times New Roman" w:cs="Times New Roman"/>
                <w:szCs w:val="24"/>
              </w:rPr>
              <w:t>一阶段油气回收系统是指采用密闭卸车方式将油料从</w:t>
            </w:r>
            <w:proofErr w:type="gramStart"/>
            <w:r w:rsidRPr="00B34D91">
              <w:rPr>
                <w:rFonts w:ascii="Times New Roman" w:hAnsi="Times New Roman" w:cs="Times New Roman"/>
                <w:szCs w:val="24"/>
              </w:rPr>
              <w:t>油罐车卸进地</w:t>
            </w:r>
            <w:proofErr w:type="gramEnd"/>
            <w:r w:rsidRPr="00B34D91">
              <w:rPr>
                <w:rFonts w:ascii="Times New Roman" w:hAnsi="Times New Roman" w:cs="Times New Roman"/>
                <w:szCs w:val="24"/>
              </w:rPr>
              <w:t>埋式储油罐时，油罐内油气返回油罐车的气相平衡式油气回收系统，本项目采用两点式油气回收系统，该系统为国内成熟的油气回收系统，此系统地下储油罐有两个出口，一个用于连接输油管，一个用于连接装有弹性阀的油气回收管，当油罐车上的油气回收</w:t>
            </w:r>
            <w:proofErr w:type="gramStart"/>
            <w:r w:rsidRPr="00B34D91">
              <w:rPr>
                <w:rFonts w:ascii="Times New Roman" w:hAnsi="Times New Roman" w:cs="Times New Roman"/>
                <w:szCs w:val="24"/>
              </w:rPr>
              <w:t>管正确</w:t>
            </w:r>
            <w:proofErr w:type="gramEnd"/>
            <w:r w:rsidRPr="00B34D91">
              <w:rPr>
                <w:rFonts w:ascii="Times New Roman" w:hAnsi="Times New Roman" w:cs="Times New Roman"/>
                <w:szCs w:val="24"/>
              </w:rPr>
              <w:t>连接到油罐的回收口时，</w:t>
            </w:r>
            <w:proofErr w:type="gramStart"/>
            <w:r w:rsidRPr="00B34D91">
              <w:rPr>
                <w:rFonts w:ascii="Times New Roman" w:hAnsi="Times New Roman" w:cs="Times New Roman"/>
                <w:szCs w:val="24"/>
              </w:rPr>
              <w:t>弹性阀就会</w:t>
            </w:r>
            <w:proofErr w:type="gramEnd"/>
            <w:r w:rsidRPr="00B34D91">
              <w:rPr>
                <w:rFonts w:ascii="Times New Roman" w:hAnsi="Times New Roman" w:cs="Times New Roman"/>
                <w:szCs w:val="24"/>
              </w:rPr>
              <w:t>打开，同时排气管关闭，使油罐中的油气能完全由回收</w:t>
            </w:r>
            <w:proofErr w:type="gramStart"/>
            <w:r w:rsidRPr="00B34D91">
              <w:rPr>
                <w:rFonts w:ascii="Times New Roman" w:hAnsi="Times New Roman" w:cs="Times New Roman"/>
                <w:szCs w:val="24"/>
              </w:rPr>
              <w:t>管回到</w:t>
            </w:r>
            <w:proofErr w:type="gramEnd"/>
            <w:r w:rsidRPr="00B34D91">
              <w:rPr>
                <w:rFonts w:ascii="Times New Roman" w:hAnsi="Times New Roman" w:cs="Times New Roman"/>
                <w:szCs w:val="24"/>
              </w:rPr>
              <w:t>油罐车内，参考国内文献及同类油气回收系统，该系统回收率可达</w:t>
            </w:r>
            <w:r w:rsidRPr="00B34D91">
              <w:rPr>
                <w:rFonts w:ascii="Times New Roman" w:hAnsi="Times New Roman" w:cs="Times New Roman"/>
                <w:szCs w:val="24"/>
              </w:rPr>
              <w:t>95%</w:t>
            </w:r>
            <w:r w:rsidRPr="00B34D91">
              <w:rPr>
                <w:rFonts w:ascii="Times New Roman" w:hAnsi="Times New Roman" w:cs="Times New Roman"/>
                <w:szCs w:val="24"/>
              </w:rPr>
              <w:t>，本项目按</w:t>
            </w:r>
            <w:r w:rsidRPr="00B34D91">
              <w:rPr>
                <w:rFonts w:ascii="Times New Roman" w:hAnsi="Times New Roman" w:cs="Times New Roman"/>
                <w:szCs w:val="24"/>
              </w:rPr>
              <w:t>95%</w:t>
            </w:r>
            <w:r w:rsidRPr="00B34D91">
              <w:rPr>
                <w:rFonts w:ascii="Times New Roman" w:hAnsi="Times New Roman" w:cs="Times New Roman"/>
                <w:szCs w:val="24"/>
              </w:rPr>
              <w:t>计。</w:t>
            </w:r>
          </w:p>
          <w:p w:rsidR="006F102C" w:rsidRPr="00B34D91" w:rsidRDefault="006F102C" w:rsidP="006F102C">
            <w:pPr>
              <w:pStyle w:val="A-z"/>
              <w:ind w:firstLine="480"/>
              <w:rPr>
                <w:rFonts w:ascii="Times New Roman" w:hAnsi="Times New Roman" w:cs="Times New Roman"/>
                <w:szCs w:val="24"/>
              </w:rPr>
            </w:pPr>
            <w:r w:rsidRPr="00B34D91">
              <w:rPr>
                <w:rFonts w:ascii="Times New Roman" w:hAnsi="Times New Roman" w:cs="Times New Roman"/>
                <w:szCs w:val="24"/>
              </w:rPr>
              <w:t>二阶段油气回收系统用以回收加油时产生的油气，在此阶段，加油枪的气液比时一</w:t>
            </w:r>
            <w:r w:rsidRPr="00B34D91">
              <w:rPr>
                <w:rFonts w:ascii="Times New Roman" w:hAnsi="Times New Roman" w:cs="Times New Roman"/>
                <w:szCs w:val="24"/>
              </w:rPr>
              <w:lastRenderedPageBreak/>
              <w:t>个十分重要的指标，它是指加油时收集的油气和空气的混合气体积与同时加入油箱内的油料体积的比值，我国</w:t>
            </w:r>
            <w:r w:rsidRPr="00B34D91">
              <w:rPr>
                <w:rFonts w:ascii="Times New Roman" w:hAnsi="Times New Roman" w:cs="Times New Roman"/>
                <w:szCs w:val="24"/>
              </w:rPr>
              <w:t>GB20952-2007</w:t>
            </w:r>
            <w:r w:rsidRPr="00B34D91">
              <w:rPr>
                <w:rFonts w:ascii="Times New Roman" w:hAnsi="Times New Roman" w:cs="Times New Roman"/>
                <w:szCs w:val="24"/>
              </w:rPr>
              <w:t>要求运行中的气液比值在</w:t>
            </w:r>
            <w:r w:rsidR="00D22D43" w:rsidRPr="00B34D91">
              <w:rPr>
                <w:rFonts w:ascii="Times New Roman" w:hAnsi="Times New Roman" w:cs="Times New Roman"/>
                <w:szCs w:val="24"/>
              </w:rPr>
              <w:t>1.0-1.2</w:t>
            </w:r>
            <w:r w:rsidRPr="00B34D91">
              <w:rPr>
                <w:rFonts w:ascii="Times New Roman" w:hAnsi="Times New Roman" w:cs="Times New Roman"/>
                <w:szCs w:val="24"/>
              </w:rPr>
              <w:t>之间，在此区间油气回收系统有效回收效率为</w:t>
            </w:r>
            <w:r w:rsidRPr="00B34D91">
              <w:rPr>
                <w:rFonts w:ascii="Times New Roman" w:hAnsi="Times New Roman" w:cs="Times New Roman"/>
                <w:szCs w:val="24"/>
              </w:rPr>
              <w:t>90%-95%</w:t>
            </w:r>
            <w:r w:rsidR="00D22D43" w:rsidRPr="00B34D91">
              <w:rPr>
                <w:rFonts w:ascii="Times New Roman" w:hAnsi="Times New Roman" w:cs="Times New Roman"/>
                <w:szCs w:val="24"/>
              </w:rPr>
              <w:t>，</w:t>
            </w:r>
            <w:r w:rsidRPr="00B34D91">
              <w:rPr>
                <w:rFonts w:ascii="Times New Roman" w:hAnsi="Times New Roman" w:cs="Times New Roman"/>
                <w:szCs w:val="24"/>
              </w:rPr>
              <w:t>本项目二阶段使用真空辅助式油气回收系统，设计气液比值在</w:t>
            </w:r>
            <w:r w:rsidR="00D22D43" w:rsidRPr="00B34D91">
              <w:rPr>
                <w:rFonts w:ascii="Times New Roman" w:hAnsi="Times New Roman" w:cs="Times New Roman"/>
                <w:szCs w:val="24"/>
              </w:rPr>
              <w:t>1.0-1.2</w:t>
            </w:r>
            <w:r w:rsidRPr="00B34D91">
              <w:rPr>
                <w:rFonts w:ascii="Times New Roman" w:hAnsi="Times New Roman" w:cs="Times New Roman"/>
                <w:szCs w:val="24"/>
              </w:rPr>
              <w:t>之间，从理论上讲，二阶段油气回收系统的平均回收效率可达</w:t>
            </w:r>
            <w:r w:rsidRPr="00B34D91">
              <w:rPr>
                <w:rFonts w:ascii="Times New Roman" w:hAnsi="Times New Roman" w:cs="Times New Roman"/>
                <w:szCs w:val="24"/>
              </w:rPr>
              <w:t>95%</w:t>
            </w:r>
            <w:r w:rsidRPr="00B34D91">
              <w:rPr>
                <w:rFonts w:ascii="Times New Roman" w:hAnsi="Times New Roman" w:cs="Times New Roman"/>
                <w:szCs w:val="24"/>
              </w:rPr>
              <w:t>，本项目油气回收效率按</w:t>
            </w:r>
            <w:r w:rsidRPr="00B34D91">
              <w:rPr>
                <w:rFonts w:ascii="Times New Roman" w:hAnsi="Times New Roman" w:cs="Times New Roman"/>
                <w:szCs w:val="24"/>
              </w:rPr>
              <w:t>9</w:t>
            </w:r>
            <w:r w:rsidR="00D22D43" w:rsidRPr="00B34D91">
              <w:rPr>
                <w:rFonts w:ascii="Times New Roman" w:hAnsi="Times New Roman" w:cs="Times New Roman"/>
                <w:szCs w:val="24"/>
              </w:rPr>
              <w:t>5</w:t>
            </w:r>
            <w:r w:rsidRPr="00B34D91">
              <w:rPr>
                <w:rFonts w:ascii="Times New Roman" w:hAnsi="Times New Roman" w:cs="Times New Roman"/>
                <w:szCs w:val="24"/>
              </w:rPr>
              <w:t>%</w:t>
            </w:r>
            <w:r w:rsidRPr="00B34D91">
              <w:rPr>
                <w:rFonts w:ascii="Times New Roman" w:hAnsi="Times New Roman" w:cs="Times New Roman"/>
                <w:szCs w:val="24"/>
              </w:rPr>
              <w:t>计。</w:t>
            </w:r>
          </w:p>
          <w:p w:rsidR="006F102C" w:rsidRPr="00B34D91" w:rsidRDefault="006F102C" w:rsidP="006F102C">
            <w:pPr>
              <w:pStyle w:val="A-z"/>
              <w:ind w:firstLine="480"/>
              <w:rPr>
                <w:rFonts w:ascii="Times New Roman" w:hAnsi="Times New Roman" w:cs="Times New Roman"/>
                <w:szCs w:val="24"/>
              </w:rPr>
            </w:pPr>
            <w:r w:rsidRPr="00B34D91">
              <w:rPr>
                <w:rFonts w:ascii="Times New Roman" w:hAnsi="Times New Roman" w:cs="Times New Roman"/>
                <w:szCs w:val="24"/>
              </w:rPr>
              <w:t>通过采取以上措施，本项目挥发性有机物排放量可以得到较好的控制，参考国内文献资料及常见油气回收系统参数，可以达到较高的处理效率，挥发性有机物类气体处理效率一般都在</w:t>
            </w:r>
            <w:r w:rsidRPr="00B34D91">
              <w:rPr>
                <w:rFonts w:ascii="Times New Roman" w:hAnsi="Times New Roman" w:cs="Times New Roman"/>
                <w:szCs w:val="24"/>
              </w:rPr>
              <w:t>9</w:t>
            </w:r>
            <w:r w:rsidR="00D22D43" w:rsidRPr="00B34D91">
              <w:rPr>
                <w:rFonts w:ascii="Times New Roman" w:hAnsi="Times New Roman" w:cs="Times New Roman"/>
                <w:szCs w:val="24"/>
              </w:rPr>
              <w:t>5</w:t>
            </w:r>
            <w:r w:rsidRPr="00B34D91">
              <w:rPr>
                <w:rFonts w:ascii="Times New Roman" w:hAnsi="Times New Roman" w:cs="Times New Roman"/>
                <w:szCs w:val="24"/>
              </w:rPr>
              <w:t>%</w:t>
            </w:r>
            <w:r w:rsidRPr="00B34D91">
              <w:rPr>
                <w:rFonts w:ascii="Times New Roman" w:hAnsi="Times New Roman" w:cs="Times New Roman"/>
                <w:szCs w:val="24"/>
              </w:rPr>
              <w:t>以上。本项目油气回收系统</w:t>
            </w:r>
            <w:r w:rsidRPr="00B34D91">
              <w:rPr>
                <w:rFonts w:ascii="Times New Roman" w:hAnsi="Times New Roman" w:cs="Times New Roman"/>
                <w:szCs w:val="24"/>
              </w:rPr>
              <w:t>9</w:t>
            </w:r>
            <w:r w:rsidR="00D22D43" w:rsidRPr="00B34D91">
              <w:rPr>
                <w:rFonts w:ascii="Times New Roman" w:hAnsi="Times New Roman" w:cs="Times New Roman"/>
                <w:szCs w:val="24"/>
              </w:rPr>
              <w:t>5</w:t>
            </w:r>
            <w:r w:rsidRPr="00B34D91">
              <w:rPr>
                <w:rFonts w:ascii="Times New Roman" w:hAnsi="Times New Roman" w:cs="Times New Roman"/>
                <w:szCs w:val="24"/>
              </w:rPr>
              <w:t>%</w:t>
            </w:r>
            <w:r w:rsidRPr="00B34D91">
              <w:rPr>
                <w:rFonts w:ascii="Times New Roman" w:hAnsi="Times New Roman" w:cs="Times New Roman"/>
                <w:szCs w:val="24"/>
              </w:rPr>
              <w:t>的回收效率具有较大的可达性。</w:t>
            </w:r>
          </w:p>
          <w:p w:rsidR="0059194C" w:rsidRPr="00B34D91" w:rsidRDefault="0059194C" w:rsidP="0059194C">
            <w:pPr>
              <w:pStyle w:val="A-z"/>
              <w:ind w:firstLine="482"/>
              <w:rPr>
                <w:rFonts w:ascii="Times New Roman" w:hAnsi="Times New Roman" w:cs="Times New Roman"/>
                <w:b/>
                <w:szCs w:val="24"/>
              </w:rPr>
            </w:pPr>
            <w:r w:rsidRPr="00B34D91">
              <w:rPr>
                <w:rFonts w:ascii="Times New Roman" w:hAnsi="Times New Roman" w:cs="Times New Roman"/>
                <w:b/>
                <w:szCs w:val="24"/>
              </w:rPr>
              <w:t>在正常运营情况下，按要求设置油气回收系统，加强管理及培训，本项目站场内非甲烷总烃的浓度限值能够满足《大气污染物综合排放标准》中</w:t>
            </w:r>
            <w:r w:rsidRPr="00B34D91">
              <w:rPr>
                <w:rFonts w:ascii="Times New Roman" w:hAnsi="Times New Roman" w:cs="Times New Roman"/>
                <w:b/>
                <w:szCs w:val="24"/>
              </w:rPr>
              <w:t>“4.0mg/m³”</w:t>
            </w:r>
            <w:r w:rsidRPr="00B34D91">
              <w:rPr>
                <w:rFonts w:ascii="Times New Roman" w:hAnsi="Times New Roman" w:cs="Times New Roman"/>
                <w:b/>
                <w:szCs w:val="24"/>
              </w:rPr>
              <w:t>的限值，能够做到达标排放，对周围大气环境影响甚微，在可接受范围内</w:t>
            </w:r>
            <w:r w:rsidR="00996B74" w:rsidRPr="00B34D91">
              <w:rPr>
                <w:rFonts w:ascii="Times New Roman" w:hAnsi="Times New Roman" w:cs="Times New Roman" w:hint="eastAsia"/>
                <w:b/>
                <w:szCs w:val="24"/>
              </w:rPr>
              <w:t>；本次</w:t>
            </w:r>
            <w:r w:rsidR="00996B74" w:rsidRPr="00B34D91">
              <w:rPr>
                <w:rFonts w:ascii="Times New Roman" w:hAnsi="Times New Roman" w:cs="Times New Roman"/>
                <w:b/>
                <w:szCs w:val="24"/>
              </w:rPr>
              <w:t>环</w:t>
            </w:r>
            <w:proofErr w:type="gramStart"/>
            <w:r w:rsidR="00996B74" w:rsidRPr="00B34D91">
              <w:rPr>
                <w:rFonts w:ascii="Times New Roman" w:hAnsi="Times New Roman" w:cs="Times New Roman"/>
                <w:b/>
                <w:szCs w:val="24"/>
              </w:rPr>
              <w:t>评</w:t>
            </w:r>
            <w:r w:rsidR="00996B74" w:rsidRPr="00B34D91">
              <w:rPr>
                <w:rFonts w:ascii="Times New Roman" w:hAnsi="Times New Roman" w:cs="Times New Roman" w:hint="eastAsia"/>
                <w:b/>
                <w:szCs w:val="24"/>
              </w:rPr>
              <w:t>建议</w:t>
            </w:r>
            <w:proofErr w:type="gramEnd"/>
            <w:r w:rsidR="00996B74" w:rsidRPr="00B34D91">
              <w:rPr>
                <w:rFonts w:ascii="Times New Roman" w:hAnsi="Times New Roman" w:cs="Times New Roman"/>
                <w:b/>
                <w:szCs w:val="24"/>
              </w:rPr>
              <w:t>建设单位在设计时，预留三次油气回收位置，以便于</w:t>
            </w:r>
            <w:r w:rsidR="00996B74" w:rsidRPr="00B34D91">
              <w:rPr>
                <w:rFonts w:ascii="Times New Roman" w:hAnsi="Times New Roman" w:cs="Times New Roman" w:hint="eastAsia"/>
                <w:b/>
                <w:szCs w:val="24"/>
              </w:rPr>
              <w:t>更好</w:t>
            </w:r>
            <w:r w:rsidR="00996B74" w:rsidRPr="00B34D91">
              <w:rPr>
                <w:rFonts w:ascii="Times New Roman" w:hAnsi="Times New Roman" w:cs="Times New Roman"/>
                <w:b/>
                <w:szCs w:val="24"/>
              </w:rPr>
              <w:t>的回收无组织排放</w:t>
            </w:r>
            <w:r w:rsidR="00996B74" w:rsidRPr="00B34D91">
              <w:rPr>
                <w:rFonts w:ascii="Times New Roman" w:hAnsi="Times New Roman" w:cs="Times New Roman" w:hint="eastAsia"/>
                <w:b/>
                <w:szCs w:val="24"/>
              </w:rPr>
              <w:t>产生</w:t>
            </w:r>
            <w:r w:rsidR="00996B74" w:rsidRPr="00B34D91">
              <w:rPr>
                <w:rFonts w:ascii="Times New Roman" w:hAnsi="Times New Roman" w:cs="Times New Roman"/>
                <w:b/>
                <w:szCs w:val="24"/>
              </w:rPr>
              <w:t>非甲烷总烃。</w:t>
            </w:r>
          </w:p>
          <w:p w:rsidR="007E3F4D" w:rsidRPr="00B34D91" w:rsidRDefault="007E3F4D" w:rsidP="001A7BCC">
            <w:pPr>
              <w:pStyle w:val="A-z"/>
              <w:ind w:firstLine="480"/>
              <w:rPr>
                <w:rFonts w:ascii="Times New Roman" w:hAnsi="Times New Roman" w:cs="Times New Roman"/>
                <w:szCs w:val="24"/>
              </w:rPr>
            </w:pPr>
            <w:r w:rsidRPr="00B34D91">
              <w:rPr>
                <w:rFonts w:ascii="Times New Roman" w:hAnsi="Times New Roman" w:cs="Times New Roman"/>
                <w:szCs w:val="24"/>
              </w:rPr>
              <w:t>2</w:t>
            </w:r>
            <w:r w:rsidRPr="00B34D91">
              <w:rPr>
                <w:rFonts w:ascii="Times New Roman" w:hAnsi="Times New Roman" w:cs="Times New Roman"/>
                <w:szCs w:val="24"/>
              </w:rPr>
              <w:t>）</w:t>
            </w:r>
            <w:r w:rsidR="001A7BCC" w:rsidRPr="00B34D91">
              <w:rPr>
                <w:rFonts w:ascii="Times New Roman" w:hAnsi="Times New Roman" w:cs="Times New Roman"/>
                <w:szCs w:val="24"/>
              </w:rPr>
              <w:t>汽车尾气</w:t>
            </w:r>
          </w:p>
          <w:p w:rsidR="001A7BCC" w:rsidRPr="00B34D91" w:rsidRDefault="001A7BCC" w:rsidP="001A7BCC">
            <w:pPr>
              <w:pStyle w:val="A-z"/>
              <w:ind w:firstLine="480"/>
              <w:rPr>
                <w:rFonts w:ascii="Times New Roman" w:hAnsi="Times New Roman" w:cs="Times New Roman"/>
                <w:szCs w:val="24"/>
              </w:rPr>
            </w:pPr>
            <w:r w:rsidRPr="00B34D91">
              <w:rPr>
                <w:rFonts w:ascii="Times New Roman" w:hAnsi="Times New Roman" w:cs="Times New Roman"/>
                <w:szCs w:val="24"/>
              </w:rPr>
              <w:t>加油站来往汽车较多，进出时排放汽车尾气，主要污染物为</w:t>
            </w:r>
            <w:r w:rsidRPr="00B34D91">
              <w:rPr>
                <w:rFonts w:ascii="Times New Roman" w:hAnsi="Times New Roman" w:cs="Times New Roman"/>
                <w:szCs w:val="24"/>
              </w:rPr>
              <w:t>CO</w:t>
            </w:r>
            <w:r w:rsidRPr="00B34D91">
              <w:rPr>
                <w:rFonts w:ascii="Times New Roman" w:hAnsi="Times New Roman" w:cs="Times New Roman"/>
                <w:szCs w:val="24"/>
              </w:rPr>
              <w:t>、</w:t>
            </w:r>
            <w:r w:rsidRPr="00B34D91">
              <w:rPr>
                <w:rFonts w:ascii="Times New Roman" w:hAnsi="Times New Roman" w:cs="Times New Roman"/>
                <w:szCs w:val="24"/>
              </w:rPr>
              <w:t>HC</w:t>
            </w:r>
            <w:r w:rsidRPr="00B34D91">
              <w:rPr>
                <w:rFonts w:ascii="Times New Roman" w:hAnsi="Times New Roman" w:cs="Times New Roman"/>
                <w:szCs w:val="24"/>
              </w:rPr>
              <w:t>。但由于其启动时间较短，废气产生量小，对周围环境的影响较小。</w:t>
            </w:r>
          </w:p>
          <w:p w:rsidR="001A7BCC" w:rsidRPr="00B34D91" w:rsidRDefault="001A7BCC" w:rsidP="001A7BCC">
            <w:pPr>
              <w:pStyle w:val="A-z"/>
              <w:ind w:firstLine="480"/>
              <w:rPr>
                <w:rFonts w:ascii="Times New Roman" w:hAnsi="Times New Roman" w:cs="Times New Roman"/>
                <w:szCs w:val="24"/>
              </w:rPr>
            </w:pPr>
            <w:r w:rsidRPr="00B34D91">
              <w:rPr>
                <w:rFonts w:ascii="Times New Roman" w:hAnsi="Times New Roman" w:cs="Times New Roman"/>
                <w:szCs w:val="24"/>
              </w:rPr>
              <w:t>3</w:t>
            </w:r>
            <w:r w:rsidRPr="00B34D91">
              <w:rPr>
                <w:rFonts w:ascii="Times New Roman" w:hAnsi="Times New Roman" w:cs="Times New Roman"/>
                <w:szCs w:val="24"/>
              </w:rPr>
              <w:t>）柴油发电机燃烧废气</w:t>
            </w:r>
          </w:p>
          <w:p w:rsidR="001A7BCC" w:rsidRPr="00B34D91" w:rsidRDefault="001A7BCC" w:rsidP="001A7BCC">
            <w:pPr>
              <w:pStyle w:val="A-z"/>
              <w:ind w:firstLine="480"/>
              <w:rPr>
                <w:rFonts w:ascii="Times New Roman" w:hAnsi="Times New Roman" w:cs="Times New Roman"/>
                <w:szCs w:val="24"/>
              </w:rPr>
            </w:pPr>
            <w:r w:rsidRPr="00B34D91">
              <w:rPr>
                <w:rFonts w:ascii="Times New Roman" w:hAnsi="Times New Roman" w:cs="Times New Roman"/>
                <w:szCs w:val="24"/>
              </w:rPr>
              <w:t>本项目配备柴油发电机一台，置于站房内专用的发电机房内，仅临时使用，采用</w:t>
            </w:r>
            <w:r w:rsidRPr="00B34D91">
              <w:rPr>
                <w:rFonts w:ascii="Times New Roman" w:hAnsi="Times New Roman" w:cs="Times New Roman"/>
                <w:szCs w:val="24"/>
              </w:rPr>
              <w:t>0#</w:t>
            </w:r>
            <w:r w:rsidRPr="00B34D91">
              <w:rPr>
                <w:rFonts w:ascii="Times New Roman" w:hAnsi="Times New Roman" w:cs="Times New Roman"/>
                <w:szCs w:val="24"/>
              </w:rPr>
              <w:t>柴油作为燃料，主要污染物为烟尘、</w:t>
            </w:r>
            <w:r w:rsidRPr="00B34D91">
              <w:rPr>
                <w:rFonts w:ascii="Times New Roman" w:hAnsi="Times New Roman" w:cs="Times New Roman"/>
                <w:szCs w:val="24"/>
              </w:rPr>
              <w:t>CO</w:t>
            </w:r>
            <w:r w:rsidRPr="00B34D91">
              <w:rPr>
                <w:rFonts w:ascii="Times New Roman" w:hAnsi="Times New Roman" w:cs="Times New Roman"/>
                <w:szCs w:val="24"/>
                <w:vertAlign w:val="subscript"/>
              </w:rPr>
              <w:t>2</w:t>
            </w:r>
            <w:r w:rsidRPr="00B34D91">
              <w:rPr>
                <w:rFonts w:ascii="Times New Roman" w:hAnsi="Times New Roman" w:cs="Times New Roman"/>
                <w:szCs w:val="24"/>
              </w:rPr>
              <w:t>、</w:t>
            </w:r>
            <w:r w:rsidRPr="00B34D91">
              <w:rPr>
                <w:rFonts w:ascii="Times New Roman" w:hAnsi="Times New Roman" w:cs="Times New Roman"/>
                <w:szCs w:val="24"/>
              </w:rPr>
              <w:t>HC</w:t>
            </w:r>
            <w:r w:rsidRPr="00B34D91">
              <w:rPr>
                <w:rFonts w:ascii="Times New Roman" w:hAnsi="Times New Roman" w:cs="Times New Roman"/>
                <w:szCs w:val="24"/>
              </w:rPr>
              <w:t>、</w:t>
            </w:r>
            <w:r w:rsidRPr="00B34D91">
              <w:rPr>
                <w:rFonts w:ascii="Times New Roman" w:hAnsi="Times New Roman" w:cs="Times New Roman"/>
                <w:szCs w:val="24"/>
              </w:rPr>
              <w:t>NO</w:t>
            </w:r>
            <w:r w:rsidRPr="00B34D91">
              <w:rPr>
                <w:rFonts w:ascii="Times New Roman" w:hAnsi="Times New Roman" w:cs="Times New Roman"/>
                <w:szCs w:val="24"/>
                <w:vertAlign w:val="subscript"/>
              </w:rPr>
              <w:t>x</w:t>
            </w:r>
            <w:r w:rsidRPr="00B34D91">
              <w:rPr>
                <w:rFonts w:ascii="Times New Roman" w:hAnsi="Times New Roman" w:cs="Times New Roman"/>
                <w:szCs w:val="24"/>
              </w:rPr>
              <w:t>、</w:t>
            </w:r>
            <w:r w:rsidRPr="00B34D91">
              <w:rPr>
                <w:rFonts w:ascii="Times New Roman" w:hAnsi="Times New Roman" w:cs="Times New Roman"/>
                <w:szCs w:val="24"/>
              </w:rPr>
              <w:t>SO</w:t>
            </w:r>
            <w:r w:rsidRPr="00B34D91">
              <w:rPr>
                <w:rFonts w:ascii="Times New Roman" w:hAnsi="Times New Roman" w:cs="Times New Roman"/>
                <w:szCs w:val="24"/>
                <w:vertAlign w:val="subscript"/>
              </w:rPr>
              <w:t>2</w:t>
            </w:r>
            <w:r w:rsidRPr="00B34D91">
              <w:rPr>
                <w:rFonts w:ascii="Times New Roman" w:hAnsi="Times New Roman" w:cs="Times New Roman"/>
                <w:szCs w:val="24"/>
              </w:rPr>
              <w:t>等。</w:t>
            </w:r>
            <w:r w:rsidRPr="00B34D91">
              <w:rPr>
                <w:rFonts w:ascii="Times New Roman" w:hAnsi="Times New Roman" w:cs="Times New Roman"/>
                <w:szCs w:val="24"/>
              </w:rPr>
              <w:t>0#</w:t>
            </w:r>
            <w:r w:rsidRPr="00B34D91">
              <w:rPr>
                <w:rFonts w:ascii="Times New Roman" w:hAnsi="Times New Roman" w:cs="Times New Roman"/>
                <w:szCs w:val="24"/>
              </w:rPr>
              <w:t>柴油属清洁能源，其燃油产生的废气污染物量较少，且发电机使用频率较低，每年最多使用十余天，只要严格按要求操作，控制好燃烧状况，燃烧废气中主要污染物均可做到达标排放，对大气环境影响较小。</w:t>
            </w:r>
          </w:p>
          <w:p w:rsidR="001D164C" w:rsidRPr="00B34D91" w:rsidRDefault="001D164C" w:rsidP="001D164C">
            <w:pPr>
              <w:pStyle w:val="A-z"/>
              <w:ind w:firstLine="480"/>
              <w:rPr>
                <w:rFonts w:ascii="Times New Roman" w:hAnsi="Times New Roman" w:cs="Times New Roman"/>
                <w:szCs w:val="24"/>
              </w:rPr>
            </w:pPr>
            <w:r w:rsidRPr="00B34D91">
              <w:rPr>
                <w:rFonts w:ascii="Times New Roman" w:hAnsi="Times New Roman" w:cs="Times New Roman" w:hint="eastAsia"/>
                <w:szCs w:val="24"/>
              </w:rPr>
              <w:t>4</w:t>
            </w:r>
            <w:r w:rsidRPr="00B34D91">
              <w:rPr>
                <w:rFonts w:ascii="Times New Roman" w:hAnsi="Times New Roman" w:cs="Times New Roman" w:hint="eastAsia"/>
                <w:szCs w:val="24"/>
              </w:rPr>
              <w:t>）食堂油烟废气</w:t>
            </w:r>
          </w:p>
          <w:p w:rsidR="001D164C" w:rsidRPr="00B34D91" w:rsidRDefault="001D164C" w:rsidP="001D164C">
            <w:pPr>
              <w:pStyle w:val="A-z"/>
              <w:ind w:firstLine="480"/>
              <w:rPr>
                <w:rFonts w:ascii="Times New Roman" w:hAnsi="Times New Roman" w:cs="Times New Roman"/>
                <w:szCs w:val="24"/>
              </w:rPr>
            </w:pPr>
            <w:r w:rsidRPr="00B34D91">
              <w:rPr>
                <w:rFonts w:ascii="Times New Roman" w:hAnsi="Times New Roman" w:cs="Times New Roman" w:hint="eastAsia"/>
                <w:szCs w:val="24"/>
              </w:rPr>
              <w:t>项目建成投产后，将依托原有的食堂为员工提供服务；本项目劳动定员</w:t>
            </w:r>
            <w:r w:rsidR="002E7FC5" w:rsidRPr="00B34D91">
              <w:rPr>
                <w:rFonts w:ascii="Times New Roman" w:hAnsi="Times New Roman" w:cs="Times New Roman"/>
                <w:szCs w:val="24"/>
              </w:rPr>
              <w:t>6</w:t>
            </w:r>
            <w:r w:rsidRPr="00B34D91">
              <w:rPr>
                <w:rFonts w:ascii="Times New Roman" w:hAnsi="Times New Roman" w:cs="Times New Roman" w:hint="eastAsia"/>
                <w:szCs w:val="24"/>
              </w:rPr>
              <w:t>人，</w:t>
            </w:r>
            <w:r w:rsidRPr="00B34D91">
              <w:rPr>
                <w:rFonts w:ascii="Times New Roman" w:hAnsi="Times New Roman" w:cs="Times New Roman"/>
                <w:szCs w:val="24"/>
              </w:rPr>
              <w:t>厨房拟设置</w:t>
            </w:r>
            <w:r w:rsidR="00996B74" w:rsidRPr="00B34D91">
              <w:rPr>
                <w:rFonts w:ascii="Times New Roman" w:hAnsi="Times New Roman" w:cs="Times New Roman"/>
                <w:szCs w:val="24"/>
              </w:rPr>
              <w:t>1</w:t>
            </w:r>
            <w:r w:rsidRPr="00B34D91">
              <w:rPr>
                <w:rFonts w:ascii="Times New Roman" w:hAnsi="Times New Roman" w:cs="Times New Roman"/>
                <w:szCs w:val="24"/>
              </w:rPr>
              <w:t>个灶头，食堂每天就餐人次为</w:t>
            </w:r>
            <w:r w:rsidR="002E7FC5" w:rsidRPr="00B34D91">
              <w:rPr>
                <w:rFonts w:ascii="Times New Roman" w:hAnsi="Times New Roman" w:cs="Times New Roman"/>
                <w:szCs w:val="24"/>
              </w:rPr>
              <w:t>6</w:t>
            </w:r>
            <w:r w:rsidRPr="00B34D91">
              <w:rPr>
                <w:rFonts w:ascii="Times New Roman" w:hAnsi="Times New Roman" w:cs="Times New Roman"/>
                <w:szCs w:val="24"/>
              </w:rPr>
              <w:t>人，用油量按</w:t>
            </w:r>
            <w:r w:rsidRPr="00B34D91">
              <w:rPr>
                <w:rFonts w:ascii="Times New Roman" w:hAnsi="Times New Roman" w:cs="Times New Roman"/>
                <w:szCs w:val="24"/>
              </w:rPr>
              <w:t>7kg/100</w:t>
            </w:r>
            <w:r w:rsidRPr="00B34D91">
              <w:rPr>
                <w:rFonts w:ascii="Times New Roman" w:hAnsi="Times New Roman" w:cs="Times New Roman"/>
                <w:szCs w:val="24"/>
              </w:rPr>
              <w:t>人</w:t>
            </w:r>
            <w:r w:rsidRPr="00B34D91">
              <w:rPr>
                <w:rFonts w:ascii="Times New Roman" w:hAnsi="Times New Roman" w:cs="Times New Roman"/>
                <w:szCs w:val="24"/>
              </w:rPr>
              <w:t>*</w:t>
            </w:r>
            <w:r w:rsidRPr="00B34D91">
              <w:rPr>
                <w:rFonts w:ascii="Times New Roman" w:hAnsi="Times New Roman" w:cs="Times New Roman"/>
                <w:szCs w:val="24"/>
              </w:rPr>
              <w:t>天计算，</w:t>
            </w:r>
            <w:r w:rsidRPr="00B34D91">
              <w:rPr>
                <w:rFonts w:ascii="Times New Roman" w:hAnsi="Times New Roman" w:cs="Times New Roman" w:hint="eastAsia"/>
                <w:szCs w:val="24"/>
              </w:rPr>
              <w:t>根据计算食用油的用量为</w:t>
            </w:r>
            <w:r w:rsidRPr="00B34D91">
              <w:rPr>
                <w:rFonts w:ascii="Times New Roman" w:hAnsi="Times New Roman" w:cs="Times New Roman"/>
                <w:szCs w:val="24"/>
              </w:rPr>
              <w:t>0.</w:t>
            </w:r>
            <w:r w:rsidR="002E7FC5" w:rsidRPr="00B34D91">
              <w:rPr>
                <w:rFonts w:ascii="Times New Roman" w:hAnsi="Times New Roman" w:cs="Times New Roman"/>
                <w:szCs w:val="24"/>
              </w:rPr>
              <w:t>42</w:t>
            </w:r>
            <w:r w:rsidRPr="00B34D91">
              <w:rPr>
                <w:rFonts w:ascii="Times New Roman" w:hAnsi="Times New Roman" w:cs="Times New Roman" w:hint="eastAsia"/>
                <w:szCs w:val="24"/>
              </w:rPr>
              <w:t>kg/d</w:t>
            </w:r>
            <w:r w:rsidRPr="00B34D91">
              <w:rPr>
                <w:rFonts w:ascii="Times New Roman" w:hAnsi="Times New Roman" w:cs="Times New Roman"/>
                <w:szCs w:val="24"/>
              </w:rPr>
              <w:t>。</w:t>
            </w:r>
            <w:r w:rsidRPr="00B34D91">
              <w:rPr>
                <w:rFonts w:ascii="Times New Roman" w:hAnsi="Times New Roman" w:cs="Times New Roman" w:hint="eastAsia"/>
                <w:szCs w:val="24"/>
              </w:rPr>
              <w:t>一般油烟和油的挥发量占总耗油量的</w:t>
            </w:r>
            <w:r w:rsidRPr="00B34D91">
              <w:rPr>
                <w:rFonts w:ascii="Times New Roman" w:hAnsi="Times New Roman" w:cs="Times New Roman" w:hint="eastAsia"/>
                <w:szCs w:val="24"/>
              </w:rPr>
              <w:t>2%~4%</w:t>
            </w:r>
            <w:r w:rsidRPr="00B34D91">
              <w:rPr>
                <w:rFonts w:ascii="Times New Roman" w:hAnsi="Times New Roman" w:cs="Times New Roman" w:hint="eastAsia"/>
                <w:szCs w:val="24"/>
              </w:rPr>
              <w:t>之间，取其均值</w:t>
            </w:r>
            <w:r w:rsidRPr="00B34D91">
              <w:rPr>
                <w:rFonts w:ascii="Times New Roman" w:hAnsi="Times New Roman" w:cs="Times New Roman" w:hint="eastAsia"/>
                <w:szCs w:val="24"/>
              </w:rPr>
              <w:t>3%</w:t>
            </w:r>
            <w:r w:rsidRPr="00B34D91">
              <w:rPr>
                <w:rFonts w:ascii="Times New Roman" w:hAnsi="Times New Roman" w:cs="Times New Roman" w:hint="eastAsia"/>
                <w:szCs w:val="24"/>
              </w:rPr>
              <w:t>，则油烟的产生量为</w:t>
            </w:r>
            <w:r w:rsidRPr="00B34D91">
              <w:rPr>
                <w:rFonts w:ascii="Times New Roman" w:hAnsi="Times New Roman" w:cs="Times New Roman" w:hint="eastAsia"/>
                <w:szCs w:val="24"/>
              </w:rPr>
              <w:t>0.</w:t>
            </w:r>
            <w:r w:rsidRPr="00B34D91">
              <w:rPr>
                <w:rFonts w:ascii="Times New Roman" w:hAnsi="Times New Roman" w:cs="Times New Roman"/>
                <w:szCs w:val="24"/>
              </w:rPr>
              <w:t>084</w:t>
            </w:r>
            <w:r w:rsidRPr="00B34D91">
              <w:rPr>
                <w:rFonts w:ascii="Times New Roman" w:hAnsi="Times New Roman" w:cs="Times New Roman" w:hint="eastAsia"/>
                <w:szCs w:val="24"/>
              </w:rPr>
              <w:t>kg/d</w:t>
            </w:r>
            <w:r w:rsidRPr="00B34D91">
              <w:rPr>
                <w:rFonts w:ascii="Times New Roman" w:hAnsi="Times New Roman" w:cs="Times New Roman" w:hint="eastAsia"/>
                <w:szCs w:val="24"/>
              </w:rPr>
              <w:t>，</w:t>
            </w:r>
            <w:r w:rsidRPr="00B34D91">
              <w:rPr>
                <w:rFonts w:ascii="Times New Roman" w:hAnsi="Times New Roman" w:cs="Times New Roman"/>
                <w:szCs w:val="24"/>
              </w:rPr>
              <w:t>按日高峰期</w:t>
            </w:r>
            <w:r w:rsidRPr="00B34D91">
              <w:rPr>
                <w:rFonts w:ascii="Times New Roman" w:hAnsi="Times New Roman" w:cs="Times New Roman"/>
                <w:szCs w:val="24"/>
              </w:rPr>
              <w:t>5</w:t>
            </w:r>
            <w:r w:rsidRPr="00B34D91">
              <w:rPr>
                <w:rFonts w:ascii="Times New Roman" w:hAnsi="Times New Roman" w:cs="Times New Roman"/>
                <w:szCs w:val="24"/>
              </w:rPr>
              <w:t>小时计，则高峰期该项目所排油烟的量为</w:t>
            </w:r>
            <w:r w:rsidRPr="00B34D91">
              <w:rPr>
                <w:rFonts w:ascii="Times New Roman" w:hAnsi="Times New Roman" w:cs="Times New Roman"/>
                <w:szCs w:val="24"/>
              </w:rPr>
              <w:t>1.68g/h</w:t>
            </w:r>
            <w:r w:rsidRPr="00B34D91">
              <w:rPr>
                <w:rFonts w:ascii="Times New Roman" w:hAnsi="Times New Roman" w:cs="Times New Roman"/>
                <w:szCs w:val="24"/>
              </w:rPr>
              <w:t>，油烟排放浓度为</w:t>
            </w:r>
            <w:r w:rsidRPr="00B34D91">
              <w:rPr>
                <w:rFonts w:ascii="Times New Roman" w:hAnsi="Times New Roman" w:cs="Times New Roman"/>
                <w:szCs w:val="24"/>
              </w:rPr>
              <w:t>0.48mg/m³</w:t>
            </w:r>
            <w:r w:rsidRPr="00B34D91">
              <w:rPr>
                <w:rFonts w:ascii="Times New Roman" w:hAnsi="Times New Roman" w:cs="Times New Roman"/>
                <w:szCs w:val="24"/>
              </w:rPr>
              <w:t>（按风量</w:t>
            </w:r>
            <w:r w:rsidRPr="00B34D91">
              <w:rPr>
                <w:rFonts w:ascii="Times New Roman" w:hAnsi="Times New Roman" w:cs="Times New Roman"/>
                <w:szCs w:val="24"/>
              </w:rPr>
              <w:t>2000m³/h</w:t>
            </w:r>
            <w:r w:rsidRPr="00B34D91">
              <w:rPr>
                <w:rFonts w:ascii="Times New Roman" w:hAnsi="Times New Roman" w:cs="Times New Roman"/>
                <w:szCs w:val="24"/>
              </w:rPr>
              <w:t>计，</w:t>
            </w:r>
            <w:r w:rsidRPr="00B34D91">
              <w:rPr>
                <w:rFonts w:ascii="Times New Roman" w:hAnsi="Times New Roman" w:cs="Times New Roman"/>
                <w:szCs w:val="24"/>
              </w:rPr>
              <w:t>1</w:t>
            </w:r>
            <w:r w:rsidRPr="00B34D91">
              <w:rPr>
                <w:rFonts w:ascii="Times New Roman" w:hAnsi="Times New Roman" w:cs="Times New Roman"/>
                <w:szCs w:val="24"/>
              </w:rPr>
              <w:t>个烟气排气孔）。</w:t>
            </w:r>
          </w:p>
          <w:p w:rsidR="001D164C" w:rsidRPr="00B34D91" w:rsidRDefault="001D164C" w:rsidP="001D164C">
            <w:pPr>
              <w:pStyle w:val="A-z"/>
              <w:ind w:firstLine="480"/>
              <w:rPr>
                <w:rFonts w:ascii="Times New Roman" w:hAnsi="Times New Roman" w:cs="Times New Roman"/>
                <w:szCs w:val="24"/>
              </w:rPr>
            </w:pPr>
            <w:r w:rsidRPr="00B34D91">
              <w:rPr>
                <w:rFonts w:ascii="Times New Roman" w:hAnsi="Times New Roman" w:cs="Times New Roman"/>
                <w:szCs w:val="24"/>
              </w:rPr>
              <w:t>根据《饮食业油烟排放标准》（</w:t>
            </w:r>
            <w:r w:rsidRPr="00B34D91">
              <w:rPr>
                <w:rFonts w:ascii="Times New Roman" w:hAnsi="Times New Roman" w:cs="Times New Roman"/>
                <w:szCs w:val="24"/>
              </w:rPr>
              <w:t>GB18483-2001</w:t>
            </w:r>
            <w:r w:rsidRPr="00B34D91">
              <w:rPr>
                <w:rFonts w:ascii="Times New Roman" w:hAnsi="Times New Roman" w:cs="Times New Roman"/>
                <w:szCs w:val="24"/>
              </w:rPr>
              <w:t>），建议安装去除率</w:t>
            </w:r>
            <w:r w:rsidRPr="00B34D91">
              <w:rPr>
                <w:rFonts w:ascii="Times New Roman" w:hAnsi="Times New Roman" w:cs="Times New Roman"/>
                <w:szCs w:val="24"/>
              </w:rPr>
              <w:t>75%</w:t>
            </w:r>
            <w:r w:rsidRPr="00B34D91">
              <w:rPr>
                <w:rFonts w:ascii="Times New Roman" w:hAnsi="Times New Roman" w:cs="Times New Roman"/>
                <w:szCs w:val="24"/>
              </w:rPr>
              <w:t>以上的油烟净化装置；项目运营期产生的食堂油烟经安装的油烟净化装置处理后引致屋顶排放，</w:t>
            </w:r>
            <w:r w:rsidRPr="00B34D91">
              <w:rPr>
                <w:rFonts w:ascii="Times New Roman" w:hAnsi="Times New Roman" w:cs="Times New Roman"/>
                <w:szCs w:val="24"/>
              </w:rPr>
              <w:lastRenderedPageBreak/>
              <w:t>排放浓度</w:t>
            </w:r>
            <w:r w:rsidRPr="00B34D91">
              <w:rPr>
                <w:rFonts w:ascii="Times New Roman" w:hAnsi="Times New Roman" w:cs="Times New Roman"/>
                <w:szCs w:val="24"/>
              </w:rPr>
              <w:t>0.36mg/m³</w:t>
            </w:r>
            <w:r w:rsidRPr="00B34D91">
              <w:rPr>
                <w:rFonts w:ascii="Times New Roman" w:hAnsi="Times New Roman" w:cs="Times New Roman"/>
                <w:szCs w:val="24"/>
              </w:rPr>
              <w:t>。</w:t>
            </w:r>
            <w:r w:rsidRPr="00B34D91">
              <w:rPr>
                <w:rFonts w:ascii="Times New Roman" w:hAnsi="Times New Roman" w:cs="Times New Roman" w:hint="eastAsia"/>
                <w:szCs w:val="24"/>
              </w:rPr>
              <w:t>能够</w:t>
            </w:r>
            <w:r w:rsidRPr="00B34D91">
              <w:rPr>
                <w:rFonts w:ascii="Times New Roman" w:hAnsi="Times New Roman" w:cs="Times New Roman"/>
                <w:szCs w:val="24"/>
              </w:rPr>
              <w:t>满足</w:t>
            </w:r>
            <w:r w:rsidRPr="00B34D91">
              <w:rPr>
                <w:rFonts w:ascii="Times New Roman" w:hAnsi="Times New Roman" w:cs="Times New Roman" w:hint="eastAsia"/>
                <w:szCs w:val="24"/>
              </w:rPr>
              <w:t>《饮食业油烟排放标准》（</w:t>
            </w:r>
            <w:r w:rsidRPr="00B34D91">
              <w:rPr>
                <w:rFonts w:ascii="Times New Roman" w:hAnsi="Times New Roman" w:cs="Times New Roman" w:hint="eastAsia"/>
                <w:szCs w:val="24"/>
              </w:rPr>
              <w:t>GB18483-2001</w:t>
            </w:r>
            <w:r w:rsidRPr="00B34D91">
              <w:rPr>
                <w:rFonts w:ascii="Times New Roman" w:hAnsi="Times New Roman" w:cs="Times New Roman" w:hint="eastAsia"/>
                <w:szCs w:val="24"/>
              </w:rPr>
              <w:t>）的</w:t>
            </w:r>
            <w:r w:rsidRPr="00B34D91">
              <w:rPr>
                <w:rFonts w:ascii="Times New Roman" w:hAnsi="Times New Roman" w:cs="Times New Roman"/>
                <w:szCs w:val="24"/>
              </w:rPr>
              <w:t>相关要求（油烟浓度</w:t>
            </w:r>
            <w:r w:rsidRPr="00B34D91">
              <w:rPr>
                <w:rFonts w:ascii="Times New Roman" w:hAnsi="Times New Roman" w:cs="Times New Roman"/>
                <w:szCs w:val="24"/>
              </w:rPr>
              <w:t>≤2.mg/m³</w:t>
            </w:r>
            <w:r w:rsidRPr="00B34D91">
              <w:rPr>
                <w:rFonts w:ascii="Times New Roman" w:hAnsi="Times New Roman" w:cs="Times New Roman" w:hint="eastAsia"/>
                <w:szCs w:val="24"/>
              </w:rPr>
              <w:t>）</w:t>
            </w:r>
            <w:r w:rsidRPr="00B34D91">
              <w:rPr>
                <w:rFonts w:ascii="Times New Roman" w:hAnsi="Times New Roman" w:cs="Times New Roman"/>
                <w:szCs w:val="24"/>
              </w:rPr>
              <w:t>，能实现达标排放，不会对大气环境造成明显影响。</w:t>
            </w:r>
          </w:p>
          <w:p w:rsidR="0094320A" w:rsidRPr="00B34D91" w:rsidRDefault="0094320A" w:rsidP="0094320A">
            <w:pPr>
              <w:pStyle w:val="A-z"/>
              <w:ind w:firstLine="482"/>
              <w:rPr>
                <w:rFonts w:ascii="Times New Roman" w:hAnsi="Times New Roman" w:cs="Times New Roman"/>
                <w:b/>
                <w:szCs w:val="24"/>
              </w:rPr>
            </w:pPr>
            <w:r w:rsidRPr="00B34D91">
              <w:rPr>
                <w:rFonts w:ascii="Times New Roman" w:hAnsi="Times New Roman" w:cs="Times New Roman"/>
                <w:b/>
                <w:szCs w:val="24"/>
              </w:rPr>
              <w:t>2.</w:t>
            </w:r>
            <w:r w:rsidRPr="00B34D91">
              <w:rPr>
                <w:rFonts w:ascii="Times New Roman" w:hAnsi="Times New Roman" w:cs="Times New Roman"/>
                <w:b/>
                <w:szCs w:val="24"/>
              </w:rPr>
              <w:t>营运期废水排放及治理措施</w:t>
            </w:r>
          </w:p>
          <w:p w:rsidR="0094320A" w:rsidRPr="00B34D91" w:rsidRDefault="0094320A" w:rsidP="006C787F">
            <w:pPr>
              <w:pStyle w:val="A-z"/>
              <w:ind w:firstLine="482"/>
              <w:rPr>
                <w:rFonts w:ascii="Times New Roman" w:hAnsi="Times New Roman" w:cs="Times New Roman"/>
                <w:b/>
                <w:szCs w:val="24"/>
              </w:rPr>
            </w:pPr>
            <w:r w:rsidRPr="00B34D91">
              <w:rPr>
                <w:rFonts w:ascii="Times New Roman" w:hAnsi="Times New Roman" w:cs="Times New Roman"/>
                <w:b/>
                <w:szCs w:val="24"/>
              </w:rPr>
              <w:t>（</w:t>
            </w:r>
            <w:r w:rsidRPr="00B34D91">
              <w:rPr>
                <w:rFonts w:ascii="Times New Roman" w:hAnsi="Times New Roman" w:cs="Times New Roman"/>
                <w:b/>
                <w:szCs w:val="24"/>
              </w:rPr>
              <w:t>1</w:t>
            </w:r>
            <w:r w:rsidRPr="00B34D91">
              <w:rPr>
                <w:rFonts w:ascii="Times New Roman" w:hAnsi="Times New Roman" w:cs="Times New Roman"/>
                <w:b/>
                <w:szCs w:val="24"/>
              </w:rPr>
              <w:t>）废水产生情况</w:t>
            </w:r>
          </w:p>
          <w:p w:rsidR="0094320A" w:rsidRPr="00B34D91" w:rsidRDefault="0094320A" w:rsidP="0094320A">
            <w:pPr>
              <w:pStyle w:val="A-z"/>
              <w:ind w:firstLine="480"/>
              <w:rPr>
                <w:rFonts w:ascii="Times New Roman" w:hAnsi="Times New Roman" w:cs="Times New Roman"/>
                <w:szCs w:val="24"/>
              </w:rPr>
            </w:pPr>
            <w:r w:rsidRPr="00B34D91">
              <w:rPr>
                <w:rFonts w:ascii="Times New Roman" w:hAnsi="Times New Roman" w:cs="Times New Roman"/>
                <w:szCs w:val="24"/>
              </w:rPr>
              <w:t>本项目产生的废水主要为生活污水、洗车废水和含油的</w:t>
            </w:r>
            <w:r w:rsidR="00996B74" w:rsidRPr="00B34D91">
              <w:rPr>
                <w:rFonts w:ascii="Times New Roman" w:hAnsi="Times New Roman" w:cs="Times New Roman" w:hint="eastAsia"/>
                <w:szCs w:val="24"/>
              </w:rPr>
              <w:t>初期</w:t>
            </w:r>
            <w:r w:rsidRPr="00B34D91">
              <w:rPr>
                <w:rFonts w:ascii="Times New Roman" w:hAnsi="Times New Roman" w:cs="Times New Roman"/>
                <w:szCs w:val="24"/>
              </w:rPr>
              <w:t>雨水</w:t>
            </w:r>
            <w:r w:rsidR="00DE0C89" w:rsidRPr="00B34D91">
              <w:rPr>
                <w:rFonts w:ascii="Times New Roman" w:hAnsi="Times New Roman" w:cs="Times New Roman"/>
                <w:szCs w:val="24"/>
              </w:rPr>
              <w:t>。</w:t>
            </w:r>
          </w:p>
          <w:p w:rsidR="00450732" w:rsidRPr="00B34D91" w:rsidRDefault="00450732" w:rsidP="00DE0C89">
            <w:pPr>
              <w:pStyle w:val="A-z"/>
              <w:ind w:firstLine="480"/>
              <w:rPr>
                <w:rFonts w:ascii="Times New Roman" w:hAnsi="Times New Roman" w:cs="Times New Roman"/>
                <w:szCs w:val="24"/>
              </w:rPr>
            </w:pPr>
            <w:r w:rsidRPr="00B34D91">
              <w:rPr>
                <w:rFonts w:ascii="宋体" w:hAnsi="宋体" w:hint="eastAsia"/>
                <w:szCs w:val="24"/>
              </w:rPr>
              <w:t>①</w:t>
            </w:r>
            <w:r w:rsidRPr="00B34D91">
              <w:rPr>
                <w:rFonts w:ascii="Times New Roman" w:hAnsi="Times New Roman" w:cs="Times New Roman"/>
                <w:szCs w:val="24"/>
              </w:rPr>
              <w:t>生活污水</w:t>
            </w:r>
          </w:p>
          <w:p w:rsidR="00DE0C89" w:rsidRPr="00B34D91" w:rsidRDefault="00DE0C89" w:rsidP="00DE0C89">
            <w:pPr>
              <w:pStyle w:val="A-z"/>
              <w:ind w:firstLine="480"/>
              <w:rPr>
                <w:rFonts w:ascii="Times New Roman" w:hAnsi="Times New Roman" w:cs="Times New Roman"/>
                <w:szCs w:val="24"/>
              </w:rPr>
            </w:pPr>
            <w:r w:rsidRPr="00B34D91">
              <w:rPr>
                <w:rFonts w:ascii="Times New Roman" w:hAnsi="Times New Roman" w:cs="Times New Roman"/>
                <w:szCs w:val="24"/>
              </w:rPr>
              <w:t>项目扩建后，</w:t>
            </w:r>
            <w:proofErr w:type="gramStart"/>
            <w:r w:rsidRPr="00B34D91">
              <w:rPr>
                <w:rFonts w:ascii="Times New Roman" w:hAnsi="Times New Roman" w:cs="Times New Roman"/>
                <w:szCs w:val="24"/>
              </w:rPr>
              <w:t>不</w:t>
            </w:r>
            <w:proofErr w:type="gramEnd"/>
            <w:r w:rsidRPr="00B34D91">
              <w:rPr>
                <w:rFonts w:ascii="Times New Roman" w:hAnsi="Times New Roman" w:cs="Times New Roman"/>
                <w:szCs w:val="24"/>
              </w:rPr>
              <w:t>新增员工，全站员工</w:t>
            </w:r>
            <w:r w:rsidRPr="00B34D91">
              <w:rPr>
                <w:rFonts w:ascii="Times New Roman" w:hAnsi="Times New Roman" w:cs="Times New Roman"/>
                <w:szCs w:val="24"/>
              </w:rPr>
              <w:t>6</w:t>
            </w:r>
            <w:r w:rsidRPr="00B34D91">
              <w:rPr>
                <w:rFonts w:ascii="Times New Roman" w:hAnsi="Times New Roman" w:cs="Times New Roman"/>
                <w:szCs w:val="24"/>
              </w:rPr>
              <w:t>人，生活污水主要为站内员工办公生活污水和顾客入厕用水，站内员工定员为</w:t>
            </w:r>
            <w:r w:rsidRPr="00B34D91">
              <w:rPr>
                <w:rFonts w:ascii="Times New Roman" w:hAnsi="Times New Roman" w:cs="Times New Roman"/>
                <w:szCs w:val="24"/>
              </w:rPr>
              <w:t>6</w:t>
            </w:r>
            <w:r w:rsidRPr="00B34D91">
              <w:rPr>
                <w:rFonts w:ascii="Times New Roman" w:hAnsi="Times New Roman" w:cs="Times New Roman"/>
                <w:szCs w:val="24"/>
              </w:rPr>
              <w:t>人，生活用水按照</w:t>
            </w:r>
            <w:r w:rsidRPr="00B34D91">
              <w:rPr>
                <w:rFonts w:ascii="Times New Roman" w:hAnsi="Times New Roman" w:cs="Times New Roman"/>
                <w:szCs w:val="24"/>
              </w:rPr>
              <w:t>150L/</w:t>
            </w:r>
            <w:r w:rsidRPr="00B34D91">
              <w:rPr>
                <w:rFonts w:ascii="Times New Roman" w:hAnsi="Times New Roman" w:cs="Times New Roman"/>
                <w:szCs w:val="24"/>
              </w:rPr>
              <w:t>人</w:t>
            </w:r>
            <w:r w:rsidRPr="00B34D91">
              <w:rPr>
                <w:rFonts w:ascii="Times New Roman" w:hAnsi="Times New Roman" w:cs="Times New Roman"/>
                <w:szCs w:val="24"/>
              </w:rPr>
              <w:t>·d</w:t>
            </w:r>
            <w:r w:rsidRPr="00B34D91">
              <w:rPr>
                <w:rFonts w:ascii="Times New Roman" w:hAnsi="Times New Roman" w:cs="Times New Roman"/>
                <w:szCs w:val="24"/>
              </w:rPr>
              <w:t>计，则员工生活用水量为</w:t>
            </w:r>
            <w:r w:rsidRPr="00B34D91">
              <w:rPr>
                <w:rFonts w:ascii="Times New Roman" w:hAnsi="Times New Roman" w:cs="Times New Roman"/>
                <w:szCs w:val="24"/>
              </w:rPr>
              <w:t>0.9m³/d</w:t>
            </w:r>
            <w:r w:rsidRPr="00B34D91">
              <w:rPr>
                <w:rFonts w:ascii="Times New Roman" w:hAnsi="Times New Roman" w:cs="Times New Roman"/>
                <w:szCs w:val="24"/>
              </w:rPr>
              <w:t>；顾客每天人数约为</w:t>
            </w:r>
            <w:r w:rsidR="00E80A2D" w:rsidRPr="00B34D91">
              <w:rPr>
                <w:rFonts w:ascii="Times New Roman" w:hAnsi="Times New Roman" w:cs="Times New Roman"/>
                <w:szCs w:val="24"/>
              </w:rPr>
              <w:t>1</w:t>
            </w:r>
            <w:r w:rsidRPr="00B34D91">
              <w:rPr>
                <w:rFonts w:ascii="Times New Roman" w:hAnsi="Times New Roman" w:cs="Times New Roman"/>
                <w:szCs w:val="24"/>
              </w:rPr>
              <w:t>00</w:t>
            </w:r>
            <w:r w:rsidRPr="00B34D91">
              <w:rPr>
                <w:rFonts w:ascii="Times New Roman" w:hAnsi="Times New Roman" w:cs="Times New Roman"/>
                <w:szCs w:val="24"/>
              </w:rPr>
              <w:t>人，用水量按</w:t>
            </w:r>
            <w:r w:rsidRPr="00B34D91">
              <w:rPr>
                <w:rFonts w:ascii="Times New Roman" w:hAnsi="Times New Roman" w:cs="Times New Roman"/>
                <w:szCs w:val="24"/>
              </w:rPr>
              <w:t>0.005m³/</w:t>
            </w:r>
            <w:r w:rsidRPr="00B34D91">
              <w:rPr>
                <w:rFonts w:ascii="Times New Roman" w:hAnsi="Times New Roman" w:cs="Times New Roman"/>
                <w:szCs w:val="24"/>
              </w:rPr>
              <w:t>人</w:t>
            </w:r>
            <w:r w:rsidRPr="00B34D91">
              <w:rPr>
                <w:rFonts w:ascii="Times New Roman" w:hAnsi="Times New Roman" w:cs="Times New Roman"/>
                <w:szCs w:val="24"/>
              </w:rPr>
              <w:t>·</w:t>
            </w:r>
            <w:r w:rsidRPr="00B34D91">
              <w:rPr>
                <w:rFonts w:ascii="Times New Roman" w:hAnsi="Times New Roman" w:cs="Times New Roman"/>
                <w:szCs w:val="24"/>
              </w:rPr>
              <w:t>次计，则顾客用水量为</w:t>
            </w:r>
            <w:r w:rsidR="00E80A2D" w:rsidRPr="00B34D91">
              <w:rPr>
                <w:rFonts w:ascii="Times New Roman" w:hAnsi="Times New Roman" w:cs="Times New Roman"/>
                <w:szCs w:val="24"/>
              </w:rPr>
              <w:t>0.5</w:t>
            </w:r>
            <w:r w:rsidRPr="00B34D91">
              <w:rPr>
                <w:rFonts w:ascii="Times New Roman" w:hAnsi="Times New Roman" w:cs="Times New Roman"/>
                <w:szCs w:val="24"/>
              </w:rPr>
              <w:t>m³/d</w:t>
            </w:r>
            <w:r w:rsidR="00E80A2D" w:rsidRPr="00B34D91">
              <w:rPr>
                <w:rFonts w:ascii="Times New Roman" w:hAnsi="Times New Roman" w:cs="Times New Roman"/>
                <w:szCs w:val="24"/>
              </w:rPr>
              <w:t>；</w:t>
            </w:r>
            <w:r w:rsidRPr="00B34D91">
              <w:rPr>
                <w:rFonts w:ascii="Times New Roman" w:hAnsi="Times New Roman" w:cs="Times New Roman"/>
                <w:szCs w:val="24"/>
              </w:rPr>
              <w:t>项目生活用水总量为</w:t>
            </w:r>
            <w:r w:rsidR="00E80A2D" w:rsidRPr="00B34D91">
              <w:rPr>
                <w:rFonts w:ascii="Times New Roman" w:hAnsi="Times New Roman" w:cs="Times New Roman"/>
                <w:szCs w:val="24"/>
              </w:rPr>
              <w:t>1.4</w:t>
            </w:r>
            <w:r w:rsidRPr="00B34D91">
              <w:rPr>
                <w:rFonts w:ascii="Times New Roman" w:hAnsi="Times New Roman" w:cs="Times New Roman"/>
                <w:szCs w:val="24"/>
              </w:rPr>
              <w:t>m³/d</w:t>
            </w:r>
            <w:r w:rsidRPr="00B34D91">
              <w:rPr>
                <w:rFonts w:ascii="Times New Roman" w:hAnsi="Times New Roman" w:cs="Times New Roman"/>
                <w:szCs w:val="24"/>
              </w:rPr>
              <w:t>，</w:t>
            </w:r>
            <w:r w:rsidR="00E80A2D" w:rsidRPr="00B34D91">
              <w:rPr>
                <w:rFonts w:ascii="Times New Roman" w:hAnsi="Times New Roman" w:cs="Times New Roman"/>
                <w:szCs w:val="24"/>
              </w:rPr>
              <w:t>511</w:t>
            </w:r>
            <w:r w:rsidRPr="00B34D91">
              <w:rPr>
                <w:rFonts w:ascii="Times New Roman" w:hAnsi="Times New Roman" w:cs="Times New Roman"/>
                <w:szCs w:val="24"/>
              </w:rPr>
              <w:t>m³/a</w:t>
            </w:r>
            <w:r w:rsidRPr="00B34D91">
              <w:rPr>
                <w:rFonts w:ascii="Times New Roman" w:hAnsi="Times New Roman" w:cs="Times New Roman"/>
                <w:szCs w:val="24"/>
              </w:rPr>
              <w:t>，生活污水排放量按其用水量的</w:t>
            </w:r>
            <w:r w:rsidRPr="00B34D91">
              <w:rPr>
                <w:rFonts w:ascii="Times New Roman" w:hAnsi="Times New Roman" w:cs="Times New Roman"/>
                <w:szCs w:val="24"/>
              </w:rPr>
              <w:t>8</w:t>
            </w:r>
            <w:r w:rsidR="00E80A2D" w:rsidRPr="00B34D91">
              <w:rPr>
                <w:rFonts w:ascii="Times New Roman" w:hAnsi="Times New Roman" w:cs="Times New Roman"/>
                <w:szCs w:val="24"/>
              </w:rPr>
              <w:t>0</w:t>
            </w:r>
            <w:r w:rsidRPr="00B34D91">
              <w:rPr>
                <w:rFonts w:ascii="Times New Roman" w:hAnsi="Times New Roman" w:cs="Times New Roman"/>
                <w:szCs w:val="24"/>
              </w:rPr>
              <w:t>%</w:t>
            </w:r>
            <w:r w:rsidRPr="00B34D91">
              <w:rPr>
                <w:rFonts w:ascii="Times New Roman" w:hAnsi="Times New Roman" w:cs="Times New Roman"/>
                <w:szCs w:val="24"/>
              </w:rPr>
              <w:t>计，则生活污水排放量为</w:t>
            </w:r>
            <w:r w:rsidRPr="00B34D91">
              <w:rPr>
                <w:rFonts w:ascii="Times New Roman" w:hAnsi="Times New Roman" w:cs="Times New Roman"/>
                <w:szCs w:val="24"/>
              </w:rPr>
              <w:t>1.</w:t>
            </w:r>
            <w:r w:rsidR="00E80A2D" w:rsidRPr="00B34D91">
              <w:rPr>
                <w:rFonts w:ascii="Times New Roman" w:hAnsi="Times New Roman" w:cs="Times New Roman"/>
                <w:szCs w:val="24"/>
              </w:rPr>
              <w:t>1</w:t>
            </w:r>
            <w:r w:rsidRPr="00B34D91">
              <w:rPr>
                <w:rFonts w:ascii="Times New Roman" w:hAnsi="Times New Roman" w:cs="Times New Roman"/>
                <w:szCs w:val="24"/>
              </w:rPr>
              <w:t>2m³/d</w:t>
            </w:r>
            <w:r w:rsidRPr="00B34D91">
              <w:rPr>
                <w:rFonts w:ascii="Times New Roman" w:hAnsi="Times New Roman" w:cs="Times New Roman"/>
                <w:szCs w:val="24"/>
              </w:rPr>
              <w:t>，</w:t>
            </w:r>
            <w:r w:rsidR="00E80A2D" w:rsidRPr="00B34D91">
              <w:rPr>
                <w:rFonts w:ascii="Times New Roman" w:hAnsi="Times New Roman" w:cs="Times New Roman"/>
                <w:szCs w:val="24"/>
              </w:rPr>
              <w:t>408.8</w:t>
            </w:r>
            <w:r w:rsidRPr="00B34D91">
              <w:rPr>
                <w:rFonts w:ascii="Times New Roman" w:hAnsi="Times New Roman" w:cs="Times New Roman"/>
                <w:szCs w:val="24"/>
              </w:rPr>
              <w:t>m³/a</w:t>
            </w:r>
            <w:r w:rsidR="00450732" w:rsidRPr="00B34D91">
              <w:rPr>
                <w:rFonts w:ascii="Times New Roman" w:hAnsi="Times New Roman" w:cs="Times New Roman"/>
                <w:szCs w:val="24"/>
              </w:rPr>
              <w:t>。</w:t>
            </w:r>
          </w:p>
          <w:p w:rsidR="00450732" w:rsidRPr="00B34D91" w:rsidRDefault="00450732" w:rsidP="0019539E">
            <w:pPr>
              <w:pStyle w:val="A-z"/>
              <w:ind w:firstLine="480"/>
              <w:rPr>
                <w:rFonts w:ascii="Times New Roman" w:hAnsi="Times New Roman" w:cs="Times New Roman"/>
                <w:szCs w:val="24"/>
              </w:rPr>
            </w:pPr>
            <w:r w:rsidRPr="00B34D91">
              <w:rPr>
                <w:rFonts w:ascii="Times New Roman" w:hAnsi="Times New Roman" w:cs="Times New Roman"/>
                <w:szCs w:val="24"/>
              </w:rPr>
              <w:t>生活污水中水质情况为：</w:t>
            </w:r>
            <w:r w:rsidRPr="00B34D91">
              <w:rPr>
                <w:rFonts w:ascii="Times New Roman" w:hAnsi="Times New Roman" w:cs="Times New Roman"/>
                <w:szCs w:val="24"/>
              </w:rPr>
              <w:t>COD</w:t>
            </w:r>
            <w:r w:rsidRPr="00B34D91">
              <w:rPr>
                <w:rFonts w:ascii="Times New Roman" w:hAnsi="Times New Roman" w:cs="Times New Roman"/>
                <w:szCs w:val="24"/>
                <w:vertAlign w:val="subscript"/>
              </w:rPr>
              <w:t>cr</w:t>
            </w:r>
            <w:r w:rsidRPr="00B34D91">
              <w:rPr>
                <w:rFonts w:ascii="Times New Roman" w:hAnsi="Times New Roman" w:cs="Times New Roman"/>
                <w:szCs w:val="24"/>
              </w:rPr>
              <w:t>约为</w:t>
            </w:r>
            <w:r w:rsidRPr="00B34D91">
              <w:rPr>
                <w:rFonts w:ascii="Times New Roman" w:hAnsi="Times New Roman" w:cs="Times New Roman"/>
                <w:szCs w:val="24"/>
              </w:rPr>
              <w:t>250mg/L</w:t>
            </w:r>
            <w:r w:rsidRPr="00B34D91">
              <w:rPr>
                <w:rFonts w:ascii="Times New Roman" w:hAnsi="Times New Roman" w:cs="Times New Roman"/>
                <w:szCs w:val="24"/>
              </w:rPr>
              <w:t>，</w:t>
            </w:r>
            <w:r w:rsidRPr="00B34D91">
              <w:rPr>
                <w:rFonts w:ascii="Times New Roman" w:hAnsi="Times New Roman" w:cs="Times New Roman"/>
                <w:szCs w:val="24"/>
              </w:rPr>
              <w:t>BOD</w:t>
            </w:r>
            <w:r w:rsidRPr="00B34D91">
              <w:rPr>
                <w:rFonts w:ascii="Times New Roman" w:hAnsi="Times New Roman" w:cs="Times New Roman"/>
                <w:szCs w:val="24"/>
                <w:vertAlign w:val="subscript"/>
              </w:rPr>
              <w:t>5</w:t>
            </w:r>
            <w:r w:rsidRPr="00B34D91">
              <w:rPr>
                <w:rFonts w:ascii="Times New Roman" w:hAnsi="Times New Roman" w:cs="Times New Roman"/>
                <w:szCs w:val="24"/>
              </w:rPr>
              <w:t>约</w:t>
            </w:r>
            <w:r w:rsidRPr="00B34D91">
              <w:rPr>
                <w:rFonts w:ascii="Times New Roman" w:hAnsi="Times New Roman" w:cs="Times New Roman"/>
                <w:szCs w:val="24"/>
              </w:rPr>
              <w:t>150mg/L</w:t>
            </w:r>
            <w:r w:rsidRPr="00B34D91">
              <w:rPr>
                <w:rFonts w:ascii="Times New Roman" w:hAnsi="Times New Roman" w:cs="Times New Roman"/>
                <w:szCs w:val="24"/>
              </w:rPr>
              <w:t>，</w:t>
            </w:r>
            <w:r w:rsidRPr="00B34D91">
              <w:rPr>
                <w:rFonts w:ascii="Times New Roman" w:hAnsi="Times New Roman" w:cs="Times New Roman"/>
                <w:szCs w:val="24"/>
              </w:rPr>
              <w:t>SS</w:t>
            </w:r>
            <w:r w:rsidRPr="00B34D91">
              <w:rPr>
                <w:rFonts w:ascii="Times New Roman" w:hAnsi="Times New Roman" w:cs="Times New Roman"/>
                <w:szCs w:val="24"/>
              </w:rPr>
              <w:t>约</w:t>
            </w:r>
            <w:r w:rsidRPr="00B34D91">
              <w:rPr>
                <w:rFonts w:ascii="Times New Roman" w:hAnsi="Times New Roman" w:cs="Times New Roman"/>
                <w:szCs w:val="24"/>
              </w:rPr>
              <w:t>100mg/L</w:t>
            </w:r>
            <w:r w:rsidRPr="00B34D91">
              <w:rPr>
                <w:rFonts w:ascii="Times New Roman" w:hAnsi="Times New Roman" w:cs="Times New Roman"/>
                <w:szCs w:val="24"/>
              </w:rPr>
              <w:t>，氨氮约</w:t>
            </w:r>
            <w:r w:rsidRPr="00B34D91">
              <w:rPr>
                <w:rFonts w:ascii="Times New Roman" w:hAnsi="Times New Roman" w:cs="Times New Roman"/>
                <w:szCs w:val="24"/>
              </w:rPr>
              <w:t>20mg/L</w:t>
            </w:r>
            <w:r w:rsidR="0019539E" w:rsidRPr="00B34D91">
              <w:rPr>
                <w:rFonts w:ascii="Times New Roman" w:hAnsi="Times New Roman" w:cs="Times New Roman"/>
                <w:szCs w:val="24"/>
              </w:rPr>
              <w:t>。</w:t>
            </w:r>
          </w:p>
          <w:p w:rsidR="00450732" w:rsidRPr="00B34D91" w:rsidRDefault="00450732" w:rsidP="00450732">
            <w:pPr>
              <w:pStyle w:val="A-z"/>
              <w:ind w:firstLine="480"/>
              <w:rPr>
                <w:rFonts w:ascii="Times New Roman" w:hAnsi="Times New Roman" w:cs="Times New Roman"/>
                <w:szCs w:val="24"/>
              </w:rPr>
            </w:pPr>
            <w:r w:rsidRPr="00B34D91">
              <w:rPr>
                <w:rFonts w:ascii="宋体" w:hAnsi="宋体" w:hint="eastAsia"/>
                <w:szCs w:val="24"/>
              </w:rPr>
              <w:t>②</w:t>
            </w:r>
            <w:r w:rsidRPr="00B34D91">
              <w:rPr>
                <w:rFonts w:ascii="Times New Roman" w:hAnsi="Times New Roman" w:cs="Times New Roman"/>
                <w:szCs w:val="24"/>
              </w:rPr>
              <w:t>洗车废水</w:t>
            </w:r>
          </w:p>
          <w:p w:rsidR="00450732" w:rsidRPr="00B34D91" w:rsidRDefault="00450732" w:rsidP="00450732">
            <w:pPr>
              <w:pStyle w:val="A-z"/>
              <w:ind w:firstLine="480"/>
              <w:rPr>
                <w:rFonts w:ascii="Times New Roman" w:hAnsi="Times New Roman" w:cs="Times New Roman"/>
                <w:szCs w:val="24"/>
              </w:rPr>
            </w:pPr>
            <w:r w:rsidRPr="00B34D91">
              <w:rPr>
                <w:rFonts w:ascii="Times New Roman" w:hAnsi="Times New Roman" w:cs="Times New Roman"/>
                <w:szCs w:val="24"/>
              </w:rPr>
              <w:t>项目建成投入运营后，每天洗车辆约为</w:t>
            </w:r>
            <w:r w:rsidR="00996B74" w:rsidRPr="00B34D91">
              <w:rPr>
                <w:rFonts w:ascii="Times New Roman" w:hAnsi="Times New Roman" w:cs="Times New Roman"/>
                <w:szCs w:val="24"/>
              </w:rPr>
              <w:t>40</w:t>
            </w:r>
            <w:r w:rsidRPr="00B34D91">
              <w:rPr>
                <w:rFonts w:ascii="Times New Roman" w:hAnsi="Times New Roman" w:cs="Times New Roman"/>
                <w:szCs w:val="24"/>
              </w:rPr>
              <w:t>辆，均为小轿车，根据《建筑给水排水设计规范》（</w:t>
            </w:r>
            <w:r w:rsidRPr="00B34D91">
              <w:rPr>
                <w:rFonts w:ascii="Times New Roman" w:hAnsi="Times New Roman" w:cs="Times New Roman"/>
                <w:szCs w:val="24"/>
              </w:rPr>
              <w:t>GB50015-2010</w:t>
            </w:r>
            <w:r w:rsidRPr="00B34D91">
              <w:rPr>
                <w:rFonts w:ascii="Times New Roman" w:hAnsi="Times New Roman" w:cs="Times New Roman"/>
                <w:szCs w:val="24"/>
              </w:rPr>
              <w:t>），采用高压水枪冲洗方式的轿车冲洗用水量定额</w:t>
            </w:r>
            <w:r w:rsidRPr="00B34D91">
              <w:rPr>
                <w:rFonts w:ascii="Times New Roman" w:hAnsi="Times New Roman" w:cs="Times New Roman"/>
                <w:szCs w:val="24"/>
              </w:rPr>
              <w:t>40~60L/</w:t>
            </w:r>
            <w:r w:rsidRPr="00B34D91">
              <w:rPr>
                <w:rFonts w:ascii="Times New Roman" w:hAnsi="Times New Roman" w:cs="Times New Roman"/>
                <w:szCs w:val="24"/>
              </w:rPr>
              <w:t>辆，本项目为高压水枪冲洗车辆，取用水定额</w:t>
            </w:r>
            <w:r w:rsidR="00996B74" w:rsidRPr="00B34D91">
              <w:rPr>
                <w:rFonts w:ascii="Times New Roman" w:hAnsi="Times New Roman" w:cs="Times New Roman"/>
                <w:szCs w:val="24"/>
              </w:rPr>
              <w:t>50</w:t>
            </w:r>
            <w:r w:rsidRPr="00B34D91">
              <w:rPr>
                <w:rFonts w:ascii="Times New Roman" w:hAnsi="Times New Roman" w:cs="Times New Roman"/>
                <w:szCs w:val="24"/>
              </w:rPr>
              <w:t>L/</w:t>
            </w:r>
            <w:r w:rsidRPr="00B34D91">
              <w:rPr>
                <w:rFonts w:ascii="Times New Roman" w:hAnsi="Times New Roman" w:cs="Times New Roman"/>
                <w:szCs w:val="24"/>
              </w:rPr>
              <w:t>辆，每天洗车</w:t>
            </w:r>
            <w:r w:rsidR="00996B74" w:rsidRPr="00B34D91">
              <w:rPr>
                <w:rFonts w:ascii="Times New Roman" w:hAnsi="Times New Roman" w:cs="Times New Roman"/>
                <w:szCs w:val="24"/>
              </w:rPr>
              <w:t>40</w:t>
            </w:r>
            <w:r w:rsidRPr="00B34D91">
              <w:rPr>
                <w:rFonts w:ascii="Times New Roman" w:hAnsi="Times New Roman" w:cs="Times New Roman"/>
                <w:szCs w:val="24"/>
              </w:rPr>
              <w:t>辆，用水为</w:t>
            </w:r>
            <w:r w:rsidR="00996B74" w:rsidRPr="00B34D91">
              <w:rPr>
                <w:rFonts w:ascii="Times New Roman" w:hAnsi="Times New Roman" w:cs="Times New Roman"/>
                <w:szCs w:val="24"/>
              </w:rPr>
              <w:t>2.0</w:t>
            </w:r>
            <w:r w:rsidRPr="00B34D91">
              <w:rPr>
                <w:rFonts w:ascii="Times New Roman" w:hAnsi="Times New Roman" w:cs="Times New Roman"/>
                <w:szCs w:val="24"/>
              </w:rPr>
              <w:t>t/d</w:t>
            </w:r>
            <w:r w:rsidRPr="00B34D91">
              <w:rPr>
                <w:rFonts w:ascii="Times New Roman" w:hAnsi="Times New Roman" w:cs="Times New Roman"/>
                <w:szCs w:val="24"/>
              </w:rPr>
              <w:t>（</w:t>
            </w:r>
            <w:r w:rsidR="00996B74" w:rsidRPr="00B34D91">
              <w:rPr>
                <w:rFonts w:ascii="Times New Roman" w:hAnsi="Times New Roman" w:cs="Times New Roman"/>
                <w:szCs w:val="24"/>
              </w:rPr>
              <w:t>730.0</w:t>
            </w:r>
            <w:r w:rsidRPr="00B34D91">
              <w:rPr>
                <w:rFonts w:ascii="Times New Roman" w:hAnsi="Times New Roman" w:cs="Times New Roman"/>
                <w:szCs w:val="24"/>
              </w:rPr>
              <w:t>t/a</w:t>
            </w:r>
            <w:r w:rsidRPr="00B34D91">
              <w:rPr>
                <w:rFonts w:ascii="Times New Roman" w:hAnsi="Times New Roman" w:cs="Times New Roman"/>
                <w:szCs w:val="24"/>
              </w:rPr>
              <w:t>），废水产生量按</w:t>
            </w:r>
            <w:r w:rsidRPr="00B34D91">
              <w:rPr>
                <w:rFonts w:ascii="Times New Roman" w:hAnsi="Times New Roman" w:cs="Times New Roman"/>
                <w:szCs w:val="24"/>
              </w:rPr>
              <w:t>95%</w:t>
            </w:r>
            <w:r w:rsidRPr="00B34D91">
              <w:rPr>
                <w:rFonts w:ascii="Times New Roman" w:hAnsi="Times New Roman" w:cs="Times New Roman"/>
                <w:szCs w:val="24"/>
              </w:rPr>
              <w:t>计，则洗车废水产生量为</w:t>
            </w:r>
            <w:r w:rsidR="00996B74" w:rsidRPr="00B34D91">
              <w:rPr>
                <w:rFonts w:ascii="Times New Roman" w:hAnsi="Times New Roman" w:cs="Times New Roman"/>
                <w:szCs w:val="24"/>
              </w:rPr>
              <w:t>1.9</w:t>
            </w:r>
            <w:r w:rsidRPr="00B34D91">
              <w:rPr>
                <w:rFonts w:ascii="Times New Roman" w:hAnsi="Times New Roman" w:cs="Times New Roman"/>
                <w:szCs w:val="24"/>
              </w:rPr>
              <w:t>t/d</w:t>
            </w:r>
            <w:r w:rsidRPr="00B34D91">
              <w:rPr>
                <w:rFonts w:ascii="Times New Roman" w:hAnsi="Times New Roman" w:cs="Times New Roman"/>
                <w:szCs w:val="24"/>
              </w:rPr>
              <w:t>（</w:t>
            </w:r>
            <w:r w:rsidR="00996B74" w:rsidRPr="00B34D91">
              <w:rPr>
                <w:rFonts w:ascii="Times New Roman" w:hAnsi="Times New Roman" w:cs="Times New Roman"/>
                <w:szCs w:val="24"/>
              </w:rPr>
              <w:t>693.5</w:t>
            </w:r>
            <w:r w:rsidRPr="00B34D91">
              <w:rPr>
                <w:rFonts w:ascii="Times New Roman" w:hAnsi="Times New Roman" w:cs="Times New Roman"/>
                <w:szCs w:val="24"/>
              </w:rPr>
              <w:t>t/a</w:t>
            </w:r>
            <w:r w:rsidRPr="00B34D91">
              <w:rPr>
                <w:rFonts w:ascii="Times New Roman" w:hAnsi="Times New Roman" w:cs="Times New Roman"/>
                <w:szCs w:val="24"/>
              </w:rPr>
              <w:t>）。</w:t>
            </w:r>
          </w:p>
          <w:p w:rsidR="00450732" w:rsidRPr="00B34D91" w:rsidRDefault="00450732" w:rsidP="00450732">
            <w:pPr>
              <w:pStyle w:val="A-z"/>
              <w:ind w:firstLine="480"/>
              <w:rPr>
                <w:rFonts w:ascii="Times New Roman" w:hAnsi="Times New Roman" w:cs="Times New Roman"/>
                <w:szCs w:val="24"/>
              </w:rPr>
            </w:pPr>
            <w:r w:rsidRPr="00B34D91">
              <w:rPr>
                <w:rFonts w:ascii="Times New Roman" w:hAnsi="Times New Roman" w:cs="Times New Roman"/>
                <w:szCs w:val="24"/>
              </w:rPr>
              <w:t>站内地面不</w:t>
            </w:r>
            <w:r w:rsidR="002E7FC5" w:rsidRPr="00B34D91">
              <w:rPr>
                <w:rFonts w:ascii="Times New Roman" w:hAnsi="Times New Roman" w:cs="Times New Roman" w:hint="eastAsia"/>
                <w:szCs w:val="24"/>
              </w:rPr>
              <w:t>用</w:t>
            </w:r>
            <w:r w:rsidRPr="00B34D91">
              <w:rPr>
                <w:rFonts w:ascii="Times New Roman" w:hAnsi="Times New Roman" w:cs="Times New Roman"/>
                <w:szCs w:val="24"/>
              </w:rPr>
              <w:t>水进行冲洗，仅用扫帚扫去固体废水，不产生污水。</w:t>
            </w:r>
          </w:p>
          <w:p w:rsidR="0094320A" w:rsidRPr="00B34D91" w:rsidRDefault="00450732" w:rsidP="00450732">
            <w:pPr>
              <w:pStyle w:val="A-z"/>
              <w:ind w:firstLine="480"/>
              <w:rPr>
                <w:rFonts w:ascii="Times New Roman" w:hAnsi="Times New Roman" w:cs="Times New Roman"/>
                <w:szCs w:val="24"/>
              </w:rPr>
            </w:pPr>
            <w:r w:rsidRPr="00B34D91">
              <w:rPr>
                <w:rFonts w:ascii="Times New Roman" w:hAnsi="Times New Roman" w:cs="Times New Roman"/>
                <w:szCs w:val="24"/>
              </w:rPr>
              <w:t>项目洗车废水经隔油池处理后和生活污水一起处理，经过处理后用于浇灌站内绿化，不外排。</w:t>
            </w:r>
          </w:p>
          <w:p w:rsidR="001D7289" w:rsidRPr="00B34D91" w:rsidRDefault="001D7289" w:rsidP="00450732">
            <w:pPr>
              <w:pStyle w:val="A-z"/>
              <w:ind w:firstLine="480"/>
              <w:rPr>
                <w:rFonts w:ascii="Times New Roman" w:hAnsi="Times New Roman" w:cs="Times New Roman"/>
                <w:szCs w:val="24"/>
              </w:rPr>
            </w:pPr>
            <w:r w:rsidRPr="00B34D91">
              <w:rPr>
                <w:rFonts w:ascii="Times New Roman" w:hAnsi="Times New Roman" w:cs="Times New Roman" w:hint="eastAsia"/>
                <w:szCs w:val="24"/>
              </w:rPr>
              <w:t>③</w:t>
            </w:r>
            <w:r w:rsidRPr="00B34D91">
              <w:rPr>
                <w:rFonts w:ascii="Times New Roman" w:hAnsi="Times New Roman" w:cs="Times New Roman"/>
                <w:szCs w:val="24"/>
              </w:rPr>
              <w:t>初期雨水</w:t>
            </w:r>
          </w:p>
          <w:p w:rsidR="001D7289" w:rsidRPr="00B34D91" w:rsidRDefault="001D7289" w:rsidP="001D7289">
            <w:pPr>
              <w:tabs>
                <w:tab w:val="left" w:pos="7704"/>
              </w:tabs>
              <w:spacing w:line="360" w:lineRule="auto"/>
              <w:ind w:firstLineChars="200" w:firstLine="480"/>
              <w:rPr>
                <w:rFonts w:ascii="Times New Roman" w:hAnsi="Times New Roman" w:cs="Times New Roman"/>
                <w:sz w:val="24"/>
                <w:szCs w:val="24"/>
              </w:rPr>
            </w:pPr>
            <w:r w:rsidRPr="00B34D91">
              <w:rPr>
                <w:rFonts w:ascii="Times New Roman" w:hAnsi="Times New Roman" w:cs="Times New Roman"/>
                <w:sz w:val="24"/>
                <w:szCs w:val="24"/>
              </w:rPr>
              <w:t>在降雨情况下，雨水会对地面进行冲刷，从而产生富含</w:t>
            </w:r>
            <w:r w:rsidRPr="00B34D91">
              <w:rPr>
                <w:rFonts w:ascii="Times New Roman" w:hAnsi="Times New Roman" w:cs="Times New Roman" w:hint="eastAsia"/>
                <w:sz w:val="24"/>
                <w:szCs w:val="24"/>
              </w:rPr>
              <w:t>油类</w:t>
            </w:r>
            <w:r w:rsidRPr="00B34D91">
              <w:rPr>
                <w:rFonts w:ascii="Times New Roman" w:hAnsi="Times New Roman" w:cs="Times New Roman"/>
                <w:sz w:val="24"/>
                <w:szCs w:val="24"/>
              </w:rPr>
              <w:t>的地表径流，本项目汇集的雨水主要集中在</w:t>
            </w:r>
            <w:r w:rsidRPr="00B34D91">
              <w:rPr>
                <w:rFonts w:ascii="Times New Roman" w:hAnsi="Times New Roman" w:cs="Times New Roman" w:hint="eastAsia"/>
                <w:sz w:val="24"/>
                <w:szCs w:val="24"/>
              </w:rPr>
              <w:t>加油棚</w:t>
            </w:r>
            <w:r w:rsidR="000D5D82" w:rsidRPr="00B34D91">
              <w:rPr>
                <w:rFonts w:ascii="Times New Roman" w:hAnsi="Times New Roman" w:cs="Times New Roman" w:hint="eastAsia"/>
                <w:sz w:val="24"/>
                <w:szCs w:val="24"/>
              </w:rPr>
              <w:t>和</w:t>
            </w:r>
            <w:r w:rsidR="000D5D82" w:rsidRPr="00B34D91">
              <w:rPr>
                <w:rFonts w:ascii="Times New Roman" w:hAnsi="Times New Roman" w:cs="Times New Roman"/>
                <w:sz w:val="24"/>
                <w:szCs w:val="24"/>
              </w:rPr>
              <w:t>储油区</w:t>
            </w:r>
            <w:r w:rsidRPr="00B34D91">
              <w:rPr>
                <w:rFonts w:ascii="Times New Roman" w:hAnsi="Times New Roman" w:cs="Times New Roman" w:hint="eastAsia"/>
                <w:sz w:val="24"/>
                <w:szCs w:val="24"/>
              </w:rPr>
              <w:t>，</w:t>
            </w:r>
            <w:r w:rsidRPr="00B34D91">
              <w:rPr>
                <w:rFonts w:ascii="Times New Roman" w:hAnsi="Times New Roman" w:cs="Times New Roman"/>
                <w:sz w:val="24"/>
                <w:szCs w:val="24"/>
              </w:rPr>
              <w:t>项目区地表径流汇集面积约</w:t>
            </w:r>
            <w:r w:rsidR="000D5D82" w:rsidRPr="00B34D91">
              <w:rPr>
                <w:rFonts w:ascii="Times New Roman" w:hAnsi="Times New Roman" w:cs="Times New Roman"/>
                <w:sz w:val="24"/>
                <w:szCs w:val="24"/>
              </w:rPr>
              <w:t>2351</w:t>
            </w:r>
            <w:r w:rsidRPr="00B34D91">
              <w:rPr>
                <w:rFonts w:ascii="Times New Roman" w:hAnsi="Times New Roman" w:cs="Times New Roman"/>
                <w:sz w:val="24"/>
                <w:szCs w:val="24"/>
              </w:rPr>
              <w:t>m</w:t>
            </w:r>
            <w:r w:rsidRPr="00B34D91">
              <w:rPr>
                <w:rFonts w:ascii="Times New Roman" w:hAnsi="Times New Roman" w:cs="Times New Roman"/>
                <w:sz w:val="24"/>
                <w:szCs w:val="24"/>
                <w:vertAlign w:val="superscript"/>
              </w:rPr>
              <w:t>2</w:t>
            </w:r>
            <w:r w:rsidRPr="00B34D91">
              <w:rPr>
                <w:rFonts w:ascii="Times New Roman" w:hAnsi="Times New Roman" w:cs="Times New Roman"/>
                <w:sz w:val="24"/>
                <w:szCs w:val="24"/>
              </w:rPr>
              <w:t>，根据历史气象资料统计，乐山市</w:t>
            </w:r>
            <w:r w:rsidRPr="00B34D91">
              <w:rPr>
                <w:rFonts w:ascii="Times New Roman" w:hAnsi="Times New Roman" w:cs="Times New Roman" w:hint="eastAsia"/>
                <w:sz w:val="24"/>
                <w:szCs w:val="24"/>
              </w:rPr>
              <w:t>峨边彝族自治县</w:t>
            </w:r>
            <w:r w:rsidRPr="00B34D91">
              <w:rPr>
                <w:rFonts w:ascii="Times New Roman" w:hAnsi="Times New Roman" w:cs="Times New Roman"/>
                <w:sz w:val="24"/>
                <w:szCs w:val="24"/>
              </w:rPr>
              <w:t>年均降雨量为</w:t>
            </w:r>
            <w:r w:rsidR="00C556C9" w:rsidRPr="00B34D91">
              <w:rPr>
                <w:rFonts w:ascii="Times New Roman" w:hAnsi="Times New Roman" w:cs="Times New Roman"/>
                <w:sz w:val="24"/>
                <w:szCs w:val="24"/>
              </w:rPr>
              <w:t>700</w:t>
            </w:r>
            <w:r w:rsidRPr="00B34D91">
              <w:rPr>
                <w:rFonts w:ascii="Times New Roman" w:hAnsi="Times New Roman" w:cs="Times New Roman"/>
                <w:sz w:val="24"/>
                <w:szCs w:val="24"/>
              </w:rPr>
              <w:t>mm</w:t>
            </w:r>
            <w:r w:rsidRPr="00B34D91">
              <w:rPr>
                <w:rFonts w:ascii="Times New Roman" w:hAnsi="Times New Roman" w:cs="Times New Roman"/>
                <w:sz w:val="24"/>
                <w:szCs w:val="24"/>
              </w:rPr>
              <w:t>，径流系数按未铺砌地面可取</w:t>
            </w:r>
            <w:r w:rsidRPr="00B34D91">
              <w:rPr>
                <w:rFonts w:ascii="Times New Roman" w:hAnsi="Times New Roman" w:cs="Times New Roman"/>
                <w:sz w:val="24"/>
                <w:szCs w:val="24"/>
              </w:rPr>
              <w:t>0.3</w:t>
            </w:r>
            <w:r w:rsidRPr="00B34D91">
              <w:rPr>
                <w:rFonts w:ascii="Times New Roman" w:hAnsi="Times New Roman" w:cs="Times New Roman"/>
                <w:sz w:val="24"/>
                <w:szCs w:val="24"/>
              </w:rPr>
              <w:t>。根据经验公式，雨水地表径流估算公式如下：</w:t>
            </w:r>
          </w:p>
          <w:p w:rsidR="001D7289" w:rsidRPr="00B34D91" w:rsidRDefault="00371612" w:rsidP="001D7289">
            <w:pPr>
              <w:tabs>
                <w:tab w:val="left" w:pos="7704"/>
              </w:tabs>
              <w:spacing w:line="360" w:lineRule="auto"/>
              <w:jc w:val="center"/>
              <w:rPr>
                <w:rFonts w:ascii="宋体" w:hAnsi="宋体" w:cs="Times New Roman"/>
                <w:sz w:val="24"/>
                <w:szCs w:val="24"/>
              </w:rPr>
            </w:pPr>
            <m:oMathPara>
              <m:oMath>
                <m:sSub>
                  <m:sSubPr>
                    <m:ctrlPr>
                      <w:rPr>
                        <w:rFonts w:ascii="Cambria Math" w:hAnsi="Cambria Math" w:cs="Times New Roman"/>
                        <w:sz w:val="24"/>
                      </w:rPr>
                    </m:ctrlPr>
                  </m:sSubPr>
                  <m:e>
                    <m:r>
                      <w:rPr>
                        <w:rFonts w:ascii="Cambria Math" w:hAnsi="Cambria Math" w:cs="Times New Roman"/>
                        <w:sz w:val="24"/>
                      </w:rPr>
                      <m:t>Q</m:t>
                    </m:r>
                  </m:e>
                  <m:sub>
                    <m:r>
                      <w:rPr>
                        <w:rFonts w:ascii="Cambria Math" w:hAnsi="Cambria Math" w:cs="Times New Roman"/>
                        <w:sz w:val="24"/>
                      </w:rPr>
                      <m:t>m</m:t>
                    </m:r>
                  </m:sub>
                </m:sSub>
                <m:r>
                  <w:rPr>
                    <w:rFonts w:ascii="Cambria Math" w:hAnsi="Cambria Math" w:cs="Times New Roman"/>
                    <w:sz w:val="24"/>
                  </w:rPr>
                  <m:t>=</m:t>
                </m:r>
                <m:sSup>
                  <m:sSupPr>
                    <m:ctrlPr>
                      <w:rPr>
                        <w:rFonts w:ascii="Cambria Math" w:hAnsi="Cambria Math" w:cs="Times New Roman"/>
                        <w:i/>
                        <w:sz w:val="24"/>
                      </w:rPr>
                    </m:ctrlPr>
                  </m:sSupPr>
                  <m:e>
                    <m:r>
                      <w:rPr>
                        <w:rFonts w:ascii="Cambria Math" w:hAnsi="Cambria Math" w:cs="Times New Roman"/>
                        <w:sz w:val="24"/>
                      </w:rPr>
                      <m:t>10</m:t>
                    </m:r>
                  </m:e>
                  <m:sup>
                    <m:r>
                      <w:rPr>
                        <w:rFonts w:ascii="Cambria Math" w:hAnsi="Cambria Math" w:cs="Times New Roman"/>
                        <w:sz w:val="24"/>
                      </w:rPr>
                      <m:t>-3</m:t>
                    </m:r>
                  </m:sup>
                </m:sSup>
                <m:r>
                  <w:rPr>
                    <w:rFonts w:ascii="Cambria Math" w:hAnsi="Cambria Math" w:cs="Times New Roman"/>
                    <w:sz w:val="24"/>
                  </w:rPr>
                  <m:t>C×Q×A</m:t>
                </m:r>
              </m:oMath>
            </m:oMathPara>
          </w:p>
          <w:p w:rsidR="001D7289" w:rsidRPr="00B34D91" w:rsidRDefault="001D7289" w:rsidP="001D7289">
            <w:pPr>
              <w:tabs>
                <w:tab w:val="left" w:pos="7704"/>
              </w:tabs>
              <w:spacing w:line="360" w:lineRule="auto"/>
              <w:ind w:firstLineChars="200" w:firstLine="480"/>
              <w:rPr>
                <w:rFonts w:ascii="Times New Roman" w:hAnsi="Times New Roman" w:cs="Times New Roman"/>
                <w:sz w:val="24"/>
                <w:szCs w:val="24"/>
              </w:rPr>
            </w:pPr>
            <w:r w:rsidRPr="00B34D91">
              <w:rPr>
                <w:rFonts w:ascii="Times New Roman" w:hAnsi="Times New Roman" w:cs="Times New Roman"/>
                <w:sz w:val="24"/>
                <w:szCs w:val="24"/>
              </w:rPr>
              <w:t>式中：</w:t>
            </w:r>
          </w:p>
          <w:p w:rsidR="001D7289" w:rsidRPr="00B34D91" w:rsidRDefault="00371612" w:rsidP="001D7289">
            <w:pPr>
              <w:tabs>
                <w:tab w:val="left" w:pos="7704"/>
              </w:tabs>
              <w:spacing w:line="360" w:lineRule="auto"/>
              <w:ind w:firstLineChars="400" w:firstLine="960"/>
              <w:rPr>
                <w:rFonts w:ascii="Times New Roman" w:hAnsi="Times New Roman" w:cs="Times New Roman"/>
                <w:sz w:val="24"/>
                <w:szCs w:val="24"/>
              </w:rPr>
            </w:pPr>
            <m:oMath>
              <m:sSub>
                <m:sSubPr>
                  <m:ctrlPr>
                    <w:rPr>
                      <w:rFonts w:ascii="Cambria Math" w:hAnsi="Cambria Math"/>
                      <w:sz w:val="24"/>
                    </w:rPr>
                  </m:ctrlPr>
                </m:sSubPr>
                <m:e>
                  <m:r>
                    <w:rPr>
                      <w:rFonts w:ascii="Cambria Math" w:hAnsi="Cambria Math"/>
                      <w:sz w:val="24"/>
                    </w:rPr>
                    <m:t>Q</m:t>
                  </m:r>
                </m:e>
                <m:sub>
                  <m:r>
                    <w:rPr>
                      <w:rFonts w:ascii="Cambria Math" w:hAnsi="Cambria Math"/>
                      <w:sz w:val="24"/>
                    </w:rPr>
                    <m:t>m</m:t>
                  </m:r>
                </m:sub>
              </m:sSub>
            </m:oMath>
            <w:r w:rsidR="001D7289" w:rsidRPr="00B34D91">
              <w:rPr>
                <w:rFonts w:ascii="Times New Roman" w:hAnsi="Times New Roman" w:cs="Times New Roman"/>
                <w:sz w:val="24"/>
                <w:szCs w:val="24"/>
              </w:rPr>
              <w:t>——</w:t>
            </w:r>
            <w:r w:rsidR="001D7289" w:rsidRPr="00B34D91">
              <w:rPr>
                <w:rFonts w:ascii="Times New Roman" w:hAnsi="Times New Roman" w:cs="Times New Roman"/>
                <w:sz w:val="24"/>
                <w:szCs w:val="24"/>
              </w:rPr>
              <w:t>降雨产生的路面雨水量（</w:t>
            </w:r>
            <w:r w:rsidR="001D7289" w:rsidRPr="00B34D91">
              <w:rPr>
                <w:rFonts w:ascii="Times New Roman" w:hAnsi="Times New Roman" w:cs="Times New Roman"/>
                <w:sz w:val="24"/>
                <w:szCs w:val="24"/>
              </w:rPr>
              <w:t>m</w:t>
            </w:r>
            <w:r w:rsidR="001D7289" w:rsidRPr="00B34D91">
              <w:rPr>
                <w:rFonts w:ascii="Times New Roman" w:hAnsi="Times New Roman" w:cs="Times New Roman"/>
                <w:sz w:val="24"/>
                <w:szCs w:val="24"/>
                <w:vertAlign w:val="superscript"/>
              </w:rPr>
              <w:t>3</w:t>
            </w:r>
            <w:r w:rsidR="001D7289" w:rsidRPr="00B34D91">
              <w:rPr>
                <w:rFonts w:ascii="Times New Roman" w:hAnsi="Times New Roman" w:cs="Times New Roman"/>
                <w:sz w:val="24"/>
                <w:szCs w:val="24"/>
              </w:rPr>
              <w:t>/a</w:t>
            </w:r>
            <w:r w:rsidR="001D7289" w:rsidRPr="00B34D91">
              <w:rPr>
                <w:rFonts w:ascii="Times New Roman" w:hAnsi="Times New Roman" w:cs="Times New Roman"/>
                <w:sz w:val="24"/>
                <w:szCs w:val="24"/>
              </w:rPr>
              <w:t>）；</w:t>
            </w:r>
          </w:p>
          <w:p w:rsidR="001D7289" w:rsidRPr="00B34D91" w:rsidRDefault="001D7289" w:rsidP="001D7289">
            <w:pPr>
              <w:tabs>
                <w:tab w:val="left" w:pos="7704"/>
              </w:tabs>
              <w:spacing w:line="360" w:lineRule="auto"/>
              <w:ind w:firstLineChars="400" w:firstLine="960"/>
              <w:rPr>
                <w:rFonts w:ascii="Times New Roman" w:hAnsi="Times New Roman" w:cs="Times New Roman"/>
                <w:sz w:val="24"/>
                <w:szCs w:val="24"/>
              </w:rPr>
            </w:pPr>
            <m:oMath>
              <m:r>
                <w:rPr>
                  <w:rFonts w:ascii="Cambria Math" w:hAnsi="Cambria Math"/>
                  <w:sz w:val="24"/>
                </w:rPr>
                <w:lastRenderedPageBreak/>
                <m:t>C</m:t>
              </m:r>
            </m:oMath>
            <w:r w:rsidRPr="00B34D91">
              <w:rPr>
                <w:rFonts w:ascii="Times New Roman" w:hAnsi="Times New Roman" w:cs="Times New Roman"/>
                <w:sz w:val="24"/>
                <w:szCs w:val="24"/>
              </w:rPr>
              <w:t>——</w:t>
            </w:r>
            <w:r w:rsidRPr="00B34D91">
              <w:rPr>
                <w:rFonts w:ascii="Times New Roman" w:hAnsi="Times New Roman" w:cs="Times New Roman"/>
                <w:sz w:val="24"/>
                <w:szCs w:val="24"/>
              </w:rPr>
              <w:t>集水区径流系流，取</w:t>
            </w:r>
            <w:r w:rsidRPr="00B34D91">
              <w:rPr>
                <w:rFonts w:ascii="Times New Roman" w:hAnsi="Times New Roman" w:cs="Times New Roman"/>
                <w:sz w:val="24"/>
                <w:szCs w:val="24"/>
              </w:rPr>
              <w:t>0.3</w:t>
            </w:r>
            <w:r w:rsidRPr="00B34D91">
              <w:rPr>
                <w:rFonts w:ascii="Times New Roman" w:hAnsi="Times New Roman" w:cs="Times New Roman"/>
                <w:sz w:val="24"/>
                <w:szCs w:val="24"/>
              </w:rPr>
              <w:t>；</w:t>
            </w:r>
          </w:p>
          <w:p w:rsidR="001D7289" w:rsidRPr="00B34D91" w:rsidRDefault="001D7289" w:rsidP="001D7289">
            <w:pPr>
              <w:tabs>
                <w:tab w:val="left" w:pos="7704"/>
              </w:tabs>
              <w:spacing w:line="360" w:lineRule="auto"/>
              <w:ind w:firstLineChars="400" w:firstLine="960"/>
              <w:rPr>
                <w:rFonts w:ascii="Times New Roman" w:hAnsi="Times New Roman" w:cs="Times New Roman"/>
                <w:sz w:val="24"/>
                <w:szCs w:val="24"/>
              </w:rPr>
            </w:pPr>
            <m:oMath>
              <m:r>
                <w:rPr>
                  <w:rFonts w:ascii="Cambria Math" w:hAnsi="Cambria Math"/>
                  <w:sz w:val="24"/>
                </w:rPr>
                <m:t>Q</m:t>
              </m:r>
            </m:oMath>
            <w:r w:rsidRPr="00B34D91">
              <w:rPr>
                <w:rFonts w:ascii="Times New Roman" w:hAnsi="Times New Roman" w:cs="Times New Roman"/>
                <w:sz w:val="24"/>
                <w:szCs w:val="24"/>
              </w:rPr>
              <w:t>——</w:t>
            </w:r>
            <w:r w:rsidRPr="00B34D91">
              <w:rPr>
                <w:rFonts w:ascii="Times New Roman" w:hAnsi="Times New Roman" w:cs="Times New Roman"/>
                <w:sz w:val="24"/>
                <w:szCs w:val="24"/>
              </w:rPr>
              <w:t>集水区多年平均降雨量（</w:t>
            </w:r>
            <w:r w:rsidRPr="00B34D91">
              <w:rPr>
                <w:rFonts w:ascii="Times New Roman" w:hAnsi="Times New Roman" w:cs="Times New Roman"/>
                <w:sz w:val="24"/>
                <w:szCs w:val="24"/>
              </w:rPr>
              <w:t>mm</w:t>
            </w:r>
            <w:r w:rsidRPr="00B34D91">
              <w:rPr>
                <w:rFonts w:ascii="Times New Roman" w:hAnsi="Times New Roman" w:cs="Times New Roman"/>
                <w:sz w:val="24"/>
                <w:szCs w:val="24"/>
              </w:rPr>
              <w:t>），取</w:t>
            </w:r>
            <w:r w:rsidR="00C556C9" w:rsidRPr="00B34D91">
              <w:rPr>
                <w:rFonts w:ascii="Times New Roman" w:hAnsi="Times New Roman" w:cs="Times New Roman"/>
                <w:sz w:val="24"/>
                <w:szCs w:val="24"/>
              </w:rPr>
              <w:t>700</w:t>
            </w:r>
            <w:r w:rsidRPr="00B34D91">
              <w:rPr>
                <w:rFonts w:ascii="Times New Roman" w:hAnsi="Times New Roman" w:cs="Times New Roman"/>
                <w:sz w:val="24"/>
                <w:szCs w:val="24"/>
              </w:rPr>
              <w:t>mm</w:t>
            </w:r>
            <w:r w:rsidRPr="00B34D91">
              <w:rPr>
                <w:rFonts w:ascii="Times New Roman" w:hAnsi="Times New Roman" w:cs="Times New Roman"/>
                <w:sz w:val="24"/>
                <w:szCs w:val="24"/>
              </w:rPr>
              <w:t>；</w:t>
            </w:r>
          </w:p>
          <w:p w:rsidR="001D7289" w:rsidRPr="00B34D91" w:rsidRDefault="001D7289" w:rsidP="001D7289">
            <w:pPr>
              <w:tabs>
                <w:tab w:val="left" w:pos="7704"/>
              </w:tabs>
              <w:spacing w:line="360" w:lineRule="auto"/>
              <w:ind w:firstLineChars="400" w:firstLine="960"/>
              <w:rPr>
                <w:rFonts w:ascii="Times New Roman" w:hAnsi="Times New Roman" w:cs="Times New Roman"/>
                <w:sz w:val="24"/>
                <w:szCs w:val="24"/>
              </w:rPr>
            </w:pPr>
            <m:oMath>
              <m:r>
                <w:rPr>
                  <w:rFonts w:ascii="Cambria Math" w:hAnsi="Cambria Math"/>
                  <w:sz w:val="24"/>
                </w:rPr>
                <m:t>A</m:t>
              </m:r>
            </m:oMath>
            <w:r w:rsidRPr="00B34D91">
              <w:rPr>
                <w:rFonts w:ascii="Times New Roman" w:hAnsi="Times New Roman" w:cs="Times New Roman"/>
                <w:sz w:val="24"/>
                <w:szCs w:val="24"/>
              </w:rPr>
              <w:t>——</w:t>
            </w:r>
            <w:r w:rsidRPr="00B34D91">
              <w:rPr>
                <w:rFonts w:ascii="Times New Roman" w:hAnsi="Times New Roman" w:cs="Times New Roman"/>
                <w:sz w:val="24"/>
                <w:szCs w:val="24"/>
              </w:rPr>
              <w:t>集水区地表面积（</w:t>
            </w:r>
            <w:r w:rsidRPr="00B34D91">
              <w:rPr>
                <w:rFonts w:ascii="Times New Roman" w:hAnsi="Times New Roman" w:cs="Times New Roman"/>
                <w:sz w:val="24"/>
                <w:szCs w:val="24"/>
              </w:rPr>
              <w:t>m</w:t>
            </w:r>
            <w:r w:rsidRPr="00B34D91">
              <w:rPr>
                <w:rFonts w:ascii="Times New Roman" w:hAnsi="Times New Roman" w:cs="Times New Roman"/>
                <w:sz w:val="24"/>
                <w:szCs w:val="24"/>
                <w:vertAlign w:val="superscript"/>
              </w:rPr>
              <w:t>2</w:t>
            </w:r>
            <w:r w:rsidRPr="00B34D91">
              <w:rPr>
                <w:rFonts w:ascii="Times New Roman" w:hAnsi="Times New Roman" w:cs="Times New Roman"/>
                <w:sz w:val="24"/>
                <w:szCs w:val="24"/>
              </w:rPr>
              <w:t>），取</w:t>
            </w:r>
            <w:r w:rsidR="00C556C9" w:rsidRPr="00B34D91">
              <w:rPr>
                <w:rFonts w:ascii="Times New Roman" w:hAnsi="Times New Roman" w:cs="Times New Roman"/>
                <w:sz w:val="24"/>
                <w:szCs w:val="24"/>
              </w:rPr>
              <w:t>12</w:t>
            </w:r>
            <w:r w:rsidRPr="00B34D91">
              <w:rPr>
                <w:rFonts w:ascii="Times New Roman" w:hAnsi="Times New Roman" w:cs="Times New Roman"/>
                <w:sz w:val="24"/>
                <w:szCs w:val="24"/>
              </w:rPr>
              <w:t>00m</w:t>
            </w:r>
            <w:r w:rsidRPr="00B34D91">
              <w:rPr>
                <w:rFonts w:ascii="Times New Roman" w:hAnsi="Times New Roman" w:cs="Times New Roman"/>
                <w:sz w:val="24"/>
                <w:szCs w:val="24"/>
                <w:vertAlign w:val="superscript"/>
              </w:rPr>
              <w:t>2</w:t>
            </w:r>
            <w:r w:rsidRPr="00B34D91">
              <w:rPr>
                <w:rFonts w:ascii="Times New Roman" w:hAnsi="Times New Roman" w:cs="Times New Roman"/>
                <w:sz w:val="24"/>
                <w:szCs w:val="24"/>
              </w:rPr>
              <w:t>；</w:t>
            </w:r>
          </w:p>
          <w:p w:rsidR="001D7289" w:rsidRPr="00B34D91" w:rsidRDefault="001D7289" w:rsidP="001D7289">
            <w:pPr>
              <w:tabs>
                <w:tab w:val="left" w:pos="7704"/>
              </w:tabs>
              <w:spacing w:line="360" w:lineRule="auto"/>
              <w:ind w:firstLineChars="200" w:firstLine="480"/>
              <w:rPr>
                <w:rFonts w:ascii="Times New Roman" w:hAnsi="Times New Roman" w:cs="Times New Roman"/>
                <w:sz w:val="24"/>
                <w:szCs w:val="24"/>
              </w:rPr>
            </w:pPr>
            <w:r w:rsidRPr="00B34D91">
              <w:rPr>
                <w:rFonts w:ascii="Times New Roman" w:hAnsi="Times New Roman" w:cs="Times New Roman"/>
                <w:sz w:val="24"/>
                <w:szCs w:val="24"/>
              </w:rPr>
              <w:t>通过地表径流估算公式计算，可得本项目产生的地表径流为</w:t>
            </w:r>
            <w:r w:rsidR="000D5D82" w:rsidRPr="00B34D91">
              <w:rPr>
                <w:rFonts w:ascii="Times New Roman" w:hAnsi="Times New Roman" w:cs="Times New Roman"/>
                <w:sz w:val="24"/>
                <w:szCs w:val="24"/>
              </w:rPr>
              <w:t>493.7</w:t>
            </w:r>
            <w:r w:rsidRPr="00B34D91">
              <w:rPr>
                <w:rFonts w:ascii="Times New Roman" w:hAnsi="Times New Roman" w:cs="Times New Roman"/>
                <w:sz w:val="24"/>
                <w:szCs w:val="24"/>
              </w:rPr>
              <w:t>m</w:t>
            </w:r>
            <w:r w:rsidRPr="00B34D91">
              <w:rPr>
                <w:rFonts w:ascii="Times New Roman" w:hAnsi="Times New Roman" w:cs="Times New Roman"/>
                <w:sz w:val="24"/>
                <w:szCs w:val="24"/>
                <w:vertAlign w:val="superscript"/>
              </w:rPr>
              <w:t>3</w:t>
            </w:r>
            <w:r w:rsidRPr="00B34D91">
              <w:rPr>
                <w:rFonts w:ascii="Times New Roman" w:hAnsi="Times New Roman" w:cs="Times New Roman"/>
                <w:sz w:val="24"/>
                <w:szCs w:val="24"/>
              </w:rPr>
              <w:t>/a</w:t>
            </w:r>
            <w:r w:rsidRPr="00B34D91">
              <w:rPr>
                <w:rFonts w:ascii="Times New Roman" w:hAnsi="Times New Roman" w:cs="Times New Roman"/>
                <w:sz w:val="24"/>
                <w:szCs w:val="24"/>
              </w:rPr>
              <w:t>。</w:t>
            </w:r>
          </w:p>
          <w:p w:rsidR="001D7289" w:rsidRPr="00B34D91" w:rsidRDefault="001D7289" w:rsidP="001D7289">
            <w:pPr>
              <w:tabs>
                <w:tab w:val="left" w:pos="7704"/>
              </w:tabs>
              <w:spacing w:line="360" w:lineRule="auto"/>
              <w:ind w:firstLineChars="200" w:firstLine="480"/>
              <w:rPr>
                <w:rFonts w:ascii="Times New Roman" w:hAnsi="Times New Roman" w:cs="Times New Roman"/>
                <w:sz w:val="24"/>
                <w:szCs w:val="24"/>
              </w:rPr>
            </w:pPr>
            <w:r w:rsidRPr="00B34D91">
              <w:rPr>
                <w:rFonts w:ascii="Times New Roman" w:hAnsi="Times New Roman" w:cs="Times New Roman"/>
                <w:sz w:val="24"/>
                <w:szCs w:val="24"/>
              </w:rPr>
              <w:t>根据国家给排水设计规范要求，暴雨设计流量应按照下列公式计算：</w:t>
            </w:r>
          </w:p>
          <w:p w:rsidR="001D7289" w:rsidRPr="00B34D91" w:rsidRDefault="00371612" w:rsidP="001D7289">
            <w:pPr>
              <w:tabs>
                <w:tab w:val="left" w:pos="7704"/>
              </w:tabs>
              <w:spacing w:line="360" w:lineRule="auto"/>
              <w:jc w:val="center"/>
              <w:rPr>
                <w:rFonts w:ascii="Times New Roman" w:hAnsi="Times New Roman" w:cs="Times New Roman"/>
                <w:sz w:val="24"/>
                <w:szCs w:val="24"/>
              </w:rPr>
            </w:pPr>
            <m:oMathPara>
              <m:oMath>
                <m:sSub>
                  <m:sSubPr>
                    <m:ctrlPr>
                      <w:rPr>
                        <w:rFonts w:ascii="Cambria Math" w:hAnsi="Cambria Math"/>
                        <w:sz w:val="24"/>
                      </w:rPr>
                    </m:ctrlPr>
                  </m:sSubPr>
                  <m:e>
                    <m:r>
                      <w:rPr>
                        <w:rFonts w:ascii="Cambria Math" w:hAnsi="Cambria Math"/>
                        <w:sz w:val="24"/>
                      </w:rPr>
                      <m:t>Q</m:t>
                    </m:r>
                  </m:e>
                  <m:sub>
                    <m:r>
                      <w:rPr>
                        <w:rFonts w:ascii="Cambria Math" w:hAnsi="Cambria Math"/>
                        <w:sz w:val="24"/>
                      </w:rPr>
                      <m:t>s</m:t>
                    </m:r>
                  </m:sub>
                </m:sSub>
                <m:r>
                  <w:rPr>
                    <w:rFonts w:ascii="Cambria Math" w:hAnsi="Cambria Math"/>
                    <w:sz w:val="24"/>
                  </w:rPr>
                  <m:t>=q</m:t>
                </m:r>
                <m:r>
                  <m:rPr>
                    <m:sty m:val="p"/>
                  </m:rPr>
                  <w:rPr>
                    <w:rFonts w:ascii="Cambria Math" w:hAnsi="Cambria Math"/>
                    <w:sz w:val="24"/>
                  </w:rPr>
                  <m:t>φF</m:t>
                </m:r>
              </m:oMath>
            </m:oMathPara>
          </w:p>
          <w:p w:rsidR="001D7289" w:rsidRPr="00B34D91" w:rsidRDefault="001D7289" w:rsidP="001D7289">
            <w:pPr>
              <w:tabs>
                <w:tab w:val="left" w:pos="7704"/>
              </w:tabs>
              <w:spacing w:line="360" w:lineRule="auto"/>
              <w:ind w:firstLineChars="200" w:firstLine="480"/>
              <w:rPr>
                <w:rFonts w:ascii="Times New Roman" w:hAnsi="Times New Roman" w:cs="Times New Roman"/>
                <w:sz w:val="24"/>
                <w:szCs w:val="24"/>
              </w:rPr>
            </w:pPr>
            <w:r w:rsidRPr="00B34D91">
              <w:rPr>
                <w:rFonts w:ascii="Times New Roman" w:hAnsi="Times New Roman" w:cs="Times New Roman"/>
                <w:sz w:val="24"/>
                <w:szCs w:val="24"/>
              </w:rPr>
              <w:t>式中：</w:t>
            </w:r>
          </w:p>
          <w:p w:rsidR="001D7289" w:rsidRPr="00B34D91" w:rsidRDefault="00371612" w:rsidP="001D7289">
            <w:pPr>
              <w:tabs>
                <w:tab w:val="left" w:pos="7704"/>
              </w:tabs>
              <w:spacing w:line="360" w:lineRule="auto"/>
              <w:ind w:firstLineChars="400" w:firstLine="960"/>
              <w:rPr>
                <w:rFonts w:ascii="Times New Roman" w:hAnsi="Times New Roman" w:cs="Times New Roman"/>
                <w:sz w:val="24"/>
                <w:szCs w:val="24"/>
              </w:rPr>
            </w:pPr>
            <m:oMath>
              <m:sSub>
                <m:sSubPr>
                  <m:ctrlPr>
                    <w:rPr>
                      <w:rFonts w:ascii="Cambria Math" w:hAnsi="Cambria Math"/>
                      <w:sz w:val="24"/>
                    </w:rPr>
                  </m:ctrlPr>
                </m:sSubPr>
                <m:e>
                  <m:r>
                    <w:rPr>
                      <w:rFonts w:ascii="Cambria Math" w:hAnsi="Cambria Math"/>
                      <w:sz w:val="24"/>
                    </w:rPr>
                    <m:t>Q</m:t>
                  </m:r>
                </m:e>
                <m:sub>
                  <m:r>
                    <w:rPr>
                      <w:rFonts w:ascii="Cambria Math" w:hAnsi="Cambria Math"/>
                      <w:sz w:val="24"/>
                    </w:rPr>
                    <m:t>s</m:t>
                  </m:r>
                </m:sub>
              </m:sSub>
            </m:oMath>
            <w:r w:rsidR="001D7289" w:rsidRPr="00B34D91">
              <w:rPr>
                <w:rFonts w:ascii="Times New Roman" w:hAnsi="Times New Roman" w:cs="Times New Roman"/>
                <w:sz w:val="24"/>
                <w:szCs w:val="24"/>
              </w:rPr>
              <w:t>——</w:t>
            </w:r>
            <w:r w:rsidR="001D7289" w:rsidRPr="00B34D91">
              <w:rPr>
                <w:rFonts w:ascii="Times New Roman" w:hAnsi="Times New Roman" w:cs="Times New Roman"/>
                <w:sz w:val="24"/>
                <w:szCs w:val="24"/>
              </w:rPr>
              <w:t>雨水设计流量（</w:t>
            </w:r>
            <w:r w:rsidR="001D7289" w:rsidRPr="00B34D91">
              <w:rPr>
                <w:rFonts w:ascii="Times New Roman" w:hAnsi="Times New Roman" w:cs="Times New Roman"/>
                <w:sz w:val="24"/>
                <w:szCs w:val="24"/>
              </w:rPr>
              <w:t>L/s</w:t>
            </w:r>
            <w:r w:rsidR="001D7289" w:rsidRPr="00B34D91">
              <w:rPr>
                <w:rFonts w:ascii="Times New Roman" w:hAnsi="Times New Roman" w:cs="Times New Roman"/>
                <w:sz w:val="24"/>
                <w:szCs w:val="24"/>
              </w:rPr>
              <w:t>）；</w:t>
            </w:r>
          </w:p>
          <w:p w:rsidR="001D7289" w:rsidRPr="00B34D91" w:rsidRDefault="001D7289" w:rsidP="001D7289">
            <w:pPr>
              <w:tabs>
                <w:tab w:val="left" w:pos="7704"/>
              </w:tabs>
              <w:spacing w:line="360" w:lineRule="auto"/>
              <w:ind w:firstLineChars="400" w:firstLine="960"/>
              <w:rPr>
                <w:rFonts w:ascii="Times New Roman" w:hAnsi="Times New Roman" w:cs="Times New Roman"/>
                <w:sz w:val="24"/>
                <w:szCs w:val="24"/>
              </w:rPr>
            </w:pPr>
            <w:r w:rsidRPr="00B34D91">
              <w:rPr>
                <w:rFonts w:ascii="Times New Roman" w:hAnsi="Times New Roman" w:cs="Times New Roman"/>
                <w:sz w:val="24"/>
                <w:szCs w:val="24"/>
              </w:rPr>
              <w:t>q</w:t>
            </w:r>
            <w:r w:rsidRPr="00B34D91">
              <w:rPr>
                <w:rFonts w:ascii="Times New Roman" w:hAnsi="Times New Roman" w:cs="Times New Roman"/>
                <w:sz w:val="24"/>
                <w:szCs w:val="24"/>
              </w:rPr>
              <w:t>：设计暴雨强度（</w:t>
            </w:r>
            <w:r w:rsidRPr="00B34D91">
              <w:rPr>
                <w:rFonts w:ascii="Times New Roman" w:hAnsi="Times New Roman" w:cs="Times New Roman"/>
                <w:sz w:val="24"/>
                <w:szCs w:val="24"/>
              </w:rPr>
              <w:t>L/s•hm</w:t>
            </w:r>
            <w:r w:rsidRPr="00B34D91">
              <w:rPr>
                <w:rFonts w:ascii="Times New Roman" w:hAnsi="Times New Roman" w:cs="Times New Roman"/>
                <w:sz w:val="24"/>
                <w:szCs w:val="24"/>
                <w:vertAlign w:val="superscript"/>
              </w:rPr>
              <w:t>2</w:t>
            </w:r>
            <w:r w:rsidRPr="00B34D91">
              <w:rPr>
                <w:rFonts w:ascii="Times New Roman" w:hAnsi="Times New Roman" w:cs="Times New Roman"/>
                <w:sz w:val="24"/>
                <w:szCs w:val="24"/>
              </w:rPr>
              <w:t>）；</w:t>
            </w:r>
          </w:p>
          <w:p w:rsidR="001D7289" w:rsidRPr="00B34D91" w:rsidRDefault="001D7289" w:rsidP="001D7289">
            <w:pPr>
              <w:tabs>
                <w:tab w:val="left" w:pos="7704"/>
              </w:tabs>
              <w:spacing w:line="360" w:lineRule="auto"/>
              <w:ind w:firstLineChars="400" w:firstLine="960"/>
              <w:rPr>
                <w:rFonts w:ascii="Times New Roman" w:hAnsi="Times New Roman" w:cs="Times New Roman"/>
                <w:sz w:val="24"/>
                <w:szCs w:val="24"/>
              </w:rPr>
            </w:pPr>
            <m:oMath>
              <m:r>
                <m:rPr>
                  <m:sty m:val="p"/>
                </m:rPr>
                <w:rPr>
                  <w:rFonts w:ascii="Cambria Math" w:hAnsi="Cambria Math"/>
                  <w:sz w:val="24"/>
                </w:rPr>
                <m:t>φ</m:t>
              </m:r>
            </m:oMath>
            <w:r w:rsidRPr="00B34D91">
              <w:rPr>
                <w:rFonts w:ascii="Times New Roman" w:hAnsi="Times New Roman" w:cs="Times New Roman"/>
                <w:sz w:val="24"/>
                <w:szCs w:val="24"/>
              </w:rPr>
              <w:t>：径流系数，本项目取</w:t>
            </w:r>
            <w:r w:rsidRPr="00B34D91">
              <w:rPr>
                <w:rFonts w:ascii="Times New Roman" w:hAnsi="Times New Roman" w:cs="Times New Roman"/>
                <w:sz w:val="24"/>
                <w:szCs w:val="24"/>
              </w:rPr>
              <w:t>0.3</w:t>
            </w:r>
            <w:r w:rsidRPr="00B34D91">
              <w:rPr>
                <w:rFonts w:ascii="Times New Roman" w:hAnsi="Times New Roman" w:cs="Times New Roman"/>
                <w:sz w:val="24"/>
                <w:szCs w:val="24"/>
              </w:rPr>
              <w:t>；</w:t>
            </w:r>
          </w:p>
          <w:p w:rsidR="001D7289" w:rsidRPr="00B34D91" w:rsidRDefault="001D7289" w:rsidP="001D7289">
            <w:pPr>
              <w:tabs>
                <w:tab w:val="left" w:pos="7704"/>
              </w:tabs>
              <w:spacing w:line="360" w:lineRule="auto"/>
              <w:ind w:firstLineChars="400" w:firstLine="960"/>
              <w:rPr>
                <w:rFonts w:ascii="Times New Roman" w:hAnsi="Times New Roman" w:cs="Times New Roman"/>
                <w:sz w:val="24"/>
                <w:szCs w:val="24"/>
              </w:rPr>
            </w:pPr>
            <w:r w:rsidRPr="00B34D91">
              <w:rPr>
                <w:rFonts w:ascii="Times New Roman" w:hAnsi="Times New Roman" w:cs="Times New Roman"/>
                <w:sz w:val="24"/>
                <w:szCs w:val="24"/>
              </w:rPr>
              <w:t>F</w:t>
            </w:r>
            <w:r w:rsidRPr="00B34D91">
              <w:rPr>
                <w:rFonts w:ascii="Times New Roman" w:hAnsi="Times New Roman" w:cs="Times New Roman"/>
                <w:sz w:val="24"/>
                <w:szCs w:val="24"/>
              </w:rPr>
              <w:t>：汇水面积（</w:t>
            </w:r>
            <w:r w:rsidRPr="00B34D91">
              <w:rPr>
                <w:rFonts w:ascii="Times New Roman" w:hAnsi="Times New Roman" w:cs="Times New Roman"/>
                <w:sz w:val="24"/>
                <w:szCs w:val="24"/>
              </w:rPr>
              <w:t>hm</w:t>
            </w:r>
            <w:r w:rsidRPr="00B34D91">
              <w:rPr>
                <w:rFonts w:ascii="Times New Roman" w:hAnsi="Times New Roman" w:cs="Times New Roman"/>
                <w:sz w:val="24"/>
                <w:szCs w:val="24"/>
                <w:vertAlign w:val="superscript"/>
              </w:rPr>
              <w:t>2</w:t>
            </w:r>
            <w:r w:rsidRPr="00B34D91">
              <w:rPr>
                <w:rFonts w:ascii="Times New Roman" w:hAnsi="Times New Roman" w:cs="Times New Roman"/>
                <w:sz w:val="24"/>
                <w:szCs w:val="24"/>
              </w:rPr>
              <w:t>），取</w:t>
            </w:r>
            <w:r w:rsidRPr="00B34D91">
              <w:rPr>
                <w:rFonts w:ascii="Times New Roman" w:hAnsi="Times New Roman" w:cs="Times New Roman"/>
                <w:sz w:val="24"/>
                <w:szCs w:val="24"/>
              </w:rPr>
              <w:t>0.</w:t>
            </w:r>
            <w:r w:rsidR="000D5D82" w:rsidRPr="00B34D91">
              <w:rPr>
                <w:rFonts w:ascii="Times New Roman" w:hAnsi="Times New Roman" w:cs="Times New Roman"/>
                <w:sz w:val="24"/>
                <w:szCs w:val="24"/>
              </w:rPr>
              <w:t>2351</w:t>
            </w:r>
            <w:r w:rsidRPr="00B34D91">
              <w:rPr>
                <w:rFonts w:ascii="Times New Roman" w:hAnsi="Times New Roman" w:cs="Times New Roman"/>
                <w:sz w:val="24"/>
                <w:szCs w:val="24"/>
              </w:rPr>
              <w:t>；</w:t>
            </w:r>
          </w:p>
          <w:p w:rsidR="001D7289" w:rsidRPr="00B34D91" w:rsidRDefault="001D7289" w:rsidP="001D7289">
            <w:pPr>
              <w:tabs>
                <w:tab w:val="left" w:pos="7704"/>
              </w:tabs>
              <w:spacing w:line="360" w:lineRule="auto"/>
              <w:ind w:firstLineChars="200" w:firstLine="480"/>
              <w:rPr>
                <w:rFonts w:ascii="Times New Roman" w:hAnsi="Times New Roman" w:cs="Times New Roman"/>
                <w:sz w:val="24"/>
                <w:szCs w:val="24"/>
              </w:rPr>
            </w:pPr>
            <w:r w:rsidRPr="00B34D91">
              <w:rPr>
                <w:rFonts w:ascii="Times New Roman" w:hAnsi="Times New Roman" w:cs="Times New Roman"/>
                <w:sz w:val="24"/>
                <w:szCs w:val="24"/>
              </w:rPr>
              <w:t>根据《</w:t>
            </w:r>
            <w:r w:rsidRPr="00B34D91">
              <w:rPr>
                <w:rFonts w:ascii="Times New Roman" w:hAnsi="Times New Roman" w:cs="Times New Roman" w:hint="eastAsia"/>
                <w:sz w:val="24"/>
                <w:szCs w:val="24"/>
              </w:rPr>
              <w:t>乐山市城市</w:t>
            </w:r>
            <w:r w:rsidRPr="00B34D91">
              <w:rPr>
                <w:rFonts w:ascii="Times New Roman" w:hAnsi="Times New Roman" w:cs="Times New Roman"/>
                <w:sz w:val="24"/>
                <w:szCs w:val="24"/>
              </w:rPr>
              <w:t>暴雨强度公式</w:t>
            </w:r>
            <w:r w:rsidRPr="00B34D91">
              <w:rPr>
                <w:rFonts w:ascii="Times New Roman" w:hAnsi="Times New Roman" w:cs="Times New Roman" w:hint="eastAsia"/>
                <w:sz w:val="24"/>
                <w:szCs w:val="24"/>
              </w:rPr>
              <w:t>修订报告</w:t>
            </w:r>
            <w:r w:rsidRPr="00B34D91">
              <w:rPr>
                <w:rFonts w:ascii="Times New Roman" w:hAnsi="Times New Roman" w:cs="Times New Roman"/>
                <w:sz w:val="24"/>
                <w:szCs w:val="24"/>
              </w:rPr>
              <w:t>》中暴雨强度公式：</w:t>
            </w:r>
          </w:p>
          <w:p w:rsidR="001D7289" w:rsidRPr="00B34D91" w:rsidRDefault="001D7289" w:rsidP="001D7289">
            <w:pPr>
              <w:tabs>
                <w:tab w:val="left" w:pos="7704"/>
              </w:tabs>
              <w:spacing w:line="360" w:lineRule="auto"/>
              <w:jc w:val="center"/>
              <w:rPr>
                <w:sz w:val="24"/>
                <w:szCs w:val="24"/>
              </w:rPr>
            </w:pPr>
            <m:oMathPara>
              <m:oMath>
                <m:r>
                  <m:rPr>
                    <m:sty m:val="p"/>
                  </m:rPr>
                  <w:rPr>
                    <w:rFonts w:ascii="Cambria Math" w:hAnsi="Cambria Math"/>
                    <w:sz w:val="24"/>
                  </w:rPr>
                  <m:t>q=</m:t>
                </m:r>
                <m:f>
                  <m:fPr>
                    <m:ctrlPr>
                      <w:rPr>
                        <w:rFonts w:ascii="Cambria Math" w:hAnsi="Cambria Math"/>
                        <w:sz w:val="24"/>
                      </w:rPr>
                    </m:ctrlPr>
                  </m:fPr>
                  <m:num>
                    <m:r>
                      <w:rPr>
                        <w:rFonts w:ascii="Cambria Math" w:hAnsi="Cambria Math"/>
                        <w:sz w:val="24"/>
                      </w:rPr>
                      <m:t>2213.141×</m:t>
                    </m:r>
                    <m:d>
                      <m:dPr>
                        <m:ctrlPr>
                          <w:rPr>
                            <w:rFonts w:ascii="Cambria Math" w:hAnsi="Cambria Math"/>
                            <w:i/>
                            <w:sz w:val="24"/>
                          </w:rPr>
                        </m:ctrlPr>
                      </m:dPr>
                      <m:e>
                        <m:r>
                          <w:rPr>
                            <w:rFonts w:ascii="Cambria Math" w:hAnsi="Cambria Math"/>
                            <w:sz w:val="24"/>
                          </w:rPr>
                          <m:t>1+0.57</m:t>
                        </m:r>
                        <m:r>
                          <m:rPr>
                            <m:sty m:val="p"/>
                          </m:rPr>
                          <w:rPr>
                            <w:rFonts w:ascii="Cambria Math" w:hAnsi="Cambria Math"/>
                            <w:sz w:val="24"/>
                          </w:rPr>
                          <m:t>lgP</m:t>
                        </m:r>
                      </m:e>
                    </m:d>
                  </m:num>
                  <m:den>
                    <m:sSup>
                      <m:sSupPr>
                        <m:ctrlPr>
                          <w:rPr>
                            <w:rFonts w:ascii="Cambria Math" w:hAnsi="Cambria Math"/>
                            <w:i/>
                            <w:sz w:val="24"/>
                          </w:rPr>
                        </m:ctrlPr>
                      </m:sSupPr>
                      <m:e>
                        <m:d>
                          <m:dPr>
                            <m:ctrlPr>
                              <w:rPr>
                                <w:rFonts w:ascii="Cambria Math" w:hAnsi="Cambria Math"/>
                                <w:i/>
                                <w:sz w:val="24"/>
                              </w:rPr>
                            </m:ctrlPr>
                          </m:dPr>
                          <m:e>
                            <m:r>
                              <w:rPr>
                                <w:rFonts w:ascii="Cambria Math" w:hAnsi="Cambria Math"/>
                                <w:sz w:val="24"/>
                              </w:rPr>
                              <m:t>t</m:t>
                            </m:r>
                            <m:r>
                              <m:rPr>
                                <m:sty m:val="p"/>
                              </m:rPr>
                              <w:rPr>
                                <w:rFonts w:ascii="Cambria Math" w:hAnsi="Cambria Math"/>
                                <w:sz w:val="24"/>
                              </w:rPr>
                              <m:t>+17.392</m:t>
                            </m:r>
                          </m:e>
                        </m:d>
                      </m:e>
                      <m:sup>
                        <m:r>
                          <w:rPr>
                            <w:rFonts w:ascii="Cambria Math" w:hAnsi="Cambria Math"/>
                            <w:sz w:val="24"/>
                          </w:rPr>
                          <m:t>0.655</m:t>
                        </m:r>
                      </m:sup>
                    </m:sSup>
                  </m:den>
                </m:f>
              </m:oMath>
            </m:oMathPara>
          </w:p>
          <w:p w:rsidR="001D7289" w:rsidRPr="00B34D91" w:rsidRDefault="001D7289" w:rsidP="001D7289">
            <w:pPr>
              <w:tabs>
                <w:tab w:val="left" w:pos="7704"/>
              </w:tabs>
              <w:spacing w:line="360" w:lineRule="auto"/>
              <w:ind w:firstLineChars="200" w:firstLine="480"/>
              <w:rPr>
                <w:sz w:val="24"/>
                <w:szCs w:val="24"/>
              </w:rPr>
            </w:pPr>
            <w:r w:rsidRPr="00B34D91">
              <w:rPr>
                <w:rFonts w:hint="eastAsia"/>
                <w:sz w:val="24"/>
                <w:szCs w:val="24"/>
              </w:rPr>
              <w:t>式中：</w:t>
            </w:r>
          </w:p>
          <w:p w:rsidR="001D7289" w:rsidRPr="00B34D91" w:rsidRDefault="001D7289" w:rsidP="001D7289">
            <w:pPr>
              <w:tabs>
                <w:tab w:val="left" w:pos="7704"/>
              </w:tabs>
              <w:spacing w:line="360" w:lineRule="auto"/>
              <w:ind w:firstLineChars="400" w:firstLine="960"/>
              <w:rPr>
                <w:rFonts w:ascii="Times New Roman" w:hAnsi="Times New Roman" w:cs="Times New Roman"/>
                <w:sz w:val="24"/>
                <w:szCs w:val="24"/>
              </w:rPr>
            </w:pPr>
            <w:r w:rsidRPr="00B34D91">
              <w:rPr>
                <w:rFonts w:ascii="Times New Roman" w:hAnsi="Times New Roman" w:cs="Times New Roman"/>
                <w:sz w:val="24"/>
                <w:szCs w:val="24"/>
              </w:rPr>
              <w:t>q――</w:t>
            </w:r>
            <w:r w:rsidRPr="00B34D91">
              <w:rPr>
                <w:rFonts w:ascii="Times New Roman" w:hAnsi="Times New Roman" w:cs="Times New Roman"/>
                <w:sz w:val="24"/>
                <w:szCs w:val="24"/>
              </w:rPr>
              <w:t>暴雨强度</w:t>
            </w:r>
            <w:r w:rsidRPr="00B34D91">
              <w:rPr>
                <w:rFonts w:ascii="Times New Roman" w:hAnsi="Times New Roman" w:cs="Times New Roman" w:hint="eastAsia"/>
                <w:sz w:val="24"/>
                <w:szCs w:val="24"/>
              </w:rPr>
              <w:t>计算值</w:t>
            </w:r>
            <w:r w:rsidRPr="00B34D91">
              <w:rPr>
                <w:rFonts w:ascii="Times New Roman" w:hAnsi="Times New Roman" w:cs="Times New Roman"/>
                <w:sz w:val="24"/>
                <w:szCs w:val="24"/>
              </w:rPr>
              <w:t>（</w:t>
            </w:r>
            <w:r w:rsidRPr="00B34D91">
              <w:rPr>
                <w:rFonts w:ascii="Times New Roman" w:hAnsi="Times New Roman" w:cs="Times New Roman"/>
                <w:sz w:val="24"/>
                <w:szCs w:val="24"/>
              </w:rPr>
              <w:t>L/s•hm</w:t>
            </w:r>
            <w:r w:rsidRPr="00B34D91">
              <w:rPr>
                <w:rFonts w:ascii="Times New Roman" w:hAnsi="Times New Roman" w:cs="Times New Roman"/>
                <w:sz w:val="24"/>
                <w:szCs w:val="24"/>
                <w:vertAlign w:val="superscript"/>
              </w:rPr>
              <w:t>2</w:t>
            </w:r>
            <w:r w:rsidRPr="00B34D91">
              <w:rPr>
                <w:rFonts w:ascii="Times New Roman" w:hAnsi="Times New Roman" w:cs="Times New Roman"/>
                <w:sz w:val="24"/>
                <w:szCs w:val="24"/>
              </w:rPr>
              <w:t>）；</w:t>
            </w:r>
          </w:p>
          <w:p w:rsidR="001D7289" w:rsidRPr="00B34D91" w:rsidRDefault="001D7289" w:rsidP="001D7289">
            <w:pPr>
              <w:tabs>
                <w:tab w:val="left" w:pos="7704"/>
              </w:tabs>
              <w:spacing w:line="360" w:lineRule="auto"/>
              <w:ind w:firstLineChars="400" w:firstLine="960"/>
              <w:rPr>
                <w:rFonts w:ascii="Times New Roman" w:hAnsi="Times New Roman" w:cs="Times New Roman"/>
                <w:sz w:val="24"/>
                <w:szCs w:val="24"/>
              </w:rPr>
            </w:pPr>
            <w:r w:rsidRPr="00B34D91">
              <w:rPr>
                <w:rFonts w:ascii="Times New Roman" w:hAnsi="Times New Roman" w:cs="Times New Roman"/>
                <w:sz w:val="24"/>
                <w:szCs w:val="24"/>
              </w:rPr>
              <w:t>P――</w:t>
            </w:r>
            <w:r w:rsidRPr="00B34D91">
              <w:rPr>
                <w:rFonts w:ascii="Times New Roman" w:hAnsi="Times New Roman" w:cs="Times New Roman"/>
                <w:sz w:val="24"/>
                <w:szCs w:val="24"/>
              </w:rPr>
              <w:t>重现期（</w:t>
            </w:r>
            <w:r w:rsidRPr="00B34D91">
              <w:rPr>
                <w:rFonts w:ascii="Times New Roman" w:hAnsi="Times New Roman" w:cs="Times New Roman"/>
                <w:sz w:val="24"/>
                <w:szCs w:val="24"/>
              </w:rPr>
              <w:t>a</w:t>
            </w:r>
            <w:r w:rsidRPr="00B34D91">
              <w:rPr>
                <w:rFonts w:ascii="Times New Roman" w:hAnsi="Times New Roman" w:cs="Times New Roman"/>
                <w:sz w:val="24"/>
                <w:szCs w:val="24"/>
              </w:rPr>
              <w:t>），参照《室外排水设计规范（</w:t>
            </w:r>
            <w:r w:rsidRPr="00B34D91">
              <w:rPr>
                <w:rFonts w:ascii="Times New Roman" w:hAnsi="Times New Roman" w:cs="Times New Roman"/>
                <w:sz w:val="24"/>
                <w:szCs w:val="24"/>
              </w:rPr>
              <w:t>2016</w:t>
            </w:r>
            <w:r w:rsidRPr="00B34D91">
              <w:rPr>
                <w:rFonts w:ascii="Times New Roman" w:hAnsi="Times New Roman" w:cs="Times New Roman"/>
                <w:sz w:val="24"/>
                <w:szCs w:val="24"/>
              </w:rPr>
              <w:t>年版）》（</w:t>
            </w:r>
            <w:r w:rsidRPr="00B34D91">
              <w:rPr>
                <w:rFonts w:ascii="Times New Roman" w:hAnsi="Times New Roman" w:cs="Times New Roman"/>
                <w:sz w:val="24"/>
                <w:szCs w:val="24"/>
              </w:rPr>
              <w:t>GB50014-2006</w:t>
            </w:r>
            <w:r w:rsidRPr="00B34D91">
              <w:rPr>
                <w:rFonts w:ascii="Times New Roman" w:hAnsi="Times New Roman" w:cs="Times New Roman"/>
                <w:sz w:val="24"/>
                <w:szCs w:val="24"/>
              </w:rPr>
              <w:t>）取</w:t>
            </w:r>
            <w:r w:rsidRPr="00B34D91">
              <w:rPr>
                <w:rFonts w:ascii="Times New Roman" w:hAnsi="Times New Roman" w:cs="Times New Roman"/>
                <w:sz w:val="24"/>
                <w:szCs w:val="24"/>
              </w:rPr>
              <w:t>5</w:t>
            </w:r>
            <w:r w:rsidRPr="00B34D91">
              <w:rPr>
                <w:rFonts w:ascii="Times New Roman" w:hAnsi="Times New Roman" w:cs="Times New Roman"/>
                <w:sz w:val="24"/>
                <w:szCs w:val="24"/>
              </w:rPr>
              <w:t>；</w:t>
            </w:r>
          </w:p>
          <w:p w:rsidR="001D7289" w:rsidRPr="00B34D91" w:rsidRDefault="001D7289" w:rsidP="001D7289">
            <w:pPr>
              <w:tabs>
                <w:tab w:val="left" w:pos="7704"/>
              </w:tabs>
              <w:spacing w:line="360" w:lineRule="auto"/>
              <w:ind w:firstLineChars="400" w:firstLine="960"/>
              <w:rPr>
                <w:rFonts w:ascii="Times New Roman" w:hAnsi="Times New Roman" w:cs="Times New Roman"/>
                <w:sz w:val="24"/>
                <w:szCs w:val="24"/>
              </w:rPr>
            </w:pPr>
            <w:r w:rsidRPr="00B34D91">
              <w:rPr>
                <w:rFonts w:ascii="Times New Roman" w:hAnsi="Times New Roman" w:cs="Times New Roman"/>
                <w:sz w:val="24"/>
                <w:szCs w:val="24"/>
              </w:rPr>
              <w:t>t――</w:t>
            </w:r>
            <w:r w:rsidRPr="00B34D91">
              <w:rPr>
                <w:rFonts w:ascii="Times New Roman" w:hAnsi="Times New Roman" w:cs="Times New Roman"/>
                <w:sz w:val="24"/>
                <w:szCs w:val="24"/>
              </w:rPr>
              <w:t>降雨历时（</w:t>
            </w:r>
            <w:r w:rsidRPr="00B34D91">
              <w:rPr>
                <w:rFonts w:ascii="Times New Roman" w:hAnsi="Times New Roman" w:cs="Times New Roman"/>
                <w:sz w:val="24"/>
                <w:szCs w:val="24"/>
              </w:rPr>
              <w:t>min</w:t>
            </w:r>
            <w:r w:rsidRPr="00B34D91">
              <w:rPr>
                <w:rFonts w:ascii="Times New Roman" w:hAnsi="Times New Roman" w:cs="Times New Roman"/>
                <w:sz w:val="24"/>
                <w:szCs w:val="24"/>
              </w:rPr>
              <w:t>），</w:t>
            </w:r>
            <w:r w:rsidRPr="00B34D91">
              <w:rPr>
                <w:rFonts w:ascii="Times New Roman" w:hAnsi="Times New Roman" w:cs="Times New Roman"/>
                <w:sz w:val="24"/>
                <w:szCs w:val="24"/>
              </w:rPr>
              <w:t>t=t1+t2</w:t>
            </w:r>
            <w:r w:rsidRPr="00B34D91">
              <w:rPr>
                <w:rFonts w:ascii="Times New Roman" w:hAnsi="Times New Roman" w:cs="Times New Roman"/>
                <w:sz w:val="24"/>
                <w:szCs w:val="24"/>
              </w:rPr>
              <w:t>，</w:t>
            </w:r>
            <w:r w:rsidRPr="00B34D91">
              <w:rPr>
                <w:rFonts w:ascii="Times New Roman" w:hAnsi="Times New Roman" w:cs="Times New Roman"/>
                <w:sz w:val="24"/>
                <w:szCs w:val="24"/>
              </w:rPr>
              <w:t>t1</w:t>
            </w:r>
            <w:r w:rsidRPr="00B34D91">
              <w:rPr>
                <w:rFonts w:ascii="Times New Roman" w:hAnsi="Times New Roman" w:cs="Times New Roman"/>
                <w:sz w:val="24"/>
                <w:szCs w:val="24"/>
              </w:rPr>
              <w:t>地面积水时间（</w:t>
            </w:r>
            <w:r w:rsidRPr="00B34D91">
              <w:rPr>
                <w:rFonts w:ascii="Times New Roman" w:hAnsi="Times New Roman" w:cs="Times New Roman"/>
                <w:sz w:val="24"/>
                <w:szCs w:val="24"/>
              </w:rPr>
              <w:t>min</w:t>
            </w:r>
            <w:r w:rsidRPr="00B34D91">
              <w:rPr>
                <w:rFonts w:ascii="Times New Roman" w:hAnsi="Times New Roman" w:cs="Times New Roman"/>
                <w:sz w:val="24"/>
                <w:szCs w:val="24"/>
              </w:rPr>
              <w:t>），取</w:t>
            </w:r>
            <w:r w:rsidRPr="00B34D91">
              <w:rPr>
                <w:rFonts w:ascii="Times New Roman" w:hAnsi="Times New Roman" w:cs="Times New Roman"/>
                <w:sz w:val="24"/>
                <w:szCs w:val="24"/>
              </w:rPr>
              <w:t>10min</w:t>
            </w:r>
            <w:r w:rsidRPr="00B34D91">
              <w:rPr>
                <w:rFonts w:ascii="Times New Roman" w:hAnsi="Times New Roman" w:cs="Times New Roman"/>
                <w:sz w:val="24"/>
                <w:szCs w:val="24"/>
              </w:rPr>
              <w:t>，</w:t>
            </w:r>
            <w:r w:rsidRPr="00B34D91">
              <w:rPr>
                <w:rFonts w:ascii="Times New Roman" w:hAnsi="Times New Roman" w:cs="Times New Roman"/>
                <w:sz w:val="24"/>
                <w:szCs w:val="24"/>
              </w:rPr>
              <w:t>t2</w:t>
            </w:r>
            <w:r w:rsidRPr="00B34D91">
              <w:rPr>
                <w:rFonts w:ascii="Times New Roman" w:hAnsi="Times New Roman" w:cs="Times New Roman"/>
                <w:sz w:val="24"/>
                <w:szCs w:val="24"/>
              </w:rPr>
              <w:t>管网流行时间（分钟），取</w:t>
            </w:r>
            <w:r w:rsidRPr="00B34D91">
              <w:rPr>
                <w:rFonts w:ascii="Times New Roman" w:hAnsi="Times New Roman" w:cs="Times New Roman"/>
                <w:sz w:val="24"/>
                <w:szCs w:val="24"/>
              </w:rPr>
              <w:t>5min</w:t>
            </w:r>
            <w:r w:rsidRPr="00B34D91">
              <w:rPr>
                <w:rFonts w:ascii="Times New Roman" w:hAnsi="Times New Roman" w:cs="Times New Roman"/>
                <w:sz w:val="24"/>
                <w:szCs w:val="24"/>
              </w:rPr>
              <w:t>；</w:t>
            </w:r>
          </w:p>
          <w:p w:rsidR="001D7289" w:rsidRPr="00B34D91" w:rsidRDefault="001D7289" w:rsidP="001D7289">
            <w:pPr>
              <w:tabs>
                <w:tab w:val="left" w:pos="7704"/>
              </w:tabs>
              <w:spacing w:line="360" w:lineRule="auto"/>
              <w:ind w:firstLineChars="200" w:firstLine="480"/>
              <w:rPr>
                <w:rFonts w:ascii="Times New Roman" w:hAnsi="Times New Roman" w:cs="Times New Roman"/>
                <w:sz w:val="24"/>
                <w:szCs w:val="24"/>
              </w:rPr>
            </w:pPr>
            <w:r w:rsidRPr="00B34D91">
              <w:rPr>
                <w:rFonts w:ascii="Times New Roman" w:hAnsi="Times New Roman" w:cs="Times New Roman"/>
                <w:sz w:val="24"/>
                <w:szCs w:val="24"/>
              </w:rPr>
              <w:t>根据以上公式计算可得出项目区设计暴雨强度</w:t>
            </w:r>
            <w:r w:rsidRPr="00B34D91">
              <w:rPr>
                <w:rFonts w:ascii="Times New Roman" w:hAnsi="Times New Roman" w:cs="Times New Roman"/>
                <w:sz w:val="24"/>
                <w:szCs w:val="24"/>
              </w:rPr>
              <w:t>q</w:t>
            </w:r>
            <w:r w:rsidRPr="00B34D91">
              <w:rPr>
                <w:rFonts w:ascii="Times New Roman" w:hAnsi="Times New Roman" w:cs="Times New Roman"/>
                <w:sz w:val="24"/>
                <w:szCs w:val="24"/>
              </w:rPr>
              <w:t>为</w:t>
            </w:r>
            <w:r w:rsidRPr="00B34D91">
              <w:rPr>
                <w:rFonts w:ascii="Times New Roman" w:hAnsi="Times New Roman" w:cs="Times New Roman"/>
                <w:sz w:val="24"/>
                <w:szCs w:val="24"/>
              </w:rPr>
              <w:t>315.18L/s•hm</w:t>
            </w:r>
            <w:r w:rsidRPr="00B34D91">
              <w:rPr>
                <w:rFonts w:ascii="Times New Roman" w:hAnsi="Times New Roman" w:cs="Times New Roman"/>
                <w:sz w:val="24"/>
                <w:szCs w:val="24"/>
                <w:vertAlign w:val="superscript"/>
              </w:rPr>
              <w:t>2</w:t>
            </w:r>
            <w:r w:rsidRPr="00B34D91">
              <w:rPr>
                <w:rFonts w:ascii="Times New Roman" w:hAnsi="Times New Roman" w:cs="Times New Roman"/>
                <w:sz w:val="24"/>
                <w:szCs w:val="24"/>
              </w:rPr>
              <w:t>，</w:t>
            </w:r>
            <w:r w:rsidRPr="00B34D91">
              <w:rPr>
                <w:rFonts w:ascii="Times New Roman" w:hAnsi="Times New Roman" w:cs="Times New Roman" w:hint="eastAsia"/>
                <w:sz w:val="24"/>
                <w:szCs w:val="24"/>
              </w:rPr>
              <w:t>暴雨</w:t>
            </w:r>
            <w:r w:rsidRPr="00B34D91">
              <w:rPr>
                <w:rFonts w:ascii="Times New Roman" w:hAnsi="Times New Roman" w:cs="Times New Roman"/>
                <w:sz w:val="24"/>
                <w:szCs w:val="24"/>
              </w:rPr>
              <w:t>设计流量</w:t>
            </w:r>
            <w:r w:rsidRPr="00B34D91">
              <w:rPr>
                <w:rFonts w:ascii="Times New Roman" w:hAnsi="Times New Roman" w:cs="Times New Roman"/>
                <w:sz w:val="24"/>
                <w:szCs w:val="24"/>
              </w:rPr>
              <w:t>Qs</w:t>
            </w:r>
            <w:r w:rsidRPr="00B34D91">
              <w:rPr>
                <w:rFonts w:ascii="Times New Roman" w:hAnsi="Times New Roman" w:cs="Times New Roman"/>
                <w:sz w:val="24"/>
                <w:szCs w:val="24"/>
              </w:rPr>
              <w:t>为</w:t>
            </w:r>
            <w:r w:rsidR="000D5D82" w:rsidRPr="00B34D91">
              <w:rPr>
                <w:rFonts w:ascii="Times New Roman" w:hAnsi="Times New Roman" w:cs="Times New Roman"/>
                <w:sz w:val="24"/>
                <w:szCs w:val="24"/>
              </w:rPr>
              <w:t>22.23</w:t>
            </w:r>
            <w:r w:rsidRPr="00B34D91">
              <w:rPr>
                <w:rFonts w:ascii="Times New Roman" w:hAnsi="Times New Roman" w:cs="Times New Roman"/>
                <w:sz w:val="24"/>
                <w:szCs w:val="24"/>
              </w:rPr>
              <w:t>L/s</w:t>
            </w:r>
            <w:r w:rsidRPr="00B34D91">
              <w:rPr>
                <w:rFonts w:ascii="Times New Roman" w:hAnsi="Times New Roman" w:cs="Times New Roman"/>
                <w:sz w:val="24"/>
                <w:szCs w:val="24"/>
              </w:rPr>
              <w:t>，则本项目雨水量约为</w:t>
            </w:r>
            <w:r w:rsidR="000D5D82" w:rsidRPr="00B34D91">
              <w:rPr>
                <w:rFonts w:ascii="Times New Roman" w:hAnsi="Times New Roman" w:cs="Times New Roman"/>
                <w:sz w:val="24"/>
                <w:szCs w:val="24"/>
              </w:rPr>
              <w:t>20.0</w:t>
            </w:r>
            <w:r w:rsidRPr="00B34D91">
              <w:rPr>
                <w:rFonts w:ascii="Times New Roman" w:hAnsi="Times New Roman" w:cs="Times New Roman"/>
                <w:sz w:val="24"/>
                <w:szCs w:val="24"/>
              </w:rPr>
              <w:t>m</w:t>
            </w:r>
            <w:r w:rsidRPr="00B34D91">
              <w:rPr>
                <w:rFonts w:ascii="Times New Roman" w:hAnsi="Times New Roman" w:cs="Times New Roman"/>
                <w:sz w:val="24"/>
                <w:szCs w:val="24"/>
                <w:vertAlign w:val="superscript"/>
              </w:rPr>
              <w:t>3</w:t>
            </w:r>
            <w:r w:rsidRPr="00B34D91">
              <w:rPr>
                <w:rFonts w:ascii="Times New Roman" w:hAnsi="Times New Roman" w:cs="Times New Roman"/>
                <w:sz w:val="24"/>
                <w:szCs w:val="24"/>
              </w:rPr>
              <w:t>/</w:t>
            </w:r>
            <w:r w:rsidRPr="00B34D91">
              <w:rPr>
                <w:rFonts w:ascii="Times New Roman" w:hAnsi="Times New Roman" w:cs="Times New Roman"/>
                <w:sz w:val="24"/>
                <w:szCs w:val="24"/>
              </w:rPr>
              <w:t>次</w:t>
            </w:r>
            <w:r w:rsidRPr="00B34D91">
              <w:rPr>
                <w:rFonts w:ascii="Times New Roman" w:hAnsi="Times New Roman" w:cs="Times New Roman" w:hint="eastAsia"/>
                <w:sz w:val="24"/>
                <w:szCs w:val="24"/>
              </w:rPr>
              <w:t>。</w:t>
            </w:r>
          </w:p>
          <w:p w:rsidR="001D7289" w:rsidRPr="00B34D91" w:rsidRDefault="000D5D82" w:rsidP="001D7289">
            <w:pPr>
              <w:tabs>
                <w:tab w:val="left" w:pos="7704"/>
              </w:tabs>
              <w:spacing w:line="360" w:lineRule="auto"/>
              <w:ind w:firstLineChars="200" w:firstLine="480"/>
              <w:rPr>
                <w:rFonts w:ascii="Times New Roman" w:hAnsi="Times New Roman" w:cs="Times New Roman"/>
                <w:sz w:val="24"/>
                <w:szCs w:val="24"/>
              </w:rPr>
            </w:pPr>
            <w:r w:rsidRPr="00B34D91">
              <w:rPr>
                <w:rFonts w:ascii="Times New Roman" w:hAnsi="Times New Roman" w:cs="Times New Roman" w:hint="eastAsia"/>
                <w:sz w:val="24"/>
                <w:szCs w:val="24"/>
              </w:rPr>
              <w:t>因此本次</w:t>
            </w:r>
            <w:r w:rsidRPr="00B34D91">
              <w:rPr>
                <w:rFonts w:ascii="Times New Roman" w:hAnsi="Times New Roman" w:cs="Times New Roman"/>
                <w:sz w:val="24"/>
                <w:szCs w:val="24"/>
              </w:rPr>
              <w:t>要求在</w:t>
            </w:r>
            <w:r w:rsidR="001D7289" w:rsidRPr="00B34D91">
              <w:rPr>
                <w:rFonts w:ascii="Times New Roman" w:hAnsi="Times New Roman" w:cs="Times New Roman" w:hint="eastAsia"/>
                <w:sz w:val="24"/>
                <w:szCs w:val="24"/>
              </w:rPr>
              <w:t>站内</w:t>
            </w:r>
            <w:r w:rsidRPr="00B34D91">
              <w:rPr>
                <w:rFonts w:ascii="Times New Roman" w:hAnsi="Times New Roman" w:cs="Times New Roman" w:hint="eastAsia"/>
                <w:sz w:val="24"/>
                <w:szCs w:val="24"/>
              </w:rPr>
              <w:t>位置</w:t>
            </w:r>
            <w:r w:rsidRPr="00B34D91">
              <w:rPr>
                <w:rFonts w:ascii="Times New Roman" w:hAnsi="Times New Roman" w:cs="Times New Roman"/>
                <w:sz w:val="24"/>
                <w:szCs w:val="24"/>
              </w:rPr>
              <w:t>最低处修建一座容积为</w:t>
            </w:r>
            <w:r w:rsidRPr="00B34D91">
              <w:rPr>
                <w:rFonts w:ascii="Times New Roman" w:hAnsi="Times New Roman" w:cs="Times New Roman" w:hint="eastAsia"/>
                <w:sz w:val="24"/>
                <w:szCs w:val="24"/>
              </w:rPr>
              <w:t>25</w:t>
            </w:r>
            <w:r w:rsidRPr="00B34D91">
              <w:rPr>
                <w:rFonts w:ascii="Times New Roman" w:hAnsi="Times New Roman" w:cs="Times New Roman"/>
                <w:sz w:val="24"/>
                <w:szCs w:val="24"/>
              </w:rPr>
              <w:t>m³</w:t>
            </w:r>
            <w:r w:rsidRPr="00B34D91">
              <w:rPr>
                <w:rFonts w:ascii="Times New Roman" w:hAnsi="Times New Roman" w:cs="Times New Roman"/>
                <w:sz w:val="24"/>
                <w:szCs w:val="24"/>
              </w:rPr>
              <w:t>的</w:t>
            </w:r>
            <w:r w:rsidR="001D7289" w:rsidRPr="00B34D91">
              <w:rPr>
                <w:rFonts w:ascii="Times New Roman" w:hAnsi="Times New Roman" w:cs="Times New Roman" w:hint="eastAsia"/>
                <w:sz w:val="24"/>
                <w:szCs w:val="24"/>
              </w:rPr>
              <w:t>沉淀池</w:t>
            </w:r>
            <w:r w:rsidRPr="00B34D91">
              <w:rPr>
                <w:rFonts w:ascii="Times New Roman" w:hAnsi="Times New Roman" w:cs="Times New Roman" w:hint="eastAsia"/>
                <w:sz w:val="24"/>
                <w:szCs w:val="24"/>
              </w:rPr>
              <w:t>，用来</w:t>
            </w:r>
            <w:r w:rsidR="001D7289" w:rsidRPr="00B34D91">
              <w:rPr>
                <w:rFonts w:ascii="Times New Roman" w:hAnsi="Times New Roman" w:cs="Times New Roman" w:hint="eastAsia"/>
                <w:sz w:val="24"/>
                <w:szCs w:val="24"/>
              </w:rPr>
              <w:t>收集</w:t>
            </w:r>
            <w:r w:rsidR="001D7289" w:rsidRPr="00B34D91">
              <w:rPr>
                <w:rFonts w:ascii="Times New Roman" w:hAnsi="Times New Roman" w:cs="Times New Roman"/>
                <w:sz w:val="24"/>
                <w:szCs w:val="24"/>
              </w:rPr>
              <w:t>处理</w:t>
            </w:r>
            <w:r w:rsidRPr="00B34D91">
              <w:rPr>
                <w:rFonts w:ascii="Times New Roman" w:hAnsi="Times New Roman" w:cs="Times New Roman" w:hint="eastAsia"/>
                <w:sz w:val="24"/>
                <w:szCs w:val="24"/>
              </w:rPr>
              <w:t>加油棚</w:t>
            </w:r>
            <w:r w:rsidRPr="00B34D91">
              <w:rPr>
                <w:rFonts w:ascii="Times New Roman" w:hAnsi="Times New Roman" w:cs="Times New Roman"/>
                <w:sz w:val="24"/>
                <w:szCs w:val="24"/>
              </w:rPr>
              <w:t>和储油罐区</w:t>
            </w:r>
            <w:r w:rsidR="001D7289" w:rsidRPr="00B34D91">
              <w:rPr>
                <w:rFonts w:ascii="Times New Roman" w:hAnsi="Times New Roman" w:cs="Times New Roman" w:hint="eastAsia"/>
                <w:sz w:val="24"/>
                <w:szCs w:val="24"/>
              </w:rPr>
              <w:t>初期雨水，雨水经沉淀后上清液</w:t>
            </w:r>
            <w:r w:rsidRPr="00B34D91">
              <w:rPr>
                <w:rFonts w:ascii="Times New Roman" w:hAnsi="Times New Roman" w:cs="Times New Roman" w:hint="eastAsia"/>
                <w:sz w:val="24"/>
                <w:szCs w:val="24"/>
              </w:rPr>
              <w:t>外排</w:t>
            </w:r>
            <w:r w:rsidR="00F803D3" w:rsidRPr="00B34D91">
              <w:rPr>
                <w:rFonts w:ascii="Times New Roman" w:hAnsi="Times New Roman" w:cs="Times New Roman" w:hint="eastAsia"/>
                <w:sz w:val="24"/>
                <w:szCs w:val="24"/>
              </w:rPr>
              <w:t>，</w:t>
            </w:r>
            <w:r w:rsidR="00F803D3" w:rsidRPr="00B34D91">
              <w:rPr>
                <w:rFonts w:ascii="Times New Roman" w:hAnsi="Times New Roman" w:cs="Times New Roman"/>
                <w:sz w:val="24"/>
                <w:szCs w:val="24"/>
              </w:rPr>
              <w:t>污泥定期清淘综合利用</w:t>
            </w:r>
            <w:r w:rsidR="001D7289" w:rsidRPr="00B34D91">
              <w:rPr>
                <w:rFonts w:ascii="Times New Roman" w:hAnsi="Times New Roman" w:cs="Times New Roman" w:hint="eastAsia"/>
                <w:sz w:val="24"/>
                <w:szCs w:val="24"/>
              </w:rPr>
              <w:t>。沉淀池</w:t>
            </w:r>
            <w:r w:rsidR="001D7289" w:rsidRPr="00B34D91">
              <w:rPr>
                <w:rFonts w:ascii="Times New Roman" w:hAnsi="Times New Roman" w:cs="Times New Roman"/>
                <w:sz w:val="24"/>
                <w:szCs w:val="24"/>
              </w:rPr>
              <w:t>容积</w:t>
            </w:r>
            <w:r w:rsidR="001D7289" w:rsidRPr="00B34D91">
              <w:rPr>
                <w:rFonts w:ascii="Times New Roman" w:hAnsi="Times New Roman" w:cs="Times New Roman" w:hint="eastAsia"/>
                <w:sz w:val="24"/>
                <w:szCs w:val="24"/>
              </w:rPr>
              <w:t>大于</w:t>
            </w:r>
            <w:r w:rsidR="001D7289" w:rsidRPr="00B34D91">
              <w:rPr>
                <w:rFonts w:ascii="Times New Roman" w:hAnsi="Times New Roman" w:cs="Times New Roman"/>
                <w:sz w:val="24"/>
                <w:szCs w:val="24"/>
              </w:rPr>
              <w:t>初期雨水量，能够满足要求。</w:t>
            </w:r>
          </w:p>
          <w:p w:rsidR="006C787F" w:rsidRPr="00B34D91" w:rsidRDefault="006C787F" w:rsidP="006C787F">
            <w:pPr>
              <w:pStyle w:val="A-z"/>
              <w:ind w:firstLine="482"/>
              <w:rPr>
                <w:rFonts w:ascii="Times New Roman" w:hAnsi="Times New Roman" w:cs="Times New Roman"/>
                <w:b/>
                <w:szCs w:val="24"/>
              </w:rPr>
            </w:pPr>
            <w:r w:rsidRPr="00B34D91">
              <w:rPr>
                <w:rFonts w:ascii="Times New Roman" w:hAnsi="Times New Roman" w:cs="Times New Roman"/>
                <w:b/>
                <w:szCs w:val="24"/>
              </w:rPr>
              <w:t>（</w:t>
            </w:r>
            <w:r w:rsidRPr="00B34D91">
              <w:rPr>
                <w:rFonts w:ascii="Times New Roman" w:hAnsi="Times New Roman" w:cs="Times New Roman"/>
                <w:b/>
                <w:szCs w:val="24"/>
              </w:rPr>
              <w:t>2</w:t>
            </w:r>
            <w:r w:rsidRPr="00B34D91">
              <w:rPr>
                <w:rFonts w:ascii="Times New Roman" w:hAnsi="Times New Roman" w:cs="Times New Roman"/>
                <w:b/>
                <w:szCs w:val="24"/>
              </w:rPr>
              <w:t>）治理措施</w:t>
            </w:r>
          </w:p>
          <w:p w:rsidR="004B13B6" w:rsidRPr="00B34D91" w:rsidRDefault="002E7FC5" w:rsidP="002E7FC5">
            <w:pPr>
              <w:pStyle w:val="A-z"/>
              <w:ind w:firstLine="480"/>
              <w:rPr>
                <w:rFonts w:ascii="Times New Roman" w:hAnsi="Times New Roman" w:cs="Times New Roman"/>
                <w:szCs w:val="24"/>
              </w:rPr>
            </w:pPr>
            <w:r w:rsidRPr="00B34D91">
              <w:rPr>
                <w:rFonts w:ascii="Times New Roman" w:hAnsi="Times New Roman" w:cs="Times New Roman"/>
                <w:szCs w:val="24"/>
              </w:rPr>
              <w:t>项目</w:t>
            </w:r>
            <w:r w:rsidR="004B13B6" w:rsidRPr="00B34D91">
              <w:rPr>
                <w:rFonts w:ascii="Times New Roman" w:hAnsi="Times New Roman" w:cs="Times New Roman" w:hint="eastAsia"/>
                <w:szCs w:val="24"/>
              </w:rPr>
              <w:t>实行</w:t>
            </w:r>
            <w:r w:rsidR="004B13B6" w:rsidRPr="00B34D91">
              <w:rPr>
                <w:rFonts w:ascii="Times New Roman" w:hAnsi="Times New Roman" w:cs="Times New Roman"/>
                <w:szCs w:val="24"/>
              </w:rPr>
              <w:t>雨污分流制。</w:t>
            </w:r>
          </w:p>
          <w:p w:rsidR="0019539E" w:rsidRPr="00B34D91" w:rsidRDefault="0019539E" w:rsidP="0019539E">
            <w:pPr>
              <w:pStyle w:val="A-z"/>
              <w:ind w:firstLine="480"/>
              <w:rPr>
                <w:rFonts w:ascii="Times New Roman" w:hAnsi="Times New Roman" w:cs="Times New Roman"/>
                <w:szCs w:val="24"/>
              </w:rPr>
            </w:pPr>
            <w:r w:rsidRPr="00B34D91">
              <w:rPr>
                <w:rFonts w:ascii="Times New Roman" w:hAnsi="Times New Roman" w:cs="Times New Roman"/>
                <w:szCs w:val="24"/>
              </w:rPr>
              <w:t>项目生活污水经化粪池处理后用于站内绿化浇灌，不外排</w:t>
            </w:r>
            <w:r w:rsidR="004B13B6" w:rsidRPr="00B34D91">
              <w:rPr>
                <w:rFonts w:ascii="Times New Roman" w:hAnsi="Times New Roman" w:cs="Times New Roman" w:hint="eastAsia"/>
                <w:szCs w:val="24"/>
              </w:rPr>
              <w:t>，</w:t>
            </w:r>
            <w:r w:rsidR="004B13B6" w:rsidRPr="00B34D91">
              <w:rPr>
                <w:rFonts w:ascii="Times New Roman" w:hAnsi="Times New Roman" w:cs="Times New Roman"/>
                <w:szCs w:val="24"/>
              </w:rPr>
              <w:t>化粪池容积为</w:t>
            </w:r>
            <w:r w:rsidR="002605B5" w:rsidRPr="00B34D91">
              <w:rPr>
                <w:rFonts w:ascii="Times New Roman" w:hAnsi="Times New Roman" w:cs="Times New Roman"/>
                <w:szCs w:val="24"/>
              </w:rPr>
              <w:t>10</w:t>
            </w:r>
            <w:r w:rsidR="004B13B6" w:rsidRPr="00B34D91">
              <w:rPr>
                <w:rFonts w:ascii="Times New Roman" w:hAnsi="Times New Roman" w:cs="Times New Roman"/>
                <w:szCs w:val="24"/>
              </w:rPr>
              <w:t>m³</w:t>
            </w:r>
            <w:r w:rsidRPr="00B34D91">
              <w:rPr>
                <w:rFonts w:ascii="Times New Roman" w:hAnsi="Times New Roman" w:cs="Times New Roman"/>
                <w:szCs w:val="24"/>
              </w:rPr>
              <w:t>；生活污水经过处理后污染物排放浓度约为</w:t>
            </w:r>
            <w:r w:rsidRPr="00B34D91">
              <w:rPr>
                <w:rFonts w:ascii="Times New Roman" w:hAnsi="Times New Roman" w:cs="Times New Roman"/>
                <w:szCs w:val="24"/>
              </w:rPr>
              <w:t>COD</w:t>
            </w:r>
            <w:r w:rsidRPr="00B34D91">
              <w:rPr>
                <w:rFonts w:ascii="Times New Roman" w:hAnsi="Times New Roman" w:cs="Times New Roman"/>
                <w:szCs w:val="24"/>
                <w:vertAlign w:val="subscript"/>
              </w:rPr>
              <w:t>cr</w:t>
            </w:r>
            <w:r w:rsidRPr="00B34D91">
              <w:rPr>
                <w:rFonts w:ascii="Times New Roman" w:hAnsi="Times New Roman" w:cs="Times New Roman"/>
                <w:szCs w:val="24"/>
              </w:rPr>
              <w:t>约为</w:t>
            </w:r>
            <w:r w:rsidRPr="00B34D91">
              <w:rPr>
                <w:rFonts w:ascii="Times New Roman" w:hAnsi="Times New Roman" w:cs="Times New Roman"/>
                <w:szCs w:val="24"/>
              </w:rPr>
              <w:t>150mg/L</w:t>
            </w:r>
            <w:r w:rsidRPr="00B34D91">
              <w:rPr>
                <w:rFonts w:ascii="Times New Roman" w:hAnsi="Times New Roman" w:cs="Times New Roman"/>
                <w:szCs w:val="24"/>
              </w:rPr>
              <w:t>，</w:t>
            </w:r>
            <w:r w:rsidRPr="00B34D91">
              <w:rPr>
                <w:rFonts w:ascii="Times New Roman" w:hAnsi="Times New Roman" w:cs="Times New Roman"/>
                <w:szCs w:val="24"/>
              </w:rPr>
              <w:t>BOD</w:t>
            </w:r>
            <w:r w:rsidRPr="00B34D91">
              <w:rPr>
                <w:rFonts w:ascii="Times New Roman" w:hAnsi="Times New Roman" w:cs="Times New Roman"/>
                <w:szCs w:val="24"/>
                <w:vertAlign w:val="subscript"/>
              </w:rPr>
              <w:t>5</w:t>
            </w:r>
            <w:r w:rsidRPr="00B34D91">
              <w:rPr>
                <w:rFonts w:ascii="Times New Roman" w:hAnsi="Times New Roman" w:cs="Times New Roman"/>
                <w:szCs w:val="24"/>
              </w:rPr>
              <w:t>约</w:t>
            </w:r>
            <w:r w:rsidRPr="00B34D91">
              <w:rPr>
                <w:rFonts w:ascii="Times New Roman" w:hAnsi="Times New Roman" w:cs="Times New Roman"/>
                <w:szCs w:val="24"/>
              </w:rPr>
              <w:t>100mg/L</w:t>
            </w:r>
            <w:r w:rsidRPr="00B34D91">
              <w:rPr>
                <w:rFonts w:ascii="Times New Roman" w:hAnsi="Times New Roman" w:cs="Times New Roman"/>
                <w:szCs w:val="24"/>
              </w:rPr>
              <w:t>，</w:t>
            </w:r>
            <w:r w:rsidRPr="00B34D91">
              <w:rPr>
                <w:rFonts w:ascii="Times New Roman" w:hAnsi="Times New Roman" w:cs="Times New Roman"/>
                <w:szCs w:val="24"/>
              </w:rPr>
              <w:t>SS</w:t>
            </w:r>
            <w:r w:rsidRPr="00B34D91">
              <w:rPr>
                <w:rFonts w:ascii="Times New Roman" w:hAnsi="Times New Roman" w:cs="Times New Roman"/>
                <w:szCs w:val="24"/>
              </w:rPr>
              <w:t>约</w:t>
            </w:r>
            <w:r w:rsidRPr="00B34D91">
              <w:rPr>
                <w:rFonts w:ascii="Times New Roman" w:hAnsi="Times New Roman" w:cs="Times New Roman"/>
                <w:szCs w:val="24"/>
              </w:rPr>
              <w:t>60mg/L</w:t>
            </w:r>
            <w:r w:rsidRPr="00B34D91">
              <w:rPr>
                <w:rFonts w:ascii="Times New Roman" w:hAnsi="Times New Roman" w:cs="Times New Roman"/>
                <w:szCs w:val="24"/>
              </w:rPr>
              <w:t>，氨氮约</w:t>
            </w:r>
            <w:r w:rsidRPr="00B34D91">
              <w:rPr>
                <w:rFonts w:ascii="Times New Roman" w:hAnsi="Times New Roman" w:cs="Times New Roman"/>
                <w:szCs w:val="24"/>
              </w:rPr>
              <w:t>10mg/L</w:t>
            </w:r>
            <w:r w:rsidRPr="00B34D91">
              <w:rPr>
                <w:rFonts w:ascii="Times New Roman" w:hAnsi="Times New Roman" w:cs="Times New Roman"/>
                <w:szCs w:val="24"/>
              </w:rPr>
              <w:t>。</w:t>
            </w:r>
          </w:p>
          <w:p w:rsidR="004B13B6" w:rsidRPr="00B34D91" w:rsidRDefault="004B13B6" w:rsidP="0019539E">
            <w:pPr>
              <w:pStyle w:val="A-z"/>
              <w:ind w:firstLine="480"/>
              <w:rPr>
                <w:rFonts w:ascii="Times New Roman" w:hAnsi="Times New Roman" w:cs="Times New Roman"/>
                <w:szCs w:val="24"/>
              </w:rPr>
            </w:pPr>
            <w:r w:rsidRPr="00B34D91">
              <w:rPr>
                <w:rFonts w:ascii="Times New Roman" w:hAnsi="Times New Roman" w:cs="Times New Roman" w:hint="eastAsia"/>
                <w:szCs w:val="24"/>
              </w:rPr>
              <w:lastRenderedPageBreak/>
              <w:t>洗车废水</w:t>
            </w:r>
            <w:r w:rsidRPr="00B34D91">
              <w:rPr>
                <w:rFonts w:ascii="Times New Roman" w:hAnsi="Times New Roman" w:cs="Times New Roman"/>
                <w:szCs w:val="24"/>
              </w:rPr>
              <w:t>经过配套建设的</w:t>
            </w:r>
            <w:r w:rsidR="00B4469B" w:rsidRPr="00B34D91">
              <w:rPr>
                <w:rFonts w:ascii="Times New Roman" w:hAnsi="Times New Roman" w:cs="Times New Roman" w:hint="eastAsia"/>
                <w:szCs w:val="24"/>
              </w:rPr>
              <w:t>污水池</w:t>
            </w:r>
            <w:r w:rsidR="00B4469B" w:rsidRPr="00B34D91">
              <w:rPr>
                <w:rFonts w:ascii="Times New Roman" w:hAnsi="Times New Roman" w:cs="Times New Roman"/>
                <w:szCs w:val="24"/>
              </w:rPr>
              <w:t>+</w:t>
            </w:r>
            <w:r w:rsidR="00B4469B" w:rsidRPr="00B34D91">
              <w:rPr>
                <w:rFonts w:ascii="Times New Roman" w:hAnsi="Times New Roman" w:cs="Times New Roman" w:hint="eastAsia"/>
                <w:szCs w:val="24"/>
              </w:rPr>
              <w:t>沉淀池</w:t>
            </w:r>
            <w:r w:rsidR="00B4469B" w:rsidRPr="00B34D91">
              <w:rPr>
                <w:rFonts w:ascii="Times New Roman" w:hAnsi="Times New Roman" w:cs="Times New Roman" w:hint="eastAsia"/>
                <w:szCs w:val="24"/>
              </w:rPr>
              <w:t>+</w:t>
            </w:r>
            <w:r w:rsidR="00B4469B" w:rsidRPr="00B34D91">
              <w:rPr>
                <w:rFonts w:ascii="Times New Roman" w:hAnsi="Times New Roman" w:cs="Times New Roman" w:hint="eastAsia"/>
                <w:szCs w:val="24"/>
              </w:rPr>
              <w:t>净化水池</w:t>
            </w:r>
            <w:r w:rsidRPr="00B34D91">
              <w:rPr>
                <w:rFonts w:ascii="Times New Roman" w:hAnsi="Times New Roman" w:cs="Times New Roman"/>
                <w:szCs w:val="24"/>
              </w:rPr>
              <w:t>处理后，存放在清水池中，</w:t>
            </w:r>
            <w:r w:rsidRPr="00B34D91">
              <w:rPr>
                <w:rFonts w:ascii="Times New Roman" w:hAnsi="Times New Roman" w:cs="Times New Roman" w:hint="eastAsia"/>
                <w:szCs w:val="24"/>
              </w:rPr>
              <w:t>循环</w:t>
            </w:r>
            <w:r w:rsidRPr="00B34D91">
              <w:rPr>
                <w:rFonts w:ascii="Times New Roman" w:hAnsi="Times New Roman" w:cs="Times New Roman"/>
                <w:szCs w:val="24"/>
              </w:rPr>
              <w:t>使用，不外排。</w:t>
            </w:r>
          </w:p>
          <w:p w:rsidR="0019539E" w:rsidRPr="00B34D91" w:rsidRDefault="0019539E" w:rsidP="0019539E">
            <w:pPr>
              <w:pStyle w:val="A-z"/>
              <w:ind w:firstLine="480"/>
              <w:rPr>
                <w:rFonts w:ascii="Times New Roman" w:hAnsi="Times New Roman" w:cs="Times New Roman"/>
                <w:szCs w:val="24"/>
              </w:rPr>
            </w:pPr>
            <w:r w:rsidRPr="00B34D91">
              <w:rPr>
                <w:rFonts w:ascii="Times New Roman" w:hAnsi="Times New Roman" w:cs="Times New Roman"/>
                <w:szCs w:val="24"/>
              </w:rPr>
              <w:t>根据</w:t>
            </w:r>
            <w:r w:rsidR="000D5D82" w:rsidRPr="00B34D91">
              <w:rPr>
                <w:rFonts w:ascii="Times New Roman" w:hAnsi="Times New Roman" w:cs="Times New Roman" w:hint="eastAsia"/>
                <w:szCs w:val="24"/>
              </w:rPr>
              <w:t>要求，</w:t>
            </w:r>
            <w:r w:rsidR="000D5D82" w:rsidRPr="00B34D91">
              <w:rPr>
                <w:rFonts w:ascii="Times New Roman" w:hAnsi="Times New Roman" w:cs="Times New Roman"/>
                <w:szCs w:val="24"/>
              </w:rPr>
              <w:t>本次新增</w:t>
            </w:r>
            <w:r w:rsidR="000D5D82" w:rsidRPr="00B34D91">
              <w:rPr>
                <w:rFonts w:ascii="Times New Roman" w:hAnsi="Times New Roman" w:cs="Times New Roman" w:hint="eastAsia"/>
                <w:szCs w:val="24"/>
              </w:rPr>
              <w:t>1</w:t>
            </w:r>
            <w:r w:rsidR="000D5D82" w:rsidRPr="00B34D91">
              <w:rPr>
                <w:rFonts w:ascii="Times New Roman" w:hAnsi="Times New Roman" w:cs="Times New Roman" w:hint="eastAsia"/>
                <w:szCs w:val="24"/>
              </w:rPr>
              <w:t>座</w:t>
            </w:r>
            <w:r w:rsidRPr="00B34D91">
              <w:rPr>
                <w:rFonts w:ascii="Times New Roman" w:hAnsi="Times New Roman" w:cs="Times New Roman"/>
                <w:szCs w:val="24"/>
              </w:rPr>
              <w:t>雨水收集沟（</w:t>
            </w:r>
            <w:r w:rsidR="000D5D82" w:rsidRPr="00B34D91">
              <w:rPr>
                <w:rFonts w:ascii="Times New Roman" w:hAnsi="Times New Roman" w:cs="Times New Roman"/>
                <w:szCs w:val="24"/>
              </w:rPr>
              <w:t>25</w:t>
            </w:r>
            <w:r w:rsidRPr="00B34D91">
              <w:rPr>
                <w:rFonts w:ascii="Times New Roman" w:hAnsi="Times New Roman" w:cs="Times New Roman"/>
                <w:szCs w:val="24"/>
              </w:rPr>
              <w:t>m³</w:t>
            </w:r>
            <w:r w:rsidRPr="00B34D91">
              <w:rPr>
                <w:rFonts w:ascii="Times New Roman" w:hAnsi="Times New Roman" w:cs="Times New Roman"/>
                <w:szCs w:val="24"/>
              </w:rPr>
              <w:t>），</w:t>
            </w:r>
            <w:r w:rsidR="00A9789D" w:rsidRPr="00B34D91">
              <w:rPr>
                <w:rFonts w:ascii="Times New Roman" w:hAnsi="Times New Roman" w:cs="Times New Roman"/>
                <w:szCs w:val="24"/>
              </w:rPr>
              <w:t>含油</w:t>
            </w:r>
            <w:r w:rsidRPr="00B34D91">
              <w:rPr>
                <w:rFonts w:ascii="Times New Roman" w:hAnsi="Times New Roman" w:cs="Times New Roman"/>
                <w:szCs w:val="24"/>
              </w:rPr>
              <w:t>雨水能够被雨水收集沟截留后，利用地坪自然坡度进入隔油池处理，经过处理后排入外环境。</w:t>
            </w:r>
          </w:p>
          <w:p w:rsidR="0019539E" w:rsidRPr="00B34D91" w:rsidRDefault="0019539E" w:rsidP="0019539E">
            <w:pPr>
              <w:pStyle w:val="A-z"/>
              <w:ind w:firstLine="482"/>
              <w:rPr>
                <w:rFonts w:ascii="Times New Roman" w:hAnsi="Times New Roman" w:cs="Times New Roman"/>
                <w:b/>
                <w:szCs w:val="24"/>
              </w:rPr>
            </w:pPr>
            <w:r w:rsidRPr="00B34D91">
              <w:rPr>
                <w:rFonts w:ascii="Times New Roman" w:hAnsi="Times New Roman" w:cs="Times New Roman"/>
                <w:b/>
                <w:szCs w:val="24"/>
              </w:rPr>
              <w:t>（</w:t>
            </w:r>
            <w:r w:rsidRPr="00B34D91">
              <w:rPr>
                <w:rFonts w:ascii="Times New Roman" w:hAnsi="Times New Roman" w:cs="Times New Roman"/>
                <w:b/>
                <w:szCs w:val="24"/>
              </w:rPr>
              <w:t>3</w:t>
            </w:r>
            <w:r w:rsidRPr="00B34D91">
              <w:rPr>
                <w:rFonts w:ascii="Times New Roman" w:hAnsi="Times New Roman" w:cs="Times New Roman"/>
                <w:b/>
                <w:szCs w:val="24"/>
              </w:rPr>
              <w:t>）存在的问题</w:t>
            </w:r>
          </w:p>
          <w:p w:rsidR="00705423" w:rsidRPr="00B34D91" w:rsidRDefault="00705423" w:rsidP="00705423">
            <w:pPr>
              <w:pStyle w:val="A-z"/>
              <w:ind w:firstLine="480"/>
              <w:rPr>
                <w:rFonts w:ascii="Times New Roman" w:hAnsi="Times New Roman" w:cs="Times New Roman"/>
                <w:szCs w:val="24"/>
              </w:rPr>
            </w:pPr>
            <w:r w:rsidRPr="00B34D91">
              <w:rPr>
                <w:rFonts w:ascii="Times New Roman" w:hAnsi="Times New Roman" w:cs="Times New Roman"/>
                <w:szCs w:val="24"/>
              </w:rPr>
              <w:t>根据现场调查，项目已采取的生活污水治理措施能够满足项目使用要求，不需要整改；雨水收集</w:t>
            </w:r>
            <w:proofErr w:type="gramStart"/>
            <w:r w:rsidRPr="00B34D91">
              <w:rPr>
                <w:rFonts w:ascii="Times New Roman" w:hAnsi="Times New Roman" w:cs="Times New Roman"/>
                <w:szCs w:val="24"/>
              </w:rPr>
              <w:t>沟部分</w:t>
            </w:r>
            <w:proofErr w:type="gramEnd"/>
            <w:r w:rsidRPr="00B34D91">
              <w:rPr>
                <w:rFonts w:ascii="Times New Roman" w:hAnsi="Times New Roman" w:cs="Times New Roman"/>
                <w:szCs w:val="24"/>
              </w:rPr>
              <w:t>存</w:t>
            </w:r>
            <w:r w:rsidR="004B13B6" w:rsidRPr="00B34D91">
              <w:rPr>
                <w:rFonts w:ascii="Times New Roman" w:hAnsi="Times New Roman" w:cs="Times New Roman"/>
                <w:szCs w:val="24"/>
              </w:rPr>
              <w:t>在堵塞，不能完全收集站</w:t>
            </w:r>
            <w:proofErr w:type="gramStart"/>
            <w:r w:rsidR="004B13B6" w:rsidRPr="00B34D91">
              <w:rPr>
                <w:rFonts w:ascii="Times New Roman" w:hAnsi="Times New Roman" w:cs="Times New Roman"/>
                <w:szCs w:val="24"/>
              </w:rPr>
              <w:t>内含油</w:t>
            </w:r>
            <w:proofErr w:type="gramEnd"/>
            <w:r w:rsidR="004B13B6" w:rsidRPr="00B34D91">
              <w:rPr>
                <w:rFonts w:ascii="Times New Roman" w:hAnsi="Times New Roman" w:cs="Times New Roman"/>
                <w:szCs w:val="24"/>
              </w:rPr>
              <w:t>雨水，致使部门含油雨水直接排入路边</w:t>
            </w:r>
            <w:r w:rsidR="004B13B6" w:rsidRPr="00B34D91">
              <w:rPr>
                <w:rFonts w:ascii="Times New Roman" w:hAnsi="Times New Roman" w:cs="Times New Roman" w:hint="eastAsia"/>
                <w:szCs w:val="24"/>
              </w:rPr>
              <w:t>边</w:t>
            </w:r>
            <w:r w:rsidRPr="00B34D91">
              <w:rPr>
                <w:rFonts w:ascii="Times New Roman" w:hAnsi="Times New Roman" w:cs="Times New Roman"/>
                <w:szCs w:val="24"/>
              </w:rPr>
              <w:t>沟。</w:t>
            </w:r>
          </w:p>
          <w:p w:rsidR="00705423" w:rsidRPr="00B34D91" w:rsidRDefault="00705423" w:rsidP="00705423">
            <w:pPr>
              <w:pStyle w:val="A-z"/>
              <w:ind w:firstLine="482"/>
              <w:rPr>
                <w:rFonts w:ascii="Times New Roman" w:hAnsi="Times New Roman" w:cs="Times New Roman"/>
                <w:b/>
                <w:szCs w:val="24"/>
              </w:rPr>
            </w:pPr>
            <w:r w:rsidRPr="00B34D91">
              <w:rPr>
                <w:rFonts w:ascii="Times New Roman" w:hAnsi="Times New Roman" w:cs="Times New Roman"/>
                <w:b/>
                <w:szCs w:val="24"/>
              </w:rPr>
              <w:t>（</w:t>
            </w:r>
            <w:r w:rsidRPr="00B34D91">
              <w:rPr>
                <w:rFonts w:ascii="Times New Roman" w:hAnsi="Times New Roman" w:cs="Times New Roman"/>
                <w:b/>
                <w:szCs w:val="24"/>
              </w:rPr>
              <w:t>4</w:t>
            </w:r>
            <w:r w:rsidRPr="00B34D91">
              <w:rPr>
                <w:rFonts w:ascii="Times New Roman" w:hAnsi="Times New Roman" w:cs="Times New Roman"/>
                <w:b/>
                <w:szCs w:val="24"/>
              </w:rPr>
              <w:t>）整改措施</w:t>
            </w:r>
          </w:p>
          <w:p w:rsidR="00705423" w:rsidRPr="00B34D91" w:rsidRDefault="00705423" w:rsidP="00705423">
            <w:pPr>
              <w:pStyle w:val="A-z"/>
              <w:ind w:firstLine="480"/>
              <w:rPr>
                <w:rFonts w:ascii="Times New Roman" w:hAnsi="Times New Roman" w:cs="Times New Roman"/>
                <w:szCs w:val="24"/>
              </w:rPr>
            </w:pPr>
            <w:r w:rsidRPr="00B34D91">
              <w:rPr>
                <w:rFonts w:ascii="Times New Roman" w:hAnsi="Times New Roman" w:cs="Times New Roman"/>
                <w:szCs w:val="24"/>
              </w:rPr>
              <w:t>要求疏通站内雨水收集沟，部分损坏的要求在本次扩建过程中修复完善，整改后，含油雨水能够被完全收集截留，利用自然坡度进入隔油池隔油处理后排排入路边边沟。</w:t>
            </w:r>
          </w:p>
          <w:p w:rsidR="00705423" w:rsidRPr="00B34D91" w:rsidRDefault="00705423" w:rsidP="00705423">
            <w:pPr>
              <w:pStyle w:val="A-z"/>
              <w:ind w:firstLine="480"/>
              <w:rPr>
                <w:rFonts w:ascii="Times New Roman" w:hAnsi="Times New Roman" w:cs="Times New Roman"/>
                <w:szCs w:val="24"/>
              </w:rPr>
            </w:pPr>
            <w:r w:rsidRPr="00B34D91">
              <w:rPr>
                <w:rFonts w:ascii="Times New Roman" w:hAnsi="Times New Roman" w:cs="Times New Roman"/>
                <w:szCs w:val="24"/>
              </w:rPr>
              <w:t>综上，经过整改后，项目废水可实现达标排放，满足环境管理要求。</w:t>
            </w:r>
          </w:p>
          <w:p w:rsidR="00EE7591" w:rsidRPr="00B34D91" w:rsidRDefault="00705423" w:rsidP="001A7178">
            <w:pPr>
              <w:pStyle w:val="A-z"/>
              <w:ind w:firstLine="482"/>
              <w:rPr>
                <w:rFonts w:ascii="Times New Roman" w:hAnsi="Times New Roman" w:cs="Times New Roman"/>
                <w:szCs w:val="24"/>
              </w:rPr>
            </w:pPr>
            <w:r w:rsidRPr="00B34D91">
              <w:rPr>
                <w:rFonts w:ascii="Times New Roman" w:hAnsi="Times New Roman" w:cs="Times New Roman"/>
                <w:b/>
                <w:szCs w:val="24"/>
              </w:rPr>
              <w:t>3.</w:t>
            </w:r>
            <w:r w:rsidR="001A7178" w:rsidRPr="00B34D91">
              <w:rPr>
                <w:rFonts w:ascii="Times New Roman" w:hAnsi="Times New Roman" w:cs="Times New Roman"/>
                <w:b/>
                <w:szCs w:val="24"/>
              </w:rPr>
              <w:t>噪声</w:t>
            </w:r>
          </w:p>
          <w:p w:rsidR="001A7178" w:rsidRPr="00B34D91" w:rsidRDefault="001A7178" w:rsidP="001A7178">
            <w:pPr>
              <w:pStyle w:val="A-z"/>
              <w:ind w:firstLine="480"/>
              <w:rPr>
                <w:rFonts w:ascii="Times New Roman" w:hAnsi="Times New Roman" w:cs="Times New Roman"/>
                <w:szCs w:val="24"/>
              </w:rPr>
            </w:pPr>
            <w:r w:rsidRPr="00B34D91">
              <w:rPr>
                <w:rFonts w:ascii="Times New Roman" w:hAnsi="Times New Roman" w:cs="Times New Roman"/>
                <w:szCs w:val="24"/>
              </w:rPr>
              <w:t>加油站本身不产生噪声，本项目的噪声源主要为油罐车和加油车辆在进出加油站时产生的交通噪声，以及加油站人群活动噪声。</w:t>
            </w:r>
          </w:p>
          <w:p w:rsidR="00EE73B2" w:rsidRPr="00B34D91" w:rsidRDefault="00EE73B2" w:rsidP="00EE73B2">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表</w:t>
            </w:r>
            <w:r w:rsidRPr="00B34D91">
              <w:rPr>
                <w:rFonts w:ascii="Times New Roman" w:hAnsi="Times New Roman" w:cs="Times New Roman"/>
                <w:b/>
                <w:bCs/>
                <w:kern w:val="2"/>
                <w:sz w:val="21"/>
                <w:szCs w:val="22"/>
              </w:rPr>
              <w:t xml:space="preserve">5-4  </w:t>
            </w:r>
            <w:r w:rsidRPr="00B34D91">
              <w:rPr>
                <w:rFonts w:ascii="Times New Roman" w:hAnsi="Times New Roman" w:cs="Times New Roman"/>
                <w:b/>
                <w:bCs/>
                <w:kern w:val="2"/>
                <w:sz w:val="21"/>
                <w:szCs w:val="22"/>
              </w:rPr>
              <w:t>主要噪声源一览表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1418"/>
              <w:gridCol w:w="1701"/>
              <w:gridCol w:w="3119"/>
              <w:gridCol w:w="1587"/>
            </w:tblGrid>
            <w:tr w:rsidR="001B5446" w:rsidRPr="00B34D91" w:rsidTr="00D85065">
              <w:trPr>
                <w:trHeight w:val="216"/>
              </w:trPr>
              <w:tc>
                <w:tcPr>
                  <w:tcW w:w="647" w:type="pct"/>
                  <w:vAlign w:val="center"/>
                </w:tcPr>
                <w:p w:rsidR="00EE73B2" w:rsidRPr="00B34D91" w:rsidRDefault="00EE73B2" w:rsidP="00B4469B">
                  <w:pPr>
                    <w:jc w:val="center"/>
                    <w:rPr>
                      <w:rFonts w:ascii="Times New Roman" w:hAnsi="Times New Roman" w:cs="Times New Roman"/>
                      <w:b/>
                    </w:rPr>
                  </w:pPr>
                  <w:r w:rsidRPr="00B34D91">
                    <w:rPr>
                      <w:rFonts w:ascii="Times New Roman" w:hAnsi="Times New Roman" w:cs="Times New Roman"/>
                      <w:b/>
                    </w:rPr>
                    <w:t>设备名称</w:t>
                  </w:r>
                </w:p>
              </w:tc>
              <w:tc>
                <w:tcPr>
                  <w:tcW w:w="789" w:type="pct"/>
                  <w:vAlign w:val="center"/>
                </w:tcPr>
                <w:p w:rsidR="00EE73B2" w:rsidRPr="00B34D91" w:rsidRDefault="00EE73B2" w:rsidP="00B4469B">
                  <w:pPr>
                    <w:jc w:val="center"/>
                    <w:rPr>
                      <w:rFonts w:ascii="Times New Roman" w:hAnsi="Times New Roman" w:cs="Times New Roman"/>
                      <w:b/>
                    </w:rPr>
                  </w:pPr>
                  <w:r w:rsidRPr="00B34D91">
                    <w:rPr>
                      <w:rFonts w:ascii="Times New Roman" w:hAnsi="Times New Roman" w:cs="Times New Roman" w:hint="eastAsia"/>
                      <w:b/>
                    </w:rPr>
                    <w:t>数量（</w:t>
                  </w:r>
                  <w:r w:rsidRPr="00B34D91">
                    <w:rPr>
                      <w:rFonts w:ascii="Times New Roman" w:hAnsi="Times New Roman" w:cs="Times New Roman"/>
                      <w:b/>
                    </w:rPr>
                    <w:t>台）</w:t>
                  </w:r>
                </w:p>
              </w:tc>
              <w:tc>
                <w:tcPr>
                  <w:tcW w:w="946" w:type="pct"/>
                  <w:vAlign w:val="center"/>
                </w:tcPr>
                <w:p w:rsidR="00EE73B2" w:rsidRPr="00B34D91" w:rsidRDefault="00EE73B2" w:rsidP="00B4469B">
                  <w:pPr>
                    <w:jc w:val="center"/>
                    <w:rPr>
                      <w:rFonts w:ascii="Times New Roman" w:hAnsi="Times New Roman" w:cs="Times New Roman"/>
                      <w:b/>
                    </w:rPr>
                  </w:pPr>
                  <w:r w:rsidRPr="00B34D91">
                    <w:rPr>
                      <w:rFonts w:ascii="Times New Roman" w:hAnsi="Times New Roman" w:cs="Times New Roman"/>
                      <w:b/>
                    </w:rPr>
                    <w:t>声压级</w:t>
                  </w:r>
                </w:p>
              </w:tc>
              <w:tc>
                <w:tcPr>
                  <w:tcW w:w="1735" w:type="pct"/>
                  <w:vAlign w:val="center"/>
                </w:tcPr>
                <w:p w:rsidR="00EE73B2" w:rsidRPr="00B34D91" w:rsidRDefault="00EE73B2" w:rsidP="00B4469B">
                  <w:pPr>
                    <w:jc w:val="center"/>
                    <w:rPr>
                      <w:rFonts w:ascii="Times New Roman" w:hAnsi="Times New Roman" w:cs="Times New Roman"/>
                      <w:b/>
                    </w:rPr>
                  </w:pPr>
                  <w:r w:rsidRPr="00B34D91">
                    <w:rPr>
                      <w:rFonts w:ascii="Times New Roman" w:hAnsi="Times New Roman" w:cs="Times New Roman"/>
                      <w:b/>
                    </w:rPr>
                    <w:t>治理措施</w:t>
                  </w:r>
                </w:p>
              </w:tc>
              <w:tc>
                <w:tcPr>
                  <w:tcW w:w="883" w:type="pct"/>
                  <w:vAlign w:val="center"/>
                </w:tcPr>
                <w:p w:rsidR="00EE73B2" w:rsidRPr="00B34D91" w:rsidRDefault="00EE73B2" w:rsidP="00B4469B">
                  <w:pPr>
                    <w:jc w:val="center"/>
                    <w:rPr>
                      <w:rFonts w:ascii="Times New Roman" w:hAnsi="Times New Roman" w:cs="Times New Roman"/>
                      <w:b/>
                    </w:rPr>
                  </w:pPr>
                  <w:r w:rsidRPr="00B34D91">
                    <w:rPr>
                      <w:rFonts w:ascii="Times New Roman" w:hAnsi="Times New Roman" w:cs="Times New Roman"/>
                      <w:b/>
                    </w:rPr>
                    <w:t>治理后声压级</w:t>
                  </w:r>
                </w:p>
              </w:tc>
            </w:tr>
            <w:tr w:rsidR="001B5446" w:rsidRPr="00B34D91" w:rsidTr="00D85065">
              <w:trPr>
                <w:trHeight w:val="216"/>
              </w:trPr>
              <w:tc>
                <w:tcPr>
                  <w:tcW w:w="647" w:type="pct"/>
                  <w:vAlign w:val="center"/>
                </w:tcPr>
                <w:p w:rsidR="00EE73B2" w:rsidRPr="00B34D91" w:rsidRDefault="00EE73B2" w:rsidP="00B4469B">
                  <w:pPr>
                    <w:jc w:val="center"/>
                    <w:rPr>
                      <w:rFonts w:ascii="Times New Roman" w:hAnsi="Times New Roman" w:cs="Times New Roman"/>
                    </w:rPr>
                  </w:pPr>
                  <w:r w:rsidRPr="00B34D91">
                    <w:rPr>
                      <w:rFonts w:ascii="Times New Roman" w:hAnsi="Times New Roman" w:cs="Times New Roman" w:hint="eastAsia"/>
                    </w:rPr>
                    <w:t>加油机</w:t>
                  </w:r>
                </w:p>
              </w:tc>
              <w:tc>
                <w:tcPr>
                  <w:tcW w:w="789" w:type="pct"/>
                  <w:vAlign w:val="center"/>
                </w:tcPr>
                <w:p w:rsidR="00EE73B2" w:rsidRPr="00B34D91" w:rsidRDefault="00EE73B2" w:rsidP="00B4469B">
                  <w:pPr>
                    <w:jc w:val="center"/>
                    <w:rPr>
                      <w:rFonts w:ascii="Times New Roman" w:hAnsi="Times New Roman" w:cs="Times New Roman"/>
                    </w:rPr>
                  </w:pPr>
                  <w:r w:rsidRPr="00B34D91">
                    <w:rPr>
                      <w:rFonts w:ascii="Times New Roman" w:hAnsi="Times New Roman" w:cs="Times New Roman" w:hint="eastAsia"/>
                    </w:rPr>
                    <w:t>1</w:t>
                  </w:r>
                  <w:r w:rsidRPr="00B34D91">
                    <w:rPr>
                      <w:rFonts w:ascii="Times New Roman" w:hAnsi="Times New Roman" w:cs="Times New Roman"/>
                    </w:rPr>
                    <w:t>2</w:t>
                  </w:r>
                </w:p>
              </w:tc>
              <w:tc>
                <w:tcPr>
                  <w:tcW w:w="946" w:type="pct"/>
                  <w:vAlign w:val="center"/>
                </w:tcPr>
                <w:p w:rsidR="00EE73B2" w:rsidRPr="00B34D91" w:rsidRDefault="00EE73B2" w:rsidP="00B4469B">
                  <w:pPr>
                    <w:jc w:val="center"/>
                    <w:rPr>
                      <w:rFonts w:ascii="Times New Roman" w:hAnsi="Times New Roman" w:cs="Times New Roman"/>
                    </w:rPr>
                  </w:pPr>
                  <w:r w:rsidRPr="00B34D91">
                    <w:rPr>
                      <w:rFonts w:ascii="Times New Roman" w:hAnsi="Times New Roman" w:cs="Times New Roman"/>
                    </w:rPr>
                    <w:t>65~70dB</w:t>
                  </w:r>
                  <w:r w:rsidRPr="00B34D91">
                    <w:rPr>
                      <w:rFonts w:ascii="Times New Roman" w:hAnsi="Times New Roman" w:cs="Times New Roman"/>
                    </w:rPr>
                    <w:t>（</w:t>
                  </w:r>
                  <w:r w:rsidRPr="00B34D91">
                    <w:rPr>
                      <w:rFonts w:ascii="Times New Roman" w:hAnsi="Times New Roman" w:cs="Times New Roman"/>
                    </w:rPr>
                    <w:t>A</w:t>
                  </w:r>
                  <w:r w:rsidRPr="00B34D91">
                    <w:rPr>
                      <w:rFonts w:ascii="Times New Roman" w:hAnsi="Times New Roman" w:cs="Times New Roman" w:hint="eastAsia"/>
                    </w:rPr>
                    <w:t>）</w:t>
                  </w:r>
                </w:p>
              </w:tc>
              <w:tc>
                <w:tcPr>
                  <w:tcW w:w="1735" w:type="pct"/>
                  <w:vAlign w:val="center"/>
                </w:tcPr>
                <w:p w:rsidR="00EE73B2" w:rsidRPr="00B34D91" w:rsidRDefault="00EE73B2" w:rsidP="00B4469B">
                  <w:pPr>
                    <w:pStyle w:val="A-z"/>
                    <w:spacing w:line="240" w:lineRule="auto"/>
                    <w:ind w:firstLineChars="0" w:firstLine="0"/>
                  </w:pPr>
                  <w:r w:rsidRPr="00B34D91">
                    <w:rPr>
                      <w:rFonts w:hint="eastAsia"/>
                      <w:sz w:val="21"/>
                      <w:szCs w:val="21"/>
                    </w:rPr>
                    <w:t>选用低噪声</w:t>
                  </w:r>
                  <w:r w:rsidRPr="00B34D91">
                    <w:rPr>
                      <w:sz w:val="21"/>
                      <w:szCs w:val="21"/>
                    </w:rPr>
                    <w:t>设备，安装减振基础</w:t>
                  </w:r>
                </w:p>
              </w:tc>
              <w:tc>
                <w:tcPr>
                  <w:tcW w:w="883" w:type="pct"/>
                  <w:vAlign w:val="center"/>
                </w:tcPr>
                <w:p w:rsidR="00EE73B2" w:rsidRPr="00B34D91" w:rsidRDefault="00EE73B2" w:rsidP="00B4469B">
                  <w:pPr>
                    <w:jc w:val="center"/>
                    <w:rPr>
                      <w:rFonts w:ascii="Times New Roman" w:hAnsi="Times New Roman" w:cs="Times New Roman"/>
                    </w:rPr>
                  </w:pPr>
                  <w:r w:rsidRPr="00B34D91">
                    <w:rPr>
                      <w:rFonts w:ascii="Times New Roman" w:hAnsi="Times New Roman" w:cs="Times New Roman"/>
                    </w:rPr>
                    <w:t>55dB</w:t>
                  </w:r>
                  <w:r w:rsidRPr="00B34D91">
                    <w:rPr>
                      <w:rFonts w:ascii="Times New Roman" w:hAnsi="Times New Roman" w:cs="Times New Roman"/>
                    </w:rPr>
                    <w:t>（</w:t>
                  </w:r>
                  <w:r w:rsidRPr="00B34D91">
                    <w:rPr>
                      <w:rFonts w:ascii="Times New Roman" w:hAnsi="Times New Roman" w:cs="Times New Roman"/>
                    </w:rPr>
                    <w:t>A</w:t>
                  </w:r>
                  <w:r w:rsidRPr="00B34D91">
                    <w:rPr>
                      <w:rFonts w:ascii="Times New Roman" w:hAnsi="Times New Roman" w:cs="Times New Roman" w:hint="eastAsia"/>
                    </w:rPr>
                    <w:t>）</w:t>
                  </w:r>
                </w:p>
              </w:tc>
            </w:tr>
            <w:tr w:rsidR="001B5446" w:rsidRPr="00B34D91" w:rsidTr="00D85065">
              <w:trPr>
                <w:trHeight w:val="216"/>
              </w:trPr>
              <w:tc>
                <w:tcPr>
                  <w:tcW w:w="647" w:type="pct"/>
                  <w:vAlign w:val="center"/>
                </w:tcPr>
                <w:p w:rsidR="00EE73B2" w:rsidRPr="00B34D91" w:rsidRDefault="00EE73B2" w:rsidP="00B4469B">
                  <w:pPr>
                    <w:jc w:val="center"/>
                    <w:rPr>
                      <w:rFonts w:ascii="Times New Roman" w:hAnsi="Times New Roman" w:cs="Times New Roman"/>
                    </w:rPr>
                  </w:pPr>
                  <w:r w:rsidRPr="00B34D91">
                    <w:rPr>
                      <w:rFonts w:ascii="Times New Roman" w:hAnsi="Times New Roman" w:cs="Times New Roman" w:hint="eastAsia"/>
                    </w:rPr>
                    <w:t>加油车辆</w:t>
                  </w:r>
                </w:p>
              </w:tc>
              <w:tc>
                <w:tcPr>
                  <w:tcW w:w="789" w:type="pct"/>
                  <w:vAlign w:val="center"/>
                </w:tcPr>
                <w:p w:rsidR="00EE73B2" w:rsidRPr="00B34D91" w:rsidRDefault="00EE73B2" w:rsidP="00B4469B">
                  <w:pPr>
                    <w:jc w:val="center"/>
                    <w:rPr>
                      <w:rFonts w:ascii="Times New Roman" w:hAnsi="Times New Roman" w:cs="Times New Roman"/>
                    </w:rPr>
                  </w:pPr>
                  <w:r w:rsidRPr="00B34D91">
                    <w:rPr>
                      <w:rFonts w:ascii="Times New Roman" w:hAnsi="Times New Roman" w:cs="Times New Roman" w:hint="eastAsia"/>
                    </w:rPr>
                    <w:t>/</w:t>
                  </w:r>
                </w:p>
              </w:tc>
              <w:tc>
                <w:tcPr>
                  <w:tcW w:w="946" w:type="pct"/>
                  <w:vAlign w:val="center"/>
                </w:tcPr>
                <w:p w:rsidR="00EE73B2" w:rsidRPr="00B34D91" w:rsidRDefault="00EE73B2" w:rsidP="00B4469B">
                  <w:pPr>
                    <w:jc w:val="center"/>
                    <w:rPr>
                      <w:rFonts w:ascii="Times New Roman" w:hAnsi="Times New Roman" w:cs="Times New Roman"/>
                    </w:rPr>
                  </w:pPr>
                  <w:r w:rsidRPr="00B34D91">
                    <w:rPr>
                      <w:rFonts w:ascii="Times New Roman" w:hAnsi="Times New Roman" w:cs="Times New Roman"/>
                    </w:rPr>
                    <w:t>60dB</w:t>
                  </w:r>
                  <w:r w:rsidRPr="00B34D91">
                    <w:rPr>
                      <w:rFonts w:ascii="Times New Roman" w:hAnsi="Times New Roman" w:cs="Times New Roman"/>
                    </w:rPr>
                    <w:t>（</w:t>
                  </w:r>
                  <w:r w:rsidRPr="00B34D91">
                    <w:rPr>
                      <w:rFonts w:ascii="Times New Roman" w:hAnsi="Times New Roman" w:cs="Times New Roman"/>
                    </w:rPr>
                    <w:t>A</w:t>
                  </w:r>
                  <w:r w:rsidRPr="00B34D91">
                    <w:rPr>
                      <w:rFonts w:ascii="Times New Roman" w:hAnsi="Times New Roman" w:cs="Times New Roman" w:hint="eastAsia"/>
                    </w:rPr>
                    <w:t>）</w:t>
                  </w:r>
                </w:p>
              </w:tc>
              <w:tc>
                <w:tcPr>
                  <w:tcW w:w="1735" w:type="pct"/>
                  <w:vAlign w:val="center"/>
                </w:tcPr>
                <w:p w:rsidR="00EE73B2" w:rsidRPr="00B34D91" w:rsidRDefault="00EE73B2" w:rsidP="00B4469B">
                  <w:pPr>
                    <w:rPr>
                      <w:rFonts w:ascii="Times New Roman" w:hAnsi="Times New Roman" w:cs="Times New Roman"/>
                    </w:rPr>
                  </w:pPr>
                  <w:r w:rsidRPr="00B34D91">
                    <w:rPr>
                      <w:rFonts w:ascii="Times New Roman" w:hAnsi="Times New Roman" w:cs="Times New Roman" w:hint="eastAsia"/>
                    </w:rPr>
                    <w:t>车辆进站时减速</w:t>
                  </w:r>
                  <w:r w:rsidRPr="00B34D91">
                    <w:rPr>
                      <w:rFonts w:ascii="Times New Roman" w:hAnsi="Times New Roman" w:cs="Times New Roman"/>
                    </w:rPr>
                    <w:t>、禁止鸣笛，加油时车辆熄火、加油后平稳启动</w:t>
                  </w:r>
                </w:p>
              </w:tc>
              <w:tc>
                <w:tcPr>
                  <w:tcW w:w="883" w:type="pct"/>
                  <w:vAlign w:val="center"/>
                </w:tcPr>
                <w:p w:rsidR="00EE73B2" w:rsidRPr="00B34D91" w:rsidRDefault="00EE73B2" w:rsidP="00B4469B">
                  <w:pPr>
                    <w:jc w:val="center"/>
                    <w:rPr>
                      <w:rFonts w:ascii="Times New Roman" w:hAnsi="Times New Roman" w:cs="Times New Roman"/>
                    </w:rPr>
                  </w:pPr>
                  <w:r w:rsidRPr="00B34D91">
                    <w:rPr>
                      <w:rFonts w:ascii="Times New Roman" w:hAnsi="Times New Roman" w:cs="Times New Roman"/>
                    </w:rPr>
                    <w:t>50dB</w:t>
                  </w:r>
                  <w:r w:rsidRPr="00B34D91">
                    <w:rPr>
                      <w:rFonts w:ascii="Times New Roman" w:hAnsi="Times New Roman" w:cs="Times New Roman"/>
                    </w:rPr>
                    <w:t>（</w:t>
                  </w:r>
                  <w:r w:rsidRPr="00B34D91">
                    <w:rPr>
                      <w:rFonts w:ascii="Times New Roman" w:hAnsi="Times New Roman" w:cs="Times New Roman"/>
                    </w:rPr>
                    <w:t>A</w:t>
                  </w:r>
                  <w:r w:rsidRPr="00B34D91">
                    <w:rPr>
                      <w:rFonts w:ascii="Times New Roman" w:hAnsi="Times New Roman" w:cs="Times New Roman" w:hint="eastAsia"/>
                    </w:rPr>
                    <w:t>）</w:t>
                  </w:r>
                </w:p>
              </w:tc>
            </w:tr>
          </w:tbl>
          <w:p w:rsidR="00705423" w:rsidRPr="00B34D91" w:rsidRDefault="001A7178" w:rsidP="001A7178">
            <w:pPr>
              <w:pStyle w:val="A-z"/>
              <w:ind w:firstLine="480"/>
              <w:rPr>
                <w:rFonts w:ascii="Times New Roman" w:hAnsi="Times New Roman" w:cs="Times New Roman"/>
                <w:szCs w:val="24"/>
              </w:rPr>
            </w:pPr>
            <w:r w:rsidRPr="00B34D91">
              <w:rPr>
                <w:rFonts w:ascii="Times New Roman" w:hAnsi="Times New Roman" w:cs="Times New Roman"/>
                <w:szCs w:val="24"/>
              </w:rPr>
              <w:t>汽车在加油站内发动机处于关闭状态，所以噪声不大，根据同类规模加油站类比，车辆进出交通噪声值约为</w:t>
            </w:r>
            <w:r w:rsidRPr="00B34D91">
              <w:rPr>
                <w:rFonts w:ascii="Times New Roman" w:hAnsi="Times New Roman" w:cs="Times New Roman"/>
                <w:szCs w:val="24"/>
              </w:rPr>
              <w:t>60dB(A)</w:t>
            </w:r>
            <w:r w:rsidRPr="00B34D91">
              <w:rPr>
                <w:rFonts w:ascii="Times New Roman" w:hAnsi="Times New Roman" w:cs="Times New Roman"/>
                <w:szCs w:val="24"/>
              </w:rPr>
              <w:t>。油泵等机械设备运行中产生的噪声：经类比分析可知设备噪声源强在</w:t>
            </w:r>
            <w:r w:rsidRPr="00B34D91">
              <w:rPr>
                <w:rFonts w:ascii="Times New Roman" w:hAnsi="Times New Roman" w:cs="Times New Roman"/>
                <w:szCs w:val="24"/>
              </w:rPr>
              <w:t>65~70dB(A)</w:t>
            </w:r>
            <w:r w:rsidRPr="00B34D91">
              <w:rPr>
                <w:rFonts w:ascii="Times New Roman" w:hAnsi="Times New Roman" w:cs="Times New Roman"/>
                <w:szCs w:val="24"/>
              </w:rPr>
              <w:t>。加油站员工、进出人群活动噪声属于间歇性噪声，其源强在</w:t>
            </w:r>
            <w:r w:rsidRPr="00B34D91">
              <w:rPr>
                <w:rFonts w:ascii="Times New Roman" w:hAnsi="Times New Roman" w:cs="Times New Roman"/>
                <w:szCs w:val="24"/>
              </w:rPr>
              <w:t>55~75dB</w:t>
            </w:r>
            <w:r w:rsidRPr="00B34D91">
              <w:rPr>
                <w:rFonts w:ascii="Times New Roman" w:hAnsi="Times New Roman" w:cs="Times New Roman"/>
                <w:szCs w:val="24"/>
              </w:rPr>
              <w:t>（</w:t>
            </w:r>
            <w:r w:rsidRPr="00B34D91">
              <w:rPr>
                <w:rFonts w:ascii="Times New Roman" w:hAnsi="Times New Roman" w:cs="Times New Roman"/>
                <w:szCs w:val="24"/>
              </w:rPr>
              <w:t>A</w:t>
            </w:r>
            <w:r w:rsidRPr="00B34D91">
              <w:rPr>
                <w:rFonts w:ascii="Times New Roman" w:hAnsi="Times New Roman" w:cs="Times New Roman"/>
                <w:szCs w:val="24"/>
              </w:rPr>
              <w:t>）左右，该类噪声属于低噪声源，通过加强管理、禁止站内人员大声喧嚣等措施使噪声得到有效控制，实现达标排放。</w:t>
            </w:r>
          </w:p>
          <w:p w:rsidR="001A7178" w:rsidRPr="00B34D91" w:rsidRDefault="001A7178" w:rsidP="001A7178">
            <w:pPr>
              <w:pStyle w:val="A-z"/>
              <w:ind w:firstLine="482"/>
              <w:rPr>
                <w:rFonts w:ascii="Times New Roman" w:hAnsi="Times New Roman" w:cs="Times New Roman"/>
                <w:b/>
                <w:szCs w:val="24"/>
              </w:rPr>
            </w:pPr>
            <w:r w:rsidRPr="00B34D91">
              <w:rPr>
                <w:rFonts w:ascii="Times New Roman" w:hAnsi="Times New Roman" w:cs="Times New Roman"/>
                <w:b/>
                <w:szCs w:val="24"/>
              </w:rPr>
              <w:t>4.</w:t>
            </w:r>
            <w:r w:rsidRPr="00B34D91">
              <w:rPr>
                <w:rFonts w:ascii="Times New Roman" w:hAnsi="Times New Roman" w:cs="Times New Roman"/>
                <w:b/>
                <w:szCs w:val="24"/>
              </w:rPr>
              <w:t>固体废物</w:t>
            </w:r>
          </w:p>
          <w:p w:rsidR="001A7178" w:rsidRPr="00B34D91" w:rsidRDefault="001A7178" w:rsidP="001A7178">
            <w:pPr>
              <w:pStyle w:val="A-z"/>
              <w:ind w:firstLine="480"/>
              <w:rPr>
                <w:rFonts w:ascii="Times New Roman" w:hAnsi="Times New Roman" w:cs="Times New Roman"/>
                <w:szCs w:val="24"/>
              </w:rPr>
            </w:pPr>
            <w:r w:rsidRPr="00B34D91">
              <w:rPr>
                <w:rFonts w:ascii="Times New Roman" w:hAnsi="Times New Roman" w:cs="Times New Roman"/>
                <w:szCs w:val="24"/>
              </w:rPr>
              <w:t>本项目产生的固体废弃物主要有生活垃圾、废油渣、含油废液等。</w:t>
            </w:r>
          </w:p>
          <w:p w:rsidR="001A7178" w:rsidRPr="00B34D91" w:rsidRDefault="00A9789D" w:rsidP="00A9789D">
            <w:pPr>
              <w:pStyle w:val="A-z"/>
              <w:ind w:firstLine="482"/>
              <w:rPr>
                <w:rFonts w:ascii="Times New Roman" w:hAnsi="Times New Roman" w:cs="Times New Roman"/>
                <w:szCs w:val="24"/>
              </w:rPr>
            </w:pPr>
            <w:r w:rsidRPr="00B34D91">
              <w:rPr>
                <w:rFonts w:ascii="Times New Roman" w:hAnsi="Times New Roman" w:cs="Times New Roman"/>
                <w:b/>
                <w:szCs w:val="24"/>
              </w:rPr>
              <w:t>生活垃圾：</w:t>
            </w:r>
            <w:r w:rsidR="001A7178" w:rsidRPr="00B34D91">
              <w:rPr>
                <w:rFonts w:ascii="Times New Roman" w:hAnsi="Times New Roman" w:cs="Times New Roman"/>
                <w:szCs w:val="24"/>
              </w:rPr>
              <w:t>项目</w:t>
            </w:r>
            <w:proofErr w:type="gramStart"/>
            <w:r w:rsidR="001A7178" w:rsidRPr="00B34D91">
              <w:rPr>
                <w:rFonts w:ascii="Times New Roman" w:hAnsi="Times New Roman" w:cs="Times New Roman"/>
                <w:szCs w:val="24"/>
              </w:rPr>
              <w:t>不</w:t>
            </w:r>
            <w:proofErr w:type="gramEnd"/>
            <w:r w:rsidR="001A7178" w:rsidRPr="00B34D91">
              <w:rPr>
                <w:rFonts w:ascii="Times New Roman" w:hAnsi="Times New Roman" w:cs="Times New Roman"/>
                <w:szCs w:val="24"/>
              </w:rPr>
              <w:t>新增员工人数，不会新增生活垃圾的产生量。项目定员</w:t>
            </w:r>
            <w:r w:rsidR="001A7178" w:rsidRPr="00B34D91">
              <w:rPr>
                <w:rFonts w:ascii="Times New Roman" w:hAnsi="Times New Roman" w:cs="Times New Roman"/>
                <w:szCs w:val="24"/>
              </w:rPr>
              <w:t>6</w:t>
            </w:r>
            <w:r w:rsidR="001A7178" w:rsidRPr="00B34D91">
              <w:rPr>
                <w:rFonts w:ascii="Times New Roman" w:hAnsi="Times New Roman" w:cs="Times New Roman"/>
                <w:szCs w:val="24"/>
              </w:rPr>
              <w:t>人，根据我国生活污染物排放系数，员工生产垃圾产生系数取</w:t>
            </w:r>
            <w:r w:rsidR="001A7178" w:rsidRPr="00B34D91">
              <w:rPr>
                <w:rFonts w:ascii="Times New Roman" w:hAnsi="Times New Roman" w:cs="Times New Roman"/>
                <w:szCs w:val="24"/>
              </w:rPr>
              <w:t>0.5kg/</w:t>
            </w:r>
            <w:r w:rsidR="001A7178" w:rsidRPr="00B34D91">
              <w:rPr>
                <w:rFonts w:ascii="Times New Roman" w:hAnsi="Times New Roman" w:cs="Times New Roman"/>
                <w:szCs w:val="24"/>
              </w:rPr>
              <w:t>人</w:t>
            </w:r>
            <w:r w:rsidR="001A7178" w:rsidRPr="00B34D91">
              <w:rPr>
                <w:rFonts w:ascii="Times New Roman" w:hAnsi="Times New Roman" w:cs="Times New Roman"/>
                <w:szCs w:val="24"/>
              </w:rPr>
              <w:t>·</w:t>
            </w:r>
            <w:r w:rsidR="001A7178" w:rsidRPr="00B34D91">
              <w:rPr>
                <w:rFonts w:ascii="Times New Roman" w:hAnsi="Times New Roman" w:cs="Times New Roman"/>
                <w:szCs w:val="24"/>
              </w:rPr>
              <w:t>天，则</w:t>
            </w:r>
            <w:r w:rsidRPr="00B34D91">
              <w:rPr>
                <w:rFonts w:ascii="Times New Roman" w:hAnsi="Times New Roman" w:cs="Times New Roman"/>
                <w:szCs w:val="24"/>
              </w:rPr>
              <w:t>工作人员产生的</w:t>
            </w:r>
            <w:r w:rsidR="001A7178" w:rsidRPr="00B34D91">
              <w:rPr>
                <w:rFonts w:ascii="Times New Roman" w:hAnsi="Times New Roman" w:cs="Times New Roman"/>
                <w:szCs w:val="24"/>
              </w:rPr>
              <w:t>生活垃圾产生量</w:t>
            </w:r>
            <w:r w:rsidR="001A7178" w:rsidRPr="00B34D91">
              <w:rPr>
                <w:rFonts w:ascii="Times New Roman" w:hAnsi="Times New Roman" w:cs="Times New Roman"/>
                <w:szCs w:val="24"/>
              </w:rPr>
              <w:t>3.0kg/d</w:t>
            </w:r>
            <w:r w:rsidRPr="00B34D91">
              <w:rPr>
                <w:rFonts w:ascii="Times New Roman" w:hAnsi="Times New Roman" w:cs="Times New Roman"/>
                <w:szCs w:val="24"/>
              </w:rPr>
              <w:t>；顾客产生生活垃圾按</w:t>
            </w:r>
            <w:r w:rsidRPr="00B34D91">
              <w:rPr>
                <w:rFonts w:ascii="Times New Roman" w:hAnsi="Times New Roman" w:cs="Times New Roman"/>
                <w:szCs w:val="24"/>
              </w:rPr>
              <w:t>0.1kg/</w:t>
            </w:r>
            <w:r w:rsidRPr="00B34D91">
              <w:rPr>
                <w:rFonts w:ascii="Times New Roman" w:hAnsi="Times New Roman" w:cs="Times New Roman"/>
                <w:szCs w:val="24"/>
              </w:rPr>
              <w:t>人次计算，</w:t>
            </w:r>
            <w:r w:rsidR="00CB469C" w:rsidRPr="00B34D91">
              <w:rPr>
                <w:rFonts w:ascii="Times New Roman" w:hAnsi="Times New Roman" w:cs="Times New Roman"/>
                <w:szCs w:val="24"/>
              </w:rPr>
              <w:t>1</w:t>
            </w:r>
            <w:r w:rsidRPr="00B34D91">
              <w:rPr>
                <w:rFonts w:ascii="Times New Roman" w:hAnsi="Times New Roman" w:cs="Times New Roman"/>
                <w:szCs w:val="24"/>
              </w:rPr>
              <w:t>00</w:t>
            </w:r>
            <w:r w:rsidRPr="00B34D91">
              <w:rPr>
                <w:rFonts w:ascii="Times New Roman" w:hAnsi="Times New Roman" w:cs="Times New Roman"/>
                <w:szCs w:val="24"/>
              </w:rPr>
              <w:t>名顾客产生生活垃圾</w:t>
            </w:r>
            <w:r w:rsidR="00CB469C" w:rsidRPr="00B34D91">
              <w:rPr>
                <w:rFonts w:ascii="Times New Roman" w:hAnsi="Times New Roman" w:cs="Times New Roman"/>
                <w:szCs w:val="24"/>
              </w:rPr>
              <w:t>1</w:t>
            </w:r>
            <w:r w:rsidRPr="00B34D91">
              <w:rPr>
                <w:rFonts w:ascii="Times New Roman" w:hAnsi="Times New Roman" w:cs="Times New Roman"/>
                <w:szCs w:val="24"/>
              </w:rPr>
              <w:t>0kg/d</w:t>
            </w:r>
            <w:r w:rsidRPr="00B34D91">
              <w:rPr>
                <w:rFonts w:ascii="Times New Roman" w:hAnsi="Times New Roman" w:cs="Times New Roman"/>
                <w:szCs w:val="24"/>
              </w:rPr>
              <w:t>。生活垃圾产生量为</w:t>
            </w:r>
            <w:r w:rsidR="00CB469C" w:rsidRPr="00B34D91">
              <w:rPr>
                <w:rFonts w:ascii="Times New Roman" w:hAnsi="Times New Roman" w:cs="Times New Roman"/>
                <w:szCs w:val="24"/>
              </w:rPr>
              <w:t>1</w:t>
            </w:r>
            <w:r w:rsidRPr="00B34D91">
              <w:rPr>
                <w:rFonts w:ascii="Times New Roman" w:hAnsi="Times New Roman" w:cs="Times New Roman"/>
                <w:szCs w:val="24"/>
              </w:rPr>
              <w:t>3kg/d</w:t>
            </w:r>
            <w:r w:rsidRPr="00B34D91">
              <w:rPr>
                <w:rFonts w:ascii="Times New Roman" w:hAnsi="Times New Roman" w:cs="Times New Roman"/>
                <w:szCs w:val="24"/>
              </w:rPr>
              <w:t>，</w:t>
            </w:r>
            <w:r w:rsidR="00CB469C" w:rsidRPr="00B34D91">
              <w:rPr>
                <w:rFonts w:ascii="Times New Roman" w:hAnsi="Times New Roman" w:cs="Times New Roman"/>
                <w:szCs w:val="24"/>
              </w:rPr>
              <w:t>4.7</w:t>
            </w:r>
            <w:r w:rsidRPr="00B34D91">
              <w:rPr>
                <w:rFonts w:ascii="Times New Roman" w:hAnsi="Times New Roman" w:cs="Times New Roman"/>
                <w:szCs w:val="24"/>
              </w:rPr>
              <w:t>t/a</w:t>
            </w:r>
            <w:r w:rsidRPr="00B34D91">
              <w:rPr>
                <w:rFonts w:ascii="Times New Roman" w:hAnsi="Times New Roman" w:cs="Times New Roman"/>
                <w:szCs w:val="24"/>
              </w:rPr>
              <w:t>。生活垃圾经过收集后，</w:t>
            </w:r>
            <w:r w:rsidR="001A7178" w:rsidRPr="00B34D91">
              <w:rPr>
                <w:rFonts w:ascii="Times New Roman" w:hAnsi="Times New Roman" w:cs="Times New Roman"/>
                <w:szCs w:val="24"/>
              </w:rPr>
              <w:t>交由环卫部门</w:t>
            </w:r>
            <w:r w:rsidR="001A7178" w:rsidRPr="00B34D91">
              <w:rPr>
                <w:rFonts w:ascii="Times New Roman" w:hAnsi="Times New Roman" w:cs="Times New Roman"/>
                <w:szCs w:val="24"/>
              </w:rPr>
              <w:lastRenderedPageBreak/>
              <w:t>进行清理外运</w:t>
            </w:r>
            <w:r w:rsidRPr="00B34D91">
              <w:rPr>
                <w:rFonts w:ascii="Times New Roman" w:hAnsi="Times New Roman" w:cs="Times New Roman"/>
                <w:szCs w:val="24"/>
              </w:rPr>
              <w:t>，做到日产日清</w:t>
            </w:r>
            <w:r w:rsidR="001A7178" w:rsidRPr="00B34D91">
              <w:rPr>
                <w:rFonts w:ascii="Times New Roman" w:hAnsi="Times New Roman" w:cs="Times New Roman"/>
                <w:szCs w:val="24"/>
              </w:rPr>
              <w:t>。</w:t>
            </w:r>
          </w:p>
          <w:p w:rsidR="00A9789D" w:rsidRPr="00B34D91" w:rsidRDefault="00BA238A" w:rsidP="00A9789D">
            <w:pPr>
              <w:pStyle w:val="A-z"/>
              <w:ind w:firstLine="482"/>
              <w:rPr>
                <w:rFonts w:ascii="Times New Roman" w:hAnsi="Times New Roman" w:cs="Times New Roman"/>
                <w:szCs w:val="24"/>
              </w:rPr>
            </w:pPr>
            <w:r w:rsidRPr="00B34D91">
              <w:rPr>
                <w:rFonts w:ascii="Times New Roman" w:hAnsi="Times New Roman" w:cs="Times New Roman" w:hint="eastAsia"/>
                <w:b/>
                <w:szCs w:val="24"/>
              </w:rPr>
              <w:t>污水池</w:t>
            </w:r>
            <w:r w:rsidR="00A9789D" w:rsidRPr="00B34D91">
              <w:rPr>
                <w:rFonts w:ascii="Times New Roman" w:hAnsi="Times New Roman" w:cs="Times New Roman"/>
                <w:b/>
                <w:szCs w:val="24"/>
              </w:rPr>
              <w:t>污泥：</w:t>
            </w:r>
            <w:r w:rsidR="00A9789D" w:rsidRPr="00B34D91">
              <w:rPr>
                <w:rFonts w:ascii="Times New Roman" w:hAnsi="Times New Roman" w:cs="Times New Roman"/>
                <w:szCs w:val="24"/>
              </w:rPr>
              <w:t>项目</w:t>
            </w:r>
            <w:r w:rsidRPr="00B34D91">
              <w:rPr>
                <w:rFonts w:ascii="Times New Roman" w:hAnsi="Times New Roman" w:cs="Times New Roman" w:hint="eastAsia"/>
                <w:szCs w:val="24"/>
              </w:rPr>
              <w:t>化粪池、食堂隔油池、</w:t>
            </w:r>
            <w:r w:rsidRPr="00B34D91">
              <w:rPr>
                <w:rFonts w:ascii="Times New Roman" w:hAnsi="Times New Roman" w:cs="Times New Roman"/>
                <w:szCs w:val="24"/>
              </w:rPr>
              <w:t>洗车</w:t>
            </w:r>
            <w:r w:rsidRPr="00B34D91">
              <w:rPr>
                <w:rFonts w:ascii="Times New Roman" w:hAnsi="Times New Roman" w:cs="Times New Roman" w:hint="eastAsia"/>
                <w:szCs w:val="24"/>
              </w:rPr>
              <w:t>沉淀</w:t>
            </w:r>
            <w:r w:rsidRPr="00B34D91">
              <w:rPr>
                <w:rFonts w:ascii="Times New Roman" w:hAnsi="Times New Roman" w:cs="Times New Roman"/>
                <w:szCs w:val="24"/>
              </w:rPr>
              <w:t>隔油池和</w:t>
            </w:r>
            <w:r w:rsidRPr="00B34D91">
              <w:rPr>
                <w:rFonts w:ascii="Times New Roman" w:hAnsi="Times New Roman" w:cs="Times New Roman" w:hint="eastAsia"/>
                <w:szCs w:val="24"/>
              </w:rPr>
              <w:t>初期</w:t>
            </w:r>
            <w:r w:rsidRPr="00B34D91">
              <w:rPr>
                <w:rFonts w:ascii="Times New Roman" w:hAnsi="Times New Roman" w:cs="Times New Roman"/>
                <w:szCs w:val="24"/>
              </w:rPr>
              <w:t>雨水收集池，将会产生污泥，</w:t>
            </w:r>
            <w:r w:rsidR="00A9789D" w:rsidRPr="00B34D91">
              <w:rPr>
                <w:rFonts w:ascii="Times New Roman" w:hAnsi="Times New Roman" w:cs="Times New Roman"/>
                <w:szCs w:val="24"/>
              </w:rPr>
              <w:t>产生量约为</w:t>
            </w:r>
            <w:r w:rsidR="00A9789D" w:rsidRPr="00B34D91">
              <w:rPr>
                <w:rFonts w:ascii="Times New Roman" w:hAnsi="Times New Roman" w:cs="Times New Roman"/>
                <w:szCs w:val="24"/>
              </w:rPr>
              <w:t>0.</w:t>
            </w:r>
            <w:r w:rsidR="007A43ED" w:rsidRPr="00B34D91">
              <w:rPr>
                <w:rFonts w:ascii="Times New Roman" w:hAnsi="Times New Roman" w:cs="Times New Roman"/>
                <w:szCs w:val="24"/>
              </w:rPr>
              <w:t>1</w:t>
            </w:r>
            <w:r w:rsidR="00A9789D" w:rsidRPr="00B34D91">
              <w:rPr>
                <w:rFonts w:ascii="Times New Roman" w:hAnsi="Times New Roman" w:cs="Times New Roman"/>
                <w:szCs w:val="24"/>
              </w:rPr>
              <w:t>t/a</w:t>
            </w:r>
            <w:r w:rsidR="00A9789D" w:rsidRPr="00B34D91">
              <w:rPr>
                <w:rFonts w:ascii="Times New Roman" w:hAnsi="Times New Roman" w:cs="Times New Roman"/>
                <w:szCs w:val="24"/>
              </w:rPr>
              <w:t>，请专人清淘后，</w:t>
            </w:r>
            <w:r w:rsidRPr="00B34D91">
              <w:rPr>
                <w:rFonts w:ascii="Times New Roman" w:hAnsi="Times New Roman" w:cs="Times New Roman" w:hint="eastAsia"/>
                <w:szCs w:val="24"/>
              </w:rPr>
              <w:t>综合利用</w:t>
            </w:r>
            <w:r w:rsidRPr="00B34D91">
              <w:rPr>
                <w:rFonts w:ascii="Times New Roman" w:hAnsi="Times New Roman" w:cs="Times New Roman"/>
                <w:szCs w:val="24"/>
              </w:rPr>
              <w:t>，不外排</w:t>
            </w:r>
            <w:r w:rsidR="00A9789D" w:rsidRPr="00B34D91">
              <w:rPr>
                <w:rFonts w:ascii="Times New Roman" w:hAnsi="Times New Roman" w:cs="Times New Roman"/>
                <w:szCs w:val="24"/>
              </w:rPr>
              <w:t>。</w:t>
            </w:r>
          </w:p>
          <w:p w:rsidR="00A9789D" w:rsidRPr="00B34D91" w:rsidRDefault="00A9789D" w:rsidP="00A9789D">
            <w:pPr>
              <w:pStyle w:val="A-z"/>
              <w:ind w:firstLine="482"/>
              <w:rPr>
                <w:rFonts w:ascii="Times New Roman" w:hAnsi="Times New Roman" w:cs="Times New Roman"/>
                <w:szCs w:val="24"/>
              </w:rPr>
            </w:pPr>
            <w:r w:rsidRPr="00B34D91">
              <w:rPr>
                <w:rFonts w:ascii="Times New Roman" w:hAnsi="Times New Roman" w:cs="Times New Roman"/>
                <w:b/>
                <w:szCs w:val="24"/>
              </w:rPr>
              <w:t>含油手套、棉纱：</w:t>
            </w:r>
            <w:r w:rsidRPr="00B34D91">
              <w:rPr>
                <w:rFonts w:ascii="Times New Roman" w:hAnsi="Times New Roman" w:cs="Times New Roman"/>
                <w:szCs w:val="24"/>
              </w:rPr>
              <w:t>加油站营运过程中会产生含油手套、棉纱，产生量约为</w:t>
            </w:r>
            <w:r w:rsidRPr="00B34D91">
              <w:rPr>
                <w:rFonts w:ascii="Times New Roman" w:hAnsi="Times New Roman" w:cs="Times New Roman"/>
                <w:szCs w:val="24"/>
              </w:rPr>
              <w:t>0.1t/a</w:t>
            </w:r>
            <w:r w:rsidRPr="00B34D91">
              <w:rPr>
                <w:rFonts w:ascii="Times New Roman" w:hAnsi="Times New Roman" w:cs="Times New Roman"/>
                <w:szCs w:val="24"/>
              </w:rPr>
              <w:t>，此类固</w:t>
            </w:r>
            <w:proofErr w:type="gramStart"/>
            <w:r w:rsidRPr="00B34D91">
              <w:rPr>
                <w:rFonts w:ascii="Times New Roman" w:hAnsi="Times New Roman" w:cs="Times New Roman"/>
                <w:szCs w:val="24"/>
              </w:rPr>
              <w:t>废属于</w:t>
            </w:r>
            <w:proofErr w:type="gramEnd"/>
            <w:r w:rsidRPr="00B34D91">
              <w:rPr>
                <w:rFonts w:ascii="Times New Roman" w:hAnsi="Times New Roman" w:cs="Times New Roman"/>
                <w:szCs w:val="24"/>
              </w:rPr>
              <w:t>HW49</w:t>
            </w:r>
            <w:r w:rsidRPr="00B34D91">
              <w:rPr>
                <w:rFonts w:ascii="Times New Roman" w:hAnsi="Times New Roman" w:cs="Times New Roman"/>
                <w:szCs w:val="24"/>
              </w:rPr>
              <w:t>类危废，同时根据《国家</w:t>
            </w:r>
            <w:r w:rsidR="00CB469C" w:rsidRPr="00B34D91">
              <w:rPr>
                <w:rFonts w:ascii="Times New Roman" w:hAnsi="Times New Roman" w:cs="Times New Roman"/>
                <w:szCs w:val="24"/>
              </w:rPr>
              <w:t>危险</w:t>
            </w:r>
            <w:r w:rsidRPr="00B34D91">
              <w:rPr>
                <w:rFonts w:ascii="Times New Roman" w:hAnsi="Times New Roman" w:cs="Times New Roman"/>
                <w:szCs w:val="24"/>
              </w:rPr>
              <w:t>废物名录（</w:t>
            </w:r>
            <w:r w:rsidRPr="00B34D91">
              <w:rPr>
                <w:rFonts w:ascii="Times New Roman" w:hAnsi="Times New Roman" w:cs="Times New Roman"/>
                <w:szCs w:val="24"/>
              </w:rPr>
              <w:t>2016</w:t>
            </w:r>
            <w:r w:rsidRPr="00B34D91">
              <w:rPr>
                <w:rFonts w:ascii="Times New Roman" w:hAnsi="Times New Roman" w:cs="Times New Roman"/>
                <w:szCs w:val="24"/>
              </w:rPr>
              <w:t>）》，含油手套、棉纱属于全部环节豁免类物品，直接混入生活垃圾，全过程</w:t>
            </w:r>
            <w:proofErr w:type="gramStart"/>
            <w:r w:rsidRPr="00B34D91">
              <w:rPr>
                <w:rFonts w:ascii="Times New Roman" w:hAnsi="Times New Roman" w:cs="Times New Roman"/>
                <w:szCs w:val="24"/>
              </w:rPr>
              <w:t>不按危废管理</w:t>
            </w:r>
            <w:proofErr w:type="gramEnd"/>
            <w:r w:rsidRPr="00B34D91">
              <w:rPr>
                <w:rFonts w:ascii="Times New Roman" w:hAnsi="Times New Roman" w:cs="Times New Roman"/>
                <w:szCs w:val="24"/>
              </w:rPr>
              <w:t>。</w:t>
            </w:r>
          </w:p>
          <w:p w:rsidR="00A9789D" w:rsidRPr="00B34D91" w:rsidRDefault="00A9789D" w:rsidP="00A9789D">
            <w:pPr>
              <w:pStyle w:val="A-z"/>
              <w:ind w:firstLine="482"/>
              <w:rPr>
                <w:rFonts w:ascii="Times New Roman" w:hAnsi="Times New Roman" w:cs="Times New Roman"/>
                <w:szCs w:val="24"/>
              </w:rPr>
            </w:pPr>
            <w:r w:rsidRPr="00B34D91">
              <w:rPr>
                <w:rFonts w:ascii="Times New Roman" w:hAnsi="Times New Roman" w:cs="Times New Roman"/>
                <w:b/>
                <w:szCs w:val="24"/>
              </w:rPr>
              <w:t>隔油池浮油</w:t>
            </w:r>
            <w:r w:rsidRPr="00B34D91">
              <w:rPr>
                <w:rFonts w:ascii="Times New Roman" w:hAnsi="Times New Roman" w:cs="Times New Roman"/>
                <w:szCs w:val="24"/>
              </w:rPr>
              <w:t>：加油站隔油池产生浮油半年清淘一次，类比产生量约</w:t>
            </w:r>
            <w:r w:rsidRPr="00B34D91">
              <w:rPr>
                <w:rFonts w:ascii="Times New Roman" w:hAnsi="Times New Roman" w:cs="Times New Roman"/>
                <w:szCs w:val="24"/>
              </w:rPr>
              <w:t>0.02t/a</w:t>
            </w:r>
            <w:r w:rsidRPr="00B34D91">
              <w:rPr>
                <w:rFonts w:ascii="Times New Roman" w:hAnsi="Times New Roman" w:cs="Times New Roman"/>
                <w:szCs w:val="24"/>
              </w:rPr>
              <w:t>，此类固</w:t>
            </w:r>
            <w:proofErr w:type="gramStart"/>
            <w:r w:rsidRPr="00B34D91">
              <w:rPr>
                <w:rFonts w:ascii="Times New Roman" w:hAnsi="Times New Roman" w:cs="Times New Roman"/>
                <w:szCs w:val="24"/>
              </w:rPr>
              <w:t>废属于</w:t>
            </w:r>
            <w:proofErr w:type="gramEnd"/>
            <w:r w:rsidRPr="00B34D91">
              <w:rPr>
                <w:rFonts w:ascii="Times New Roman" w:hAnsi="Times New Roman" w:cs="Times New Roman"/>
                <w:szCs w:val="24"/>
              </w:rPr>
              <w:t>HW08</w:t>
            </w:r>
            <w:r w:rsidRPr="00B34D91">
              <w:rPr>
                <w:rFonts w:ascii="Times New Roman" w:hAnsi="Times New Roman" w:cs="Times New Roman"/>
                <w:szCs w:val="24"/>
              </w:rPr>
              <w:t>类危废，</w:t>
            </w:r>
            <w:r w:rsidR="00DA1309" w:rsidRPr="00B34D91">
              <w:rPr>
                <w:rFonts w:ascii="Times New Roman" w:hAnsi="Times New Roman" w:cs="Times New Roman"/>
                <w:szCs w:val="24"/>
              </w:rPr>
              <w:t>用专用容器收集后</w:t>
            </w:r>
            <w:proofErr w:type="gramStart"/>
            <w:r w:rsidR="00DA1309" w:rsidRPr="00B34D91">
              <w:rPr>
                <w:rFonts w:ascii="Times New Roman" w:hAnsi="Times New Roman" w:cs="Times New Roman"/>
                <w:szCs w:val="24"/>
              </w:rPr>
              <w:t>暂存于危废暂存</w:t>
            </w:r>
            <w:proofErr w:type="gramEnd"/>
            <w:r w:rsidR="00DA1309" w:rsidRPr="00B34D91">
              <w:rPr>
                <w:rFonts w:ascii="Times New Roman" w:hAnsi="Times New Roman" w:cs="Times New Roman"/>
                <w:szCs w:val="24"/>
              </w:rPr>
              <w:t>间，</w:t>
            </w:r>
            <w:r w:rsidR="00472F4F" w:rsidRPr="00B34D91">
              <w:rPr>
                <w:rFonts w:ascii="Times New Roman" w:hAnsi="Times New Roman" w:cs="Times New Roman"/>
                <w:szCs w:val="24"/>
              </w:rPr>
              <w:t>交由有资质单位处理。</w:t>
            </w:r>
          </w:p>
          <w:p w:rsidR="00472F4F" w:rsidRPr="00B34D91" w:rsidRDefault="00472F4F" w:rsidP="00A9789D">
            <w:pPr>
              <w:pStyle w:val="A-z"/>
              <w:ind w:firstLine="482"/>
              <w:rPr>
                <w:rFonts w:ascii="Times New Roman" w:hAnsi="Times New Roman" w:cs="Times New Roman"/>
                <w:szCs w:val="24"/>
              </w:rPr>
            </w:pPr>
            <w:r w:rsidRPr="00B34D91">
              <w:rPr>
                <w:rFonts w:ascii="Times New Roman" w:hAnsi="Times New Roman" w:cs="Times New Roman"/>
                <w:b/>
                <w:szCs w:val="24"/>
              </w:rPr>
              <w:t>废河沙</w:t>
            </w:r>
            <w:r w:rsidRPr="00B34D91">
              <w:rPr>
                <w:rFonts w:ascii="Times New Roman" w:hAnsi="Times New Roman" w:cs="Times New Roman"/>
                <w:szCs w:val="24"/>
              </w:rPr>
              <w:t>：项目加油</w:t>
            </w:r>
            <w:r w:rsidR="00DA7916" w:rsidRPr="00B34D91">
              <w:rPr>
                <w:rFonts w:ascii="Times New Roman" w:hAnsi="Times New Roman" w:cs="Times New Roman"/>
                <w:szCs w:val="24"/>
              </w:rPr>
              <w:t>区和卸油区地面滴落的废油采用河沙吸附方式处理，处理之后的河沙含</w:t>
            </w:r>
            <w:r w:rsidR="00DA7916" w:rsidRPr="00B34D91">
              <w:rPr>
                <w:rFonts w:ascii="Times New Roman" w:hAnsi="Times New Roman" w:cs="Times New Roman" w:hint="eastAsia"/>
                <w:szCs w:val="24"/>
              </w:rPr>
              <w:t>油污</w:t>
            </w:r>
            <w:r w:rsidRPr="00B34D91">
              <w:rPr>
                <w:rFonts w:ascii="Times New Roman" w:hAnsi="Times New Roman" w:cs="Times New Roman"/>
                <w:szCs w:val="24"/>
              </w:rPr>
              <w:t>，预计产生量约为</w:t>
            </w:r>
            <w:r w:rsidRPr="00B34D91">
              <w:rPr>
                <w:rFonts w:ascii="Times New Roman" w:hAnsi="Times New Roman" w:cs="Times New Roman"/>
                <w:szCs w:val="24"/>
              </w:rPr>
              <w:t>0.3t/a</w:t>
            </w:r>
            <w:r w:rsidRPr="00B34D91">
              <w:rPr>
                <w:rFonts w:ascii="Times New Roman" w:hAnsi="Times New Roman" w:cs="Times New Roman"/>
                <w:szCs w:val="24"/>
              </w:rPr>
              <w:t>，属于危险废物。</w:t>
            </w:r>
          </w:p>
          <w:p w:rsidR="00472F4F" w:rsidRPr="00B34D91" w:rsidRDefault="00472F4F" w:rsidP="00A9789D">
            <w:pPr>
              <w:pStyle w:val="A-z"/>
              <w:ind w:firstLine="482"/>
              <w:rPr>
                <w:rFonts w:ascii="Times New Roman" w:hAnsi="Times New Roman" w:cs="Times New Roman"/>
                <w:szCs w:val="24"/>
              </w:rPr>
            </w:pPr>
            <w:proofErr w:type="gramStart"/>
            <w:r w:rsidRPr="00B34D91">
              <w:rPr>
                <w:rFonts w:ascii="Times New Roman" w:hAnsi="Times New Roman" w:cs="Times New Roman"/>
                <w:b/>
                <w:szCs w:val="24"/>
              </w:rPr>
              <w:t>清罐废油</w:t>
            </w:r>
            <w:proofErr w:type="gramEnd"/>
            <w:r w:rsidRPr="00B34D91">
              <w:rPr>
                <w:rFonts w:ascii="Times New Roman" w:hAnsi="Times New Roman" w:cs="Times New Roman"/>
                <w:b/>
                <w:szCs w:val="24"/>
              </w:rPr>
              <w:t>渣</w:t>
            </w:r>
            <w:r w:rsidRPr="00B34D91">
              <w:rPr>
                <w:rFonts w:ascii="Times New Roman" w:hAnsi="Times New Roman" w:cs="Times New Roman"/>
                <w:szCs w:val="24"/>
              </w:rPr>
              <w:t>：本项目</w:t>
            </w:r>
            <w:proofErr w:type="gramStart"/>
            <w:r w:rsidRPr="00B34D91">
              <w:rPr>
                <w:rFonts w:ascii="Times New Roman" w:hAnsi="Times New Roman" w:cs="Times New Roman"/>
                <w:szCs w:val="24"/>
              </w:rPr>
              <w:t>清罐由专业清罐施工</w:t>
            </w:r>
            <w:proofErr w:type="gramEnd"/>
            <w:r w:rsidRPr="00B34D91">
              <w:rPr>
                <w:rFonts w:ascii="Times New Roman" w:hAnsi="Times New Roman" w:cs="Times New Roman"/>
                <w:szCs w:val="24"/>
              </w:rPr>
              <w:t>作业单位进行清理，每</w:t>
            </w:r>
            <w:r w:rsidRPr="00B34D91">
              <w:rPr>
                <w:rFonts w:ascii="Times New Roman" w:hAnsi="Times New Roman" w:cs="Times New Roman"/>
                <w:szCs w:val="24"/>
              </w:rPr>
              <w:t>3</w:t>
            </w:r>
            <w:r w:rsidRPr="00B34D91">
              <w:rPr>
                <w:rFonts w:ascii="Times New Roman" w:hAnsi="Times New Roman" w:cs="Times New Roman"/>
                <w:szCs w:val="24"/>
              </w:rPr>
              <w:t>年清洗一次，产生量极少，约</w:t>
            </w:r>
            <w:r w:rsidRPr="00B34D91">
              <w:rPr>
                <w:rFonts w:ascii="Times New Roman" w:hAnsi="Times New Roman" w:cs="Times New Roman"/>
                <w:szCs w:val="24"/>
              </w:rPr>
              <w:t>0.03t/a</w:t>
            </w:r>
            <w:r w:rsidRPr="00B34D91">
              <w:rPr>
                <w:rFonts w:ascii="Times New Roman" w:hAnsi="Times New Roman" w:cs="Times New Roman"/>
                <w:szCs w:val="24"/>
              </w:rPr>
              <w:t>，属于</w:t>
            </w:r>
            <w:r w:rsidRPr="00B34D91">
              <w:rPr>
                <w:rFonts w:ascii="Times New Roman" w:hAnsi="Times New Roman" w:cs="Times New Roman"/>
                <w:szCs w:val="24"/>
              </w:rPr>
              <w:t>HW08</w:t>
            </w:r>
            <w:r w:rsidRPr="00B34D91">
              <w:rPr>
                <w:rFonts w:ascii="Times New Roman" w:hAnsi="Times New Roman" w:cs="Times New Roman"/>
                <w:szCs w:val="24"/>
              </w:rPr>
              <w:t>类危废。</w:t>
            </w:r>
            <w:proofErr w:type="gramStart"/>
            <w:r w:rsidRPr="00B34D91">
              <w:rPr>
                <w:rFonts w:ascii="Times New Roman" w:hAnsi="Times New Roman" w:cs="Times New Roman"/>
                <w:szCs w:val="24"/>
              </w:rPr>
              <w:t>清罐完成</w:t>
            </w:r>
            <w:proofErr w:type="gramEnd"/>
            <w:r w:rsidRPr="00B34D91">
              <w:rPr>
                <w:rFonts w:ascii="Times New Roman" w:hAnsi="Times New Roman" w:cs="Times New Roman"/>
                <w:szCs w:val="24"/>
              </w:rPr>
              <w:t>后，</w:t>
            </w:r>
            <w:proofErr w:type="gramStart"/>
            <w:r w:rsidRPr="00B34D91">
              <w:rPr>
                <w:rFonts w:ascii="Times New Roman" w:hAnsi="Times New Roman" w:cs="Times New Roman"/>
                <w:szCs w:val="24"/>
              </w:rPr>
              <w:t>清罐废油渣由清罐施工</w:t>
            </w:r>
            <w:proofErr w:type="gramEnd"/>
            <w:r w:rsidRPr="00B34D91">
              <w:rPr>
                <w:rFonts w:ascii="Times New Roman" w:hAnsi="Times New Roman" w:cs="Times New Roman"/>
                <w:szCs w:val="24"/>
              </w:rPr>
              <w:t>作业单位直接拉走处置，不在加油站暂存。</w:t>
            </w:r>
          </w:p>
          <w:p w:rsidR="00A9789D" w:rsidRPr="00B34D91" w:rsidRDefault="00472F4F" w:rsidP="00472F4F">
            <w:pPr>
              <w:pStyle w:val="A-z"/>
              <w:ind w:firstLine="480"/>
              <w:rPr>
                <w:rFonts w:ascii="Times New Roman" w:hAnsi="Times New Roman" w:cs="Times New Roman"/>
                <w:szCs w:val="24"/>
              </w:rPr>
            </w:pPr>
            <w:r w:rsidRPr="00B34D91">
              <w:rPr>
                <w:rFonts w:ascii="Times New Roman" w:hAnsi="Times New Roman" w:cs="Times New Roman"/>
                <w:szCs w:val="24"/>
              </w:rPr>
              <w:t>本项目营运</w:t>
            </w:r>
            <w:proofErr w:type="gramStart"/>
            <w:r w:rsidRPr="00B34D91">
              <w:rPr>
                <w:rFonts w:ascii="Times New Roman" w:hAnsi="Times New Roman" w:cs="Times New Roman"/>
                <w:szCs w:val="24"/>
              </w:rPr>
              <w:t>期固废产生</w:t>
            </w:r>
            <w:proofErr w:type="gramEnd"/>
            <w:r w:rsidRPr="00B34D91">
              <w:rPr>
                <w:rFonts w:ascii="Times New Roman" w:hAnsi="Times New Roman" w:cs="Times New Roman"/>
                <w:szCs w:val="24"/>
              </w:rPr>
              <w:t>量及采取的处置方式见表</w:t>
            </w:r>
            <w:r w:rsidRPr="00B34D91">
              <w:rPr>
                <w:rFonts w:ascii="Times New Roman" w:hAnsi="Times New Roman" w:cs="Times New Roman"/>
                <w:szCs w:val="24"/>
              </w:rPr>
              <w:t>5-</w:t>
            </w:r>
            <w:r w:rsidR="00EE73B2" w:rsidRPr="00B34D91">
              <w:rPr>
                <w:rFonts w:ascii="Times New Roman" w:hAnsi="Times New Roman" w:cs="Times New Roman"/>
                <w:szCs w:val="24"/>
              </w:rPr>
              <w:t>5</w:t>
            </w:r>
            <w:r w:rsidRPr="00B34D91">
              <w:rPr>
                <w:rFonts w:ascii="Times New Roman" w:hAnsi="Times New Roman" w:cs="Times New Roman"/>
                <w:szCs w:val="24"/>
              </w:rPr>
              <w:t>。</w:t>
            </w:r>
          </w:p>
          <w:p w:rsidR="001A7178" w:rsidRPr="00B34D91" w:rsidRDefault="001A7178" w:rsidP="00EE73B2">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表</w:t>
            </w:r>
            <w:r w:rsidRPr="00B34D91">
              <w:rPr>
                <w:rFonts w:ascii="Times New Roman" w:hAnsi="Times New Roman" w:cs="Times New Roman"/>
                <w:b/>
                <w:bCs/>
                <w:kern w:val="2"/>
                <w:sz w:val="21"/>
                <w:szCs w:val="22"/>
              </w:rPr>
              <w:t>5-</w:t>
            </w:r>
            <w:r w:rsidR="00EE73B2" w:rsidRPr="00B34D91">
              <w:rPr>
                <w:rFonts w:ascii="Times New Roman" w:hAnsi="Times New Roman" w:cs="Times New Roman"/>
                <w:b/>
                <w:bCs/>
                <w:kern w:val="2"/>
                <w:sz w:val="21"/>
                <w:szCs w:val="22"/>
              </w:rPr>
              <w:t>5</w:t>
            </w:r>
            <w:r w:rsidRPr="00B34D91">
              <w:rPr>
                <w:rFonts w:ascii="Times New Roman" w:hAnsi="Times New Roman" w:cs="Times New Roman"/>
                <w:b/>
                <w:bCs/>
                <w:kern w:val="2"/>
                <w:sz w:val="21"/>
                <w:szCs w:val="22"/>
              </w:rPr>
              <w:t xml:space="preserve"> </w:t>
            </w:r>
            <w:r w:rsidR="000A2923" w:rsidRPr="00B34D91">
              <w:rPr>
                <w:rFonts w:ascii="Times New Roman" w:hAnsi="Times New Roman" w:cs="Times New Roman"/>
                <w:b/>
                <w:bCs/>
                <w:kern w:val="2"/>
                <w:sz w:val="21"/>
                <w:szCs w:val="22"/>
              </w:rPr>
              <w:t xml:space="preserve"> </w:t>
            </w:r>
            <w:r w:rsidRPr="00B34D91">
              <w:rPr>
                <w:rFonts w:ascii="Times New Roman" w:hAnsi="Times New Roman" w:cs="Times New Roman"/>
                <w:b/>
                <w:bCs/>
                <w:kern w:val="2"/>
                <w:sz w:val="21"/>
                <w:szCs w:val="22"/>
              </w:rPr>
              <w:t>项目固体废物产生及治理情况</w:t>
            </w:r>
          </w:p>
          <w:tbl>
            <w:tblPr>
              <w:tblStyle w:val="a3"/>
              <w:tblW w:w="5000" w:type="pct"/>
              <w:tblLook w:val="04A0" w:firstRow="1" w:lastRow="0" w:firstColumn="1" w:lastColumn="0" w:noHBand="0" w:noVBand="1"/>
            </w:tblPr>
            <w:tblGrid>
              <w:gridCol w:w="1732"/>
              <w:gridCol w:w="1975"/>
              <w:gridCol w:w="871"/>
              <w:gridCol w:w="1695"/>
              <w:gridCol w:w="2716"/>
            </w:tblGrid>
            <w:tr w:rsidR="001B5446" w:rsidRPr="00B34D91" w:rsidTr="007A43ED">
              <w:tc>
                <w:tcPr>
                  <w:tcW w:w="963" w:type="pct"/>
                  <w:vAlign w:val="center"/>
                </w:tcPr>
                <w:p w:rsidR="005F62E3" w:rsidRPr="00B34D91" w:rsidRDefault="005F62E3" w:rsidP="005F62E3">
                  <w:pPr>
                    <w:pStyle w:val="A-z"/>
                    <w:spacing w:line="240" w:lineRule="auto"/>
                    <w:ind w:firstLineChars="0" w:firstLine="0"/>
                    <w:jc w:val="center"/>
                    <w:rPr>
                      <w:rFonts w:ascii="Times New Roman" w:hAnsi="Times New Roman" w:cs="Times New Roman"/>
                      <w:b/>
                      <w:sz w:val="21"/>
                      <w:szCs w:val="21"/>
                    </w:rPr>
                  </w:pPr>
                  <w:r w:rsidRPr="00B34D91">
                    <w:rPr>
                      <w:rFonts w:ascii="Times New Roman" w:hAnsi="Times New Roman" w:cs="Times New Roman"/>
                      <w:b/>
                      <w:sz w:val="21"/>
                      <w:szCs w:val="21"/>
                    </w:rPr>
                    <w:t>来源</w:t>
                  </w:r>
                </w:p>
              </w:tc>
              <w:tc>
                <w:tcPr>
                  <w:tcW w:w="1098" w:type="pct"/>
                  <w:vAlign w:val="center"/>
                </w:tcPr>
                <w:p w:rsidR="005F62E3" w:rsidRPr="00B34D91" w:rsidRDefault="005F62E3" w:rsidP="005F62E3">
                  <w:pPr>
                    <w:pStyle w:val="A-z"/>
                    <w:spacing w:line="240" w:lineRule="auto"/>
                    <w:ind w:firstLineChars="0" w:firstLine="0"/>
                    <w:jc w:val="center"/>
                    <w:rPr>
                      <w:rFonts w:ascii="Times New Roman" w:hAnsi="Times New Roman" w:cs="Times New Roman"/>
                      <w:b/>
                      <w:sz w:val="21"/>
                      <w:szCs w:val="21"/>
                    </w:rPr>
                  </w:pPr>
                  <w:r w:rsidRPr="00B34D91">
                    <w:rPr>
                      <w:rFonts w:ascii="Times New Roman" w:hAnsi="Times New Roman" w:cs="Times New Roman"/>
                      <w:b/>
                      <w:sz w:val="21"/>
                      <w:szCs w:val="21"/>
                    </w:rPr>
                    <w:t>名称</w:t>
                  </w:r>
                </w:p>
              </w:tc>
              <w:tc>
                <w:tcPr>
                  <w:tcW w:w="484" w:type="pct"/>
                  <w:vAlign w:val="center"/>
                </w:tcPr>
                <w:p w:rsidR="005F62E3" w:rsidRPr="00B34D91" w:rsidRDefault="005F62E3" w:rsidP="005F62E3">
                  <w:pPr>
                    <w:pStyle w:val="A-z"/>
                    <w:spacing w:line="240" w:lineRule="auto"/>
                    <w:ind w:firstLineChars="0" w:firstLine="0"/>
                    <w:jc w:val="center"/>
                    <w:rPr>
                      <w:rFonts w:ascii="Times New Roman" w:hAnsi="Times New Roman" w:cs="Times New Roman"/>
                      <w:b/>
                      <w:sz w:val="21"/>
                      <w:szCs w:val="21"/>
                    </w:rPr>
                  </w:pPr>
                  <w:r w:rsidRPr="00B34D91">
                    <w:rPr>
                      <w:rFonts w:ascii="Times New Roman" w:hAnsi="Times New Roman" w:cs="Times New Roman"/>
                      <w:b/>
                      <w:sz w:val="21"/>
                      <w:szCs w:val="21"/>
                    </w:rPr>
                    <w:t>产生量（</w:t>
                  </w:r>
                  <w:r w:rsidRPr="00B34D91">
                    <w:rPr>
                      <w:rFonts w:ascii="Times New Roman" w:hAnsi="Times New Roman" w:cs="Times New Roman"/>
                      <w:b/>
                      <w:sz w:val="21"/>
                      <w:szCs w:val="21"/>
                    </w:rPr>
                    <w:t>t/a</w:t>
                  </w:r>
                  <w:r w:rsidRPr="00B34D91">
                    <w:rPr>
                      <w:rFonts w:ascii="Times New Roman" w:hAnsi="Times New Roman" w:cs="Times New Roman"/>
                      <w:b/>
                      <w:sz w:val="21"/>
                      <w:szCs w:val="21"/>
                    </w:rPr>
                    <w:t>）</w:t>
                  </w:r>
                </w:p>
              </w:tc>
              <w:tc>
                <w:tcPr>
                  <w:tcW w:w="943" w:type="pct"/>
                  <w:vAlign w:val="center"/>
                </w:tcPr>
                <w:p w:rsidR="005F62E3" w:rsidRPr="00B34D91" w:rsidRDefault="005F62E3" w:rsidP="005F62E3">
                  <w:pPr>
                    <w:pStyle w:val="A-z"/>
                    <w:spacing w:line="240" w:lineRule="auto"/>
                    <w:ind w:firstLineChars="0" w:firstLine="0"/>
                    <w:jc w:val="center"/>
                    <w:rPr>
                      <w:rFonts w:ascii="Times New Roman" w:hAnsi="Times New Roman" w:cs="Times New Roman"/>
                      <w:b/>
                      <w:sz w:val="21"/>
                      <w:szCs w:val="21"/>
                    </w:rPr>
                  </w:pPr>
                  <w:r w:rsidRPr="00B34D91">
                    <w:rPr>
                      <w:rFonts w:ascii="Times New Roman" w:hAnsi="Times New Roman" w:cs="Times New Roman"/>
                      <w:b/>
                      <w:sz w:val="21"/>
                      <w:szCs w:val="21"/>
                    </w:rPr>
                    <w:t>废物识别</w:t>
                  </w:r>
                </w:p>
              </w:tc>
              <w:tc>
                <w:tcPr>
                  <w:tcW w:w="1511" w:type="pct"/>
                  <w:vAlign w:val="center"/>
                </w:tcPr>
                <w:p w:rsidR="005F62E3" w:rsidRPr="00B34D91" w:rsidRDefault="005F62E3" w:rsidP="005F62E3">
                  <w:pPr>
                    <w:pStyle w:val="A-z"/>
                    <w:spacing w:line="240" w:lineRule="auto"/>
                    <w:ind w:firstLineChars="0" w:firstLine="0"/>
                    <w:jc w:val="center"/>
                    <w:rPr>
                      <w:rFonts w:ascii="Times New Roman" w:hAnsi="Times New Roman" w:cs="Times New Roman"/>
                      <w:b/>
                      <w:sz w:val="21"/>
                      <w:szCs w:val="21"/>
                    </w:rPr>
                  </w:pPr>
                  <w:r w:rsidRPr="00B34D91">
                    <w:rPr>
                      <w:rFonts w:ascii="Times New Roman" w:hAnsi="Times New Roman" w:cs="Times New Roman"/>
                      <w:b/>
                      <w:sz w:val="21"/>
                      <w:szCs w:val="21"/>
                    </w:rPr>
                    <w:t>治理措施</w:t>
                  </w:r>
                </w:p>
              </w:tc>
            </w:tr>
            <w:tr w:rsidR="001B5446" w:rsidRPr="00B34D91" w:rsidTr="007A43ED">
              <w:tc>
                <w:tcPr>
                  <w:tcW w:w="963" w:type="pct"/>
                  <w:vAlign w:val="center"/>
                </w:tcPr>
                <w:p w:rsidR="005F62E3" w:rsidRPr="00B34D91" w:rsidRDefault="005F62E3" w:rsidP="005F62E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工作人员、顾客</w:t>
                  </w:r>
                </w:p>
              </w:tc>
              <w:tc>
                <w:tcPr>
                  <w:tcW w:w="1098" w:type="pct"/>
                  <w:vAlign w:val="center"/>
                </w:tcPr>
                <w:p w:rsidR="005F62E3" w:rsidRPr="00B34D91" w:rsidRDefault="005F62E3" w:rsidP="005F62E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生活垃圾</w:t>
                  </w:r>
                </w:p>
              </w:tc>
              <w:tc>
                <w:tcPr>
                  <w:tcW w:w="484" w:type="pct"/>
                  <w:vAlign w:val="center"/>
                </w:tcPr>
                <w:p w:rsidR="005F62E3" w:rsidRPr="00B34D91" w:rsidRDefault="00CB469C" w:rsidP="005F62E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4.7</w:t>
                  </w:r>
                </w:p>
              </w:tc>
              <w:tc>
                <w:tcPr>
                  <w:tcW w:w="943" w:type="pct"/>
                  <w:vAlign w:val="center"/>
                </w:tcPr>
                <w:p w:rsidR="005F62E3" w:rsidRPr="00B34D91" w:rsidRDefault="005F62E3" w:rsidP="005F62E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一般废物</w:t>
                  </w:r>
                </w:p>
              </w:tc>
              <w:tc>
                <w:tcPr>
                  <w:tcW w:w="1511" w:type="pct"/>
                  <w:vAlign w:val="center"/>
                </w:tcPr>
                <w:p w:rsidR="005F62E3" w:rsidRPr="00B34D91" w:rsidRDefault="005F62E3" w:rsidP="005F62E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市政环卫部门统一处理</w:t>
                  </w:r>
                </w:p>
              </w:tc>
            </w:tr>
            <w:tr w:rsidR="001B5446" w:rsidRPr="00B34D91" w:rsidTr="007A43ED">
              <w:tc>
                <w:tcPr>
                  <w:tcW w:w="963" w:type="pct"/>
                  <w:vAlign w:val="center"/>
                </w:tcPr>
                <w:p w:rsidR="005F62E3" w:rsidRPr="00B34D91" w:rsidRDefault="009B2025" w:rsidP="005F62E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hint="eastAsia"/>
                      <w:sz w:val="21"/>
                      <w:szCs w:val="21"/>
                    </w:rPr>
                    <w:t>污水池</w:t>
                  </w:r>
                </w:p>
              </w:tc>
              <w:tc>
                <w:tcPr>
                  <w:tcW w:w="1098" w:type="pct"/>
                  <w:vAlign w:val="center"/>
                </w:tcPr>
                <w:p w:rsidR="005F62E3" w:rsidRPr="00B34D91" w:rsidRDefault="005F62E3" w:rsidP="005F62E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污泥</w:t>
                  </w:r>
                </w:p>
              </w:tc>
              <w:tc>
                <w:tcPr>
                  <w:tcW w:w="484" w:type="pct"/>
                  <w:vAlign w:val="center"/>
                </w:tcPr>
                <w:p w:rsidR="005F62E3" w:rsidRPr="00B34D91" w:rsidRDefault="005F62E3" w:rsidP="007A43ED">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w:t>
                  </w:r>
                  <w:r w:rsidR="007A43ED" w:rsidRPr="00B34D91">
                    <w:rPr>
                      <w:rFonts w:ascii="Times New Roman" w:hAnsi="Times New Roman" w:cs="Times New Roman"/>
                      <w:sz w:val="21"/>
                      <w:szCs w:val="21"/>
                    </w:rPr>
                    <w:t>1</w:t>
                  </w:r>
                </w:p>
              </w:tc>
              <w:tc>
                <w:tcPr>
                  <w:tcW w:w="943" w:type="pct"/>
                  <w:vAlign w:val="center"/>
                </w:tcPr>
                <w:p w:rsidR="005F62E3" w:rsidRPr="00B34D91" w:rsidRDefault="005F62E3" w:rsidP="005F62E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一般废物</w:t>
                  </w:r>
                </w:p>
              </w:tc>
              <w:tc>
                <w:tcPr>
                  <w:tcW w:w="1511" w:type="pct"/>
                  <w:vAlign w:val="center"/>
                </w:tcPr>
                <w:p w:rsidR="005F62E3" w:rsidRPr="00B34D91" w:rsidRDefault="009B2025" w:rsidP="005F62E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hint="eastAsia"/>
                      <w:sz w:val="21"/>
                      <w:szCs w:val="21"/>
                    </w:rPr>
                    <w:t>综合利用</w:t>
                  </w:r>
                </w:p>
              </w:tc>
            </w:tr>
            <w:tr w:rsidR="001B5446" w:rsidRPr="00B34D91" w:rsidTr="007A43ED">
              <w:tc>
                <w:tcPr>
                  <w:tcW w:w="963" w:type="pct"/>
                  <w:vMerge w:val="restart"/>
                  <w:vAlign w:val="center"/>
                </w:tcPr>
                <w:p w:rsidR="005F62E3" w:rsidRPr="00B34D91" w:rsidRDefault="005F62E3" w:rsidP="005F62E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加油区、卸油区</w:t>
                  </w:r>
                </w:p>
              </w:tc>
              <w:tc>
                <w:tcPr>
                  <w:tcW w:w="1098" w:type="pct"/>
                  <w:vAlign w:val="center"/>
                </w:tcPr>
                <w:p w:rsidR="005F62E3" w:rsidRPr="00B34D91" w:rsidRDefault="005F62E3" w:rsidP="005F62E3">
                  <w:pPr>
                    <w:pStyle w:val="A-z"/>
                    <w:spacing w:line="240" w:lineRule="auto"/>
                    <w:ind w:firstLineChars="0" w:firstLine="0"/>
                    <w:jc w:val="center"/>
                    <w:rPr>
                      <w:rFonts w:ascii="Times New Roman" w:hAnsi="Times New Roman" w:cs="Times New Roman"/>
                      <w:sz w:val="21"/>
                      <w:szCs w:val="21"/>
                    </w:rPr>
                  </w:pPr>
                  <w:proofErr w:type="gramStart"/>
                  <w:r w:rsidRPr="00B34D91">
                    <w:rPr>
                      <w:rFonts w:ascii="Times New Roman" w:hAnsi="Times New Roman" w:cs="Times New Roman"/>
                      <w:sz w:val="21"/>
                      <w:szCs w:val="21"/>
                    </w:rPr>
                    <w:t>沾油废手套</w:t>
                  </w:r>
                  <w:proofErr w:type="gramEnd"/>
                  <w:r w:rsidRPr="00B34D91">
                    <w:rPr>
                      <w:rFonts w:ascii="Times New Roman" w:hAnsi="Times New Roman" w:cs="Times New Roman"/>
                      <w:sz w:val="21"/>
                      <w:szCs w:val="21"/>
                    </w:rPr>
                    <w:t>、棉纱</w:t>
                  </w:r>
                </w:p>
              </w:tc>
              <w:tc>
                <w:tcPr>
                  <w:tcW w:w="484" w:type="pct"/>
                  <w:vAlign w:val="center"/>
                </w:tcPr>
                <w:p w:rsidR="005F62E3" w:rsidRPr="00B34D91" w:rsidRDefault="005F62E3" w:rsidP="005F62E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0.1</w:t>
                  </w:r>
                </w:p>
              </w:tc>
              <w:tc>
                <w:tcPr>
                  <w:tcW w:w="943" w:type="pct"/>
                  <w:vAlign w:val="center"/>
                </w:tcPr>
                <w:p w:rsidR="005F62E3" w:rsidRPr="00B34D91" w:rsidRDefault="005F62E3" w:rsidP="005F62E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HW49</w:t>
                  </w:r>
                  <w:r w:rsidRPr="00B34D91">
                    <w:rPr>
                      <w:rFonts w:ascii="Times New Roman" w:hAnsi="Times New Roman" w:cs="Times New Roman"/>
                      <w:sz w:val="21"/>
                      <w:szCs w:val="21"/>
                    </w:rPr>
                    <w:t>其他废物</w:t>
                  </w:r>
                </w:p>
              </w:tc>
              <w:tc>
                <w:tcPr>
                  <w:tcW w:w="1511" w:type="pct"/>
                  <w:vAlign w:val="center"/>
                </w:tcPr>
                <w:p w:rsidR="005F62E3" w:rsidRPr="00B34D91" w:rsidRDefault="009B2025" w:rsidP="005F62E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hint="eastAsia"/>
                      <w:sz w:val="21"/>
                      <w:szCs w:val="21"/>
                    </w:rPr>
                    <w:t>和</w:t>
                  </w:r>
                  <w:r w:rsidRPr="00B34D91">
                    <w:rPr>
                      <w:rFonts w:ascii="Times New Roman" w:hAnsi="Times New Roman" w:cs="Times New Roman"/>
                      <w:sz w:val="21"/>
                      <w:szCs w:val="21"/>
                    </w:rPr>
                    <w:t>生活垃圾一起处理</w:t>
                  </w:r>
                </w:p>
              </w:tc>
            </w:tr>
            <w:tr w:rsidR="001B5446" w:rsidRPr="00B34D91" w:rsidTr="007A43ED">
              <w:tc>
                <w:tcPr>
                  <w:tcW w:w="963" w:type="pct"/>
                  <w:vMerge/>
                  <w:vAlign w:val="center"/>
                </w:tcPr>
                <w:p w:rsidR="005F62E3" w:rsidRPr="00B34D91" w:rsidRDefault="005F62E3" w:rsidP="005F62E3">
                  <w:pPr>
                    <w:pStyle w:val="A-z"/>
                    <w:spacing w:line="240" w:lineRule="auto"/>
                    <w:ind w:firstLineChars="0" w:firstLine="0"/>
                    <w:jc w:val="center"/>
                    <w:rPr>
                      <w:rFonts w:ascii="Times New Roman" w:hAnsi="Times New Roman" w:cs="Times New Roman"/>
                      <w:sz w:val="21"/>
                      <w:szCs w:val="21"/>
                    </w:rPr>
                  </w:pPr>
                </w:p>
              </w:tc>
              <w:tc>
                <w:tcPr>
                  <w:tcW w:w="1098" w:type="pct"/>
                  <w:vAlign w:val="center"/>
                </w:tcPr>
                <w:p w:rsidR="005F62E3" w:rsidRPr="00B34D91" w:rsidRDefault="005F62E3" w:rsidP="005F62E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沾油废河沙</w:t>
                  </w:r>
                </w:p>
              </w:tc>
              <w:tc>
                <w:tcPr>
                  <w:tcW w:w="484" w:type="pct"/>
                  <w:vAlign w:val="center"/>
                </w:tcPr>
                <w:p w:rsidR="005F62E3" w:rsidRPr="00B34D91" w:rsidRDefault="005F62E3" w:rsidP="005F62E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0.3</w:t>
                  </w:r>
                </w:p>
              </w:tc>
              <w:tc>
                <w:tcPr>
                  <w:tcW w:w="943" w:type="pct"/>
                  <w:vAlign w:val="center"/>
                </w:tcPr>
                <w:p w:rsidR="005F62E3" w:rsidRPr="00B34D91" w:rsidRDefault="005F62E3" w:rsidP="005F62E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HW49</w:t>
                  </w:r>
                  <w:r w:rsidRPr="00B34D91">
                    <w:rPr>
                      <w:rFonts w:ascii="Times New Roman" w:hAnsi="Times New Roman" w:cs="Times New Roman"/>
                      <w:sz w:val="21"/>
                      <w:szCs w:val="21"/>
                    </w:rPr>
                    <w:t>其他废物</w:t>
                  </w:r>
                </w:p>
              </w:tc>
              <w:tc>
                <w:tcPr>
                  <w:tcW w:w="1511" w:type="pct"/>
                  <w:vAlign w:val="center"/>
                </w:tcPr>
                <w:p w:rsidR="005F62E3" w:rsidRPr="00B34D91" w:rsidRDefault="005F62E3" w:rsidP="00EA5312">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交由</w:t>
                  </w:r>
                  <w:proofErr w:type="gramStart"/>
                  <w:r w:rsidR="00EA5312" w:rsidRPr="00B34D91">
                    <w:rPr>
                      <w:rFonts w:ascii="Times New Roman" w:hAnsi="Times New Roman" w:cs="Times New Roman" w:hint="eastAsia"/>
                      <w:sz w:val="21"/>
                      <w:szCs w:val="21"/>
                    </w:rPr>
                    <w:t>有危废</w:t>
                  </w:r>
                  <w:r w:rsidR="00EA5312" w:rsidRPr="00B34D91">
                    <w:rPr>
                      <w:rFonts w:ascii="Times New Roman" w:hAnsi="Times New Roman" w:cs="Times New Roman"/>
                      <w:sz w:val="21"/>
                      <w:szCs w:val="21"/>
                    </w:rPr>
                    <w:t>资质</w:t>
                  </w:r>
                  <w:proofErr w:type="gramEnd"/>
                  <w:r w:rsidR="00EA5312" w:rsidRPr="00B34D91">
                    <w:rPr>
                      <w:rFonts w:ascii="Times New Roman" w:hAnsi="Times New Roman" w:cs="Times New Roman"/>
                      <w:sz w:val="21"/>
                      <w:szCs w:val="21"/>
                    </w:rPr>
                    <w:t>单位处理</w:t>
                  </w:r>
                </w:p>
              </w:tc>
            </w:tr>
            <w:tr w:rsidR="001B5446" w:rsidRPr="00B34D91" w:rsidTr="007A43ED">
              <w:tc>
                <w:tcPr>
                  <w:tcW w:w="963" w:type="pct"/>
                  <w:vAlign w:val="center"/>
                </w:tcPr>
                <w:p w:rsidR="005F62E3" w:rsidRPr="00B34D91" w:rsidRDefault="005F62E3" w:rsidP="005F62E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油罐清洗</w:t>
                  </w:r>
                </w:p>
              </w:tc>
              <w:tc>
                <w:tcPr>
                  <w:tcW w:w="1098" w:type="pct"/>
                  <w:vAlign w:val="center"/>
                </w:tcPr>
                <w:p w:rsidR="005F62E3" w:rsidRPr="00B34D91" w:rsidRDefault="005F62E3" w:rsidP="005F62E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油渣</w:t>
                  </w:r>
                </w:p>
              </w:tc>
              <w:tc>
                <w:tcPr>
                  <w:tcW w:w="484" w:type="pct"/>
                  <w:vAlign w:val="center"/>
                </w:tcPr>
                <w:p w:rsidR="005F62E3" w:rsidRPr="00B34D91" w:rsidRDefault="005F62E3" w:rsidP="005F62E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0.03</w:t>
                  </w:r>
                </w:p>
              </w:tc>
              <w:tc>
                <w:tcPr>
                  <w:tcW w:w="943" w:type="pct"/>
                  <w:vAlign w:val="center"/>
                </w:tcPr>
                <w:p w:rsidR="005F62E3" w:rsidRPr="00B34D91" w:rsidRDefault="005F62E3" w:rsidP="005F62E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HW08</w:t>
                  </w:r>
                  <w:r w:rsidRPr="00B34D91">
                    <w:rPr>
                      <w:rFonts w:ascii="Times New Roman" w:hAnsi="Times New Roman" w:cs="Times New Roman"/>
                      <w:sz w:val="21"/>
                      <w:szCs w:val="21"/>
                    </w:rPr>
                    <w:t>废矿物油</w:t>
                  </w:r>
                </w:p>
              </w:tc>
              <w:tc>
                <w:tcPr>
                  <w:tcW w:w="1511" w:type="pct"/>
                  <w:vAlign w:val="center"/>
                </w:tcPr>
                <w:p w:rsidR="005F62E3" w:rsidRPr="00B34D91" w:rsidRDefault="005F62E3" w:rsidP="005F62E3">
                  <w:pPr>
                    <w:pStyle w:val="A-z"/>
                    <w:spacing w:line="240" w:lineRule="auto"/>
                    <w:ind w:firstLineChars="0" w:firstLine="0"/>
                    <w:jc w:val="center"/>
                    <w:rPr>
                      <w:rFonts w:ascii="Times New Roman" w:hAnsi="Times New Roman" w:cs="Times New Roman"/>
                      <w:sz w:val="21"/>
                      <w:szCs w:val="21"/>
                    </w:rPr>
                  </w:pPr>
                  <w:proofErr w:type="gramStart"/>
                  <w:r w:rsidRPr="00B34D91">
                    <w:rPr>
                      <w:rFonts w:ascii="Times New Roman" w:hAnsi="Times New Roman" w:cs="Times New Roman"/>
                      <w:sz w:val="21"/>
                      <w:szCs w:val="21"/>
                    </w:rPr>
                    <w:t>清罐施工</w:t>
                  </w:r>
                  <w:proofErr w:type="gramEnd"/>
                  <w:r w:rsidRPr="00B34D91">
                    <w:rPr>
                      <w:rFonts w:ascii="Times New Roman" w:hAnsi="Times New Roman" w:cs="Times New Roman"/>
                      <w:sz w:val="21"/>
                      <w:szCs w:val="21"/>
                    </w:rPr>
                    <w:t>作业单位处理</w:t>
                  </w:r>
                </w:p>
              </w:tc>
            </w:tr>
            <w:tr w:rsidR="001B5446" w:rsidRPr="00B34D91" w:rsidTr="007A43ED">
              <w:tc>
                <w:tcPr>
                  <w:tcW w:w="963" w:type="pct"/>
                  <w:vAlign w:val="center"/>
                </w:tcPr>
                <w:p w:rsidR="005F62E3" w:rsidRPr="00B34D91" w:rsidRDefault="005F62E3" w:rsidP="005F62E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隔油池</w:t>
                  </w:r>
                </w:p>
              </w:tc>
              <w:tc>
                <w:tcPr>
                  <w:tcW w:w="1098" w:type="pct"/>
                  <w:vAlign w:val="center"/>
                </w:tcPr>
                <w:p w:rsidR="005F62E3" w:rsidRPr="00B34D91" w:rsidRDefault="005F62E3" w:rsidP="005F62E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废油渣</w:t>
                  </w:r>
                </w:p>
              </w:tc>
              <w:tc>
                <w:tcPr>
                  <w:tcW w:w="484" w:type="pct"/>
                  <w:vAlign w:val="center"/>
                </w:tcPr>
                <w:p w:rsidR="005F62E3" w:rsidRPr="00B34D91" w:rsidRDefault="005F62E3" w:rsidP="005F62E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0.02</w:t>
                  </w:r>
                </w:p>
              </w:tc>
              <w:tc>
                <w:tcPr>
                  <w:tcW w:w="943" w:type="pct"/>
                  <w:vAlign w:val="center"/>
                </w:tcPr>
                <w:p w:rsidR="005F62E3" w:rsidRPr="00B34D91" w:rsidRDefault="005F62E3" w:rsidP="005F62E3">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HW08</w:t>
                  </w:r>
                  <w:r w:rsidRPr="00B34D91">
                    <w:rPr>
                      <w:rFonts w:ascii="Times New Roman" w:hAnsi="Times New Roman" w:cs="Times New Roman"/>
                      <w:sz w:val="21"/>
                      <w:szCs w:val="21"/>
                    </w:rPr>
                    <w:t>废油</w:t>
                  </w:r>
                </w:p>
              </w:tc>
              <w:tc>
                <w:tcPr>
                  <w:tcW w:w="1511" w:type="pct"/>
                  <w:vAlign w:val="center"/>
                </w:tcPr>
                <w:p w:rsidR="005F62E3" w:rsidRPr="00B34D91" w:rsidRDefault="00EA5312" w:rsidP="00EA5312">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交由</w:t>
                  </w:r>
                  <w:proofErr w:type="gramStart"/>
                  <w:r w:rsidRPr="00B34D91">
                    <w:rPr>
                      <w:rFonts w:ascii="Times New Roman" w:hAnsi="Times New Roman" w:cs="Times New Roman" w:hint="eastAsia"/>
                      <w:sz w:val="21"/>
                      <w:szCs w:val="21"/>
                    </w:rPr>
                    <w:t>有危废</w:t>
                  </w:r>
                  <w:r w:rsidRPr="00B34D91">
                    <w:rPr>
                      <w:rFonts w:ascii="Times New Roman" w:hAnsi="Times New Roman" w:cs="Times New Roman"/>
                      <w:sz w:val="21"/>
                      <w:szCs w:val="21"/>
                    </w:rPr>
                    <w:t>资质</w:t>
                  </w:r>
                  <w:proofErr w:type="gramEnd"/>
                  <w:r w:rsidRPr="00B34D91">
                    <w:rPr>
                      <w:rFonts w:ascii="Times New Roman" w:hAnsi="Times New Roman" w:cs="Times New Roman"/>
                      <w:sz w:val="21"/>
                      <w:szCs w:val="21"/>
                    </w:rPr>
                    <w:t>单位处理</w:t>
                  </w:r>
                </w:p>
              </w:tc>
            </w:tr>
          </w:tbl>
          <w:p w:rsidR="00A352ED" w:rsidRPr="00B34D91" w:rsidRDefault="00A352ED" w:rsidP="00A352ED">
            <w:pPr>
              <w:pStyle w:val="A-z"/>
              <w:ind w:firstLineChars="0" w:firstLine="0"/>
              <w:rPr>
                <w:rFonts w:ascii="Times New Roman" w:hAnsi="Times New Roman" w:cs="Times New Roman"/>
                <w:b/>
                <w:sz w:val="28"/>
                <w:szCs w:val="28"/>
              </w:rPr>
            </w:pPr>
            <w:r w:rsidRPr="00B34D91">
              <w:rPr>
                <w:rFonts w:ascii="Times New Roman" w:hAnsi="Times New Roman" w:cs="Times New Roman"/>
                <w:b/>
                <w:sz w:val="28"/>
                <w:szCs w:val="28"/>
              </w:rPr>
              <w:t>五、</w:t>
            </w:r>
            <w:r w:rsidRPr="00B34D91">
              <w:rPr>
                <w:rFonts w:ascii="Times New Roman" w:hAnsi="Times New Roman" w:cs="Times New Roman"/>
                <w:b/>
                <w:sz w:val="28"/>
                <w:szCs w:val="28"/>
              </w:rPr>
              <w:t>“</w:t>
            </w:r>
            <w:r w:rsidRPr="00B34D91">
              <w:rPr>
                <w:rFonts w:ascii="Times New Roman" w:hAnsi="Times New Roman" w:cs="Times New Roman"/>
                <w:b/>
                <w:sz w:val="28"/>
                <w:szCs w:val="28"/>
              </w:rPr>
              <w:t>以新带老</w:t>
            </w:r>
            <w:r w:rsidRPr="00B34D91">
              <w:rPr>
                <w:rFonts w:ascii="Times New Roman" w:hAnsi="Times New Roman" w:cs="Times New Roman"/>
                <w:b/>
                <w:sz w:val="28"/>
                <w:szCs w:val="28"/>
              </w:rPr>
              <w:t>”</w:t>
            </w:r>
            <w:r w:rsidRPr="00B34D91">
              <w:rPr>
                <w:rFonts w:ascii="Times New Roman" w:hAnsi="Times New Roman" w:cs="Times New Roman"/>
                <w:b/>
                <w:sz w:val="28"/>
                <w:szCs w:val="28"/>
              </w:rPr>
              <w:t>措施</w:t>
            </w:r>
          </w:p>
          <w:p w:rsidR="00CF663E" w:rsidRPr="00B34D91" w:rsidRDefault="00CF663E" w:rsidP="00CF663E">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峨边彝族自治县五矿加油站于</w:t>
            </w:r>
            <w:r w:rsidRPr="00B34D91">
              <w:rPr>
                <w:rFonts w:ascii="Times New Roman" w:eastAsia="宋体" w:hAnsi="Times New Roman" w:cs="Times New Roman"/>
                <w:sz w:val="24"/>
                <w:szCs w:val="24"/>
              </w:rPr>
              <w:t>2015</w:t>
            </w:r>
            <w:r w:rsidRPr="00B34D91">
              <w:rPr>
                <w:rFonts w:ascii="Times New Roman" w:eastAsia="宋体" w:hAnsi="Times New Roman" w:cs="Times New Roman"/>
                <w:sz w:val="24"/>
                <w:szCs w:val="24"/>
              </w:rPr>
              <w:t>年</w:t>
            </w:r>
            <w:r w:rsidRPr="00B34D91">
              <w:rPr>
                <w:rFonts w:ascii="Times New Roman" w:eastAsia="宋体" w:hAnsi="Times New Roman" w:cs="Times New Roman"/>
                <w:sz w:val="24"/>
                <w:szCs w:val="24"/>
              </w:rPr>
              <w:t>3</w:t>
            </w:r>
            <w:r w:rsidRPr="00B34D91">
              <w:rPr>
                <w:rFonts w:ascii="Times New Roman" w:eastAsia="宋体" w:hAnsi="Times New Roman" w:cs="Times New Roman"/>
                <w:sz w:val="24"/>
                <w:szCs w:val="24"/>
              </w:rPr>
              <w:t>月委托乐山市环境科学研究院编制了《峨边县五矿加油站建设项目环境影响报告表》，并于</w:t>
            </w:r>
            <w:r w:rsidRPr="00B34D91">
              <w:rPr>
                <w:rFonts w:ascii="Times New Roman" w:eastAsia="宋体" w:hAnsi="Times New Roman" w:cs="Times New Roman"/>
                <w:sz w:val="24"/>
                <w:szCs w:val="24"/>
              </w:rPr>
              <w:t>2015</w:t>
            </w:r>
            <w:r w:rsidRPr="00B34D91">
              <w:rPr>
                <w:rFonts w:ascii="Times New Roman" w:eastAsia="宋体" w:hAnsi="Times New Roman" w:cs="Times New Roman"/>
                <w:sz w:val="24"/>
                <w:szCs w:val="24"/>
              </w:rPr>
              <w:t>年</w:t>
            </w:r>
            <w:r w:rsidRPr="00B34D91">
              <w:rPr>
                <w:rFonts w:ascii="Times New Roman" w:eastAsia="宋体" w:hAnsi="Times New Roman" w:cs="Times New Roman"/>
                <w:sz w:val="24"/>
                <w:szCs w:val="24"/>
              </w:rPr>
              <w:t>5</w:t>
            </w:r>
            <w:r w:rsidRPr="00B34D91">
              <w:rPr>
                <w:rFonts w:ascii="Times New Roman" w:eastAsia="宋体" w:hAnsi="Times New Roman" w:cs="Times New Roman"/>
                <w:sz w:val="24"/>
                <w:szCs w:val="24"/>
              </w:rPr>
              <w:t>月取得峨边彝族自治县环境保护局关于该建设项目的审批意见（</w:t>
            </w:r>
            <w:proofErr w:type="gramStart"/>
            <w:r w:rsidRPr="00B34D91">
              <w:rPr>
                <w:rFonts w:ascii="Times New Roman" w:eastAsia="宋体" w:hAnsi="Times New Roman" w:cs="Times New Roman"/>
                <w:sz w:val="24"/>
                <w:szCs w:val="24"/>
              </w:rPr>
              <w:t>峨</w:t>
            </w:r>
            <w:proofErr w:type="gramEnd"/>
            <w:r w:rsidRPr="00B34D91">
              <w:rPr>
                <w:rFonts w:ascii="Times New Roman" w:eastAsia="宋体" w:hAnsi="Times New Roman" w:cs="Times New Roman"/>
                <w:sz w:val="24"/>
                <w:szCs w:val="24"/>
              </w:rPr>
              <w:t>环审批</w:t>
            </w:r>
            <w:r w:rsidRPr="00B34D91">
              <w:rPr>
                <w:rFonts w:ascii="Times New Roman" w:eastAsia="宋体" w:hAnsi="Times New Roman" w:cs="Times New Roman"/>
                <w:sz w:val="24"/>
                <w:szCs w:val="24"/>
              </w:rPr>
              <w:t>[2015]4</w:t>
            </w:r>
            <w:r w:rsidRPr="00B34D91">
              <w:rPr>
                <w:rFonts w:ascii="Times New Roman" w:eastAsia="宋体" w:hAnsi="Times New Roman" w:cs="Times New Roman"/>
                <w:sz w:val="24"/>
                <w:szCs w:val="24"/>
              </w:rPr>
              <w:t>号），于</w:t>
            </w:r>
            <w:r w:rsidRPr="00B34D91">
              <w:rPr>
                <w:rFonts w:ascii="Times New Roman" w:eastAsia="宋体" w:hAnsi="Times New Roman" w:cs="Times New Roman"/>
                <w:sz w:val="24"/>
                <w:szCs w:val="24"/>
              </w:rPr>
              <w:t>2015</w:t>
            </w:r>
            <w:r w:rsidRPr="00B34D91">
              <w:rPr>
                <w:rFonts w:ascii="Times New Roman" w:eastAsia="宋体" w:hAnsi="Times New Roman" w:cs="Times New Roman"/>
                <w:sz w:val="24"/>
                <w:szCs w:val="24"/>
              </w:rPr>
              <w:t>年</w:t>
            </w:r>
            <w:r w:rsidRPr="00B34D91">
              <w:rPr>
                <w:rFonts w:ascii="Times New Roman" w:eastAsia="宋体" w:hAnsi="Times New Roman" w:cs="Times New Roman"/>
                <w:sz w:val="24"/>
                <w:szCs w:val="24"/>
              </w:rPr>
              <w:t>12</w:t>
            </w:r>
            <w:r w:rsidRPr="00B34D91">
              <w:rPr>
                <w:rFonts w:ascii="Times New Roman" w:eastAsia="宋体" w:hAnsi="Times New Roman" w:cs="Times New Roman"/>
                <w:sz w:val="24"/>
                <w:szCs w:val="24"/>
              </w:rPr>
              <w:t>月通过峨边彝族自治县区环境保护局验收（峨边</w:t>
            </w:r>
            <w:proofErr w:type="gramStart"/>
            <w:r w:rsidRPr="00B34D91">
              <w:rPr>
                <w:rFonts w:ascii="Times New Roman" w:eastAsia="宋体" w:hAnsi="Times New Roman" w:cs="Times New Roman"/>
                <w:sz w:val="24"/>
                <w:szCs w:val="24"/>
              </w:rPr>
              <w:t>环验</w:t>
            </w:r>
            <w:r w:rsidRPr="00B34D91">
              <w:rPr>
                <w:rFonts w:ascii="Times New Roman" w:eastAsia="宋体" w:hAnsi="Times New Roman" w:cs="Times New Roman"/>
                <w:sz w:val="24"/>
                <w:szCs w:val="24"/>
              </w:rPr>
              <w:t>[</w:t>
            </w:r>
            <w:proofErr w:type="gramEnd"/>
            <w:r w:rsidRPr="00B34D91">
              <w:rPr>
                <w:rFonts w:ascii="Times New Roman" w:eastAsia="宋体" w:hAnsi="Times New Roman" w:cs="Times New Roman"/>
                <w:sz w:val="24"/>
                <w:szCs w:val="24"/>
              </w:rPr>
              <w:t>2015]22</w:t>
            </w:r>
            <w:r w:rsidRPr="00B34D91">
              <w:rPr>
                <w:rFonts w:ascii="Times New Roman" w:eastAsia="宋体" w:hAnsi="Times New Roman" w:cs="Times New Roman"/>
                <w:sz w:val="24"/>
                <w:szCs w:val="24"/>
              </w:rPr>
              <w:t>号）</w:t>
            </w:r>
            <w:r w:rsidRPr="00B34D91">
              <w:rPr>
                <w:rFonts w:ascii="Times New Roman" w:eastAsia="宋体" w:hAnsi="Times New Roman" w:cs="Times New Roman" w:hint="eastAsia"/>
                <w:sz w:val="24"/>
                <w:szCs w:val="24"/>
              </w:rPr>
              <w:t>，于</w:t>
            </w:r>
            <w:r w:rsidRPr="00B34D91">
              <w:rPr>
                <w:rFonts w:ascii="Times New Roman" w:eastAsia="宋体" w:hAnsi="Times New Roman" w:cs="Times New Roman" w:hint="eastAsia"/>
                <w:sz w:val="24"/>
                <w:szCs w:val="24"/>
              </w:rPr>
              <w:t>20</w:t>
            </w:r>
            <w:r w:rsidRPr="00B34D91">
              <w:rPr>
                <w:rFonts w:ascii="Times New Roman" w:eastAsia="宋体" w:hAnsi="Times New Roman" w:cs="Times New Roman"/>
                <w:sz w:val="24"/>
                <w:szCs w:val="24"/>
              </w:rPr>
              <w:t>20</w:t>
            </w:r>
            <w:r w:rsidRPr="00B34D91">
              <w:rPr>
                <w:rFonts w:ascii="Times New Roman" w:eastAsia="宋体" w:hAnsi="Times New Roman" w:cs="Times New Roman" w:hint="eastAsia"/>
                <w:sz w:val="24"/>
                <w:szCs w:val="24"/>
              </w:rPr>
              <w:t>年</w:t>
            </w:r>
            <w:r w:rsidRPr="00B34D91">
              <w:rPr>
                <w:rFonts w:ascii="Times New Roman" w:eastAsia="宋体" w:hAnsi="Times New Roman" w:cs="Times New Roman"/>
                <w:sz w:val="24"/>
                <w:szCs w:val="24"/>
              </w:rPr>
              <w:t>3</w:t>
            </w:r>
            <w:r w:rsidRPr="00B34D91">
              <w:rPr>
                <w:rFonts w:ascii="Times New Roman" w:eastAsia="宋体" w:hAnsi="Times New Roman" w:cs="Times New Roman" w:hint="eastAsia"/>
                <w:sz w:val="24"/>
                <w:szCs w:val="24"/>
              </w:rPr>
              <w:t>月</w:t>
            </w:r>
            <w:r w:rsidRPr="00B34D91">
              <w:rPr>
                <w:rFonts w:ascii="Times New Roman" w:eastAsia="宋体" w:hAnsi="Times New Roman" w:cs="Times New Roman" w:hint="eastAsia"/>
                <w:sz w:val="24"/>
                <w:szCs w:val="24"/>
              </w:rPr>
              <w:t>17</w:t>
            </w:r>
            <w:r w:rsidRPr="00B34D91">
              <w:rPr>
                <w:rFonts w:ascii="Times New Roman" w:eastAsia="宋体" w:hAnsi="Times New Roman" w:cs="Times New Roman" w:hint="eastAsia"/>
                <w:sz w:val="24"/>
                <w:szCs w:val="24"/>
              </w:rPr>
              <w:t>日取得了乐山市排污许可证（证书编号：</w:t>
            </w:r>
            <w:r w:rsidRPr="00B34D91">
              <w:rPr>
                <w:rFonts w:ascii="Times New Roman" w:eastAsia="宋体" w:hAnsi="Times New Roman" w:cs="Times New Roman" w:hint="eastAsia"/>
                <w:sz w:val="24"/>
                <w:szCs w:val="24"/>
              </w:rPr>
              <w:t>915111</w:t>
            </w:r>
            <w:r w:rsidRPr="00B34D91">
              <w:rPr>
                <w:rFonts w:ascii="Times New Roman" w:eastAsia="宋体" w:hAnsi="Times New Roman" w:cs="Times New Roman"/>
                <w:sz w:val="24"/>
                <w:szCs w:val="24"/>
              </w:rPr>
              <w:t>32</w:t>
            </w:r>
            <w:r w:rsidRPr="00B34D91">
              <w:rPr>
                <w:rFonts w:ascii="Times New Roman" w:eastAsia="宋体" w:hAnsi="Times New Roman" w:cs="Times New Roman" w:hint="eastAsia"/>
                <w:sz w:val="24"/>
                <w:szCs w:val="24"/>
              </w:rPr>
              <w:t>MA62</w:t>
            </w:r>
            <w:r w:rsidRPr="00B34D91">
              <w:rPr>
                <w:rFonts w:ascii="Times New Roman" w:eastAsia="宋体" w:hAnsi="Times New Roman" w:cs="Times New Roman"/>
                <w:sz w:val="24"/>
                <w:szCs w:val="24"/>
              </w:rPr>
              <w:t>82WB2G001Z</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项目自建成以来未发生环保投诉、环境纠纷问题。</w:t>
            </w:r>
            <w:r w:rsidRPr="00B34D91">
              <w:rPr>
                <w:rFonts w:ascii="Times New Roman" w:eastAsia="宋体" w:hAnsi="Times New Roman" w:cs="Times New Roman" w:hint="eastAsia"/>
                <w:sz w:val="24"/>
                <w:szCs w:val="24"/>
              </w:rPr>
              <w:t>原有</w:t>
            </w:r>
            <w:r w:rsidRPr="00B34D91">
              <w:rPr>
                <w:rFonts w:ascii="Times New Roman" w:eastAsia="宋体" w:hAnsi="Times New Roman" w:cs="Times New Roman"/>
                <w:sz w:val="24"/>
                <w:szCs w:val="24"/>
              </w:rPr>
              <w:t>加油站</w:t>
            </w:r>
            <w:r w:rsidRPr="00B34D91">
              <w:rPr>
                <w:rFonts w:ascii="Times New Roman" w:eastAsia="宋体" w:hAnsi="Times New Roman" w:cs="Times New Roman" w:hint="eastAsia"/>
                <w:sz w:val="24"/>
                <w:szCs w:val="24"/>
              </w:rPr>
              <w:t>运行</w:t>
            </w:r>
            <w:r w:rsidRPr="00B34D91">
              <w:rPr>
                <w:rFonts w:ascii="Times New Roman" w:eastAsia="宋体" w:hAnsi="Times New Roman" w:cs="Times New Roman"/>
                <w:sz w:val="24"/>
                <w:szCs w:val="24"/>
              </w:rPr>
              <w:t>阶段产生的各项污染物均</w:t>
            </w:r>
            <w:r w:rsidRPr="00B34D91">
              <w:rPr>
                <w:rFonts w:ascii="Times New Roman" w:eastAsia="宋体" w:hAnsi="Times New Roman" w:cs="Times New Roman" w:hint="eastAsia"/>
                <w:sz w:val="24"/>
                <w:szCs w:val="24"/>
              </w:rPr>
              <w:t>实现</w:t>
            </w:r>
            <w:r w:rsidRPr="00B34D91">
              <w:rPr>
                <w:rFonts w:ascii="Times New Roman" w:eastAsia="宋体" w:hAnsi="Times New Roman" w:cs="Times New Roman"/>
                <w:sz w:val="24"/>
                <w:szCs w:val="24"/>
              </w:rPr>
              <w:t>了达标排放，对周围环境的影响在可接受范围内。</w:t>
            </w:r>
          </w:p>
          <w:p w:rsidR="001A7178" w:rsidRPr="00B34D91" w:rsidRDefault="00CF663E" w:rsidP="00A352ED">
            <w:pPr>
              <w:pStyle w:val="A-z"/>
              <w:ind w:firstLine="480"/>
              <w:rPr>
                <w:rFonts w:ascii="Times New Roman" w:hAnsi="Times New Roman" w:cs="Times New Roman"/>
                <w:szCs w:val="24"/>
              </w:rPr>
            </w:pPr>
            <w:r w:rsidRPr="00B34D91">
              <w:rPr>
                <w:rFonts w:ascii="Times New Roman" w:hAnsi="Times New Roman" w:cs="Times New Roman" w:hint="eastAsia"/>
                <w:szCs w:val="24"/>
              </w:rPr>
              <w:t>原有加油站</w:t>
            </w:r>
            <w:r w:rsidR="00A352ED" w:rsidRPr="00B34D91">
              <w:rPr>
                <w:rFonts w:ascii="Times New Roman" w:hAnsi="Times New Roman" w:cs="Times New Roman"/>
                <w:szCs w:val="24"/>
              </w:rPr>
              <w:t>主要遗留环保问题为</w:t>
            </w:r>
            <w:r w:rsidR="00A352ED" w:rsidRPr="00B34D91">
              <w:rPr>
                <w:rFonts w:ascii="宋体" w:hAnsi="宋体" w:hint="eastAsia"/>
                <w:szCs w:val="24"/>
              </w:rPr>
              <w:t>①</w:t>
            </w:r>
            <w:r w:rsidR="00A352ED" w:rsidRPr="00B34D91">
              <w:rPr>
                <w:rFonts w:ascii="Times New Roman" w:hAnsi="Times New Roman" w:cs="Times New Roman"/>
                <w:szCs w:val="24"/>
              </w:rPr>
              <w:t>雨水沟存在堵塞现象，导致含油雨水收集不彻</w:t>
            </w:r>
            <w:r w:rsidR="00A352ED" w:rsidRPr="00B34D91">
              <w:rPr>
                <w:rFonts w:ascii="Times New Roman" w:hAnsi="Times New Roman" w:cs="Times New Roman"/>
                <w:szCs w:val="24"/>
              </w:rPr>
              <w:lastRenderedPageBreak/>
              <w:t>底，含油雨水直接排放进入路边边沟；</w:t>
            </w:r>
            <w:r w:rsidR="00A352ED" w:rsidRPr="00B34D91">
              <w:rPr>
                <w:rFonts w:ascii="宋体" w:hAnsi="宋体" w:hint="eastAsia"/>
                <w:szCs w:val="24"/>
              </w:rPr>
              <w:t>②</w:t>
            </w:r>
            <w:r w:rsidR="00A352ED" w:rsidRPr="00B34D91">
              <w:rPr>
                <w:rFonts w:ascii="Times New Roman" w:hAnsi="Times New Roman" w:cs="Times New Roman"/>
                <w:szCs w:val="24"/>
              </w:rPr>
              <w:t>部分设备保养不及时，设备老化，产生噪声影响。本次</w:t>
            </w:r>
            <w:r w:rsidR="00A352ED" w:rsidRPr="00B34D91">
              <w:rPr>
                <w:rFonts w:ascii="Times New Roman" w:hAnsi="Times New Roman" w:cs="Times New Roman"/>
                <w:szCs w:val="24"/>
              </w:rPr>
              <w:t>“</w:t>
            </w:r>
            <w:r w:rsidR="00A352ED" w:rsidRPr="00B34D91">
              <w:rPr>
                <w:rFonts w:ascii="Times New Roman" w:hAnsi="Times New Roman" w:cs="Times New Roman"/>
                <w:szCs w:val="24"/>
              </w:rPr>
              <w:t>以新带老</w:t>
            </w:r>
            <w:r w:rsidR="00A352ED" w:rsidRPr="00B34D91">
              <w:rPr>
                <w:rFonts w:ascii="Times New Roman" w:hAnsi="Times New Roman" w:cs="Times New Roman"/>
                <w:szCs w:val="24"/>
              </w:rPr>
              <w:t>”</w:t>
            </w:r>
            <w:r w:rsidR="00A352ED" w:rsidRPr="00B34D91">
              <w:rPr>
                <w:rFonts w:ascii="Times New Roman" w:hAnsi="Times New Roman" w:cs="Times New Roman"/>
                <w:szCs w:val="24"/>
              </w:rPr>
              <w:t>措施主要为</w:t>
            </w:r>
            <w:r w:rsidR="000A2923" w:rsidRPr="00B34D91">
              <w:rPr>
                <w:rFonts w:ascii="Times New Roman" w:hAnsi="Times New Roman" w:cs="Times New Roman"/>
                <w:szCs w:val="24"/>
              </w:rPr>
              <w:t>对厂区</w:t>
            </w:r>
            <w:r w:rsidR="00A352ED" w:rsidRPr="00B34D91">
              <w:rPr>
                <w:rFonts w:ascii="Times New Roman" w:hAnsi="Times New Roman" w:cs="Times New Roman"/>
                <w:szCs w:val="24"/>
              </w:rPr>
              <w:t>疏通雨水沟，完善含油雨水导排设施；同时，加强员工的环保知识教育，提高环保认识，对站内进行勤打扫保持清洁。</w:t>
            </w:r>
          </w:p>
          <w:p w:rsidR="00B35F8C" w:rsidRPr="00B34D91" w:rsidRDefault="00A352ED" w:rsidP="002E7FC5">
            <w:pPr>
              <w:pStyle w:val="A-z"/>
              <w:ind w:firstLineChars="0" w:firstLine="0"/>
              <w:rPr>
                <w:rFonts w:ascii="Times New Roman" w:hAnsi="Times New Roman" w:cs="Times New Roman"/>
                <w:b/>
                <w:sz w:val="28"/>
                <w:szCs w:val="28"/>
              </w:rPr>
            </w:pPr>
            <w:r w:rsidRPr="00B34D91">
              <w:rPr>
                <w:rFonts w:ascii="Times New Roman" w:hAnsi="Times New Roman" w:cs="Times New Roman"/>
                <w:b/>
                <w:sz w:val="28"/>
                <w:szCs w:val="28"/>
              </w:rPr>
              <w:t>六、改扩建项目</w:t>
            </w:r>
            <w:r w:rsidRPr="00B34D91">
              <w:rPr>
                <w:rFonts w:ascii="Times New Roman" w:hAnsi="Times New Roman" w:cs="Times New Roman"/>
                <w:b/>
                <w:sz w:val="28"/>
                <w:szCs w:val="28"/>
              </w:rPr>
              <w:t>“</w:t>
            </w:r>
            <w:r w:rsidRPr="00B34D91">
              <w:rPr>
                <w:rFonts w:ascii="Times New Roman" w:hAnsi="Times New Roman" w:cs="Times New Roman"/>
                <w:b/>
                <w:sz w:val="28"/>
                <w:szCs w:val="28"/>
              </w:rPr>
              <w:t>三本帐</w:t>
            </w:r>
            <w:r w:rsidRPr="00B34D91">
              <w:rPr>
                <w:rFonts w:ascii="Times New Roman" w:hAnsi="Times New Roman" w:cs="Times New Roman"/>
                <w:b/>
                <w:sz w:val="28"/>
                <w:szCs w:val="28"/>
              </w:rPr>
              <w:t>”</w:t>
            </w:r>
            <w:r w:rsidRPr="00B34D91">
              <w:rPr>
                <w:rFonts w:ascii="Times New Roman" w:hAnsi="Times New Roman" w:cs="Times New Roman"/>
                <w:b/>
                <w:sz w:val="28"/>
                <w:szCs w:val="28"/>
              </w:rPr>
              <w:t>分析</w:t>
            </w:r>
          </w:p>
          <w:p w:rsidR="00A352ED" w:rsidRPr="00B34D91" w:rsidRDefault="00A352ED" w:rsidP="00A352ED">
            <w:pPr>
              <w:pStyle w:val="A-z"/>
              <w:ind w:firstLine="480"/>
              <w:rPr>
                <w:rFonts w:ascii="Times New Roman" w:hAnsi="Times New Roman" w:cs="Times New Roman"/>
                <w:szCs w:val="24"/>
              </w:rPr>
            </w:pPr>
            <w:r w:rsidRPr="00B34D91">
              <w:rPr>
                <w:rFonts w:ascii="Times New Roman" w:hAnsi="Times New Roman" w:cs="Times New Roman"/>
                <w:szCs w:val="24"/>
              </w:rPr>
              <w:t>本项目改扩建前后污染物产生、排放统计</w:t>
            </w:r>
            <w:r w:rsidRPr="00B34D91">
              <w:rPr>
                <w:rFonts w:ascii="Times New Roman" w:hAnsi="Times New Roman" w:cs="Times New Roman"/>
                <w:szCs w:val="24"/>
              </w:rPr>
              <w:t>“</w:t>
            </w:r>
            <w:r w:rsidRPr="00B34D91">
              <w:rPr>
                <w:rFonts w:ascii="Times New Roman" w:hAnsi="Times New Roman" w:cs="Times New Roman"/>
                <w:szCs w:val="24"/>
              </w:rPr>
              <w:t>三本帐</w:t>
            </w:r>
            <w:r w:rsidRPr="00B34D91">
              <w:rPr>
                <w:rFonts w:ascii="Times New Roman" w:hAnsi="Times New Roman" w:cs="Times New Roman"/>
                <w:szCs w:val="24"/>
              </w:rPr>
              <w:t>”</w:t>
            </w:r>
            <w:r w:rsidRPr="00B34D91">
              <w:rPr>
                <w:rFonts w:ascii="Times New Roman" w:hAnsi="Times New Roman" w:cs="Times New Roman"/>
                <w:szCs w:val="24"/>
              </w:rPr>
              <w:t>见下表。</w:t>
            </w:r>
          </w:p>
          <w:p w:rsidR="00A352ED" w:rsidRPr="00B34D91" w:rsidRDefault="00A352ED" w:rsidP="00EE73B2">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表</w:t>
            </w:r>
            <w:r w:rsidRPr="00B34D91">
              <w:rPr>
                <w:rFonts w:ascii="Times New Roman" w:hAnsi="Times New Roman" w:cs="Times New Roman"/>
                <w:b/>
                <w:bCs/>
                <w:kern w:val="2"/>
                <w:sz w:val="21"/>
                <w:szCs w:val="22"/>
              </w:rPr>
              <w:t>5-</w:t>
            </w:r>
            <w:r w:rsidR="00EE73B2" w:rsidRPr="00B34D91">
              <w:rPr>
                <w:rFonts w:ascii="Times New Roman" w:hAnsi="Times New Roman" w:cs="Times New Roman"/>
                <w:b/>
                <w:bCs/>
                <w:kern w:val="2"/>
                <w:sz w:val="21"/>
                <w:szCs w:val="22"/>
              </w:rPr>
              <w:t>6</w:t>
            </w:r>
            <w:r w:rsidRPr="00B34D91">
              <w:rPr>
                <w:rFonts w:ascii="Times New Roman" w:hAnsi="Times New Roman" w:cs="Times New Roman"/>
                <w:b/>
                <w:bCs/>
                <w:kern w:val="2"/>
                <w:sz w:val="21"/>
                <w:szCs w:val="22"/>
              </w:rPr>
              <w:t xml:space="preserve">  </w:t>
            </w:r>
            <w:r w:rsidRPr="00B34D91">
              <w:rPr>
                <w:rFonts w:ascii="Times New Roman" w:hAnsi="Times New Roman" w:cs="Times New Roman"/>
                <w:b/>
                <w:bCs/>
                <w:kern w:val="2"/>
                <w:sz w:val="21"/>
                <w:szCs w:val="22"/>
              </w:rPr>
              <w:t>改扩建项目</w:t>
            </w:r>
            <w:r w:rsidRPr="00B34D91">
              <w:rPr>
                <w:rFonts w:ascii="Times New Roman" w:hAnsi="Times New Roman" w:cs="Times New Roman"/>
                <w:b/>
                <w:bCs/>
                <w:kern w:val="2"/>
                <w:sz w:val="21"/>
                <w:szCs w:val="22"/>
              </w:rPr>
              <w:t>“</w:t>
            </w:r>
            <w:r w:rsidRPr="00B34D91">
              <w:rPr>
                <w:rFonts w:ascii="Times New Roman" w:hAnsi="Times New Roman" w:cs="Times New Roman"/>
                <w:b/>
                <w:bCs/>
                <w:kern w:val="2"/>
                <w:sz w:val="21"/>
                <w:szCs w:val="22"/>
              </w:rPr>
              <w:t>三本帐</w:t>
            </w:r>
            <w:r w:rsidRPr="00B34D91">
              <w:rPr>
                <w:rFonts w:ascii="Times New Roman" w:hAnsi="Times New Roman" w:cs="Times New Roman"/>
                <w:b/>
                <w:bCs/>
                <w:kern w:val="2"/>
                <w:sz w:val="21"/>
                <w:szCs w:val="22"/>
              </w:rPr>
              <w:t>”</w:t>
            </w:r>
            <w:r w:rsidRPr="00B34D91">
              <w:rPr>
                <w:rFonts w:ascii="Times New Roman" w:hAnsi="Times New Roman" w:cs="Times New Roman"/>
                <w:b/>
                <w:bCs/>
                <w:kern w:val="2"/>
                <w:sz w:val="21"/>
                <w:szCs w:val="22"/>
              </w:rPr>
              <w:t>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8"/>
              <w:gridCol w:w="992"/>
              <w:gridCol w:w="1418"/>
              <w:gridCol w:w="1140"/>
              <w:gridCol w:w="1276"/>
              <w:gridCol w:w="1278"/>
              <w:gridCol w:w="1276"/>
              <w:gridCol w:w="871"/>
            </w:tblGrid>
            <w:tr w:rsidR="001B5446" w:rsidRPr="00B34D91" w:rsidTr="007A43ED">
              <w:trPr>
                <w:trHeight w:val="316"/>
                <w:jc w:val="center"/>
              </w:trPr>
              <w:tc>
                <w:tcPr>
                  <w:tcW w:w="411" w:type="pct"/>
                  <w:vAlign w:val="center"/>
                </w:tcPr>
                <w:p w:rsidR="00A352ED" w:rsidRPr="00B34D91" w:rsidRDefault="00A352ED" w:rsidP="00B75252">
                  <w:pPr>
                    <w:pStyle w:val="a7"/>
                    <w:rPr>
                      <w:rFonts w:ascii="Times New Roman" w:eastAsia="宋体" w:hAnsi="Times New Roman" w:cs="Times New Roman"/>
                      <w:b/>
                      <w:szCs w:val="21"/>
                    </w:rPr>
                  </w:pPr>
                  <w:r w:rsidRPr="00B34D91">
                    <w:rPr>
                      <w:rFonts w:ascii="Times New Roman" w:eastAsia="宋体" w:hAnsi="Times New Roman" w:cs="Times New Roman"/>
                      <w:b/>
                      <w:szCs w:val="21"/>
                    </w:rPr>
                    <w:t>污染源</w:t>
                  </w:r>
                </w:p>
              </w:tc>
              <w:tc>
                <w:tcPr>
                  <w:tcW w:w="1341" w:type="pct"/>
                  <w:gridSpan w:val="2"/>
                  <w:vAlign w:val="center"/>
                </w:tcPr>
                <w:p w:rsidR="00A352ED" w:rsidRPr="00B34D91" w:rsidRDefault="00A352ED" w:rsidP="00B75252">
                  <w:pPr>
                    <w:pStyle w:val="a7"/>
                    <w:rPr>
                      <w:rFonts w:ascii="Times New Roman" w:eastAsia="宋体" w:hAnsi="Times New Roman" w:cs="Times New Roman"/>
                      <w:b/>
                      <w:szCs w:val="21"/>
                    </w:rPr>
                  </w:pPr>
                  <w:r w:rsidRPr="00B34D91">
                    <w:rPr>
                      <w:rFonts w:ascii="Times New Roman" w:eastAsia="宋体" w:hAnsi="Times New Roman" w:cs="Times New Roman"/>
                      <w:b/>
                      <w:szCs w:val="21"/>
                    </w:rPr>
                    <w:t>污染物</w:t>
                  </w:r>
                </w:p>
              </w:tc>
              <w:tc>
                <w:tcPr>
                  <w:tcW w:w="634" w:type="pct"/>
                  <w:vAlign w:val="center"/>
                </w:tcPr>
                <w:p w:rsidR="00A352ED" w:rsidRPr="00B34D91" w:rsidRDefault="00A352ED" w:rsidP="00B75252">
                  <w:pPr>
                    <w:pStyle w:val="a7"/>
                    <w:rPr>
                      <w:rFonts w:ascii="Times New Roman" w:eastAsia="宋体" w:hAnsi="Times New Roman" w:cs="Times New Roman"/>
                      <w:b/>
                      <w:szCs w:val="21"/>
                    </w:rPr>
                  </w:pPr>
                  <w:r w:rsidRPr="00B34D91">
                    <w:rPr>
                      <w:rFonts w:ascii="Times New Roman" w:eastAsia="宋体" w:hAnsi="Times New Roman" w:cs="Times New Roman"/>
                      <w:b/>
                      <w:szCs w:val="21"/>
                    </w:rPr>
                    <w:t>改扩建前排放量（</w:t>
                  </w:r>
                  <w:r w:rsidRPr="00B34D91">
                    <w:rPr>
                      <w:rFonts w:ascii="Times New Roman" w:eastAsia="宋体" w:hAnsi="Times New Roman" w:cs="Times New Roman"/>
                      <w:b/>
                      <w:szCs w:val="21"/>
                    </w:rPr>
                    <w:t>t/a</w:t>
                  </w:r>
                  <w:r w:rsidRPr="00B34D91">
                    <w:rPr>
                      <w:rFonts w:ascii="Times New Roman" w:eastAsia="宋体" w:hAnsi="Times New Roman" w:cs="Times New Roman"/>
                      <w:b/>
                      <w:szCs w:val="21"/>
                    </w:rPr>
                    <w:t>）</w:t>
                  </w:r>
                </w:p>
              </w:tc>
              <w:tc>
                <w:tcPr>
                  <w:tcW w:w="710" w:type="pct"/>
                  <w:vAlign w:val="center"/>
                </w:tcPr>
                <w:p w:rsidR="00A352ED" w:rsidRPr="00B34D91" w:rsidRDefault="00A352ED" w:rsidP="00B75252">
                  <w:pPr>
                    <w:pStyle w:val="a7"/>
                    <w:rPr>
                      <w:rFonts w:ascii="Times New Roman" w:eastAsia="宋体" w:hAnsi="Times New Roman" w:cs="Times New Roman"/>
                      <w:b/>
                      <w:szCs w:val="21"/>
                    </w:rPr>
                  </w:pPr>
                  <w:r w:rsidRPr="00B34D91">
                    <w:rPr>
                      <w:rFonts w:ascii="Times New Roman" w:eastAsia="宋体" w:hAnsi="Times New Roman" w:cs="Times New Roman"/>
                      <w:b/>
                      <w:szCs w:val="21"/>
                    </w:rPr>
                    <w:t>改扩建部分排放量（</w:t>
                  </w:r>
                  <w:r w:rsidRPr="00B34D91">
                    <w:rPr>
                      <w:rFonts w:ascii="Times New Roman" w:eastAsia="宋体" w:hAnsi="Times New Roman" w:cs="Times New Roman"/>
                      <w:b/>
                      <w:szCs w:val="21"/>
                    </w:rPr>
                    <w:t>t/a</w:t>
                  </w:r>
                  <w:r w:rsidRPr="00B34D91">
                    <w:rPr>
                      <w:rFonts w:ascii="Times New Roman" w:eastAsia="宋体" w:hAnsi="Times New Roman" w:cs="Times New Roman"/>
                      <w:b/>
                      <w:szCs w:val="21"/>
                    </w:rPr>
                    <w:t>）</w:t>
                  </w:r>
                </w:p>
              </w:tc>
              <w:tc>
                <w:tcPr>
                  <w:tcW w:w="711" w:type="pct"/>
                  <w:vAlign w:val="center"/>
                </w:tcPr>
                <w:p w:rsidR="00A352ED" w:rsidRPr="00B34D91" w:rsidRDefault="00A352ED" w:rsidP="00B75252">
                  <w:pPr>
                    <w:pStyle w:val="a7"/>
                    <w:rPr>
                      <w:rFonts w:ascii="Times New Roman" w:eastAsia="宋体" w:hAnsi="Times New Roman" w:cs="Times New Roman"/>
                      <w:b/>
                      <w:szCs w:val="21"/>
                    </w:rPr>
                  </w:pPr>
                  <w:r w:rsidRPr="00B34D91">
                    <w:rPr>
                      <w:rFonts w:ascii="Times New Roman" w:eastAsia="宋体" w:hAnsi="Times New Roman" w:cs="Times New Roman"/>
                      <w:b/>
                      <w:szCs w:val="21"/>
                    </w:rPr>
                    <w:t>“</w:t>
                  </w:r>
                  <w:r w:rsidRPr="00B34D91">
                    <w:rPr>
                      <w:rFonts w:ascii="Times New Roman" w:eastAsia="宋体" w:hAnsi="Times New Roman" w:cs="Times New Roman"/>
                      <w:b/>
                      <w:szCs w:val="21"/>
                    </w:rPr>
                    <w:t>以新带老</w:t>
                  </w:r>
                  <w:r w:rsidRPr="00B34D91">
                    <w:rPr>
                      <w:rFonts w:ascii="Times New Roman" w:eastAsia="宋体" w:hAnsi="Times New Roman" w:cs="Times New Roman"/>
                      <w:b/>
                      <w:szCs w:val="21"/>
                    </w:rPr>
                    <w:t>”</w:t>
                  </w:r>
                  <w:r w:rsidRPr="00B34D91">
                    <w:rPr>
                      <w:rFonts w:ascii="Times New Roman" w:eastAsia="宋体" w:hAnsi="Times New Roman" w:cs="Times New Roman"/>
                      <w:b/>
                      <w:szCs w:val="21"/>
                    </w:rPr>
                    <w:t>消减量（</w:t>
                  </w:r>
                  <w:r w:rsidRPr="00B34D91">
                    <w:rPr>
                      <w:rFonts w:ascii="Times New Roman" w:eastAsia="宋体" w:hAnsi="Times New Roman" w:cs="Times New Roman"/>
                      <w:b/>
                      <w:szCs w:val="21"/>
                    </w:rPr>
                    <w:t>t/a</w:t>
                  </w:r>
                  <w:r w:rsidRPr="00B34D91">
                    <w:rPr>
                      <w:rFonts w:ascii="Times New Roman" w:eastAsia="宋体" w:hAnsi="Times New Roman" w:cs="Times New Roman"/>
                      <w:b/>
                      <w:szCs w:val="21"/>
                    </w:rPr>
                    <w:t>）</w:t>
                  </w:r>
                </w:p>
              </w:tc>
              <w:tc>
                <w:tcPr>
                  <w:tcW w:w="710" w:type="pct"/>
                  <w:vAlign w:val="center"/>
                </w:tcPr>
                <w:p w:rsidR="00A352ED" w:rsidRPr="00B34D91" w:rsidRDefault="00A352ED" w:rsidP="00B75252">
                  <w:pPr>
                    <w:pStyle w:val="a7"/>
                    <w:rPr>
                      <w:rFonts w:ascii="Times New Roman" w:eastAsia="宋体" w:hAnsi="Times New Roman" w:cs="Times New Roman"/>
                      <w:b/>
                      <w:szCs w:val="21"/>
                    </w:rPr>
                  </w:pPr>
                  <w:r w:rsidRPr="00B34D91">
                    <w:rPr>
                      <w:rFonts w:ascii="Times New Roman" w:eastAsia="宋体" w:hAnsi="Times New Roman" w:cs="Times New Roman"/>
                      <w:b/>
                      <w:szCs w:val="21"/>
                    </w:rPr>
                    <w:t>改扩建完成后总排放量（</w:t>
                  </w:r>
                  <w:r w:rsidRPr="00B34D91">
                    <w:rPr>
                      <w:rFonts w:ascii="Times New Roman" w:eastAsia="宋体" w:hAnsi="Times New Roman" w:cs="Times New Roman"/>
                      <w:b/>
                      <w:szCs w:val="21"/>
                    </w:rPr>
                    <w:t>t/a</w:t>
                  </w:r>
                  <w:r w:rsidRPr="00B34D91">
                    <w:rPr>
                      <w:rFonts w:ascii="Times New Roman" w:eastAsia="宋体" w:hAnsi="Times New Roman" w:cs="Times New Roman"/>
                      <w:b/>
                      <w:szCs w:val="21"/>
                    </w:rPr>
                    <w:t>）</w:t>
                  </w:r>
                </w:p>
              </w:tc>
              <w:tc>
                <w:tcPr>
                  <w:tcW w:w="484" w:type="pct"/>
                  <w:vAlign w:val="center"/>
                </w:tcPr>
                <w:p w:rsidR="00A352ED" w:rsidRPr="00B34D91" w:rsidRDefault="00A352ED" w:rsidP="00B75252">
                  <w:pPr>
                    <w:pStyle w:val="a7"/>
                    <w:rPr>
                      <w:rFonts w:ascii="Times New Roman" w:eastAsia="宋体" w:hAnsi="Times New Roman" w:cs="Times New Roman"/>
                      <w:b/>
                      <w:szCs w:val="21"/>
                    </w:rPr>
                  </w:pPr>
                  <w:r w:rsidRPr="00B34D91">
                    <w:rPr>
                      <w:rFonts w:ascii="Times New Roman" w:eastAsia="宋体" w:hAnsi="Times New Roman" w:cs="Times New Roman"/>
                      <w:b/>
                      <w:szCs w:val="21"/>
                    </w:rPr>
                    <w:t>增减量变化（</w:t>
                  </w:r>
                  <w:r w:rsidRPr="00B34D91">
                    <w:rPr>
                      <w:rFonts w:ascii="Times New Roman" w:eastAsia="宋体" w:hAnsi="Times New Roman" w:cs="Times New Roman"/>
                      <w:b/>
                      <w:szCs w:val="21"/>
                    </w:rPr>
                    <w:t>t/a</w:t>
                  </w:r>
                  <w:r w:rsidRPr="00B34D91">
                    <w:rPr>
                      <w:rFonts w:ascii="Times New Roman" w:eastAsia="宋体" w:hAnsi="Times New Roman" w:cs="Times New Roman"/>
                      <w:b/>
                      <w:szCs w:val="21"/>
                    </w:rPr>
                    <w:t>）</w:t>
                  </w:r>
                </w:p>
              </w:tc>
            </w:tr>
            <w:tr w:rsidR="001B5446" w:rsidRPr="00B34D91" w:rsidTr="007A43ED">
              <w:trPr>
                <w:trHeight w:val="131"/>
                <w:jc w:val="center"/>
              </w:trPr>
              <w:tc>
                <w:tcPr>
                  <w:tcW w:w="411" w:type="pct"/>
                  <w:vMerge w:val="restart"/>
                  <w:vAlign w:val="center"/>
                </w:tcPr>
                <w:p w:rsidR="00B75252" w:rsidRPr="00B34D91" w:rsidRDefault="00B75252" w:rsidP="00B75252">
                  <w:pPr>
                    <w:pStyle w:val="a7"/>
                    <w:rPr>
                      <w:rFonts w:ascii="Times New Roman" w:eastAsia="宋体" w:hAnsi="Times New Roman" w:cs="Times New Roman"/>
                      <w:szCs w:val="21"/>
                    </w:rPr>
                  </w:pPr>
                  <w:r w:rsidRPr="00B34D91">
                    <w:rPr>
                      <w:rFonts w:ascii="Times New Roman" w:eastAsia="宋体" w:hAnsi="Times New Roman" w:cs="Times New Roman"/>
                      <w:szCs w:val="21"/>
                    </w:rPr>
                    <w:t>废水</w:t>
                  </w:r>
                </w:p>
              </w:tc>
              <w:tc>
                <w:tcPr>
                  <w:tcW w:w="1341" w:type="pct"/>
                  <w:gridSpan w:val="2"/>
                  <w:vAlign w:val="center"/>
                </w:tcPr>
                <w:p w:rsidR="00B75252" w:rsidRPr="00B34D91" w:rsidRDefault="00B75252" w:rsidP="00B75252">
                  <w:pPr>
                    <w:pStyle w:val="a7"/>
                    <w:rPr>
                      <w:rFonts w:ascii="Times New Roman" w:eastAsia="宋体" w:hAnsi="Times New Roman" w:cs="Times New Roman"/>
                      <w:szCs w:val="21"/>
                    </w:rPr>
                  </w:pPr>
                  <w:r w:rsidRPr="00B34D91">
                    <w:rPr>
                      <w:rFonts w:ascii="Times New Roman" w:eastAsia="宋体" w:hAnsi="Times New Roman" w:cs="Times New Roman"/>
                      <w:szCs w:val="21"/>
                    </w:rPr>
                    <w:t>生活污水</w:t>
                  </w:r>
                </w:p>
              </w:tc>
              <w:tc>
                <w:tcPr>
                  <w:tcW w:w="634" w:type="pct"/>
                  <w:vAlign w:val="center"/>
                </w:tcPr>
                <w:p w:rsidR="00B75252" w:rsidRPr="00B34D91" w:rsidRDefault="00E80A2D" w:rsidP="00B75252">
                  <w:pPr>
                    <w:jc w:val="center"/>
                    <w:rPr>
                      <w:rFonts w:ascii="Times New Roman" w:eastAsia="宋体" w:hAnsi="Times New Roman" w:cs="Times New Roman"/>
                      <w:szCs w:val="21"/>
                    </w:rPr>
                  </w:pPr>
                  <w:r w:rsidRPr="00B34D91">
                    <w:rPr>
                      <w:rFonts w:ascii="Times New Roman" w:eastAsia="宋体" w:hAnsi="Times New Roman" w:cs="Times New Roman"/>
                      <w:szCs w:val="21"/>
                    </w:rPr>
                    <w:t>0</w:t>
                  </w:r>
                </w:p>
              </w:tc>
              <w:tc>
                <w:tcPr>
                  <w:tcW w:w="710" w:type="pct"/>
                  <w:vAlign w:val="center"/>
                </w:tcPr>
                <w:p w:rsidR="00B75252" w:rsidRPr="00B34D91" w:rsidRDefault="00E80A2D" w:rsidP="00B75252">
                  <w:pPr>
                    <w:pStyle w:val="a7"/>
                    <w:rPr>
                      <w:rFonts w:ascii="Times New Roman" w:eastAsia="宋体" w:hAnsi="Times New Roman" w:cs="Times New Roman"/>
                      <w:szCs w:val="21"/>
                    </w:rPr>
                  </w:pPr>
                  <w:r w:rsidRPr="00B34D91">
                    <w:rPr>
                      <w:rFonts w:ascii="Times New Roman" w:eastAsia="宋体" w:hAnsi="Times New Roman" w:cs="Times New Roman"/>
                      <w:szCs w:val="21"/>
                    </w:rPr>
                    <w:t>0</w:t>
                  </w:r>
                </w:p>
              </w:tc>
              <w:tc>
                <w:tcPr>
                  <w:tcW w:w="711" w:type="pct"/>
                  <w:vAlign w:val="center"/>
                </w:tcPr>
                <w:p w:rsidR="00B75252" w:rsidRPr="00B34D91" w:rsidRDefault="00E80A2D" w:rsidP="00B75252">
                  <w:pPr>
                    <w:pStyle w:val="a7"/>
                    <w:rPr>
                      <w:rFonts w:ascii="Times New Roman" w:eastAsia="宋体" w:hAnsi="Times New Roman" w:cs="Times New Roman"/>
                      <w:szCs w:val="21"/>
                    </w:rPr>
                  </w:pPr>
                  <w:r w:rsidRPr="00B34D91">
                    <w:rPr>
                      <w:rFonts w:ascii="Times New Roman" w:eastAsia="宋体" w:hAnsi="Times New Roman" w:cs="Times New Roman"/>
                      <w:szCs w:val="21"/>
                    </w:rPr>
                    <w:t>0</w:t>
                  </w:r>
                </w:p>
              </w:tc>
              <w:tc>
                <w:tcPr>
                  <w:tcW w:w="710" w:type="pct"/>
                  <w:vAlign w:val="center"/>
                </w:tcPr>
                <w:p w:rsidR="00B75252" w:rsidRPr="00B34D91" w:rsidRDefault="00E80A2D" w:rsidP="00B75252">
                  <w:pPr>
                    <w:pStyle w:val="a7"/>
                    <w:rPr>
                      <w:rFonts w:ascii="Times New Roman" w:eastAsia="宋体" w:hAnsi="Times New Roman" w:cs="Times New Roman"/>
                      <w:szCs w:val="21"/>
                    </w:rPr>
                  </w:pPr>
                  <w:r w:rsidRPr="00B34D91">
                    <w:rPr>
                      <w:rFonts w:ascii="Times New Roman" w:eastAsia="宋体" w:hAnsi="Times New Roman" w:cs="Times New Roman"/>
                      <w:szCs w:val="21"/>
                    </w:rPr>
                    <w:t>0</w:t>
                  </w:r>
                </w:p>
              </w:tc>
              <w:tc>
                <w:tcPr>
                  <w:tcW w:w="484" w:type="pct"/>
                  <w:vAlign w:val="center"/>
                </w:tcPr>
                <w:p w:rsidR="00B75252" w:rsidRPr="00B34D91" w:rsidRDefault="007A43ED" w:rsidP="00B75252">
                  <w:pPr>
                    <w:pStyle w:val="a7"/>
                    <w:rPr>
                      <w:rFonts w:ascii="Times New Roman" w:eastAsia="宋体" w:hAnsi="Times New Roman" w:cs="Times New Roman"/>
                      <w:szCs w:val="21"/>
                    </w:rPr>
                  </w:pPr>
                  <w:r w:rsidRPr="00B34D91">
                    <w:rPr>
                      <w:rFonts w:ascii="Times New Roman" w:eastAsia="宋体" w:hAnsi="Times New Roman" w:cs="Times New Roman"/>
                      <w:szCs w:val="21"/>
                    </w:rPr>
                    <w:t>0</w:t>
                  </w:r>
                </w:p>
              </w:tc>
            </w:tr>
            <w:tr w:rsidR="001B5446" w:rsidRPr="00B34D91" w:rsidTr="007A43ED">
              <w:trPr>
                <w:trHeight w:val="131"/>
                <w:jc w:val="center"/>
              </w:trPr>
              <w:tc>
                <w:tcPr>
                  <w:tcW w:w="411" w:type="pct"/>
                  <w:vMerge/>
                  <w:vAlign w:val="center"/>
                </w:tcPr>
                <w:p w:rsidR="00B75252" w:rsidRPr="00B34D91" w:rsidRDefault="00B75252" w:rsidP="00B75252">
                  <w:pPr>
                    <w:pStyle w:val="a7"/>
                    <w:rPr>
                      <w:rFonts w:ascii="Times New Roman" w:eastAsia="宋体" w:hAnsi="Times New Roman" w:cs="Times New Roman"/>
                      <w:szCs w:val="21"/>
                    </w:rPr>
                  </w:pPr>
                </w:p>
              </w:tc>
              <w:tc>
                <w:tcPr>
                  <w:tcW w:w="1341" w:type="pct"/>
                  <w:gridSpan w:val="2"/>
                  <w:vAlign w:val="center"/>
                </w:tcPr>
                <w:p w:rsidR="00B75252" w:rsidRPr="00B34D91" w:rsidRDefault="00B75252" w:rsidP="00B75252">
                  <w:pPr>
                    <w:pStyle w:val="a7"/>
                    <w:rPr>
                      <w:rFonts w:ascii="Times New Roman" w:eastAsia="宋体" w:hAnsi="Times New Roman" w:cs="Times New Roman"/>
                      <w:szCs w:val="21"/>
                    </w:rPr>
                  </w:pPr>
                  <w:r w:rsidRPr="00B34D91">
                    <w:rPr>
                      <w:rFonts w:ascii="Times New Roman" w:eastAsia="宋体" w:hAnsi="Times New Roman" w:cs="Times New Roman"/>
                      <w:szCs w:val="21"/>
                    </w:rPr>
                    <w:t>洗车废水</w:t>
                  </w:r>
                </w:p>
              </w:tc>
              <w:tc>
                <w:tcPr>
                  <w:tcW w:w="634" w:type="pct"/>
                  <w:vAlign w:val="center"/>
                </w:tcPr>
                <w:p w:rsidR="00B75252" w:rsidRPr="00B34D91" w:rsidRDefault="007A43ED" w:rsidP="00B75252">
                  <w:pPr>
                    <w:jc w:val="center"/>
                    <w:rPr>
                      <w:rFonts w:ascii="Times New Roman" w:eastAsia="宋体" w:hAnsi="Times New Roman" w:cs="Times New Roman"/>
                      <w:szCs w:val="21"/>
                    </w:rPr>
                  </w:pPr>
                  <w:r w:rsidRPr="00B34D91">
                    <w:rPr>
                      <w:rFonts w:ascii="Times New Roman" w:eastAsia="宋体" w:hAnsi="Times New Roman" w:cs="Times New Roman"/>
                      <w:szCs w:val="21"/>
                    </w:rPr>
                    <w:t>0</w:t>
                  </w:r>
                </w:p>
              </w:tc>
              <w:tc>
                <w:tcPr>
                  <w:tcW w:w="710" w:type="pct"/>
                  <w:vAlign w:val="center"/>
                </w:tcPr>
                <w:p w:rsidR="00B75252" w:rsidRPr="00B34D91" w:rsidRDefault="00E80A2D" w:rsidP="00B75252">
                  <w:pPr>
                    <w:pStyle w:val="a7"/>
                    <w:rPr>
                      <w:rFonts w:ascii="Times New Roman" w:eastAsia="宋体" w:hAnsi="Times New Roman" w:cs="Times New Roman"/>
                      <w:szCs w:val="21"/>
                    </w:rPr>
                  </w:pPr>
                  <w:r w:rsidRPr="00B34D91">
                    <w:rPr>
                      <w:rFonts w:ascii="Times New Roman" w:eastAsia="宋体" w:hAnsi="Times New Roman" w:cs="Times New Roman"/>
                      <w:szCs w:val="21"/>
                    </w:rPr>
                    <w:t>0</w:t>
                  </w:r>
                </w:p>
              </w:tc>
              <w:tc>
                <w:tcPr>
                  <w:tcW w:w="711" w:type="pct"/>
                  <w:vAlign w:val="center"/>
                </w:tcPr>
                <w:p w:rsidR="00B75252" w:rsidRPr="00B34D91" w:rsidRDefault="007A43ED" w:rsidP="00B75252">
                  <w:pPr>
                    <w:pStyle w:val="a7"/>
                    <w:rPr>
                      <w:rFonts w:ascii="Times New Roman" w:eastAsia="宋体" w:hAnsi="Times New Roman" w:cs="Times New Roman"/>
                      <w:szCs w:val="21"/>
                    </w:rPr>
                  </w:pPr>
                  <w:r w:rsidRPr="00B34D91">
                    <w:rPr>
                      <w:rFonts w:ascii="Times New Roman" w:eastAsia="宋体" w:hAnsi="Times New Roman" w:cs="Times New Roman"/>
                      <w:szCs w:val="21"/>
                    </w:rPr>
                    <w:t>0</w:t>
                  </w:r>
                </w:p>
              </w:tc>
              <w:tc>
                <w:tcPr>
                  <w:tcW w:w="710" w:type="pct"/>
                  <w:vAlign w:val="center"/>
                </w:tcPr>
                <w:p w:rsidR="00B75252" w:rsidRPr="00B34D91" w:rsidRDefault="00CB469C" w:rsidP="00B75252">
                  <w:pPr>
                    <w:pStyle w:val="a7"/>
                    <w:rPr>
                      <w:rFonts w:ascii="Times New Roman" w:eastAsia="宋体" w:hAnsi="Times New Roman" w:cs="Times New Roman"/>
                      <w:szCs w:val="21"/>
                    </w:rPr>
                  </w:pPr>
                  <w:r w:rsidRPr="00B34D91">
                    <w:rPr>
                      <w:rFonts w:ascii="Times New Roman" w:eastAsia="宋体" w:hAnsi="Times New Roman" w:cs="Times New Roman"/>
                      <w:szCs w:val="21"/>
                    </w:rPr>
                    <w:t>0</w:t>
                  </w:r>
                </w:p>
              </w:tc>
              <w:tc>
                <w:tcPr>
                  <w:tcW w:w="484" w:type="pct"/>
                  <w:vAlign w:val="center"/>
                </w:tcPr>
                <w:p w:rsidR="00B75252" w:rsidRPr="00B34D91" w:rsidRDefault="00CB469C" w:rsidP="00B75252">
                  <w:pPr>
                    <w:pStyle w:val="a7"/>
                    <w:rPr>
                      <w:rFonts w:ascii="Times New Roman" w:eastAsia="宋体" w:hAnsi="Times New Roman" w:cs="Times New Roman"/>
                      <w:szCs w:val="21"/>
                    </w:rPr>
                  </w:pPr>
                  <w:r w:rsidRPr="00B34D91">
                    <w:rPr>
                      <w:rFonts w:ascii="Times New Roman" w:eastAsia="宋体" w:hAnsi="Times New Roman" w:cs="Times New Roman"/>
                      <w:szCs w:val="21"/>
                    </w:rPr>
                    <w:t>0</w:t>
                  </w:r>
                </w:p>
              </w:tc>
            </w:tr>
            <w:tr w:rsidR="001B5446" w:rsidRPr="00B34D91" w:rsidTr="007A43ED">
              <w:trPr>
                <w:trHeight w:val="316"/>
                <w:jc w:val="center"/>
              </w:trPr>
              <w:tc>
                <w:tcPr>
                  <w:tcW w:w="411" w:type="pct"/>
                  <w:vAlign w:val="center"/>
                </w:tcPr>
                <w:p w:rsidR="00B75252" w:rsidRPr="00B34D91" w:rsidRDefault="00B75252" w:rsidP="00B75252">
                  <w:pPr>
                    <w:pStyle w:val="a7"/>
                    <w:rPr>
                      <w:rFonts w:ascii="Times New Roman" w:eastAsia="宋体" w:hAnsi="Times New Roman" w:cs="Times New Roman"/>
                      <w:szCs w:val="21"/>
                    </w:rPr>
                  </w:pPr>
                  <w:r w:rsidRPr="00B34D91">
                    <w:rPr>
                      <w:rFonts w:ascii="Times New Roman" w:eastAsia="宋体" w:hAnsi="Times New Roman" w:cs="Times New Roman"/>
                      <w:szCs w:val="21"/>
                    </w:rPr>
                    <w:t>废气</w:t>
                  </w:r>
                </w:p>
              </w:tc>
              <w:tc>
                <w:tcPr>
                  <w:tcW w:w="1341" w:type="pct"/>
                  <w:gridSpan w:val="2"/>
                  <w:vAlign w:val="center"/>
                </w:tcPr>
                <w:p w:rsidR="00B75252" w:rsidRPr="00B34D91" w:rsidRDefault="00B75252" w:rsidP="00B75252">
                  <w:pPr>
                    <w:jc w:val="center"/>
                    <w:rPr>
                      <w:rFonts w:ascii="Times New Roman" w:eastAsia="宋体" w:hAnsi="Times New Roman" w:cs="Times New Roman"/>
                    </w:rPr>
                  </w:pPr>
                  <w:r w:rsidRPr="00B34D91">
                    <w:rPr>
                      <w:rFonts w:ascii="Times New Roman" w:eastAsia="宋体" w:hAnsi="Times New Roman" w:cs="Times New Roman"/>
                    </w:rPr>
                    <w:t>非甲烷总烃</w:t>
                  </w:r>
                </w:p>
              </w:tc>
              <w:tc>
                <w:tcPr>
                  <w:tcW w:w="634" w:type="pct"/>
                  <w:vAlign w:val="center"/>
                </w:tcPr>
                <w:p w:rsidR="00B75252" w:rsidRPr="00B34D91" w:rsidRDefault="00CF663E" w:rsidP="00B75252">
                  <w:pPr>
                    <w:jc w:val="center"/>
                    <w:rPr>
                      <w:rFonts w:ascii="Times New Roman" w:eastAsia="宋体" w:hAnsi="Times New Roman" w:cs="Times New Roman"/>
                      <w:szCs w:val="21"/>
                    </w:rPr>
                  </w:pPr>
                  <w:r w:rsidRPr="00B34D91">
                    <w:rPr>
                      <w:rFonts w:ascii="Times New Roman" w:eastAsia="宋体" w:hAnsi="Times New Roman" w:cs="Times New Roman"/>
                      <w:szCs w:val="21"/>
                    </w:rPr>
                    <w:t>0.12</w:t>
                  </w:r>
                </w:p>
              </w:tc>
              <w:tc>
                <w:tcPr>
                  <w:tcW w:w="710" w:type="pct"/>
                  <w:vAlign w:val="center"/>
                </w:tcPr>
                <w:p w:rsidR="00B75252" w:rsidRPr="00B34D91" w:rsidRDefault="008B3300" w:rsidP="00B75252">
                  <w:pPr>
                    <w:pStyle w:val="a7"/>
                    <w:rPr>
                      <w:rFonts w:ascii="Times New Roman" w:eastAsia="宋体" w:hAnsi="Times New Roman" w:cs="Times New Roman"/>
                      <w:szCs w:val="21"/>
                    </w:rPr>
                  </w:pPr>
                  <w:r w:rsidRPr="00B34D91">
                    <w:rPr>
                      <w:rFonts w:ascii="Times New Roman" w:eastAsia="宋体" w:hAnsi="Times New Roman" w:cs="Times New Roman"/>
                      <w:szCs w:val="21"/>
                    </w:rPr>
                    <w:t>0.17</w:t>
                  </w:r>
                </w:p>
              </w:tc>
              <w:tc>
                <w:tcPr>
                  <w:tcW w:w="711" w:type="pct"/>
                  <w:vAlign w:val="center"/>
                </w:tcPr>
                <w:p w:rsidR="00B75252" w:rsidRPr="00B34D91" w:rsidRDefault="00CF663E" w:rsidP="00B75252">
                  <w:pPr>
                    <w:pStyle w:val="a7"/>
                    <w:rPr>
                      <w:rFonts w:ascii="Times New Roman" w:eastAsia="宋体" w:hAnsi="Times New Roman" w:cs="Times New Roman"/>
                      <w:szCs w:val="21"/>
                    </w:rPr>
                  </w:pPr>
                  <w:r w:rsidRPr="00B34D91">
                    <w:rPr>
                      <w:rFonts w:ascii="Times New Roman" w:eastAsia="宋体" w:hAnsi="Times New Roman" w:cs="Times New Roman"/>
                      <w:szCs w:val="21"/>
                    </w:rPr>
                    <w:t>/</w:t>
                  </w:r>
                </w:p>
              </w:tc>
              <w:tc>
                <w:tcPr>
                  <w:tcW w:w="710" w:type="pct"/>
                  <w:vAlign w:val="center"/>
                </w:tcPr>
                <w:p w:rsidR="00B75252" w:rsidRPr="00B34D91" w:rsidRDefault="008B3300" w:rsidP="00B75252">
                  <w:pPr>
                    <w:pStyle w:val="a7"/>
                    <w:rPr>
                      <w:rFonts w:ascii="Times New Roman" w:eastAsia="宋体" w:hAnsi="Times New Roman" w:cs="Times New Roman"/>
                      <w:szCs w:val="21"/>
                    </w:rPr>
                  </w:pPr>
                  <w:r w:rsidRPr="00B34D91">
                    <w:rPr>
                      <w:rFonts w:ascii="Times New Roman" w:eastAsia="宋体" w:hAnsi="Times New Roman" w:cs="Times New Roman"/>
                      <w:szCs w:val="21"/>
                    </w:rPr>
                    <w:t>0.17</w:t>
                  </w:r>
                </w:p>
              </w:tc>
              <w:tc>
                <w:tcPr>
                  <w:tcW w:w="484" w:type="pct"/>
                  <w:vAlign w:val="center"/>
                </w:tcPr>
                <w:p w:rsidR="00B75252" w:rsidRPr="00B34D91" w:rsidRDefault="00CF663E" w:rsidP="008B3300">
                  <w:pPr>
                    <w:pStyle w:val="a7"/>
                    <w:rPr>
                      <w:rFonts w:ascii="Times New Roman" w:eastAsia="宋体" w:hAnsi="Times New Roman" w:cs="Times New Roman"/>
                      <w:szCs w:val="21"/>
                    </w:rPr>
                  </w:pPr>
                  <w:r w:rsidRPr="00B34D91">
                    <w:rPr>
                      <w:rFonts w:ascii="Times New Roman" w:eastAsia="宋体" w:hAnsi="Times New Roman" w:cs="Times New Roman"/>
                      <w:szCs w:val="21"/>
                    </w:rPr>
                    <w:t>+0.05</w:t>
                  </w:r>
                </w:p>
              </w:tc>
            </w:tr>
            <w:tr w:rsidR="001B5446" w:rsidRPr="00B34D91" w:rsidTr="007A43ED">
              <w:trPr>
                <w:trHeight w:val="316"/>
                <w:jc w:val="center"/>
              </w:trPr>
              <w:tc>
                <w:tcPr>
                  <w:tcW w:w="411" w:type="pct"/>
                  <w:vMerge w:val="restart"/>
                  <w:vAlign w:val="center"/>
                </w:tcPr>
                <w:p w:rsidR="003E7132" w:rsidRPr="00B34D91" w:rsidRDefault="003E7132" w:rsidP="003E7132">
                  <w:pPr>
                    <w:pStyle w:val="a7"/>
                    <w:rPr>
                      <w:rFonts w:ascii="Times New Roman" w:eastAsia="宋体" w:hAnsi="Times New Roman" w:cs="Times New Roman"/>
                      <w:szCs w:val="21"/>
                    </w:rPr>
                  </w:pPr>
                  <w:r w:rsidRPr="00B34D91">
                    <w:rPr>
                      <w:rFonts w:ascii="Times New Roman" w:eastAsia="宋体" w:hAnsi="Times New Roman" w:cs="Times New Roman"/>
                      <w:szCs w:val="21"/>
                    </w:rPr>
                    <w:t>固废</w:t>
                  </w:r>
                </w:p>
              </w:tc>
              <w:tc>
                <w:tcPr>
                  <w:tcW w:w="1341" w:type="pct"/>
                  <w:gridSpan w:val="2"/>
                  <w:vAlign w:val="center"/>
                </w:tcPr>
                <w:p w:rsidR="003E7132" w:rsidRPr="00B34D91" w:rsidRDefault="003E7132" w:rsidP="003E7132">
                  <w:pPr>
                    <w:jc w:val="center"/>
                    <w:rPr>
                      <w:rFonts w:ascii="Times New Roman" w:eastAsia="宋体" w:hAnsi="Times New Roman" w:cs="Times New Roman"/>
                      <w:szCs w:val="21"/>
                    </w:rPr>
                  </w:pPr>
                  <w:r w:rsidRPr="00B34D91">
                    <w:rPr>
                      <w:rFonts w:ascii="Times New Roman" w:eastAsia="宋体" w:hAnsi="Times New Roman" w:cs="Times New Roman"/>
                      <w:szCs w:val="21"/>
                    </w:rPr>
                    <w:t>生活垃圾</w:t>
                  </w:r>
                </w:p>
              </w:tc>
              <w:tc>
                <w:tcPr>
                  <w:tcW w:w="634" w:type="pct"/>
                  <w:vAlign w:val="center"/>
                </w:tcPr>
                <w:p w:rsidR="003E7132" w:rsidRPr="00B34D91" w:rsidRDefault="003E7132" w:rsidP="003E7132">
                  <w:pPr>
                    <w:jc w:val="center"/>
                    <w:rPr>
                      <w:rFonts w:ascii="Times New Roman" w:eastAsia="宋体" w:hAnsi="Times New Roman" w:cs="Times New Roman"/>
                      <w:szCs w:val="21"/>
                    </w:rPr>
                  </w:pPr>
                  <w:r w:rsidRPr="00B34D91">
                    <w:rPr>
                      <w:rFonts w:ascii="Times New Roman" w:eastAsia="宋体" w:hAnsi="Times New Roman" w:cs="Times New Roman"/>
                      <w:szCs w:val="21"/>
                    </w:rPr>
                    <w:t>2.92</w:t>
                  </w:r>
                </w:p>
              </w:tc>
              <w:tc>
                <w:tcPr>
                  <w:tcW w:w="710" w:type="pct"/>
                  <w:vAlign w:val="center"/>
                </w:tcPr>
                <w:p w:rsidR="003E7132" w:rsidRPr="00B34D91" w:rsidRDefault="003E7132" w:rsidP="003E7132">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4.7</w:t>
                  </w:r>
                </w:p>
              </w:tc>
              <w:tc>
                <w:tcPr>
                  <w:tcW w:w="711" w:type="pct"/>
                  <w:vAlign w:val="center"/>
                </w:tcPr>
                <w:p w:rsidR="003E7132" w:rsidRPr="00B34D91" w:rsidRDefault="003E7132" w:rsidP="003E7132">
                  <w:pPr>
                    <w:jc w:val="center"/>
                    <w:rPr>
                      <w:rFonts w:ascii="Times New Roman" w:eastAsia="宋体" w:hAnsi="Times New Roman" w:cs="Times New Roman"/>
                      <w:szCs w:val="21"/>
                    </w:rPr>
                  </w:pPr>
                  <w:r w:rsidRPr="00B34D91">
                    <w:rPr>
                      <w:rFonts w:ascii="Times New Roman" w:eastAsia="宋体" w:hAnsi="Times New Roman" w:cs="Times New Roman"/>
                      <w:szCs w:val="21"/>
                    </w:rPr>
                    <w:t>2.92</w:t>
                  </w:r>
                </w:p>
              </w:tc>
              <w:tc>
                <w:tcPr>
                  <w:tcW w:w="710" w:type="pct"/>
                  <w:vAlign w:val="center"/>
                </w:tcPr>
                <w:p w:rsidR="003E7132" w:rsidRPr="00B34D91" w:rsidRDefault="003E7132" w:rsidP="003E7132">
                  <w:pPr>
                    <w:pStyle w:val="a7"/>
                    <w:rPr>
                      <w:rFonts w:ascii="Times New Roman" w:eastAsia="宋体" w:hAnsi="Times New Roman" w:cs="Times New Roman"/>
                      <w:szCs w:val="21"/>
                    </w:rPr>
                  </w:pPr>
                  <w:r w:rsidRPr="00B34D91">
                    <w:rPr>
                      <w:rFonts w:ascii="Times New Roman" w:eastAsia="宋体" w:hAnsi="Times New Roman" w:cs="Times New Roman"/>
                      <w:szCs w:val="21"/>
                    </w:rPr>
                    <w:t>4.7</w:t>
                  </w:r>
                </w:p>
              </w:tc>
              <w:tc>
                <w:tcPr>
                  <w:tcW w:w="484" w:type="pct"/>
                  <w:vAlign w:val="center"/>
                </w:tcPr>
                <w:p w:rsidR="003E7132" w:rsidRPr="00B34D91" w:rsidRDefault="003E7132" w:rsidP="003E7132">
                  <w:pPr>
                    <w:pStyle w:val="a7"/>
                    <w:rPr>
                      <w:rFonts w:ascii="Times New Roman" w:eastAsia="宋体" w:hAnsi="Times New Roman" w:cs="Times New Roman"/>
                      <w:szCs w:val="21"/>
                    </w:rPr>
                  </w:pPr>
                  <w:r w:rsidRPr="00B34D91">
                    <w:rPr>
                      <w:rFonts w:ascii="Times New Roman" w:eastAsia="宋体" w:hAnsi="Times New Roman" w:cs="Times New Roman"/>
                      <w:szCs w:val="21"/>
                    </w:rPr>
                    <w:t>+1.78</w:t>
                  </w:r>
                </w:p>
              </w:tc>
            </w:tr>
            <w:tr w:rsidR="001B5446" w:rsidRPr="00B34D91" w:rsidTr="007A43ED">
              <w:trPr>
                <w:trHeight w:val="316"/>
                <w:jc w:val="center"/>
              </w:trPr>
              <w:tc>
                <w:tcPr>
                  <w:tcW w:w="411" w:type="pct"/>
                  <w:vMerge/>
                  <w:vAlign w:val="center"/>
                </w:tcPr>
                <w:p w:rsidR="003E7132" w:rsidRPr="00B34D91" w:rsidRDefault="003E7132" w:rsidP="003E7132">
                  <w:pPr>
                    <w:pStyle w:val="a7"/>
                    <w:rPr>
                      <w:rFonts w:ascii="Times New Roman" w:eastAsia="宋体" w:hAnsi="Times New Roman" w:cs="Times New Roman"/>
                      <w:szCs w:val="21"/>
                    </w:rPr>
                  </w:pPr>
                </w:p>
              </w:tc>
              <w:tc>
                <w:tcPr>
                  <w:tcW w:w="1341" w:type="pct"/>
                  <w:gridSpan w:val="2"/>
                  <w:vAlign w:val="center"/>
                </w:tcPr>
                <w:p w:rsidR="003E7132" w:rsidRPr="00B34D91" w:rsidRDefault="003E7132" w:rsidP="003E7132">
                  <w:pPr>
                    <w:jc w:val="center"/>
                    <w:rPr>
                      <w:rFonts w:ascii="Times New Roman" w:eastAsia="宋体" w:hAnsi="Times New Roman" w:cs="Times New Roman"/>
                      <w:szCs w:val="21"/>
                    </w:rPr>
                  </w:pPr>
                  <w:r w:rsidRPr="00B34D91">
                    <w:rPr>
                      <w:rFonts w:ascii="Times New Roman" w:eastAsia="宋体" w:hAnsi="Times New Roman" w:cs="Times New Roman"/>
                      <w:szCs w:val="21"/>
                    </w:rPr>
                    <w:t>污泥</w:t>
                  </w:r>
                </w:p>
              </w:tc>
              <w:tc>
                <w:tcPr>
                  <w:tcW w:w="634" w:type="pct"/>
                  <w:vAlign w:val="center"/>
                </w:tcPr>
                <w:p w:rsidR="003E7132" w:rsidRPr="00B34D91" w:rsidRDefault="003E7132" w:rsidP="003E7132">
                  <w:pPr>
                    <w:jc w:val="center"/>
                    <w:rPr>
                      <w:rFonts w:ascii="Times New Roman" w:eastAsia="宋体" w:hAnsi="Times New Roman" w:cs="Times New Roman"/>
                      <w:szCs w:val="21"/>
                    </w:rPr>
                  </w:pPr>
                  <w:r w:rsidRPr="00B34D91">
                    <w:rPr>
                      <w:rFonts w:ascii="Times New Roman" w:eastAsia="宋体" w:hAnsi="Times New Roman" w:cs="Times New Roman"/>
                      <w:szCs w:val="21"/>
                    </w:rPr>
                    <w:t>0.1</w:t>
                  </w:r>
                </w:p>
              </w:tc>
              <w:tc>
                <w:tcPr>
                  <w:tcW w:w="710" w:type="pct"/>
                  <w:vAlign w:val="center"/>
                </w:tcPr>
                <w:p w:rsidR="003E7132" w:rsidRPr="00B34D91" w:rsidRDefault="003E7132" w:rsidP="003E7132">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0.1</w:t>
                  </w:r>
                </w:p>
              </w:tc>
              <w:tc>
                <w:tcPr>
                  <w:tcW w:w="711" w:type="pct"/>
                  <w:vAlign w:val="center"/>
                </w:tcPr>
                <w:p w:rsidR="003E7132" w:rsidRPr="00B34D91" w:rsidRDefault="003E7132" w:rsidP="003E7132">
                  <w:pPr>
                    <w:jc w:val="center"/>
                    <w:rPr>
                      <w:rFonts w:ascii="Times New Roman" w:eastAsia="宋体" w:hAnsi="Times New Roman" w:cs="Times New Roman"/>
                      <w:szCs w:val="21"/>
                    </w:rPr>
                  </w:pPr>
                  <w:r w:rsidRPr="00B34D91">
                    <w:rPr>
                      <w:rFonts w:ascii="Times New Roman" w:eastAsia="宋体" w:hAnsi="Times New Roman" w:cs="Times New Roman"/>
                      <w:szCs w:val="21"/>
                    </w:rPr>
                    <w:t>0.1</w:t>
                  </w:r>
                </w:p>
              </w:tc>
              <w:tc>
                <w:tcPr>
                  <w:tcW w:w="710" w:type="pct"/>
                  <w:vAlign w:val="center"/>
                </w:tcPr>
                <w:p w:rsidR="003E7132" w:rsidRPr="00B34D91" w:rsidRDefault="003E7132" w:rsidP="003E7132">
                  <w:pPr>
                    <w:jc w:val="center"/>
                    <w:rPr>
                      <w:rFonts w:ascii="Times New Roman" w:eastAsia="宋体" w:hAnsi="Times New Roman" w:cs="Times New Roman"/>
                      <w:szCs w:val="21"/>
                    </w:rPr>
                  </w:pPr>
                  <w:r w:rsidRPr="00B34D91">
                    <w:rPr>
                      <w:rFonts w:ascii="Times New Roman" w:eastAsia="宋体" w:hAnsi="Times New Roman" w:cs="Times New Roman"/>
                      <w:szCs w:val="21"/>
                    </w:rPr>
                    <w:t>0.1</w:t>
                  </w:r>
                </w:p>
              </w:tc>
              <w:tc>
                <w:tcPr>
                  <w:tcW w:w="484" w:type="pct"/>
                  <w:vAlign w:val="center"/>
                </w:tcPr>
                <w:p w:rsidR="003E7132" w:rsidRPr="00B34D91" w:rsidRDefault="003E7132" w:rsidP="003E7132">
                  <w:pPr>
                    <w:pStyle w:val="a7"/>
                    <w:rPr>
                      <w:rFonts w:ascii="Times New Roman" w:eastAsia="宋体" w:hAnsi="Times New Roman" w:cs="Times New Roman"/>
                      <w:szCs w:val="21"/>
                    </w:rPr>
                  </w:pPr>
                  <w:r w:rsidRPr="00B34D91">
                    <w:rPr>
                      <w:rFonts w:ascii="Times New Roman" w:eastAsia="宋体" w:hAnsi="Times New Roman" w:cs="Times New Roman"/>
                      <w:szCs w:val="21"/>
                    </w:rPr>
                    <w:t>0</w:t>
                  </w:r>
                </w:p>
              </w:tc>
            </w:tr>
            <w:tr w:rsidR="001B5446" w:rsidRPr="00B34D91" w:rsidTr="003E7132">
              <w:trPr>
                <w:trHeight w:val="316"/>
                <w:jc w:val="center"/>
              </w:trPr>
              <w:tc>
                <w:tcPr>
                  <w:tcW w:w="411" w:type="pct"/>
                  <w:vMerge/>
                  <w:vAlign w:val="center"/>
                </w:tcPr>
                <w:p w:rsidR="003E7132" w:rsidRPr="00B34D91" w:rsidRDefault="003E7132" w:rsidP="003E7132">
                  <w:pPr>
                    <w:pStyle w:val="a7"/>
                    <w:rPr>
                      <w:rFonts w:ascii="Times New Roman" w:eastAsia="宋体" w:hAnsi="Times New Roman" w:cs="Times New Roman"/>
                      <w:szCs w:val="21"/>
                    </w:rPr>
                  </w:pPr>
                </w:p>
              </w:tc>
              <w:tc>
                <w:tcPr>
                  <w:tcW w:w="552" w:type="pct"/>
                  <w:vMerge w:val="restart"/>
                  <w:vAlign w:val="center"/>
                </w:tcPr>
                <w:p w:rsidR="003E7132" w:rsidRPr="00B34D91" w:rsidRDefault="003E7132" w:rsidP="003E7132">
                  <w:pPr>
                    <w:rPr>
                      <w:rFonts w:ascii="Times New Roman" w:eastAsia="宋体" w:hAnsi="Times New Roman" w:cs="Times New Roman"/>
                      <w:szCs w:val="21"/>
                    </w:rPr>
                  </w:pPr>
                  <w:r w:rsidRPr="00B34D91">
                    <w:rPr>
                      <w:rFonts w:ascii="Times New Roman" w:eastAsia="宋体" w:hAnsi="Times New Roman" w:cs="Times New Roman"/>
                      <w:szCs w:val="21"/>
                    </w:rPr>
                    <w:t>加油区、卸油区</w:t>
                  </w:r>
                </w:p>
              </w:tc>
              <w:tc>
                <w:tcPr>
                  <w:tcW w:w="789" w:type="pct"/>
                  <w:vAlign w:val="center"/>
                </w:tcPr>
                <w:p w:rsidR="003E7132" w:rsidRPr="00B34D91" w:rsidRDefault="003E7132" w:rsidP="003E7132">
                  <w:pPr>
                    <w:pStyle w:val="a7"/>
                    <w:jc w:val="both"/>
                    <w:rPr>
                      <w:rFonts w:ascii="Times New Roman" w:eastAsia="宋体" w:hAnsi="Times New Roman" w:cs="Times New Roman"/>
                      <w:szCs w:val="21"/>
                    </w:rPr>
                  </w:pPr>
                  <w:r w:rsidRPr="00B34D91">
                    <w:rPr>
                      <w:rFonts w:ascii="Times New Roman" w:eastAsia="宋体" w:hAnsi="Times New Roman" w:cs="Times New Roman"/>
                      <w:szCs w:val="21"/>
                    </w:rPr>
                    <w:t>废手套、棉纱</w:t>
                  </w:r>
                </w:p>
              </w:tc>
              <w:tc>
                <w:tcPr>
                  <w:tcW w:w="634" w:type="pct"/>
                  <w:vAlign w:val="center"/>
                </w:tcPr>
                <w:p w:rsidR="003E7132" w:rsidRPr="00B34D91" w:rsidRDefault="003E7132" w:rsidP="003E7132">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0.1</w:t>
                  </w:r>
                </w:p>
              </w:tc>
              <w:tc>
                <w:tcPr>
                  <w:tcW w:w="710" w:type="pct"/>
                  <w:vAlign w:val="center"/>
                </w:tcPr>
                <w:p w:rsidR="003E7132" w:rsidRPr="00B34D91" w:rsidRDefault="003E7132" w:rsidP="003E7132">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0.1</w:t>
                  </w:r>
                </w:p>
              </w:tc>
              <w:tc>
                <w:tcPr>
                  <w:tcW w:w="711" w:type="pct"/>
                  <w:vAlign w:val="center"/>
                </w:tcPr>
                <w:p w:rsidR="003E7132" w:rsidRPr="00B34D91" w:rsidRDefault="003E7132" w:rsidP="003E7132">
                  <w:pPr>
                    <w:jc w:val="center"/>
                    <w:rPr>
                      <w:rFonts w:ascii="Times New Roman" w:eastAsia="宋体" w:hAnsi="Times New Roman" w:cs="Times New Roman"/>
                      <w:szCs w:val="21"/>
                    </w:rPr>
                  </w:pPr>
                  <w:r w:rsidRPr="00B34D91">
                    <w:rPr>
                      <w:rFonts w:ascii="Times New Roman" w:eastAsia="宋体" w:hAnsi="Times New Roman" w:cs="Times New Roman"/>
                      <w:szCs w:val="21"/>
                    </w:rPr>
                    <w:t>0.1</w:t>
                  </w:r>
                </w:p>
              </w:tc>
              <w:tc>
                <w:tcPr>
                  <w:tcW w:w="710" w:type="pct"/>
                  <w:vAlign w:val="center"/>
                </w:tcPr>
                <w:p w:rsidR="003E7132" w:rsidRPr="00B34D91" w:rsidRDefault="003E7132" w:rsidP="003E7132">
                  <w:pPr>
                    <w:pStyle w:val="a7"/>
                    <w:rPr>
                      <w:rFonts w:ascii="Times New Roman" w:eastAsia="宋体" w:hAnsi="Times New Roman" w:cs="Times New Roman"/>
                      <w:szCs w:val="21"/>
                    </w:rPr>
                  </w:pPr>
                  <w:r w:rsidRPr="00B34D91">
                    <w:rPr>
                      <w:rFonts w:ascii="Times New Roman" w:eastAsia="宋体" w:hAnsi="Times New Roman" w:cs="Times New Roman"/>
                      <w:szCs w:val="21"/>
                    </w:rPr>
                    <w:t>0.1</w:t>
                  </w:r>
                </w:p>
              </w:tc>
              <w:tc>
                <w:tcPr>
                  <w:tcW w:w="484" w:type="pct"/>
                  <w:vAlign w:val="center"/>
                </w:tcPr>
                <w:p w:rsidR="003E7132" w:rsidRPr="00B34D91" w:rsidRDefault="003E7132" w:rsidP="003E7132">
                  <w:pPr>
                    <w:pStyle w:val="a7"/>
                    <w:rPr>
                      <w:rFonts w:ascii="Times New Roman" w:eastAsia="宋体" w:hAnsi="Times New Roman" w:cs="Times New Roman"/>
                      <w:szCs w:val="21"/>
                    </w:rPr>
                  </w:pPr>
                  <w:r w:rsidRPr="00B34D91">
                    <w:rPr>
                      <w:rFonts w:ascii="Times New Roman" w:eastAsia="宋体" w:hAnsi="Times New Roman" w:cs="Times New Roman"/>
                      <w:szCs w:val="21"/>
                    </w:rPr>
                    <w:t>0</w:t>
                  </w:r>
                </w:p>
              </w:tc>
            </w:tr>
            <w:tr w:rsidR="001B5446" w:rsidRPr="00B34D91" w:rsidTr="003E7132">
              <w:trPr>
                <w:trHeight w:val="316"/>
                <w:jc w:val="center"/>
              </w:trPr>
              <w:tc>
                <w:tcPr>
                  <w:tcW w:w="411" w:type="pct"/>
                  <w:vMerge/>
                  <w:vAlign w:val="center"/>
                </w:tcPr>
                <w:p w:rsidR="003E7132" w:rsidRPr="00B34D91" w:rsidRDefault="003E7132" w:rsidP="003E7132">
                  <w:pPr>
                    <w:pStyle w:val="a7"/>
                    <w:rPr>
                      <w:rFonts w:ascii="Times New Roman" w:eastAsia="宋体" w:hAnsi="Times New Roman" w:cs="Times New Roman"/>
                      <w:szCs w:val="21"/>
                    </w:rPr>
                  </w:pPr>
                </w:p>
              </w:tc>
              <w:tc>
                <w:tcPr>
                  <w:tcW w:w="552" w:type="pct"/>
                  <w:vMerge/>
                  <w:vAlign w:val="center"/>
                </w:tcPr>
                <w:p w:rsidR="003E7132" w:rsidRPr="00B34D91" w:rsidRDefault="003E7132" w:rsidP="003E7132">
                  <w:pPr>
                    <w:pStyle w:val="a7"/>
                    <w:rPr>
                      <w:rFonts w:ascii="Times New Roman" w:eastAsia="宋体" w:hAnsi="Times New Roman" w:cs="Times New Roman"/>
                      <w:szCs w:val="21"/>
                    </w:rPr>
                  </w:pPr>
                </w:p>
              </w:tc>
              <w:tc>
                <w:tcPr>
                  <w:tcW w:w="789" w:type="pct"/>
                  <w:vAlign w:val="center"/>
                </w:tcPr>
                <w:p w:rsidR="003E7132" w:rsidRPr="00B34D91" w:rsidRDefault="003E7132" w:rsidP="003E7132">
                  <w:pPr>
                    <w:rPr>
                      <w:rFonts w:ascii="Times New Roman" w:eastAsia="宋体" w:hAnsi="Times New Roman" w:cs="Times New Roman"/>
                      <w:szCs w:val="21"/>
                    </w:rPr>
                  </w:pPr>
                  <w:r w:rsidRPr="00B34D91">
                    <w:rPr>
                      <w:rFonts w:ascii="Times New Roman" w:eastAsia="宋体" w:hAnsi="Times New Roman" w:cs="Times New Roman"/>
                      <w:szCs w:val="21"/>
                    </w:rPr>
                    <w:t>沾油废河沙</w:t>
                  </w:r>
                </w:p>
              </w:tc>
              <w:tc>
                <w:tcPr>
                  <w:tcW w:w="634" w:type="pct"/>
                  <w:vAlign w:val="center"/>
                </w:tcPr>
                <w:p w:rsidR="003E7132" w:rsidRPr="00B34D91" w:rsidRDefault="003E7132" w:rsidP="003E7132">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0.3</w:t>
                  </w:r>
                </w:p>
              </w:tc>
              <w:tc>
                <w:tcPr>
                  <w:tcW w:w="710" w:type="pct"/>
                  <w:vAlign w:val="center"/>
                </w:tcPr>
                <w:p w:rsidR="003E7132" w:rsidRPr="00B34D91" w:rsidRDefault="003E7132" w:rsidP="003E7132">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0.3</w:t>
                  </w:r>
                </w:p>
              </w:tc>
              <w:tc>
                <w:tcPr>
                  <w:tcW w:w="711" w:type="pct"/>
                  <w:vAlign w:val="center"/>
                </w:tcPr>
                <w:p w:rsidR="003E7132" w:rsidRPr="00B34D91" w:rsidRDefault="003E7132" w:rsidP="003E7132">
                  <w:pPr>
                    <w:jc w:val="center"/>
                    <w:rPr>
                      <w:rFonts w:ascii="Times New Roman" w:eastAsia="宋体" w:hAnsi="Times New Roman" w:cs="Times New Roman"/>
                      <w:szCs w:val="21"/>
                    </w:rPr>
                  </w:pPr>
                  <w:r w:rsidRPr="00B34D91">
                    <w:rPr>
                      <w:rFonts w:ascii="Times New Roman" w:eastAsia="宋体" w:hAnsi="Times New Roman" w:cs="Times New Roman"/>
                      <w:szCs w:val="21"/>
                    </w:rPr>
                    <w:t>0.3</w:t>
                  </w:r>
                </w:p>
              </w:tc>
              <w:tc>
                <w:tcPr>
                  <w:tcW w:w="710" w:type="pct"/>
                  <w:vAlign w:val="center"/>
                </w:tcPr>
                <w:p w:rsidR="003E7132" w:rsidRPr="00B34D91" w:rsidRDefault="003E7132" w:rsidP="003E7132">
                  <w:pPr>
                    <w:pStyle w:val="a7"/>
                    <w:rPr>
                      <w:rFonts w:ascii="Times New Roman" w:eastAsia="宋体" w:hAnsi="Times New Roman" w:cs="Times New Roman"/>
                      <w:szCs w:val="21"/>
                    </w:rPr>
                  </w:pPr>
                  <w:r w:rsidRPr="00B34D91">
                    <w:rPr>
                      <w:rFonts w:ascii="Times New Roman" w:eastAsia="宋体" w:hAnsi="Times New Roman" w:cs="Times New Roman"/>
                      <w:szCs w:val="21"/>
                    </w:rPr>
                    <w:t>0.3</w:t>
                  </w:r>
                </w:p>
              </w:tc>
              <w:tc>
                <w:tcPr>
                  <w:tcW w:w="484" w:type="pct"/>
                  <w:vAlign w:val="center"/>
                </w:tcPr>
                <w:p w:rsidR="003E7132" w:rsidRPr="00B34D91" w:rsidRDefault="003E7132" w:rsidP="003E7132">
                  <w:pPr>
                    <w:pStyle w:val="a7"/>
                    <w:rPr>
                      <w:rFonts w:ascii="Times New Roman" w:eastAsia="宋体" w:hAnsi="Times New Roman" w:cs="Times New Roman"/>
                      <w:szCs w:val="21"/>
                    </w:rPr>
                  </w:pPr>
                  <w:r w:rsidRPr="00B34D91">
                    <w:rPr>
                      <w:rFonts w:ascii="Times New Roman" w:eastAsia="宋体" w:hAnsi="Times New Roman" w:cs="Times New Roman"/>
                      <w:szCs w:val="21"/>
                    </w:rPr>
                    <w:t>0</w:t>
                  </w:r>
                </w:p>
              </w:tc>
            </w:tr>
            <w:tr w:rsidR="001B5446" w:rsidRPr="00B34D91" w:rsidTr="007A43ED">
              <w:trPr>
                <w:trHeight w:val="316"/>
                <w:jc w:val="center"/>
              </w:trPr>
              <w:tc>
                <w:tcPr>
                  <w:tcW w:w="411" w:type="pct"/>
                  <w:vMerge/>
                  <w:vAlign w:val="center"/>
                </w:tcPr>
                <w:p w:rsidR="003E7132" w:rsidRPr="00B34D91" w:rsidRDefault="003E7132" w:rsidP="003E7132">
                  <w:pPr>
                    <w:pStyle w:val="a7"/>
                    <w:rPr>
                      <w:rFonts w:ascii="Times New Roman" w:eastAsia="宋体" w:hAnsi="Times New Roman" w:cs="Times New Roman"/>
                      <w:szCs w:val="21"/>
                    </w:rPr>
                  </w:pPr>
                </w:p>
              </w:tc>
              <w:tc>
                <w:tcPr>
                  <w:tcW w:w="1341" w:type="pct"/>
                  <w:gridSpan w:val="2"/>
                  <w:vAlign w:val="center"/>
                </w:tcPr>
                <w:p w:rsidR="003E7132" w:rsidRPr="00B34D91" w:rsidRDefault="003E7132" w:rsidP="003E7132">
                  <w:pPr>
                    <w:jc w:val="center"/>
                    <w:rPr>
                      <w:rFonts w:ascii="Times New Roman" w:eastAsia="宋体" w:hAnsi="Times New Roman" w:cs="Times New Roman"/>
                    </w:rPr>
                  </w:pPr>
                  <w:r w:rsidRPr="00B34D91">
                    <w:rPr>
                      <w:rFonts w:ascii="Times New Roman" w:eastAsia="宋体" w:hAnsi="Times New Roman" w:cs="Times New Roman"/>
                    </w:rPr>
                    <w:t>油罐清洗废油渣</w:t>
                  </w:r>
                </w:p>
              </w:tc>
              <w:tc>
                <w:tcPr>
                  <w:tcW w:w="634" w:type="pct"/>
                  <w:vAlign w:val="center"/>
                </w:tcPr>
                <w:p w:rsidR="003E7132" w:rsidRPr="00B34D91" w:rsidRDefault="003E7132" w:rsidP="003E7132">
                  <w:pPr>
                    <w:pStyle w:val="a7"/>
                    <w:rPr>
                      <w:rFonts w:ascii="Times New Roman" w:eastAsia="宋体" w:hAnsi="Times New Roman" w:cs="Times New Roman"/>
                      <w:szCs w:val="21"/>
                    </w:rPr>
                  </w:pPr>
                  <w:r w:rsidRPr="00B34D91">
                    <w:rPr>
                      <w:rFonts w:ascii="Times New Roman" w:eastAsia="宋体" w:hAnsi="Times New Roman" w:cs="Times New Roman"/>
                      <w:szCs w:val="21"/>
                    </w:rPr>
                    <w:t>0.03</w:t>
                  </w:r>
                </w:p>
              </w:tc>
              <w:tc>
                <w:tcPr>
                  <w:tcW w:w="710" w:type="pct"/>
                  <w:vAlign w:val="center"/>
                </w:tcPr>
                <w:p w:rsidR="003E7132" w:rsidRPr="00B34D91" w:rsidRDefault="003E7132" w:rsidP="003E7132">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0.03</w:t>
                  </w:r>
                </w:p>
              </w:tc>
              <w:tc>
                <w:tcPr>
                  <w:tcW w:w="711" w:type="pct"/>
                  <w:vAlign w:val="center"/>
                </w:tcPr>
                <w:p w:rsidR="003E7132" w:rsidRPr="00B34D91" w:rsidRDefault="003E7132" w:rsidP="003E7132">
                  <w:pPr>
                    <w:jc w:val="center"/>
                    <w:rPr>
                      <w:rFonts w:ascii="Times New Roman" w:eastAsia="宋体" w:hAnsi="Times New Roman" w:cs="Times New Roman"/>
                      <w:szCs w:val="21"/>
                    </w:rPr>
                  </w:pPr>
                  <w:r w:rsidRPr="00B34D91">
                    <w:rPr>
                      <w:rFonts w:ascii="Times New Roman" w:eastAsia="宋体" w:hAnsi="Times New Roman" w:cs="Times New Roman"/>
                      <w:szCs w:val="21"/>
                    </w:rPr>
                    <w:t>0.03</w:t>
                  </w:r>
                </w:p>
              </w:tc>
              <w:tc>
                <w:tcPr>
                  <w:tcW w:w="710" w:type="pct"/>
                  <w:vAlign w:val="center"/>
                </w:tcPr>
                <w:p w:rsidR="003E7132" w:rsidRPr="00B34D91" w:rsidRDefault="003E7132" w:rsidP="003E7132">
                  <w:pPr>
                    <w:jc w:val="center"/>
                    <w:rPr>
                      <w:rFonts w:ascii="Times New Roman" w:eastAsia="宋体" w:hAnsi="Times New Roman" w:cs="Times New Roman"/>
                      <w:szCs w:val="21"/>
                    </w:rPr>
                  </w:pPr>
                  <w:r w:rsidRPr="00B34D91">
                    <w:rPr>
                      <w:rFonts w:ascii="Times New Roman" w:eastAsia="宋体" w:hAnsi="Times New Roman" w:cs="Times New Roman"/>
                      <w:szCs w:val="21"/>
                    </w:rPr>
                    <w:t>0.03</w:t>
                  </w:r>
                </w:p>
              </w:tc>
              <w:tc>
                <w:tcPr>
                  <w:tcW w:w="484" w:type="pct"/>
                  <w:vAlign w:val="center"/>
                </w:tcPr>
                <w:p w:rsidR="003E7132" w:rsidRPr="00B34D91" w:rsidRDefault="003E7132" w:rsidP="003E7132">
                  <w:pPr>
                    <w:pStyle w:val="a7"/>
                    <w:rPr>
                      <w:rFonts w:ascii="Times New Roman" w:eastAsia="宋体" w:hAnsi="Times New Roman" w:cs="Times New Roman"/>
                      <w:szCs w:val="21"/>
                    </w:rPr>
                  </w:pPr>
                  <w:r w:rsidRPr="00B34D91">
                    <w:rPr>
                      <w:rFonts w:ascii="Times New Roman" w:eastAsia="宋体" w:hAnsi="Times New Roman" w:cs="Times New Roman"/>
                      <w:szCs w:val="21"/>
                    </w:rPr>
                    <w:t>0</w:t>
                  </w:r>
                </w:p>
              </w:tc>
            </w:tr>
            <w:tr w:rsidR="001B5446" w:rsidRPr="00B34D91" w:rsidTr="007A43ED">
              <w:trPr>
                <w:trHeight w:val="316"/>
                <w:jc w:val="center"/>
              </w:trPr>
              <w:tc>
                <w:tcPr>
                  <w:tcW w:w="411" w:type="pct"/>
                  <w:vMerge/>
                  <w:vAlign w:val="center"/>
                </w:tcPr>
                <w:p w:rsidR="003E7132" w:rsidRPr="00B34D91" w:rsidRDefault="003E7132" w:rsidP="003E7132">
                  <w:pPr>
                    <w:pStyle w:val="a7"/>
                    <w:rPr>
                      <w:rFonts w:ascii="Times New Roman" w:eastAsia="宋体" w:hAnsi="Times New Roman" w:cs="Times New Roman"/>
                      <w:szCs w:val="21"/>
                    </w:rPr>
                  </w:pPr>
                </w:p>
              </w:tc>
              <w:tc>
                <w:tcPr>
                  <w:tcW w:w="1341" w:type="pct"/>
                  <w:gridSpan w:val="2"/>
                  <w:vAlign w:val="center"/>
                </w:tcPr>
                <w:p w:rsidR="003E7132" w:rsidRPr="00B34D91" w:rsidRDefault="003E7132" w:rsidP="003E7132">
                  <w:pPr>
                    <w:jc w:val="center"/>
                    <w:rPr>
                      <w:rFonts w:ascii="Times New Roman" w:eastAsia="宋体" w:hAnsi="Times New Roman" w:cs="Times New Roman"/>
                    </w:rPr>
                  </w:pPr>
                  <w:r w:rsidRPr="00B34D91">
                    <w:rPr>
                      <w:rFonts w:ascii="Times New Roman" w:eastAsia="宋体" w:hAnsi="Times New Roman" w:cs="Times New Roman"/>
                    </w:rPr>
                    <w:t>隔油池废油渣</w:t>
                  </w:r>
                </w:p>
              </w:tc>
              <w:tc>
                <w:tcPr>
                  <w:tcW w:w="634" w:type="pct"/>
                  <w:vAlign w:val="center"/>
                </w:tcPr>
                <w:p w:rsidR="003E7132" w:rsidRPr="00B34D91" w:rsidRDefault="003E7132" w:rsidP="003E7132">
                  <w:pPr>
                    <w:pStyle w:val="a7"/>
                    <w:rPr>
                      <w:rFonts w:ascii="Times New Roman" w:eastAsia="宋体" w:hAnsi="Times New Roman" w:cs="Times New Roman"/>
                      <w:szCs w:val="21"/>
                    </w:rPr>
                  </w:pPr>
                  <w:r w:rsidRPr="00B34D91">
                    <w:rPr>
                      <w:rFonts w:ascii="Times New Roman" w:eastAsia="宋体" w:hAnsi="Times New Roman" w:cs="Times New Roman"/>
                      <w:szCs w:val="21"/>
                    </w:rPr>
                    <w:t>0.02</w:t>
                  </w:r>
                </w:p>
              </w:tc>
              <w:tc>
                <w:tcPr>
                  <w:tcW w:w="710" w:type="pct"/>
                  <w:vAlign w:val="center"/>
                </w:tcPr>
                <w:p w:rsidR="003E7132" w:rsidRPr="00B34D91" w:rsidRDefault="003E7132" w:rsidP="003E7132">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0.02</w:t>
                  </w:r>
                </w:p>
              </w:tc>
              <w:tc>
                <w:tcPr>
                  <w:tcW w:w="711" w:type="pct"/>
                  <w:vAlign w:val="center"/>
                </w:tcPr>
                <w:p w:rsidR="003E7132" w:rsidRPr="00B34D91" w:rsidRDefault="003E7132" w:rsidP="003E7132">
                  <w:pPr>
                    <w:jc w:val="center"/>
                    <w:rPr>
                      <w:rFonts w:ascii="Times New Roman" w:eastAsia="宋体" w:hAnsi="Times New Roman" w:cs="Times New Roman"/>
                      <w:szCs w:val="21"/>
                    </w:rPr>
                  </w:pPr>
                  <w:r w:rsidRPr="00B34D91">
                    <w:rPr>
                      <w:rFonts w:ascii="Times New Roman" w:eastAsia="宋体" w:hAnsi="Times New Roman" w:cs="Times New Roman"/>
                      <w:szCs w:val="21"/>
                    </w:rPr>
                    <w:t>0.02</w:t>
                  </w:r>
                </w:p>
              </w:tc>
              <w:tc>
                <w:tcPr>
                  <w:tcW w:w="710" w:type="pct"/>
                  <w:vAlign w:val="center"/>
                </w:tcPr>
                <w:p w:rsidR="003E7132" w:rsidRPr="00B34D91" w:rsidRDefault="003E7132" w:rsidP="003E7132">
                  <w:pPr>
                    <w:jc w:val="center"/>
                    <w:rPr>
                      <w:rFonts w:ascii="Times New Roman" w:eastAsia="宋体" w:hAnsi="Times New Roman" w:cs="Times New Roman"/>
                      <w:szCs w:val="21"/>
                    </w:rPr>
                  </w:pPr>
                  <w:r w:rsidRPr="00B34D91">
                    <w:rPr>
                      <w:rFonts w:ascii="Times New Roman" w:eastAsia="宋体" w:hAnsi="Times New Roman" w:cs="Times New Roman"/>
                      <w:szCs w:val="21"/>
                    </w:rPr>
                    <w:t>0.02</w:t>
                  </w:r>
                </w:p>
              </w:tc>
              <w:tc>
                <w:tcPr>
                  <w:tcW w:w="484" w:type="pct"/>
                  <w:vAlign w:val="center"/>
                </w:tcPr>
                <w:p w:rsidR="003E7132" w:rsidRPr="00B34D91" w:rsidRDefault="003E7132" w:rsidP="003E7132">
                  <w:pPr>
                    <w:pStyle w:val="a7"/>
                    <w:rPr>
                      <w:rFonts w:ascii="Times New Roman" w:eastAsia="宋体" w:hAnsi="Times New Roman" w:cs="Times New Roman"/>
                      <w:szCs w:val="21"/>
                    </w:rPr>
                  </w:pPr>
                  <w:r w:rsidRPr="00B34D91">
                    <w:rPr>
                      <w:rFonts w:ascii="Times New Roman" w:eastAsia="宋体" w:hAnsi="Times New Roman" w:cs="Times New Roman"/>
                      <w:szCs w:val="21"/>
                    </w:rPr>
                    <w:t>0</w:t>
                  </w:r>
                </w:p>
              </w:tc>
            </w:tr>
          </w:tbl>
          <w:p w:rsidR="00A352ED" w:rsidRPr="00B34D91" w:rsidRDefault="00952AB3" w:rsidP="00952AB3">
            <w:pPr>
              <w:pStyle w:val="A-z"/>
              <w:ind w:firstLine="480"/>
              <w:rPr>
                <w:rFonts w:ascii="Times New Roman" w:hAnsi="Times New Roman" w:cs="Times New Roman"/>
                <w:szCs w:val="24"/>
              </w:rPr>
            </w:pPr>
            <w:r w:rsidRPr="00B34D91">
              <w:rPr>
                <w:rFonts w:ascii="Times New Roman" w:hAnsi="Times New Roman" w:cs="Times New Roman"/>
                <w:szCs w:val="24"/>
              </w:rPr>
              <w:t>根据分析，本项目建成后，淘汰了原有的</w:t>
            </w:r>
            <w:r w:rsidRPr="00B34D91">
              <w:rPr>
                <w:rFonts w:ascii="Times New Roman" w:hAnsi="Times New Roman" w:cs="Times New Roman"/>
                <w:szCs w:val="24"/>
              </w:rPr>
              <w:t>3</w:t>
            </w:r>
            <w:r w:rsidRPr="00B34D91">
              <w:rPr>
                <w:rFonts w:ascii="Times New Roman" w:hAnsi="Times New Roman" w:cs="Times New Roman"/>
                <w:szCs w:val="24"/>
              </w:rPr>
              <w:t>座储油罐，新建</w:t>
            </w:r>
            <w:r w:rsidRPr="00B34D91">
              <w:rPr>
                <w:rFonts w:ascii="Times New Roman" w:hAnsi="Times New Roman" w:cs="Times New Roman"/>
                <w:szCs w:val="24"/>
              </w:rPr>
              <w:t>4</w:t>
            </w:r>
            <w:r w:rsidRPr="00B34D91">
              <w:rPr>
                <w:rFonts w:ascii="Times New Roman" w:hAnsi="Times New Roman" w:cs="Times New Roman"/>
                <w:szCs w:val="24"/>
              </w:rPr>
              <w:t>座储油罐，因为成品销量的增加，进站顾客数量增加，所以使</w:t>
            </w:r>
            <w:r w:rsidR="00B4469B" w:rsidRPr="00B34D91">
              <w:rPr>
                <w:rFonts w:ascii="Times New Roman" w:hAnsi="Times New Roman" w:cs="Times New Roman" w:hint="eastAsia"/>
                <w:szCs w:val="24"/>
              </w:rPr>
              <w:t>非甲烷总烃的</w:t>
            </w:r>
            <w:r w:rsidR="00B4469B" w:rsidRPr="00B34D91">
              <w:rPr>
                <w:rFonts w:ascii="Times New Roman" w:hAnsi="Times New Roman" w:cs="Times New Roman"/>
                <w:szCs w:val="24"/>
              </w:rPr>
              <w:t>排放量</w:t>
            </w:r>
            <w:r w:rsidR="00CF663E" w:rsidRPr="00B34D91">
              <w:rPr>
                <w:rFonts w:ascii="Times New Roman" w:hAnsi="Times New Roman" w:cs="Times New Roman"/>
                <w:szCs w:val="24"/>
              </w:rPr>
              <w:t>、</w:t>
            </w:r>
            <w:r w:rsidRPr="00B34D91">
              <w:rPr>
                <w:rFonts w:ascii="Times New Roman" w:hAnsi="Times New Roman" w:cs="Times New Roman"/>
                <w:szCs w:val="24"/>
              </w:rPr>
              <w:t>生活垃圾</w:t>
            </w:r>
            <w:r w:rsidR="00CF663E" w:rsidRPr="00B34D91">
              <w:rPr>
                <w:rFonts w:ascii="Times New Roman" w:hAnsi="Times New Roman" w:cs="Times New Roman" w:hint="eastAsia"/>
                <w:szCs w:val="24"/>
              </w:rPr>
              <w:t>和</w:t>
            </w:r>
            <w:r w:rsidRPr="00B34D91">
              <w:rPr>
                <w:rFonts w:ascii="Times New Roman" w:hAnsi="Times New Roman" w:cs="Times New Roman"/>
                <w:szCs w:val="24"/>
              </w:rPr>
              <w:t>生活污水产生量增加</w:t>
            </w:r>
            <w:r w:rsidR="00CF663E" w:rsidRPr="00B34D91">
              <w:rPr>
                <w:rFonts w:ascii="Times New Roman" w:hAnsi="Times New Roman" w:cs="Times New Roman" w:hint="eastAsia"/>
                <w:szCs w:val="24"/>
              </w:rPr>
              <w:t>；</w:t>
            </w:r>
            <w:r w:rsidR="00CF663E" w:rsidRPr="00B34D91">
              <w:rPr>
                <w:rFonts w:ascii="Times New Roman" w:hAnsi="Times New Roman" w:cs="Times New Roman"/>
                <w:szCs w:val="24"/>
              </w:rPr>
              <w:t>建成后的加油废气采用一、二次油气回收系统处理后，</w:t>
            </w:r>
            <w:r w:rsidR="00CF663E" w:rsidRPr="00B34D91">
              <w:rPr>
                <w:rFonts w:ascii="Times New Roman" w:hAnsi="Times New Roman" w:cs="Times New Roman" w:hint="eastAsia"/>
                <w:szCs w:val="24"/>
              </w:rPr>
              <w:t>能够使</w:t>
            </w:r>
            <w:r w:rsidR="00CF663E" w:rsidRPr="00B34D91">
              <w:rPr>
                <w:rFonts w:ascii="Times New Roman" w:hAnsi="Times New Roman" w:cs="Times New Roman"/>
                <w:szCs w:val="24"/>
              </w:rPr>
              <w:t>废气达标排放</w:t>
            </w:r>
            <w:r w:rsidR="00CF663E" w:rsidRPr="00B34D91">
              <w:rPr>
                <w:rFonts w:ascii="Times New Roman" w:hAnsi="Times New Roman" w:cs="Times New Roman" w:hint="eastAsia"/>
                <w:szCs w:val="24"/>
              </w:rPr>
              <w:t>，</w:t>
            </w:r>
            <w:r w:rsidRPr="00B34D91">
              <w:rPr>
                <w:rFonts w:ascii="Times New Roman" w:hAnsi="Times New Roman" w:cs="Times New Roman"/>
                <w:szCs w:val="24"/>
              </w:rPr>
              <w:t>项目生活污水经过化粪池处理后用于浇灌站内绿化，没有废水的排放，对环境影响小；生活垃圾通过统一收集后，交由环卫部门清运处理，不会对环境造成影响。</w:t>
            </w:r>
          </w:p>
          <w:p w:rsidR="00157F38" w:rsidRPr="00B34D91" w:rsidRDefault="00157F38" w:rsidP="00952AB3">
            <w:pPr>
              <w:pStyle w:val="A-z"/>
              <w:ind w:firstLine="480"/>
              <w:rPr>
                <w:rFonts w:ascii="Times New Roman" w:hAnsi="Times New Roman" w:cs="Times New Roman"/>
                <w:szCs w:val="24"/>
              </w:rPr>
            </w:pPr>
          </w:p>
          <w:p w:rsidR="00157F38" w:rsidRPr="00B34D91" w:rsidRDefault="00157F38" w:rsidP="00952AB3">
            <w:pPr>
              <w:pStyle w:val="A-z"/>
              <w:ind w:firstLine="480"/>
              <w:rPr>
                <w:rFonts w:ascii="Times New Roman" w:hAnsi="Times New Roman" w:cs="Times New Roman"/>
                <w:szCs w:val="24"/>
              </w:rPr>
            </w:pPr>
          </w:p>
          <w:p w:rsidR="00157F38" w:rsidRPr="00B34D91" w:rsidRDefault="00157F38" w:rsidP="00952AB3">
            <w:pPr>
              <w:pStyle w:val="A-z"/>
              <w:ind w:firstLine="480"/>
              <w:rPr>
                <w:rFonts w:ascii="Times New Roman" w:hAnsi="Times New Roman" w:cs="Times New Roman"/>
                <w:szCs w:val="24"/>
              </w:rPr>
            </w:pPr>
          </w:p>
          <w:p w:rsidR="00157F38" w:rsidRPr="00B34D91" w:rsidRDefault="00157F38" w:rsidP="00952AB3">
            <w:pPr>
              <w:pStyle w:val="A-z"/>
              <w:ind w:firstLine="480"/>
              <w:rPr>
                <w:rFonts w:ascii="Times New Roman" w:hAnsi="Times New Roman" w:cs="Times New Roman"/>
                <w:szCs w:val="24"/>
              </w:rPr>
            </w:pPr>
          </w:p>
          <w:p w:rsidR="00157F38" w:rsidRPr="00B34D91" w:rsidRDefault="00157F38" w:rsidP="00952AB3">
            <w:pPr>
              <w:pStyle w:val="A-z"/>
              <w:ind w:firstLine="480"/>
              <w:rPr>
                <w:rFonts w:ascii="Times New Roman" w:hAnsi="Times New Roman" w:cs="Times New Roman"/>
                <w:szCs w:val="24"/>
              </w:rPr>
            </w:pPr>
          </w:p>
          <w:p w:rsidR="00157F38" w:rsidRPr="00B34D91" w:rsidRDefault="00157F38" w:rsidP="00952AB3">
            <w:pPr>
              <w:pStyle w:val="A-z"/>
              <w:ind w:firstLine="480"/>
              <w:rPr>
                <w:rFonts w:ascii="Times New Roman" w:hAnsi="Times New Roman" w:cs="Times New Roman"/>
                <w:szCs w:val="24"/>
              </w:rPr>
            </w:pPr>
          </w:p>
          <w:p w:rsidR="00157F38" w:rsidRPr="00B34D91" w:rsidRDefault="00157F38" w:rsidP="00157F38">
            <w:pPr>
              <w:pStyle w:val="A-z"/>
              <w:ind w:firstLineChars="0" w:firstLine="0"/>
              <w:rPr>
                <w:rFonts w:ascii="Times New Roman" w:hAnsi="Times New Roman" w:cs="Times New Roman"/>
                <w:szCs w:val="24"/>
              </w:rPr>
            </w:pPr>
          </w:p>
          <w:p w:rsidR="00EA5312" w:rsidRPr="00B34D91" w:rsidRDefault="00EA5312" w:rsidP="00157F38">
            <w:pPr>
              <w:pStyle w:val="A-z"/>
              <w:ind w:firstLineChars="0" w:firstLine="0"/>
              <w:rPr>
                <w:rFonts w:ascii="Times New Roman" w:hAnsi="Times New Roman" w:cs="Times New Roman"/>
                <w:szCs w:val="24"/>
              </w:rPr>
            </w:pPr>
          </w:p>
          <w:p w:rsidR="00CF663E" w:rsidRPr="00B34D91" w:rsidRDefault="00CF663E" w:rsidP="00157F38">
            <w:pPr>
              <w:pStyle w:val="A-z"/>
              <w:ind w:firstLineChars="0" w:firstLine="0"/>
              <w:rPr>
                <w:rFonts w:ascii="Times New Roman" w:hAnsi="Times New Roman" w:cs="Times New Roman"/>
                <w:szCs w:val="24"/>
              </w:rPr>
            </w:pPr>
          </w:p>
          <w:p w:rsidR="00EA5312" w:rsidRPr="00B34D91" w:rsidRDefault="00EA5312" w:rsidP="00157F38">
            <w:pPr>
              <w:pStyle w:val="A-z"/>
              <w:ind w:firstLineChars="0" w:firstLine="0"/>
              <w:rPr>
                <w:rFonts w:ascii="Times New Roman" w:hAnsi="Times New Roman" w:cs="Times New Roman"/>
                <w:szCs w:val="24"/>
              </w:rPr>
            </w:pPr>
          </w:p>
        </w:tc>
      </w:tr>
    </w:tbl>
    <w:p w:rsidR="00FF5561" w:rsidRPr="00B34D91" w:rsidRDefault="00FF5561" w:rsidP="00FF5561">
      <w:pPr>
        <w:spacing w:line="360" w:lineRule="auto"/>
        <w:outlineLvl w:val="0"/>
        <w:rPr>
          <w:rFonts w:ascii="Times New Roman" w:eastAsia="宋体" w:hAnsi="Times New Roman" w:cs="Times New Roman"/>
          <w:b/>
          <w:sz w:val="30"/>
          <w:szCs w:val="30"/>
        </w:rPr>
      </w:pPr>
      <w:bookmarkStart w:id="10" w:name="_Toc234639602"/>
      <w:bookmarkStart w:id="11" w:name="_Toc234639816"/>
      <w:bookmarkStart w:id="12" w:name="_Toc38011345"/>
      <w:bookmarkStart w:id="13" w:name="_Toc52204278"/>
      <w:r w:rsidRPr="00B34D91">
        <w:rPr>
          <w:rFonts w:ascii="Times New Roman" w:eastAsia="宋体" w:hAnsi="Times New Roman" w:cs="Times New Roman"/>
          <w:b/>
          <w:sz w:val="30"/>
          <w:szCs w:val="30"/>
        </w:rPr>
        <w:lastRenderedPageBreak/>
        <w:t>建设项目产生的主要污染物及排放情况</w:t>
      </w:r>
      <w:bookmarkEnd w:id="10"/>
      <w:bookmarkEnd w:id="11"/>
      <w:r w:rsidRPr="00B34D91">
        <w:rPr>
          <w:rFonts w:ascii="Times New Roman" w:eastAsia="宋体" w:hAnsi="Times New Roman" w:cs="Times New Roman"/>
          <w:b/>
          <w:sz w:val="30"/>
          <w:szCs w:val="30"/>
        </w:rPr>
        <w:t xml:space="preserve">                </w:t>
      </w:r>
      <w:r w:rsidRPr="00B34D91">
        <w:rPr>
          <w:rFonts w:ascii="Times New Roman" w:eastAsia="宋体" w:hAnsi="Times New Roman" w:cs="Times New Roman"/>
          <w:b/>
          <w:sz w:val="30"/>
          <w:szCs w:val="30"/>
        </w:rPr>
        <w:t>（表六）</w:t>
      </w:r>
      <w:bookmarkEnd w:id="12"/>
      <w:bookmarkEnd w:id="13"/>
    </w:p>
    <w:tbl>
      <w:tblPr>
        <w:tblStyle w:val="a3"/>
        <w:tblW w:w="9215" w:type="dxa"/>
        <w:tblInd w:w="-431" w:type="dxa"/>
        <w:tblLook w:val="04A0" w:firstRow="1" w:lastRow="0" w:firstColumn="1" w:lastColumn="0" w:noHBand="0" w:noVBand="1"/>
      </w:tblPr>
      <w:tblGrid>
        <w:gridCol w:w="1277"/>
        <w:gridCol w:w="709"/>
        <w:gridCol w:w="1559"/>
        <w:gridCol w:w="1843"/>
        <w:gridCol w:w="1984"/>
        <w:gridCol w:w="1843"/>
      </w:tblGrid>
      <w:tr w:rsidR="001B5446" w:rsidRPr="00B34D91" w:rsidTr="006725C3">
        <w:tc>
          <w:tcPr>
            <w:tcW w:w="1277" w:type="dxa"/>
            <w:tcBorders>
              <w:tl2br w:val="single" w:sz="4" w:space="0" w:color="auto"/>
            </w:tcBorders>
            <w:vAlign w:val="center"/>
          </w:tcPr>
          <w:p w:rsidR="00FF5561" w:rsidRPr="00B34D91" w:rsidRDefault="00FF5561" w:rsidP="00051522">
            <w:pPr>
              <w:spacing w:line="420" w:lineRule="exact"/>
              <w:jc w:val="right"/>
              <w:rPr>
                <w:rFonts w:ascii="Times New Roman" w:eastAsia="宋体" w:hAnsi="Times New Roman" w:cs="Times New Roman"/>
                <w:b/>
                <w:sz w:val="24"/>
                <w:szCs w:val="24"/>
              </w:rPr>
            </w:pPr>
            <w:r w:rsidRPr="00B34D91">
              <w:rPr>
                <w:rFonts w:ascii="Times New Roman" w:eastAsia="宋体" w:hAnsi="Times New Roman" w:cs="Times New Roman"/>
                <w:b/>
                <w:sz w:val="24"/>
                <w:szCs w:val="24"/>
              </w:rPr>
              <w:t>内容</w:t>
            </w:r>
          </w:p>
          <w:p w:rsidR="00FF5561" w:rsidRPr="00B34D91" w:rsidRDefault="00FF5561" w:rsidP="00051522">
            <w:pPr>
              <w:spacing w:line="420" w:lineRule="exact"/>
              <w:jc w:val="left"/>
              <w:rPr>
                <w:rFonts w:ascii="Times New Roman" w:eastAsia="宋体" w:hAnsi="Times New Roman" w:cs="Times New Roman"/>
                <w:b/>
                <w:sz w:val="24"/>
                <w:szCs w:val="24"/>
              </w:rPr>
            </w:pPr>
            <w:r w:rsidRPr="00B34D91">
              <w:rPr>
                <w:rFonts w:ascii="Times New Roman" w:eastAsia="宋体" w:hAnsi="Times New Roman" w:cs="Times New Roman"/>
                <w:b/>
                <w:sz w:val="24"/>
                <w:szCs w:val="24"/>
              </w:rPr>
              <w:t>类型</w:t>
            </w:r>
          </w:p>
        </w:tc>
        <w:tc>
          <w:tcPr>
            <w:tcW w:w="2268" w:type="dxa"/>
            <w:gridSpan w:val="2"/>
            <w:vAlign w:val="center"/>
          </w:tcPr>
          <w:p w:rsidR="00FF5561" w:rsidRPr="00B34D91" w:rsidRDefault="00FF5561" w:rsidP="00051522">
            <w:pPr>
              <w:spacing w:line="420" w:lineRule="exact"/>
              <w:jc w:val="center"/>
              <w:rPr>
                <w:rFonts w:ascii="Times New Roman" w:eastAsia="宋体" w:hAnsi="Times New Roman" w:cs="Times New Roman"/>
                <w:b/>
                <w:sz w:val="24"/>
                <w:szCs w:val="24"/>
              </w:rPr>
            </w:pPr>
            <w:r w:rsidRPr="00B34D91">
              <w:rPr>
                <w:rFonts w:ascii="Times New Roman" w:eastAsia="宋体" w:hAnsi="Times New Roman" w:cs="Times New Roman"/>
                <w:b/>
                <w:sz w:val="24"/>
                <w:szCs w:val="24"/>
              </w:rPr>
              <w:t>排放源</w:t>
            </w:r>
          </w:p>
        </w:tc>
        <w:tc>
          <w:tcPr>
            <w:tcW w:w="1843" w:type="dxa"/>
            <w:vAlign w:val="center"/>
          </w:tcPr>
          <w:p w:rsidR="00FF5561" w:rsidRPr="00B34D91" w:rsidRDefault="00FF5561" w:rsidP="00051522">
            <w:pPr>
              <w:spacing w:line="420" w:lineRule="exact"/>
              <w:jc w:val="center"/>
              <w:rPr>
                <w:rFonts w:ascii="Times New Roman" w:eastAsia="宋体" w:hAnsi="Times New Roman" w:cs="Times New Roman"/>
                <w:b/>
                <w:sz w:val="24"/>
                <w:szCs w:val="24"/>
              </w:rPr>
            </w:pPr>
            <w:r w:rsidRPr="00B34D91">
              <w:rPr>
                <w:rFonts w:ascii="Times New Roman" w:eastAsia="宋体" w:hAnsi="Times New Roman" w:cs="Times New Roman"/>
                <w:b/>
                <w:sz w:val="24"/>
                <w:szCs w:val="24"/>
              </w:rPr>
              <w:t>污染物名称</w:t>
            </w:r>
          </w:p>
        </w:tc>
        <w:tc>
          <w:tcPr>
            <w:tcW w:w="1984" w:type="dxa"/>
            <w:vAlign w:val="center"/>
          </w:tcPr>
          <w:p w:rsidR="00FF5561" w:rsidRPr="00B34D91" w:rsidRDefault="00FF5561" w:rsidP="00051522">
            <w:pPr>
              <w:spacing w:line="420" w:lineRule="exact"/>
              <w:jc w:val="center"/>
              <w:rPr>
                <w:rFonts w:ascii="Times New Roman" w:eastAsia="宋体" w:hAnsi="Times New Roman" w:cs="Times New Roman"/>
                <w:b/>
                <w:sz w:val="24"/>
                <w:szCs w:val="24"/>
              </w:rPr>
            </w:pPr>
            <w:r w:rsidRPr="00B34D91">
              <w:rPr>
                <w:rFonts w:ascii="Times New Roman" w:eastAsia="宋体" w:hAnsi="Times New Roman" w:cs="Times New Roman"/>
                <w:b/>
                <w:sz w:val="24"/>
                <w:szCs w:val="24"/>
              </w:rPr>
              <w:t>处理前排放浓度及产生量</w:t>
            </w:r>
          </w:p>
        </w:tc>
        <w:tc>
          <w:tcPr>
            <w:tcW w:w="1843" w:type="dxa"/>
            <w:vAlign w:val="center"/>
          </w:tcPr>
          <w:p w:rsidR="00FF5561" w:rsidRPr="00B34D91" w:rsidRDefault="00FF5561" w:rsidP="00051522">
            <w:pPr>
              <w:spacing w:line="420" w:lineRule="exact"/>
              <w:jc w:val="center"/>
              <w:rPr>
                <w:rFonts w:ascii="Times New Roman" w:eastAsia="宋体" w:hAnsi="Times New Roman" w:cs="Times New Roman"/>
                <w:b/>
                <w:sz w:val="24"/>
                <w:szCs w:val="24"/>
              </w:rPr>
            </w:pPr>
            <w:r w:rsidRPr="00B34D91">
              <w:rPr>
                <w:rFonts w:ascii="Times New Roman" w:eastAsia="宋体" w:hAnsi="Times New Roman" w:cs="Times New Roman"/>
                <w:b/>
                <w:sz w:val="24"/>
                <w:szCs w:val="24"/>
              </w:rPr>
              <w:t>处理后排放浓度及排放量</w:t>
            </w:r>
          </w:p>
        </w:tc>
      </w:tr>
      <w:tr w:rsidR="001B5446" w:rsidRPr="00B34D91" w:rsidTr="006725C3">
        <w:tc>
          <w:tcPr>
            <w:tcW w:w="1277" w:type="dxa"/>
            <w:vMerge w:val="restart"/>
            <w:vAlign w:val="center"/>
          </w:tcPr>
          <w:p w:rsidR="00531EDC" w:rsidRPr="00B34D91" w:rsidRDefault="00531EDC"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水污染物</w:t>
            </w:r>
          </w:p>
        </w:tc>
        <w:tc>
          <w:tcPr>
            <w:tcW w:w="709" w:type="dxa"/>
            <w:vMerge w:val="restart"/>
            <w:vAlign w:val="center"/>
          </w:tcPr>
          <w:p w:rsidR="00531EDC" w:rsidRPr="00B34D91" w:rsidRDefault="00531EDC"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施工期</w:t>
            </w:r>
          </w:p>
        </w:tc>
        <w:tc>
          <w:tcPr>
            <w:tcW w:w="1559" w:type="dxa"/>
            <w:vAlign w:val="center"/>
          </w:tcPr>
          <w:p w:rsidR="00531EDC" w:rsidRPr="00B34D91" w:rsidRDefault="00531EDC"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施工</w:t>
            </w:r>
          </w:p>
        </w:tc>
        <w:tc>
          <w:tcPr>
            <w:tcW w:w="1843" w:type="dxa"/>
            <w:vAlign w:val="center"/>
          </w:tcPr>
          <w:p w:rsidR="00531EDC" w:rsidRPr="00B34D91" w:rsidRDefault="00531EDC"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施工废水</w:t>
            </w:r>
          </w:p>
        </w:tc>
        <w:tc>
          <w:tcPr>
            <w:tcW w:w="1984" w:type="dxa"/>
            <w:vAlign w:val="center"/>
          </w:tcPr>
          <w:p w:rsidR="00531EDC" w:rsidRPr="00B34D91" w:rsidRDefault="00531EDC"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少量</w:t>
            </w:r>
          </w:p>
        </w:tc>
        <w:tc>
          <w:tcPr>
            <w:tcW w:w="1843" w:type="dxa"/>
            <w:vAlign w:val="center"/>
          </w:tcPr>
          <w:p w:rsidR="00531EDC" w:rsidRPr="00B34D91" w:rsidRDefault="00531EDC"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0</w:t>
            </w:r>
          </w:p>
        </w:tc>
      </w:tr>
      <w:tr w:rsidR="001B5446" w:rsidRPr="00B34D91" w:rsidTr="006725C3">
        <w:tc>
          <w:tcPr>
            <w:tcW w:w="1277" w:type="dxa"/>
            <w:vMerge/>
            <w:vAlign w:val="center"/>
          </w:tcPr>
          <w:p w:rsidR="00531EDC" w:rsidRPr="00B34D91" w:rsidRDefault="00531EDC" w:rsidP="00051522">
            <w:pPr>
              <w:spacing w:line="420" w:lineRule="exact"/>
              <w:jc w:val="center"/>
              <w:rPr>
                <w:rFonts w:ascii="Times New Roman" w:eastAsia="宋体" w:hAnsi="Times New Roman" w:cs="Times New Roman"/>
                <w:sz w:val="24"/>
                <w:szCs w:val="24"/>
              </w:rPr>
            </w:pPr>
          </w:p>
        </w:tc>
        <w:tc>
          <w:tcPr>
            <w:tcW w:w="709" w:type="dxa"/>
            <w:vMerge/>
            <w:vAlign w:val="center"/>
          </w:tcPr>
          <w:p w:rsidR="00531EDC" w:rsidRPr="00B34D91" w:rsidRDefault="00531EDC" w:rsidP="00051522">
            <w:pPr>
              <w:spacing w:line="420" w:lineRule="exact"/>
              <w:jc w:val="center"/>
              <w:rPr>
                <w:rFonts w:ascii="Times New Roman" w:eastAsia="宋体" w:hAnsi="Times New Roman" w:cs="Times New Roman"/>
                <w:sz w:val="24"/>
                <w:szCs w:val="24"/>
              </w:rPr>
            </w:pPr>
          </w:p>
        </w:tc>
        <w:tc>
          <w:tcPr>
            <w:tcW w:w="1559" w:type="dxa"/>
            <w:vAlign w:val="center"/>
          </w:tcPr>
          <w:p w:rsidR="00531EDC" w:rsidRPr="00B34D91" w:rsidRDefault="00531EDC"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施工人员</w:t>
            </w:r>
          </w:p>
        </w:tc>
        <w:tc>
          <w:tcPr>
            <w:tcW w:w="1843" w:type="dxa"/>
            <w:vAlign w:val="center"/>
          </w:tcPr>
          <w:p w:rsidR="00531EDC" w:rsidRPr="00B34D91" w:rsidRDefault="00531EDC"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生活污水</w:t>
            </w:r>
          </w:p>
        </w:tc>
        <w:tc>
          <w:tcPr>
            <w:tcW w:w="1984" w:type="dxa"/>
            <w:vAlign w:val="center"/>
          </w:tcPr>
          <w:p w:rsidR="00531EDC" w:rsidRPr="00B34D91" w:rsidRDefault="00531EDC"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0.8m³/d</w:t>
            </w:r>
          </w:p>
        </w:tc>
        <w:tc>
          <w:tcPr>
            <w:tcW w:w="1843" w:type="dxa"/>
            <w:vAlign w:val="center"/>
          </w:tcPr>
          <w:p w:rsidR="00531EDC" w:rsidRPr="00B34D91" w:rsidRDefault="00531EDC"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0</w:t>
            </w:r>
          </w:p>
        </w:tc>
      </w:tr>
      <w:tr w:rsidR="001B5446" w:rsidRPr="00B34D91" w:rsidTr="006725C3">
        <w:tc>
          <w:tcPr>
            <w:tcW w:w="1277" w:type="dxa"/>
            <w:vMerge/>
            <w:vAlign w:val="center"/>
          </w:tcPr>
          <w:p w:rsidR="00531EDC" w:rsidRPr="00B34D91" w:rsidRDefault="00531EDC" w:rsidP="00051522">
            <w:pPr>
              <w:spacing w:line="420" w:lineRule="exact"/>
              <w:jc w:val="center"/>
              <w:rPr>
                <w:rFonts w:ascii="Times New Roman" w:eastAsia="宋体" w:hAnsi="Times New Roman" w:cs="Times New Roman"/>
                <w:sz w:val="24"/>
                <w:szCs w:val="24"/>
              </w:rPr>
            </w:pPr>
          </w:p>
        </w:tc>
        <w:tc>
          <w:tcPr>
            <w:tcW w:w="709" w:type="dxa"/>
            <w:vMerge w:val="restart"/>
            <w:vAlign w:val="center"/>
          </w:tcPr>
          <w:p w:rsidR="00531EDC" w:rsidRPr="00B34D91" w:rsidRDefault="00531EDC"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运营期</w:t>
            </w:r>
          </w:p>
        </w:tc>
        <w:tc>
          <w:tcPr>
            <w:tcW w:w="1559" w:type="dxa"/>
            <w:vAlign w:val="center"/>
          </w:tcPr>
          <w:p w:rsidR="00531EDC" w:rsidRPr="00B34D91" w:rsidRDefault="00531EDC"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员工、顾客</w:t>
            </w:r>
          </w:p>
        </w:tc>
        <w:tc>
          <w:tcPr>
            <w:tcW w:w="1843" w:type="dxa"/>
            <w:vAlign w:val="center"/>
          </w:tcPr>
          <w:p w:rsidR="00531EDC" w:rsidRPr="00B34D91" w:rsidRDefault="00531EDC"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生活污水</w:t>
            </w:r>
          </w:p>
        </w:tc>
        <w:tc>
          <w:tcPr>
            <w:tcW w:w="1984" w:type="dxa"/>
            <w:vAlign w:val="center"/>
          </w:tcPr>
          <w:p w:rsidR="00531EDC" w:rsidRPr="00B34D91" w:rsidRDefault="00531EDC"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1.12m³/d</w:t>
            </w:r>
          </w:p>
        </w:tc>
        <w:tc>
          <w:tcPr>
            <w:tcW w:w="1843" w:type="dxa"/>
            <w:vAlign w:val="center"/>
          </w:tcPr>
          <w:p w:rsidR="00531EDC" w:rsidRPr="00B34D91" w:rsidRDefault="00531EDC"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0</w:t>
            </w:r>
          </w:p>
        </w:tc>
      </w:tr>
      <w:tr w:rsidR="001B5446" w:rsidRPr="00B34D91" w:rsidTr="006725C3">
        <w:tc>
          <w:tcPr>
            <w:tcW w:w="1277" w:type="dxa"/>
            <w:vMerge/>
            <w:vAlign w:val="center"/>
          </w:tcPr>
          <w:p w:rsidR="00531EDC" w:rsidRPr="00B34D91" w:rsidRDefault="00531EDC" w:rsidP="00051522">
            <w:pPr>
              <w:spacing w:line="420" w:lineRule="exact"/>
              <w:jc w:val="center"/>
              <w:rPr>
                <w:rFonts w:ascii="Times New Roman" w:eastAsia="宋体" w:hAnsi="Times New Roman" w:cs="Times New Roman"/>
                <w:sz w:val="24"/>
                <w:szCs w:val="24"/>
              </w:rPr>
            </w:pPr>
          </w:p>
        </w:tc>
        <w:tc>
          <w:tcPr>
            <w:tcW w:w="709" w:type="dxa"/>
            <w:vMerge/>
            <w:vAlign w:val="center"/>
          </w:tcPr>
          <w:p w:rsidR="00531EDC" w:rsidRPr="00B34D91" w:rsidRDefault="00531EDC" w:rsidP="00051522">
            <w:pPr>
              <w:spacing w:line="420" w:lineRule="exact"/>
              <w:jc w:val="center"/>
              <w:rPr>
                <w:rFonts w:ascii="Times New Roman" w:eastAsia="宋体" w:hAnsi="Times New Roman" w:cs="Times New Roman"/>
                <w:sz w:val="24"/>
                <w:szCs w:val="24"/>
              </w:rPr>
            </w:pPr>
          </w:p>
        </w:tc>
        <w:tc>
          <w:tcPr>
            <w:tcW w:w="1559" w:type="dxa"/>
            <w:vAlign w:val="center"/>
          </w:tcPr>
          <w:p w:rsidR="00531EDC" w:rsidRPr="00B34D91" w:rsidRDefault="00531EDC"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洗车</w:t>
            </w:r>
          </w:p>
        </w:tc>
        <w:tc>
          <w:tcPr>
            <w:tcW w:w="1843" w:type="dxa"/>
            <w:vAlign w:val="center"/>
          </w:tcPr>
          <w:p w:rsidR="00531EDC" w:rsidRPr="00B34D91" w:rsidRDefault="00531EDC"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洗车废水</w:t>
            </w:r>
          </w:p>
        </w:tc>
        <w:tc>
          <w:tcPr>
            <w:tcW w:w="1984" w:type="dxa"/>
            <w:vAlign w:val="center"/>
          </w:tcPr>
          <w:p w:rsidR="00531EDC" w:rsidRPr="00B34D91" w:rsidRDefault="00531EDC"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0.38m³/d</w:t>
            </w:r>
          </w:p>
        </w:tc>
        <w:tc>
          <w:tcPr>
            <w:tcW w:w="1843" w:type="dxa"/>
            <w:vAlign w:val="center"/>
          </w:tcPr>
          <w:p w:rsidR="00531EDC" w:rsidRPr="00B34D91" w:rsidRDefault="00531EDC"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0</w:t>
            </w:r>
          </w:p>
        </w:tc>
      </w:tr>
      <w:tr w:rsidR="001B5446" w:rsidRPr="00B34D91" w:rsidTr="006725C3">
        <w:tc>
          <w:tcPr>
            <w:tcW w:w="1277" w:type="dxa"/>
            <w:vMerge w:val="restart"/>
            <w:vAlign w:val="center"/>
          </w:tcPr>
          <w:p w:rsidR="00531EDC" w:rsidRPr="00B34D91" w:rsidRDefault="00531EDC"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大气污染物</w:t>
            </w:r>
          </w:p>
        </w:tc>
        <w:tc>
          <w:tcPr>
            <w:tcW w:w="709" w:type="dxa"/>
            <w:vMerge w:val="restart"/>
            <w:vAlign w:val="center"/>
          </w:tcPr>
          <w:p w:rsidR="00531EDC" w:rsidRPr="00B34D91" w:rsidRDefault="00531EDC"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施工期</w:t>
            </w:r>
          </w:p>
        </w:tc>
        <w:tc>
          <w:tcPr>
            <w:tcW w:w="1559" w:type="dxa"/>
            <w:vMerge w:val="restart"/>
            <w:vAlign w:val="center"/>
          </w:tcPr>
          <w:p w:rsidR="00531EDC" w:rsidRPr="00B34D91" w:rsidRDefault="00531EDC"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施工场地</w:t>
            </w:r>
          </w:p>
        </w:tc>
        <w:tc>
          <w:tcPr>
            <w:tcW w:w="1843" w:type="dxa"/>
            <w:vAlign w:val="center"/>
          </w:tcPr>
          <w:p w:rsidR="00531EDC" w:rsidRPr="00B34D91" w:rsidRDefault="00531EDC"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粉尘</w:t>
            </w:r>
          </w:p>
        </w:tc>
        <w:tc>
          <w:tcPr>
            <w:tcW w:w="1984" w:type="dxa"/>
            <w:vAlign w:val="center"/>
          </w:tcPr>
          <w:p w:rsidR="00531EDC" w:rsidRPr="00B34D91" w:rsidRDefault="00531EDC" w:rsidP="00051522">
            <w:pPr>
              <w:spacing w:line="420" w:lineRule="exact"/>
              <w:jc w:val="center"/>
              <w:rPr>
                <w:rFonts w:ascii="Times New Roman" w:eastAsia="宋体" w:hAnsi="Times New Roman" w:cs="Times New Roman"/>
              </w:rPr>
            </w:pPr>
            <w:r w:rsidRPr="00B34D91">
              <w:rPr>
                <w:rFonts w:ascii="Times New Roman" w:eastAsia="宋体" w:hAnsi="Times New Roman" w:cs="Times New Roman"/>
                <w:sz w:val="24"/>
                <w:szCs w:val="24"/>
              </w:rPr>
              <w:t>少量</w:t>
            </w:r>
          </w:p>
        </w:tc>
        <w:tc>
          <w:tcPr>
            <w:tcW w:w="1843" w:type="dxa"/>
            <w:vAlign w:val="center"/>
          </w:tcPr>
          <w:p w:rsidR="00531EDC" w:rsidRPr="00B34D91" w:rsidRDefault="00531EDC" w:rsidP="00051522">
            <w:pPr>
              <w:spacing w:line="420" w:lineRule="exact"/>
              <w:jc w:val="center"/>
              <w:rPr>
                <w:rFonts w:ascii="Times New Roman" w:eastAsia="宋体" w:hAnsi="Times New Roman" w:cs="Times New Roman"/>
              </w:rPr>
            </w:pPr>
            <w:r w:rsidRPr="00B34D91">
              <w:rPr>
                <w:rFonts w:ascii="Times New Roman" w:eastAsia="宋体" w:hAnsi="Times New Roman" w:cs="Times New Roman"/>
                <w:sz w:val="24"/>
                <w:szCs w:val="24"/>
              </w:rPr>
              <w:t>少量</w:t>
            </w:r>
          </w:p>
        </w:tc>
      </w:tr>
      <w:tr w:rsidR="001B5446" w:rsidRPr="00B34D91" w:rsidTr="006725C3">
        <w:tc>
          <w:tcPr>
            <w:tcW w:w="1277" w:type="dxa"/>
            <w:vMerge/>
            <w:vAlign w:val="center"/>
          </w:tcPr>
          <w:p w:rsidR="00531EDC" w:rsidRPr="00B34D91" w:rsidRDefault="00531EDC" w:rsidP="00051522">
            <w:pPr>
              <w:spacing w:line="420" w:lineRule="exact"/>
              <w:jc w:val="center"/>
              <w:rPr>
                <w:rFonts w:ascii="Times New Roman" w:eastAsia="宋体" w:hAnsi="Times New Roman" w:cs="Times New Roman"/>
                <w:sz w:val="24"/>
                <w:szCs w:val="24"/>
              </w:rPr>
            </w:pPr>
          </w:p>
        </w:tc>
        <w:tc>
          <w:tcPr>
            <w:tcW w:w="709" w:type="dxa"/>
            <w:vMerge/>
            <w:vAlign w:val="center"/>
          </w:tcPr>
          <w:p w:rsidR="00531EDC" w:rsidRPr="00B34D91" w:rsidRDefault="00531EDC" w:rsidP="00051522">
            <w:pPr>
              <w:spacing w:line="420" w:lineRule="exact"/>
              <w:jc w:val="center"/>
              <w:rPr>
                <w:rFonts w:ascii="Times New Roman" w:eastAsia="宋体" w:hAnsi="Times New Roman" w:cs="Times New Roman"/>
                <w:sz w:val="24"/>
                <w:szCs w:val="24"/>
              </w:rPr>
            </w:pPr>
          </w:p>
        </w:tc>
        <w:tc>
          <w:tcPr>
            <w:tcW w:w="1559" w:type="dxa"/>
            <w:vMerge/>
            <w:vAlign w:val="center"/>
          </w:tcPr>
          <w:p w:rsidR="00531EDC" w:rsidRPr="00B34D91" w:rsidRDefault="00531EDC" w:rsidP="00051522">
            <w:pPr>
              <w:spacing w:line="420" w:lineRule="exact"/>
              <w:jc w:val="center"/>
              <w:rPr>
                <w:rFonts w:ascii="Times New Roman" w:eastAsia="宋体" w:hAnsi="Times New Roman" w:cs="Times New Roman"/>
                <w:sz w:val="24"/>
                <w:szCs w:val="24"/>
              </w:rPr>
            </w:pPr>
          </w:p>
        </w:tc>
        <w:tc>
          <w:tcPr>
            <w:tcW w:w="1843" w:type="dxa"/>
            <w:vAlign w:val="center"/>
          </w:tcPr>
          <w:p w:rsidR="00531EDC" w:rsidRPr="00B34D91" w:rsidRDefault="00531EDC"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尾气</w:t>
            </w:r>
          </w:p>
        </w:tc>
        <w:tc>
          <w:tcPr>
            <w:tcW w:w="1984" w:type="dxa"/>
            <w:vAlign w:val="center"/>
          </w:tcPr>
          <w:p w:rsidR="00531EDC" w:rsidRPr="00B34D91" w:rsidRDefault="00531EDC" w:rsidP="00051522">
            <w:pPr>
              <w:spacing w:line="420" w:lineRule="exact"/>
              <w:jc w:val="center"/>
              <w:rPr>
                <w:rFonts w:ascii="Times New Roman" w:eastAsia="宋体" w:hAnsi="Times New Roman" w:cs="Times New Roman"/>
              </w:rPr>
            </w:pPr>
            <w:r w:rsidRPr="00B34D91">
              <w:rPr>
                <w:rFonts w:ascii="Times New Roman" w:eastAsia="宋体" w:hAnsi="Times New Roman" w:cs="Times New Roman"/>
                <w:sz w:val="24"/>
                <w:szCs w:val="24"/>
              </w:rPr>
              <w:t>少量</w:t>
            </w:r>
          </w:p>
        </w:tc>
        <w:tc>
          <w:tcPr>
            <w:tcW w:w="1843" w:type="dxa"/>
            <w:vAlign w:val="center"/>
          </w:tcPr>
          <w:p w:rsidR="00531EDC" w:rsidRPr="00B34D91" w:rsidRDefault="00531EDC" w:rsidP="00051522">
            <w:pPr>
              <w:spacing w:line="420" w:lineRule="exact"/>
              <w:jc w:val="center"/>
              <w:rPr>
                <w:rFonts w:ascii="Times New Roman" w:eastAsia="宋体" w:hAnsi="Times New Roman" w:cs="Times New Roman"/>
              </w:rPr>
            </w:pPr>
            <w:r w:rsidRPr="00B34D91">
              <w:rPr>
                <w:rFonts w:ascii="Times New Roman" w:eastAsia="宋体" w:hAnsi="Times New Roman" w:cs="Times New Roman"/>
                <w:sz w:val="24"/>
                <w:szCs w:val="24"/>
              </w:rPr>
              <w:t>少量</w:t>
            </w:r>
          </w:p>
        </w:tc>
      </w:tr>
      <w:tr w:rsidR="001B5446" w:rsidRPr="00B34D91" w:rsidTr="006725C3">
        <w:tc>
          <w:tcPr>
            <w:tcW w:w="1277" w:type="dxa"/>
            <w:vMerge/>
            <w:vAlign w:val="center"/>
          </w:tcPr>
          <w:p w:rsidR="00531EDC" w:rsidRPr="00B34D91" w:rsidRDefault="00531EDC" w:rsidP="00051522">
            <w:pPr>
              <w:spacing w:line="420" w:lineRule="exact"/>
              <w:jc w:val="center"/>
              <w:rPr>
                <w:rFonts w:ascii="Times New Roman" w:eastAsia="宋体" w:hAnsi="Times New Roman" w:cs="Times New Roman"/>
                <w:sz w:val="24"/>
                <w:szCs w:val="24"/>
              </w:rPr>
            </w:pPr>
          </w:p>
        </w:tc>
        <w:tc>
          <w:tcPr>
            <w:tcW w:w="709" w:type="dxa"/>
            <w:vMerge w:val="restart"/>
            <w:vAlign w:val="center"/>
          </w:tcPr>
          <w:p w:rsidR="00531EDC" w:rsidRPr="00B34D91" w:rsidRDefault="00531EDC"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营运期</w:t>
            </w:r>
          </w:p>
        </w:tc>
        <w:tc>
          <w:tcPr>
            <w:tcW w:w="1559" w:type="dxa"/>
            <w:vAlign w:val="center"/>
          </w:tcPr>
          <w:p w:rsidR="00531EDC" w:rsidRPr="00B34D91" w:rsidRDefault="00531EDC"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卸油区、加油区</w:t>
            </w:r>
          </w:p>
        </w:tc>
        <w:tc>
          <w:tcPr>
            <w:tcW w:w="1843" w:type="dxa"/>
            <w:vAlign w:val="center"/>
          </w:tcPr>
          <w:p w:rsidR="00531EDC" w:rsidRPr="00B34D91" w:rsidRDefault="00531EDC"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非甲烷总烃</w:t>
            </w:r>
          </w:p>
        </w:tc>
        <w:tc>
          <w:tcPr>
            <w:tcW w:w="1984" w:type="dxa"/>
            <w:vAlign w:val="center"/>
          </w:tcPr>
          <w:p w:rsidR="00531EDC" w:rsidRPr="00B34D91" w:rsidRDefault="008B3300"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2.45</w:t>
            </w:r>
            <w:r w:rsidR="00531EDC" w:rsidRPr="00B34D91">
              <w:rPr>
                <w:rFonts w:ascii="Times New Roman" w:eastAsia="宋体" w:hAnsi="Times New Roman" w:cs="Times New Roman"/>
                <w:sz w:val="24"/>
                <w:szCs w:val="24"/>
              </w:rPr>
              <w:t>t/a</w:t>
            </w:r>
          </w:p>
        </w:tc>
        <w:tc>
          <w:tcPr>
            <w:tcW w:w="1843" w:type="dxa"/>
            <w:vAlign w:val="center"/>
          </w:tcPr>
          <w:p w:rsidR="00531EDC" w:rsidRPr="00B34D91" w:rsidRDefault="008B3300"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0.17</w:t>
            </w:r>
            <w:r w:rsidR="00531EDC" w:rsidRPr="00B34D91">
              <w:rPr>
                <w:rFonts w:ascii="Times New Roman" w:eastAsia="宋体" w:hAnsi="Times New Roman" w:cs="Times New Roman"/>
                <w:sz w:val="24"/>
                <w:szCs w:val="24"/>
              </w:rPr>
              <w:t>t/a</w:t>
            </w:r>
          </w:p>
        </w:tc>
      </w:tr>
      <w:tr w:rsidR="001B5446" w:rsidRPr="00B34D91" w:rsidTr="006725C3">
        <w:tc>
          <w:tcPr>
            <w:tcW w:w="1277" w:type="dxa"/>
            <w:vMerge/>
            <w:vAlign w:val="center"/>
          </w:tcPr>
          <w:p w:rsidR="00531EDC" w:rsidRPr="00B34D91" w:rsidRDefault="00531EDC" w:rsidP="00051522">
            <w:pPr>
              <w:spacing w:line="420" w:lineRule="exact"/>
              <w:jc w:val="center"/>
              <w:rPr>
                <w:rFonts w:ascii="Times New Roman" w:eastAsia="宋体" w:hAnsi="Times New Roman" w:cs="Times New Roman"/>
                <w:sz w:val="24"/>
                <w:szCs w:val="24"/>
              </w:rPr>
            </w:pPr>
          </w:p>
        </w:tc>
        <w:tc>
          <w:tcPr>
            <w:tcW w:w="709" w:type="dxa"/>
            <w:vMerge/>
            <w:vAlign w:val="center"/>
          </w:tcPr>
          <w:p w:rsidR="00531EDC" w:rsidRPr="00B34D91" w:rsidRDefault="00531EDC" w:rsidP="00051522">
            <w:pPr>
              <w:spacing w:line="420" w:lineRule="exact"/>
              <w:jc w:val="center"/>
              <w:rPr>
                <w:rFonts w:ascii="Times New Roman" w:eastAsia="宋体" w:hAnsi="Times New Roman" w:cs="Times New Roman"/>
                <w:sz w:val="24"/>
                <w:szCs w:val="24"/>
              </w:rPr>
            </w:pPr>
          </w:p>
        </w:tc>
        <w:tc>
          <w:tcPr>
            <w:tcW w:w="1559" w:type="dxa"/>
            <w:vAlign w:val="center"/>
          </w:tcPr>
          <w:p w:rsidR="00531EDC" w:rsidRPr="00B34D91" w:rsidRDefault="00531EDC"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车辆</w:t>
            </w:r>
          </w:p>
        </w:tc>
        <w:tc>
          <w:tcPr>
            <w:tcW w:w="1843" w:type="dxa"/>
            <w:vAlign w:val="center"/>
          </w:tcPr>
          <w:p w:rsidR="00531EDC" w:rsidRPr="00B34D91" w:rsidRDefault="00531EDC"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车辆尾气</w:t>
            </w:r>
          </w:p>
        </w:tc>
        <w:tc>
          <w:tcPr>
            <w:tcW w:w="1984" w:type="dxa"/>
            <w:vAlign w:val="center"/>
          </w:tcPr>
          <w:p w:rsidR="00531EDC" w:rsidRPr="00B34D91" w:rsidRDefault="00531EDC" w:rsidP="00051522">
            <w:pPr>
              <w:spacing w:line="420" w:lineRule="exact"/>
              <w:jc w:val="center"/>
              <w:rPr>
                <w:rFonts w:ascii="Times New Roman" w:eastAsia="宋体" w:hAnsi="Times New Roman" w:cs="Times New Roman"/>
              </w:rPr>
            </w:pPr>
            <w:r w:rsidRPr="00B34D91">
              <w:rPr>
                <w:rFonts w:ascii="Times New Roman" w:eastAsia="宋体" w:hAnsi="Times New Roman" w:cs="Times New Roman"/>
                <w:sz w:val="24"/>
                <w:szCs w:val="24"/>
              </w:rPr>
              <w:t>少量</w:t>
            </w:r>
          </w:p>
        </w:tc>
        <w:tc>
          <w:tcPr>
            <w:tcW w:w="1843" w:type="dxa"/>
            <w:vAlign w:val="center"/>
          </w:tcPr>
          <w:p w:rsidR="00531EDC" w:rsidRPr="00B34D91" w:rsidRDefault="00531EDC" w:rsidP="00051522">
            <w:pPr>
              <w:spacing w:line="420" w:lineRule="exact"/>
              <w:jc w:val="center"/>
              <w:rPr>
                <w:rFonts w:ascii="Times New Roman" w:eastAsia="宋体" w:hAnsi="Times New Roman" w:cs="Times New Roman"/>
              </w:rPr>
            </w:pPr>
            <w:r w:rsidRPr="00B34D91">
              <w:rPr>
                <w:rFonts w:ascii="Times New Roman" w:eastAsia="宋体" w:hAnsi="Times New Roman" w:cs="Times New Roman"/>
                <w:sz w:val="24"/>
                <w:szCs w:val="24"/>
              </w:rPr>
              <w:t>少量</w:t>
            </w:r>
          </w:p>
        </w:tc>
      </w:tr>
      <w:tr w:rsidR="001B5446" w:rsidRPr="00B34D91" w:rsidTr="006725C3">
        <w:tc>
          <w:tcPr>
            <w:tcW w:w="1277" w:type="dxa"/>
            <w:vMerge/>
            <w:vAlign w:val="center"/>
          </w:tcPr>
          <w:p w:rsidR="00531EDC" w:rsidRPr="00B34D91" w:rsidRDefault="00531EDC" w:rsidP="00051522">
            <w:pPr>
              <w:spacing w:line="420" w:lineRule="exact"/>
              <w:jc w:val="center"/>
              <w:rPr>
                <w:rFonts w:ascii="Times New Roman" w:eastAsia="宋体" w:hAnsi="Times New Roman" w:cs="Times New Roman"/>
                <w:sz w:val="24"/>
                <w:szCs w:val="24"/>
              </w:rPr>
            </w:pPr>
          </w:p>
        </w:tc>
        <w:tc>
          <w:tcPr>
            <w:tcW w:w="709" w:type="dxa"/>
            <w:vMerge/>
            <w:vAlign w:val="center"/>
          </w:tcPr>
          <w:p w:rsidR="00531EDC" w:rsidRPr="00B34D91" w:rsidRDefault="00531EDC" w:rsidP="00051522">
            <w:pPr>
              <w:spacing w:line="420" w:lineRule="exact"/>
              <w:jc w:val="center"/>
              <w:rPr>
                <w:rFonts w:ascii="Times New Roman" w:eastAsia="宋体" w:hAnsi="Times New Roman" w:cs="Times New Roman"/>
                <w:sz w:val="24"/>
                <w:szCs w:val="24"/>
              </w:rPr>
            </w:pPr>
          </w:p>
        </w:tc>
        <w:tc>
          <w:tcPr>
            <w:tcW w:w="1559" w:type="dxa"/>
            <w:vAlign w:val="center"/>
          </w:tcPr>
          <w:p w:rsidR="00531EDC" w:rsidRPr="00B34D91" w:rsidRDefault="00531EDC"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柴油发电机</w:t>
            </w:r>
          </w:p>
        </w:tc>
        <w:tc>
          <w:tcPr>
            <w:tcW w:w="1843" w:type="dxa"/>
            <w:vAlign w:val="center"/>
          </w:tcPr>
          <w:p w:rsidR="00531EDC" w:rsidRPr="00B34D91" w:rsidRDefault="00531EDC"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燃烧废气</w:t>
            </w:r>
          </w:p>
        </w:tc>
        <w:tc>
          <w:tcPr>
            <w:tcW w:w="1984" w:type="dxa"/>
            <w:vAlign w:val="center"/>
          </w:tcPr>
          <w:p w:rsidR="00531EDC" w:rsidRPr="00B34D91" w:rsidRDefault="00531EDC" w:rsidP="00051522">
            <w:pPr>
              <w:spacing w:line="420" w:lineRule="exact"/>
              <w:jc w:val="center"/>
              <w:rPr>
                <w:rFonts w:ascii="Times New Roman" w:eastAsia="宋体" w:hAnsi="Times New Roman" w:cs="Times New Roman"/>
              </w:rPr>
            </w:pPr>
            <w:r w:rsidRPr="00B34D91">
              <w:rPr>
                <w:rFonts w:ascii="Times New Roman" w:eastAsia="宋体" w:hAnsi="Times New Roman" w:cs="Times New Roman"/>
                <w:sz w:val="24"/>
                <w:szCs w:val="24"/>
              </w:rPr>
              <w:t>少量</w:t>
            </w:r>
          </w:p>
        </w:tc>
        <w:tc>
          <w:tcPr>
            <w:tcW w:w="1843" w:type="dxa"/>
            <w:vAlign w:val="center"/>
          </w:tcPr>
          <w:p w:rsidR="00531EDC" w:rsidRPr="00B34D91" w:rsidRDefault="00531EDC" w:rsidP="00051522">
            <w:pPr>
              <w:spacing w:line="420" w:lineRule="exact"/>
              <w:jc w:val="center"/>
              <w:rPr>
                <w:rFonts w:ascii="Times New Roman" w:eastAsia="宋体" w:hAnsi="Times New Roman" w:cs="Times New Roman"/>
              </w:rPr>
            </w:pPr>
            <w:r w:rsidRPr="00B34D91">
              <w:rPr>
                <w:rFonts w:ascii="Times New Roman" w:eastAsia="宋体" w:hAnsi="Times New Roman" w:cs="Times New Roman"/>
                <w:sz w:val="24"/>
                <w:szCs w:val="24"/>
              </w:rPr>
              <w:t>少量</w:t>
            </w:r>
          </w:p>
        </w:tc>
      </w:tr>
      <w:tr w:rsidR="001B5446" w:rsidRPr="00B34D91" w:rsidTr="006725C3">
        <w:tc>
          <w:tcPr>
            <w:tcW w:w="1277" w:type="dxa"/>
            <w:vMerge w:val="restart"/>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固体废物</w:t>
            </w:r>
          </w:p>
        </w:tc>
        <w:tc>
          <w:tcPr>
            <w:tcW w:w="709" w:type="dxa"/>
            <w:vMerge w:val="restart"/>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施工期</w:t>
            </w:r>
          </w:p>
        </w:tc>
        <w:tc>
          <w:tcPr>
            <w:tcW w:w="1559"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施工场地</w:t>
            </w:r>
          </w:p>
        </w:tc>
        <w:tc>
          <w:tcPr>
            <w:tcW w:w="1843"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建筑垃圾</w:t>
            </w:r>
          </w:p>
        </w:tc>
        <w:tc>
          <w:tcPr>
            <w:tcW w:w="1984"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少量</w:t>
            </w:r>
          </w:p>
        </w:tc>
        <w:tc>
          <w:tcPr>
            <w:tcW w:w="1843"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少量</w:t>
            </w:r>
          </w:p>
        </w:tc>
      </w:tr>
      <w:tr w:rsidR="001B5446" w:rsidRPr="00B34D91" w:rsidTr="006725C3">
        <w:tc>
          <w:tcPr>
            <w:tcW w:w="1277" w:type="dxa"/>
            <w:vMerge/>
            <w:vAlign w:val="center"/>
          </w:tcPr>
          <w:p w:rsidR="00051522" w:rsidRPr="00B34D91" w:rsidRDefault="00051522" w:rsidP="00051522">
            <w:pPr>
              <w:spacing w:line="420" w:lineRule="exact"/>
              <w:jc w:val="center"/>
              <w:rPr>
                <w:rFonts w:ascii="Times New Roman" w:eastAsia="宋体" w:hAnsi="Times New Roman" w:cs="Times New Roman"/>
                <w:sz w:val="24"/>
                <w:szCs w:val="24"/>
              </w:rPr>
            </w:pPr>
          </w:p>
        </w:tc>
        <w:tc>
          <w:tcPr>
            <w:tcW w:w="709" w:type="dxa"/>
            <w:vMerge/>
            <w:vAlign w:val="center"/>
          </w:tcPr>
          <w:p w:rsidR="00051522" w:rsidRPr="00B34D91" w:rsidRDefault="00051522" w:rsidP="00051522">
            <w:pPr>
              <w:spacing w:line="420" w:lineRule="exact"/>
              <w:jc w:val="center"/>
              <w:rPr>
                <w:rFonts w:ascii="Times New Roman" w:eastAsia="宋体" w:hAnsi="Times New Roman" w:cs="Times New Roman"/>
                <w:sz w:val="24"/>
                <w:szCs w:val="24"/>
              </w:rPr>
            </w:pPr>
          </w:p>
        </w:tc>
        <w:tc>
          <w:tcPr>
            <w:tcW w:w="1559"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土石方开挖</w:t>
            </w:r>
          </w:p>
        </w:tc>
        <w:tc>
          <w:tcPr>
            <w:tcW w:w="1843"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土石方</w:t>
            </w:r>
          </w:p>
        </w:tc>
        <w:tc>
          <w:tcPr>
            <w:tcW w:w="1984"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1000m³</w:t>
            </w:r>
          </w:p>
        </w:tc>
        <w:tc>
          <w:tcPr>
            <w:tcW w:w="1843"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500m³</w:t>
            </w:r>
          </w:p>
        </w:tc>
      </w:tr>
      <w:tr w:rsidR="001B5446" w:rsidRPr="00B34D91" w:rsidTr="006725C3">
        <w:trPr>
          <w:trHeight w:val="207"/>
        </w:trPr>
        <w:tc>
          <w:tcPr>
            <w:tcW w:w="1277" w:type="dxa"/>
            <w:vMerge/>
            <w:vAlign w:val="center"/>
          </w:tcPr>
          <w:p w:rsidR="00051522" w:rsidRPr="00B34D91" w:rsidRDefault="00051522" w:rsidP="00051522">
            <w:pPr>
              <w:spacing w:line="420" w:lineRule="exact"/>
              <w:jc w:val="center"/>
              <w:rPr>
                <w:rFonts w:ascii="Times New Roman" w:eastAsia="宋体" w:hAnsi="Times New Roman" w:cs="Times New Roman"/>
                <w:sz w:val="24"/>
                <w:szCs w:val="24"/>
              </w:rPr>
            </w:pPr>
          </w:p>
        </w:tc>
        <w:tc>
          <w:tcPr>
            <w:tcW w:w="709" w:type="dxa"/>
            <w:vMerge/>
            <w:vAlign w:val="center"/>
          </w:tcPr>
          <w:p w:rsidR="00051522" w:rsidRPr="00B34D91" w:rsidRDefault="00051522" w:rsidP="00051522">
            <w:pPr>
              <w:spacing w:line="420" w:lineRule="exact"/>
              <w:jc w:val="center"/>
              <w:rPr>
                <w:rFonts w:ascii="Times New Roman" w:eastAsia="宋体" w:hAnsi="Times New Roman" w:cs="Times New Roman"/>
                <w:sz w:val="24"/>
                <w:szCs w:val="24"/>
              </w:rPr>
            </w:pPr>
          </w:p>
        </w:tc>
        <w:tc>
          <w:tcPr>
            <w:tcW w:w="1559"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施工人员</w:t>
            </w:r>
          </w:p>
        </w:tc>
        <w:tc>
          <w:tcPr>
            <w:tcW w:w="1843"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生活垃圾</w:t>
            </w:r>
          </w:p>
        </w:tc>
        <w:tc>
          <w:tcPr>
            <w:tcW w:w="1984"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10kg/d</w:t>
            </w:r>
          </w:p>
        </w:tc>
        <w:tc>
          <w:tcPr>
            <w:tcW w:w="1843"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10kg/d</w:t>
            </w:r>
          </w:p>
        </w:tc>
      </w:tr>
      <w:tr w:rsidR="001B5446" w:rsidRPr="00B34D91" w:rsidTr="006725C3">
        <w:tc>
          <w:tcPr>
            <w:tcW w:w="1277" w:type="dxa"/>
            <w:vMerge/>
            <w:vAlign w:val="center"/>
          </w:tcPr>
          <w:p w:rsidR="00051522" w:rsidRPr="00B34D91" w:rsidRDefault="00051522" w:rsidP="00051522">
            <w:pPr>
              <w:spacing w:line="420" w:lineRule="exact"/>
              <w:jc w:val="center"/>
              <w:rPr>
                <w:rFonts w:ascii="Times New Roman" w:eastAsia="宋体" w:hAnsi="Times New Roman" w:cs="Times New Roman"/>
                <w:sz w:val="24"/>
                <w:szCs w:val="24"/>
              </w:rPr>
            </w:pPr>
          </w:p>
        </w:tc>
        <w:tc>
          <w:tcPr>
            <w:tcW w:w="709" w:type="dxa"/>
            <w:vMerge w:val="restart"/>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营运期</w:t>
            </w:r>
          </w:p>
        </w:tc>
        <w:tc>
          <w:tcPr>
            <w:tcW w:w="1559"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工作人员、顾客</w:t>
            </w:r>
          </w:p>
        </w:tc>
        <w:tc>
          <w:tcPr>
            <w:tcW w:w="1843"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生活垃圾</w:t>
            </w:r>
          </w:p>
        </w:tc>
        <w:tc>
          <w:tcPr>
            <w:tcW w:w="1984"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4.7t/a</w:t>
            </w:r>
          </w:p>
        </w:tc>
        <w:tc>
          <w:tcPr>
            <w:tcW w:w="1843"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4.7t/a</w:t>
            </w:r>
          </w:p>
        </w:tc>
      </w:tr>
      <w:tr w:rsidR="001B5446" w:rsidRPr="00B34D91" w:rsidTr="006725C3">
        <w:tc>
          <w:tcPr>
            <w:tcW w:w="1277" w:type="dxa"/>
            <w:vMerge/>
            <w:vAlign w:val="center"/>
          </w:tcPr>
          <w:p w:rsidR="00051522" w:rsidRPr="00B34D91" w:rsidRDefault="00051522" w:rsidP="00051522">
            <w:pPr>
              <w:spacing w:line="420" w:lineRule="exact"/>
              <w:jc w:val="center"/>
              <w:rPr>
                <w:rFonts w:ascii="Times New Roman" w:eastAsia="宋体" w:hAnsi="Times New Roman" w:cs="Times New Roman"/>
                <w:sz w:val="24"/>
                <w:szCs w:val="24"/>
              </w:rPr>
            </w:pPr>
          </w:p>
        </w:tc>
        <w:tc>
          <w:tcPr>
            <w:tcW w:w="709" w:type="dxa"/>
            <w:vMerge/>
            <w:vAlign w:val="center"/>
          </w:tcPr>
          <w:p w:rsidR="00051522" w:rsidRPr="00B34D91" w:rsidRDefault="00051522" w:rsidP="00051522">
            <w:pPr>
              <w:spacing w:line="420" w:lineRule="exact"/>
              <w:jc w:val="center"/>
              <w:rPr>
                <w:rFonts w:ascii="Times New Roman" w:eastAsia="宋体" w:hAnsi="Times New Roman" w:cs="Times New Roman"/>
                <w:sz w:val="24"/>
                <w:szCs w:val="24"/>
              </w:rPr>
            </w:pPr>
          </w:p>
        </w:tc>
        <w:tc>
          <w:tcPr>
            <w:tcW w:w="1559"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化粪池</w:t>
            </w:r>
          </w:p>
        </w:tc>
        <w:tc>
          <w:tcPr>
            <w:tcW w:w="1843"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污泥</w:t>
            </w:r>
          </w:p>
        </w:tc>
        <w:tc>
          <w:tcPr>
            <w:tcW w:w="1984"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0.1t/a</w:t>
            </w:r>
          </w:p>
        </w:tc>
        <w:tc>
          <w:tcPr>
            <w:tcW w:w="1843"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0.1t/a</w:t>
            </w:r>
          </w:p>
        </w:tc>
      </w:tr>
      <w:tr w:rsidR="001B5446" w:rsidRPr="00B34D91" w:rsidTr="006725C3">
        <w:tc>
          <w:tcPr>
            <w:tcW w:w="1277" w:type="dxa"/>
            <w:vMerge/>
            <w:vAlign w:val="center"/>
          </w:tcPr>
          <w:p w:rsidR="00051522" w:rsidRPr="00B34D91" w:rsidRDefault="00051522" w:rsidP="00051522">
            <w:pPr>
              <w:spacing w:line="420" w:lineRule="exact"/>
              <w:jc w:val="center"/>
              <w:rPr>
                <w:rFonts w:ascii="Times New Roman" w:eastAsia="宋体" w:hAnsi="Times New Roman" w:cs="Times New Roman"/>
                <w:sz w:val="24"/>
                <w:szCs w:val="24"/>
              </w:rPr>
            </w:pPr>
          </w:p>
        </w:tc>
        <w:tc>
          <w:tcPr>
            <w:tcW w:w="709" w:type="dxa"/>
            <w:vMerge/>
            <w:vAlign w:val="center"/>
          </w:tcPr>
          <w:p w:rsidR="00051522" w:rsidRPr="00B34D91" w:rsidRDefault="00051522" w:rsidP="00051522">
            <w:pPr>
              <w:spacing w:line="420" w:lineRule="exact"/>
              <w:jc w:val="center"/>
              <w:rPr>
                <w:rFonts w:ascii="Times New Roman" w:eastAsia="宋体" w:hAnsi="Times New Roman" w:cs="Times New Roman"/>
                <w:sz w:val="24"/>
                <w:szCs w:val="24"/>
              </w:rPr>
            </w:pPr>
          </w:p>
        </w:tc>
        <w:tc>
          <w:tcPr>
            <w:tcW w:w="1559" w:type="dxa"/>
            <w:vMerge w:val="restart"/>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加油区、卸油区</w:t>
            </w:r>
          </w:p>
        </w:tc>
        <w:tc>
          <w:tcPr>
            <w:tcW w:w="1843"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proofErr w:type="gramStart"/>
            <w:r w:rsidRPr="00B34D91">
              <w:rPr>
                <w:rFonts w:ascii="Times New Roman" w:eastAsia="宋体" w:hAnsi="Times New Roman" w:cs="Times New Roman"/>
                <w:sz w:val="24"/>
                <w:szCs w:val="24"/>
              </w:rPr>
              <w:t>沾油废手套</w:t>
            </w:r>
            <w:proofErr w:type="gramEnd"/>
            <w:r w:rsidRPr="00B34D91">
              <w:rPr>
                <w:rFonts w:ascii="Times New Roman" w:eastAsia="宋体" w:hAnsi="Times New Roman" w:cs="Times New Roman"/>
                <w:sz w:val="24"/>
                <w:szCs w:val="24"/>
              </w:rPr>
              <w:t>、棉纱</w:t>
            </w:r>
          </w:p>
        </w:tc>
        <w:tc>
          <w:tcPr>
            <w:tcW w:w="1984"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0.1t/a</w:t>
            </w:r>
          </w:p>
        </w:tc>
        <w:tc>
          <w:tcPr>
            <w:tcW w:w="1843"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0.1t/a</w:t>
            </w:r>
          </w:p>
        </w:tc>
      </w:tr>
      <w:tr w:rsidR="001B5446" w:rsidRPr="00B34D91" w:rsidTr="006725C3">
        <w:tc>
          <w:tcPr>
            <w:tcW w:w="1277" w:type="dxa"/>
            <w:vMerge/>
            <w:vAlign w:val="center"/>
          </w:tcPr>
          <w:p w:rsidR="00051522" w:rsidRPr="00B34D91" w:rsidRDefault="00051522" w:rsidP="00051522">
            <w:pPr>
              <w:spacing w:line="420" w:lineRule="exact"/>
              <w:jc w:val="center"/>
              <w:rPr>
                <w:rFonts w:ascii="Times New Roman" w:eastAsia="宋体" w:hAnsi="Times New Roman" w:cs="Times New Roman"/>
                <w:sz w:val="24"/>
                <w:szCs w:val="24"/>
              </w:rPr>
            </w:pPr>
          </w:p>
        </w:tc>
        <w:tc>
          <w:tcPr>
            <w:tcW w:w="709" w:type="dxa"/>
            <w:vMerge/>
            <w:vAlign w:val="center"/>
          </w:tcPr>
          <w:p w:rsidR="00051522" w:rsidRPr="00B34D91" w:rsidRDefault="00051522" w:rsidP="00051522">
            <w:pPr>
              <w:spacing w:line="420" w:lineRule="exact"/>
              <w:jc w:val="center"/>
              <w:rPr>
                <w:rFonts w:ascii="Times New Roman" w:eastAsia="宋体" w:hAnsi="Times New Roman" w:cs="Times New Roman"/>
                <w:sz w:val="24"/>
                <w:szCs w:val="24"/>
              </w:rPr>
            </w:pPr>
          </w:p>
        </w:tc>
        <w:tc>
          <w:tcPr>
            <w:tcW w:w="1559" w:type="dxa"/>
            <w:vMerge/>
            <w:vAlign w:val="center"/>
          </w:tcPr>
          <w:p w:rsidR="00051522" w:rsidRPr="00B34D91" w:rsidRDefault="00051522" w:rsidP="00051522">
            <w:pPr>
              <w:spacing w:line="420" w:lineRule="exact"/>
              <w:jc w:val="center"/>
              <w:rPr>
                <w:rFonts w:ascii="Times New Roman" w:eastAsia="宋体" w:hAnsi="Times New Roman" w:cs="Times New Roman"/>
                <w:sz w:val="24"/>
                <w:szCs w:val="24"/>
              </w:rPr>
            </w:pPr>
          </w:p>
        </w:tc>
        <w:tc>
          <w:tcPr>
            <w:tcW w:w="1843"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沾油废河沙</w:t>
            </w:r>
          </w:p>
        </w:tc>
        <w:tc>
          <w:tcPr>
            <w:tcW w:w="1984"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0.3t/a</w:t>
            </w:r>
          </w:p>
        </w:tc>
        <w:tc>
          <w:tcPr>
            <w:tcW w:w="1843"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0.3t/a</w:t>
            </w:r>
          </w:p>
        </w:tc>
      </w:tr>
      <w:tr w:rsidR="001B5446" w:rsidRPr="00B34D91" w:rsidTr="006725C3">
        <w:tc>
          <w:tcPr>
            <w:tcW w:w="1277" w:type="dxa"/>
            <w:vMerge/>
            <w:vAlign w:val="center"/>
          </w:tcPr>
          <w:p w:rsidR="00051522" w:rsidRPr="00B34D91" w:rsidRDefault="00051522" w:rsidP="00051522">
            <w:pPr>
              <w:spacing w:line="420" w:lineRule="exact"/>
              <w:jc w:val="center"/>
              <w:rPr>
                <w:rFonts w:ascii="Times New Roman" w:eastAsia="宋体" w:hAnsi="Times New Roman" w:cs="Times New Roman"/>
                <w:sz w:val="24"/>
                <w:szCs w:val="24"/>
              </w:rPr>
            </w:pPr>
          </w:p>
        </w:tc>
        <w:tc>
          <w:tcPr>
            <w:tcW w:w="709" w:type="dxa"/>
            <w:vMerge/>
            <w:vAlign w:val="center"/>
          </w:tcPr>
          <w:p w:rsidR="00051522" w:rsidRPr="00B34D91" w:rsidRDefault="00051522" w:rsidP="00051522">
            <w:pPr>
              <w:spacing w:line="420" w:lineRule="exact"/>
              <w:jc w:val="center"/>
              <w:rPr>
                <w:rFonts w:ascii="Times New Roman" w:eastAsia="宋体" w:hAnsi="Times New Roman" w:cs="Times New Roman"/>
                <w:sz w:val="24"/>
                <w:szCs w:val="24"/>
              </w:rPr>
            </w:pPr>
          </w:p>
        </w:tc>
        <w:tc>
          <w:tcPr>
            <w:tcW w:w="1559"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油罐清洗</w:t>
            </w:r>
          </w:p>
        </w:tc>
        <w:tc>
          <w:tcPr>
            <w:tcW w:w="1843"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油渣</w:t>
            </w:r>
          </w:p>
        </w:tc>
        <w:tc>
          <w:tcPr>
            <w:tcW w:w="1984"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0.03t/a</w:t>
            </w:r>
          </w:p>
        </w:tc>
        <w:tc>
          <w:tcPr>
            <w:tcW w:w="1843"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0.03t/a</w:t>
            </w:r>
          </w:p>
        </w:tc>
      </w:tr>
      <w:tr w:rsidR="001B5446" w:rsidRPr="00B34D91" w:rsidTr="006725C3">
        <w:tc>
          <w:tcPr>
            <w:tcW w:w="1277" w:type="dxa"/>
            <w:vMerge/>
            <w:vAlign w:val="center"/>
          </w:tcPr>
          <w:p w:rsidR="00051522" w:rsidRPr="00B34D91" w:rsidRDefault="00051522" w:rsidP="00051522">
            <w:pPr>
              <w:spacing w:line="420" w:lineRule="exact"/>
              <w:jc w:val="center"/>
              <w:rPr>
                <w:rFonts w:ascii="Times New Roman" w:eastAsia="宋体" w:hAnsi="Times New Roman" w:cs="Times New Roman"/>
                <w:sz w:val="24"/>
                <w:szCs w:val="24"/>
              </w:rPr>
            </w:pPr>
          </w:p>
        </w:tc>
        <w:tc>
          <w:tcPr>
            <w:tcW w:w="709" w:type="dxa"/>
            <w:vMerge/>
            <w:vAlign w:val="center"/>
          </w:tcPr>
          <w:p w:rsidR="00051522" w:rsidRPr="00B34D91" w:rsidRDefault="00051522" w:rsidP="00051522">
            <w:pPr>
              <w:spacing w:line="420" w:lineRule="exact"/>
              <w:jc w:val="center"/>
              <w:rPr>
                <w:rFonts w:ascii="Times New Roman" w:eastAsia="宋体" w:hAnsi="Times New Roman" w:cs="Times New Roman"/>
                <w:sz w:val="24"/>
                <w:szCs w:val="24"/>
              </w:rPr>
            </w:pPr>
          </w:p>
        </w:tc>
        <w:tc>
          <w:tcPr>
            <w:tcW w:w="1559"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隔油池</w:t>
            </w:r>
          </w:p>
        </w:tc>
        <w:tc>
          <w:tcPr>
            <w:tcW w:w="1843"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废油渣</w:t>
            </w:r>
          </w:p>
        </w:tc>
        <w:tc>
          <w:tcPr>
            <w:tcW w:w="1984"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0.02t/a</w:t>
            </w:r>
          </w:p>
        </w:tc>
        <w:tc>
          <w:tcPr>
            <w:tcW w:w="1843"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0.02t/a</w:t>
            </w:r>
          </w:p>
        </w:tc>
      </w:tr>
      <w:tr w:rsidR="001B5446" w:rsidRPr="00B34D91" w:rsidTr="006725C3">
        <w:tc>
          <w:tcPr>
            <w:tcW w:w="1277" w:type="dxa"/>
            <w:vAlign w:val="center"/>
          </w:tcPr>
          <w:p w:rsidR="00051522" w:rsidRPr="00B34D91" w:rsidRDefault="00051522" w:rsidP="00051522">
            <w:pPr>
              <w:spacing w:line="420" w:lineRule="exact"/>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噪声</w:t>
            </w:r>
          </w:p>
        </w:tc>
        <w:tc>
          <w:tcPr>
            <w:tcW w:w="7938" w:type="dxa"/>
            <w:gridSpan w:val="5"/>
            <w:vAlign w:val="center"/>
          </w:tcPr>
          <w:p w:rsidR="00051522" w:rsidRPr="00B34D91" w:rsidRDefault="00051522" w:rsidP="00051522">
            <w:pPr>
              <w:spacing w:line="420" w:lineRule="exact"/>
              <w:rPr>
                <w:rFonts w:ascii="Times New Roman" w:eastAsia="宋体" w:hAnsi="Times New Roman" w:cs="Times New Roman"/>
                <w:sz w:val="24"/>
                <w:szCs w:val="24"/>
              </w:rPr>
            </w:pPr>
            <w:r w:rsidRPr="00B34D91">
              <w:rPr>
                <w:rFonts w:ascii="Times New Roman" w:eastAsia="宋体" w:hAnsi="Times New Roman" w:cs="Times New Roman"/>
                <w:sz w:val="24"/>
                <w:szCs w:val="24"/>
              </w:rPr>
              <w:t>车辆产生的噪声约在</w:t>
            </w:r>
            <w:r w:rsidRPr="00B34D91">
              <w:rPr>
                <w:rFonts w:ascii="Times New Roman" w:eastAsia="宋体" w:hAnsi="Times New Roman" w:cs="Times New Roman"/>
                <w:sz w:val="24"/>
                <w:szCs w:val="24"/>
              </w:rPr>
              <w:t>60dB(A)</w:t>
            </w:r>
            <w:r w:rsidRPr="00B34D91">
              <w:rPr>
                <w:rFonts w:ascii="Times New Roman" w:eastAsia="宋体" w:hAnsi="Times New Roman" w:cs="Times New Roman"/>
                <w:sz w:val="24"/>
                <w:szCs w:val="24"/>
              </w:rPr>
              <w:t>，加油泵等机械设备噪声约为</w:t>
            </w:r>
            <w:r w:rsidRPr="00B34D91">
              <w:rPr>
                <w:rFonts w:ascii="Times New Roman" w:eastAsia="宋体" w:hAnsi="Times New Roman" w:cs="Times New Roman"/>
                <w:sz w:val="24"/>
                <w:szCs w:val="24"/>
              </w:rPr>
              <w:t>65~70dB(A)</w:t>
            </w:r>
            <w:r w:rsidRPr="00B34D91">
              <w:rPr>
                <w:rFonts w:ascii="Times New Roman" w:eastAsia="宋体" w:hAnsi="Times New Roman" w:cs="Times New Roman"/>
                <w:sz w:val="24"/>
                <w:szCs w:val="24"/>
              </w:rPr>
              <w:t>，加油站员工、进出人群活动噪声源强在</w:t>
            </w:r>
            <w:r w:rsidRPr="00B34D91">
              <w:rPr>
                <w:rFonts w:ascii="Times New Roman" w:eastAsia="宋体" w:hAnsi="Times New Roman" w:cs="Times New Roman"/>
                <w:sz w:val="24"/>
                <w:szCs w:val="24"/>
              </w:rPr>
              <w:t>55~75dB</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A</w:t>
            </w:r>
            <w:r w:rsidRPr="00B34D91">
              <w:rPr>
                <w:rFonts w:ascii="Times New Roman" w:eastAsia="宋体" w:hAnsi="Times New Roman" w:cs="Times New Roman"/>
                <w:sz w:val="24"/>
                <w:szCs w:val="24"/>
              </w:rPr>
              <w:t>）</w:t>
            </w:r>
          </w:p>
        </w:tc>
      </w:tr>
      <w:tr w:rsidR="001B5446" w:rsidRPr="00B34D91" w:rsidTr="006725C3">
        <w:tc>
          <w:tcPr>
            <w:tcW w:w="9215" w:type="dxa"/>
            <w:gridSpan w:val="6"/>
            <w:vAlign w:val="center"/>
          </w:tcPr>
          <w:p w:rsidR="00051522" w:rsidRPr="00B34D91" w:rsidRDefault="00051522" w:rsidP="00051522">
            <w:pPr>
              <w:spacing w:line="420" w:lineRule="exact"/>
              <w:rPr>
                <w:rFonts w:ascii="Times New Roman" w:eastAsia="宋体" w:hAnsi="Times New Roman" w:cs="Times New Roman"/>
                <w:b/>
                <w:sz w:val="24"/>
                <w:szCs w:val="24"/>
              </w:rPr>
            </w:pPr>
            <w:r w:rsidRPr="00B34D91">
              <w:rPr>
                <w:rFonts w:ascii="Times New Roman" w:eastAsia="宋体" w:hAnsi="Times New Roman" w:cs="Times New Roman"/>
                <w:b/>
                <w:sz w:val="24"/>
                <w:szCs w:val="24"/>
              </w:rPr>
              <w:t>主要生态影响：</w:t>
            </w:r>
          </w:p>
          <w:p w:rsidR="00B24BF5" w:rsidRPr="00B34D91" w:rsidRDefault="00051522" w:rsidP="00B4469B">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项目在四川省乐山市峨边彝族自治县五渡镇工农村</w:t>
            </w:r>
            <w:proofErr w:type="gramStart"/>
            <w:r w:rsidRPr="00B34D91">
              <w:rPr>
                <w:rFonts w:ascii="Times New Roman" w:eastAsia="宋体" w:hAnsi="Times New Roman" w:cs="Times New Roman"/>
                <w:sz w:val="24"/>
                <w:szCs w:val="24"/>
              </w:rPr>
              <w:t>一</w:t>
            </w:r>
            <w:proofErr w:type="gramEnd"/>
            <w:r w:rsidRPr="00B34D91">
              <w:rPr>
                <w:rFonts w:ascii="Times New Roman" w:eastAsia="宋体" w:hAnsi="Times New Roman" w:cs="Times New Roman"/>
                <w:sz w:val="24"/>
                <w:szCs w:val="24"/>
              </w:rPr>
              <w:t>组建设，</w:t>
            </w:r>
            <w:r w:rsidRPr="00B34D91">
              <w:rPr>
                <w:rFonts w:ascii="Times New Roman" w:eastAsia="宋体" w:hAnsi="Times New Roman" w:cs="Times New Roman"/>
                <w:sz w:val="24"/>
                <w:szCs w:val="24"/>
              </w:rPr>
              <w:t>L28</w:t>
            </w:r>
            <w:r w:rsidRPr="00B34D91">
              <w:rPr>
                <w:rFonts w:ascii="Times New Roman" w:eastAsia="宋体" w:hAnsi="Times New Roman" w:cs="Times New Roman"/>
                <w:sz w:val="24"/>
                <w:szCs w:val="24"/>
              </w:rPr>
              <w:t>县道旁边，周围无生态环境敏感目标。经现场踏勘，未发现生态破坏预留问题，项目建成营运不会对生态环境造成明显影响。同时该区域人类活动频繁，车辆较多，无珍惜保护动植物，</w:t>
            </w:r>
            <w:proofErr w:type="gramStart"/>
            <w:r w:rsidRPr="00B34D91">
              <w:rPr>
                <w:rFonts w:ascii="Times New Roman" w:eastAsia="宋体" w:hAnsi="Times New Roman" w:cs="Times New Roman"/>
                <w:sz w:val="24"/>
                <w:szCs w:val="24"/>
              </w:rPr>
              <w:t>故项目</w:t>
            </w:r>
            <w:proofErr w:type="gramEnd"/>
            <w:r w:rsidRPr="00B34D91">
              <w:rPr>
                <w:rFonts w:ascii="Times New Roman" w:eastAsia="宋体" w:hAnsi="Times New Roman" w:cs="Times New Roman"/>
                <w:sz w:val="24"/>
                <w:szCs w:val="24"/>
              </w:rPr>
              <w:t>的建设对生态环境影响很小。</w:t>
            </w:r>
          </w:p>
        </w:tc>
      </w:tr>
    </w:tbl>
    <w:p w:rsidR="00B24BF5" w:rsidRPr="00B34D91" w:rsidRDefault="00B24BF5" w:rsidP="00B24BF5">
      <w:pPr>
        <w:spacing w:line="360" w:lineRule="auto"/>
        <w:outlineLvl w:val="0"/>
        <w:rPr>
          <w:rFonts w:ascii="Times New Roman" w:eastAsia="宋体" w:hAnsi="Times New Roman" w:cs="Times New Roman"/>
          <w:b/>
          <w:sz w:val="30"/>
          <w:szCs w:val="30"/>
        </w:rPr>
      </w:pPr>
      <w:bookmarkStart w:id="14" w:name="_Toc38011346"/>
      <w:bookmarkStart w:id="15" w:name="_Toc52204279"/>
      <w:bookmarkStart w:id="16" w:name="_Toc234639603"/>
      <w:bookmarkStart w:id="17" w:name="_Toc234639817"/>
      <w:r w:rsidRPr="00B34D91">
        <w:rPr>
          <w:rFonts w:ascii="Times New Roman" w:eastAsia="宋体" w:hAnsi="Times New Roman" w:cs="Times New Roman"/>
          <w:b/>
          <w:sz w:val="30"/>
          <w:szCs w:val="30"/>
        </w:rPr>
        <w:lastRenderedPageBreak/>
        <w:t>环境影响分析</w:t>
      </w:r>
      <w:r w:rsidRPr="00B34D91">
        <w:rPr>
          <w:rFonts w:ascii="Times New Roman" w:eastAsia="宋体" w:hAnsi="Times New Roman" w:cs="Times New Roman"/>
          <w:b/>
          <w:sz w:val="30"/>
          <w:szCs w:val="30"/>
        </w:rPr>
        <w:t xml:space="preserve">                                    </w:t>
      </w:r>
      <w:r w:rsidRPr="00B34D91">
        <w:rPr>
          <w:rFonts w:ascii="Times New Roman" w:eastAsia="宋体" w:hAnsi="Times New Roman" w:cs="Times New Roman"/>
          <w:b/>
          <w:sz w:val="30"/>
          <w:szCs w:val="30"/>
        </w:rPr>
        <w:t>（表七）</w:t>
      </w:r>
      <w:bookmarkEnd w:id="14"/>
      <w:bookmarkEnd w:id="15"/>
    </w:p>
    <w:tbl>
      <w:tblPr>
        <w:tblStyle w:val="a3"/>
        <w:tblW w:w="9215" w:type="dxa"/>
        <w:tblInd w:w="-431" w:type="dxa"/>
        <w:tblLook w:val="04A0" w:firstRow="1" w:lastRow="0" w:firstColumn="1" w:lastColumn="0" w:noHBand="0" w:noVBand="1"/>
      </w:tblPr>
      <w:tblGrid>
        <w:gridCol w:w="9215"/>
      </w:tblGrid>
      <w:tr w:rsidR="001B5446" w:rsidRPr="00B34D91" w:rsidTr="006725C3">
        <w:tc>
          <w:tcPr>
            <w:tcW w:w="9215" w:type="dxa"/>
          </w:tcPr>
          <w:p w:rsidR="006F12DC" w:rsidRPr="00B34D91" w:rsidRDefault="006F12DC" w:rsidP="0048686B">
            <w:pPr>
              <w:spacing w:line="360" w:lineRule="auto"/>
              <w:rPr>
                <w:rFonts w:ascii="Times New Roman" w:eastAsia="宋体" w:hAnsi="Times New Roman" w:cs="Times New Roman"/>
                <w:b/>
                <w:sz w:val="30"/>
                <w:szCs w:val="30"/>
              </w:rPr>
            </w:pPr>
            <w:bookmarkStart w:id="18" w:name="_Toc52204280"/>
            <w:r w:rsidRPr="00B34D91">
              <w:rPr>
                <w:rFonts w:ascii="Times New Roman" w:eastAsia="宋体" w:hAnsi="Times New Roman" w:cs="Times New Roman"/>
                <w:b/>
                <w:sz w:val="30"/>
                <w:szCs w:val="30"/>
              </w:rPr>
              <w:t>施工期环境影响简要分析</w:t>
            </w:r>
            <w:bookmarkEnd w:id="18"/>
          </w:p>
          <w:p w:rsidR="006F12DC" w:rsidRPr="00B34D91" w:rsidRDefault="00016A51" w:rsidP="006F12DC">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hint="eastAsia"/>
                <w:b/>
                <w:sz w:val="24"/>
                <w:szCs w:val="24"/>
              </w:rPr>
              <w:t>一、</w:t>
            </w:r>
            <w:r w:rsidR="006F12DC" w:rsidRPr="00B34D91">
              <w:rPr>
                <w:rFonts w:ascii="Times New Roman" w:eastAsia="宋体" w:hAnsi="Times New Roman" w:cs="Times New Roman"/>
                <w:b/>
                <w:sz w:val="24"/>
                <w:szCs w:val="24"/>
              </w:rPr>
              <w:t>施工期废水影响分析</w:t>
            </w:r>
          </w:p>
          <w:p w:rsidR="006F12DC" w:rsidRPr="00B34D91" w:rsidRDefault="006F12DC" w:rsidP="006F12DC">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施工期废水主要为施工人员生活污水和施工废水。由于项目工程量小，施工期人员较少，生活污水产生量较小，施工期生活污水依托现有工程化粪池处理后全部用于浇灌厂区绿化，生活污水零排放。</w:t>
            </w:r>
          </w:p>
          <w:p w:rsidR="006F12DC" w:rsidRPr="00B34D91" w:rsidRDefault="006F12DC" w:rsidP="006F12DC">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施工废水其主要污染物为</w:t>
            </w:r>
            <w:r w:rsidRPr="00B34D91">
              <w:rPr>
                <w:rFonts w:ascii="Times New Roman" w:eastAsia="宋体" w:hAnsi="Times New Roman" w:cs="Times New Roman"/>
                <w:sz w:val="24"/>
                <w:szCs w:val="24"/>
              </w:rPr>
              <w:t>SS</w:t>
            </w:r>
            <w:r w:rsidRPr="00B34D91">
              <w:rPr>
                <w:rFonts w:ascii="Times New Roman" w:eastAsia="宋体" w:hAnsi="Times New Roman" w:cs="Times New Roman"/>
                <w:sz w:val="24"/>
                <w:szCs w:val="24"/>
              </w:rPr>
              <w:t>，浓度约</w:t>
            </w:r>
            <w:r w:rsidRPr="00B34D91">
              <w:rPr>
                <w:rFonts w:ascii="Times New Roman" w:eastAsia="宋体" w:hAnsi="Times New Roman" w:cs="Times New Roman"/>
                <w:sz w:val="24"/>
                <w:szCs w:val="24"/>
              </w:rPr>
              <w:t>400mg/L</w:t>
            </w:r>
            <w:r w:rsidRPr="00B34D91">
              <w:rPr>
                <w:rFonts w:ascii="Times New Roman" w:eastAsia="宋体" w:hAnsi="Times New Roman" w:cs="Times New Roman"/>
                <w:sz w:val="24"/>
                <w:szCs w:val="24"/>
              </w:rPr>
              <w:t>，经沉淀处理后回用于厂区洒水降尘，不会对附近地表水产生影响。</w:t>
            </w:r>
          </w:p>
          <w:p w:rsidR="006F12DC" w:rsidRPr="00B34D91" w:rsidRDefault="006F12DC" w:rsidP="006F12DC">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因此，本项目施工期所产生的废水对周围地表水不会造成明显影响。</w:t>
            </w:r>
          </w:p>
          <w:p w:rsidR="006F12DC" w:rsidRPr="00B34D91" w:rsidRDefault="00016A51" w:rsidP="004E5833">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hint="eastAsia"/>
                <w:b/>
                <w:sz w:val="24"/>
                <w:szCs w:val="24"/>
              </w:rPr>
              <w:t>二、</w:t>
            </w:r>
            <w:r w:rsidR="006F12DC" w:rsidRPr="00B34D91">
              <w:rPr>
                <w:rFonts w:ascii="Times New Roman" w:eastAsia="宋体" w:hAnsi="Times New Roman" w:cs="Times New Roman"/>
                <w:b/>
                <w:sz w:val="24"/>
                <w:szCs w:val="24"/>
              </w:rPr>
              <w:t>施工期废气影响分析</w:t>
            </w:r>
          </w:p>
          <w:p w:rsidR="006F12DC" w:rsidRPr="00B34D91" w:rsidRDefault="006F12DC" w:rsidP="006F12DC">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本项目建设期间的大气污染物主要来自建筑材料运输过程中所产生的交通道路扬尘。在整个施工期间，产生扬尘的作业主要有土地平整、开挖、回填、道路浇注、建材运输、露天堆放、装卸等过程，如遇干旱无雨季节，在大风时，施工扬尘将更严重。</w:t>
            </w:r>
          </w:p>
          <w:p w:rsidR="006F12DC" w:rsidRPr="00B34D91" w:rsidRDefault="006F12DC" w:rsidP="006F12DC">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据有关调查显示，施工工地的扬尘主要是由运输车辆行驶产生，与道路路面及车辆行驶速度有关，约占扬尘总量的</w:t>
            </w:r>
            <w:r w:rsidRPr="00B34D91">
              <w:rPr>
                <w:rFonts w:ascii="Times New Roman" w:eastAsia="宋体" w:hAnsi="Times New Roman" w:cs="Times New Roman"/>
                <w:sz w:val="24"/>
                <w:szCs w:val="24"/>
              </w:rPr>
              <w:t>60%</w:t>
            </w:r>
            <w:r w:rsidRPr="00B34D91">
              <w:rPr>
                <w:rFonts w:ascii="Times New Roman" w:eastAsia="宋体" w:hAnsi="Times New Roman" w:cs="Times New Roman"/>
                <w:sz w:val="24"/>
                <w:szCs w:val="24"/>
              </w:rPr>
              <w:t>。在完全干燥情况下，可按经验公式计算：</w:t>
            </w:r>
          </w:p>
          <w:p w:rsidR="006F12DC" w:rsidRPr="00B34D91" w:rsidRDefault="006F12DC" w:rsidP="0048686B">
            <w:pPr>
              <w:spacing w:line="360" w:lineRule="auto"/>
              <w:jc w:val="center"/>
              <w:rPr>
                <w:rFonts w:ascii="Times New Roman" w:eastAsia="宋体" w:hAnsi="Times New Roman" w:cs="Times New Roman"/>
                <w:b/>
                <w:sz w:val="24"/>
                <w:szCs w:val="24"/>
              </w:rPr>
            </w:pPr>
            <w:r w:rsidRPr="00B34D91">
              <w:rPr>
                <w:rFonts w:ascii="Times New Roman" w:eastAsia="宋体" w:hAnsi="Times New Roman" w:cs="Times New Roman"/>
                <w:b/>
                <w:sz w:val="24"/>
                <w:szCs w:val="24"/>
              </w:rPr>
              <w:object w:dxaOrig="3280" w:dyaOrig="739">
                <v:shape id="对象 3" o:spid="_x0000_i1027" type="#_x0000_t75" style="width:163.35pt;height:37.45pt;mso-position-horizontal-relative:page;mso-position-vertical-relative:page" o:ole="">
                  <v:imagedata r:id="rId20" o:title=""/>
                </v:shape>
                <o:OLEObject Type="Embed" ProgID="Equation.3" ShapeID="对象 3" DrawAspect="Content" ObjectID="_1665919790" r:id="rId21"/>
              </w:object>
            </w:r>
          </w:p>
          <w:p w:rsidR="006F12DC" w:rsidRPr="00B34D91" w:rsidRDefault="006F12DC" w:rsidP="000C6EA8">
            <w:pPr>
              <w:spacing w:line="360" w:lineRule="auto"/>
              <w:ind w:firstLineChars="450" w:firstLine="1080"/>
              <w:rPr>
                <w:rFonts w:ascii="Times New Roman" w:eastAsia="宋体" w:hAnsi="Times New Roman" w:cs="Times New Roman"/>
                <w:sz w:val="24"/>
                <w:szCs w:val="24"/>
              </w:rPr>
            </w:pPr>
            <w:r w:rsidRPr="00B34D91">
              <w:rPr>
                <w:rFonts w:ascii="Times New Roman" w:eastAsia="宋体" w:hAnsi="Times New Roman" w:cs="Times New Roman"/>
                <w:sz w:val="24"/>
                <w:szCs w:val="24"/>
              </w:rPr>
              <w:t>式中：</w:t>
            </w:r>
            <w:r w:rsidR="000C6EA8" w:rsidRPr="00B34D91">
              <w:rPr>
                <w:rFonts w:ascii="Times New Roman" w:eastAsia="宋体" w:hAnsi="Times New Roman" w:cs="Times New Roman"/>
                <w:sz w:val="24"/>
                <w:szCs w:val="24"/>
              </w:rPr>
              <w:t xml:space="preserve"> </w:t>
            </w:r>
            <w:r w:rsidRPr="00B34D91">
              <w:rPr>
                <w:rFonts w:ascii="Times New Roman" w:eastAsia="宋体" w:hAnsi="Times New Roman" w:cs="Times New Roman"/>
                <w:sz w:val="24"/>
                <w:szCs w:val="24"/>
              </w:rPr>
              <w:t>Q</w:t>
            </w:r>
            <w:proofErr w:type="gramStart"/>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汽车</w:t>
            </w:r>
            <w:proofErr w:type="gramEnd"/>
            <w:r w:rsidRPr="00B34D91">
              <w:rPr>
                <w:rFonts w:ascii="Times New Roman" w:eastAsia="宋体" w:hAnsi="Times New Roman" w:cs="Times New Roman"/>
                <w:sz w:val="24"/>
                <w:szCs w:val="24"/>
              </w:rPr>
              <w:t>行驶的扬尘，</w:t>
            </w:r>
            <w:r w:rsidRPr="00B34D91">
              <w:rPr>
                <w:rFonts w:ascii="Times New Roman" w:eastAsia="宋体" w:hAnsi="Times New Roman" w:cs="Times New Roman"/>
                <w:sz w:val="24"/>
                <w:szCs w:val="24"/>
              </w:rPr>
              <w:t>kg/km·</w:t>
            </w:r>
            <w:r w:rsidRPr="00B34D91">
              <w:rPr>
                <w:rFonts w:ascii="Times New Roman" w:eastAsia="宋体" w:hAnsi="Times New Roman" w:cs="Times New Roman"/>
                <w:sz w:val="24"/>
                <w:szCs w:val="24"/>
              </w:rPr>
              <w:t>辆；</w:t>
            </w:r>
          </w:p>
          <w:p w:rsidR="006F12DC" w:rsidRPr="00B34D91" w:rsidRDefault="006F12DC" w:rsidP="000C6EA8">
            <w:pPr>
              <w:spacing w:line="360" w:lineRule="auto"/>
              <w:ind w:firstLineChars="800" w:firstLine="1920"/>
              <w:rPr>
                <w:rFonts w:ascii="Times New Roman" w:eastAsia="宋体" w:hAnsi="Times New Roman" w:cs="Times New Roman"/>
                <w:sz w:val="24"/>
                <w:szCs w:val="24"/>
              </w:rPr>
            </w:pPr>
            <w:r w:rsidRPr="00B34D91">
              <w:rPr>
                <w:rFonts w:ascii="Times New Roman" w:eastAsia="宋体" w:hAnsi="Times New Roman" w:cs="Times New Roman"/>
                <w:sz w:val="24"/>
                <w:szCs w:val="24"/>
              </w:rPr>
              <w:t>v</w:t>
            </w:r>
            <w:proofErr w:type="gramStart"/>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汽车</w:t>
            </w:r>
            <w:proofErr w:type="gramEnd"/>
            <w:r w:rsidRPr="00B34D91">
              <w:rPr>
                <w:rFonts w:ascii="Times New Roman" w:eastAsia="宋体" w:hAnsi="Times New Roman" w:cs="Times New Roman"/>
                <w:sz w:val="24"/>
                <w:szCs w:val="24"/>
              </w:rPr>
              <w:t>速度，</w:t>
            </w:r>
            <w:r w:rsidRPr="00B34D91">
              <w:rPr>
                <w:rFonts w:ascii="Times New Roman" w:eastAsia="宋体" w:hAnsi="Times New Roman" w:cs="Times New Roman"/>
                <w:sz w:val="24"/>
                <w:szCs w:val="24"/>
              </w:rPr>
              <w:t>km/h</w:t>
            </w:r>
            <w:r w:rsidRPr="00B34D91">
              <w:rPr>
                <w:rFonts w:ascii="Times New Roman" w:eastAsia="宋体" w:hAnsi="Times New Roman" w:cs="Times New Roman"/>
                <w:sz w:val="24"/>
                <w:szCs w:val="24"/>
              </w:rPr>
              <w:t>；</w:t>
            </w:r>
          </w:p>
          <w:p w:rsidR="006F12DC" w:rsidRPr="00B34D91" w:rsidRDefault="006F12DC" w:rsidP="000C6EA8">
            <w:pPr>
              <w:spacing w:line="360" w:lineRule="auto"/>
              <w:ind w:firstLineChars="800" w:firstLine="1920"/>
              <w:rPr>
                <w:rFonts w:ascii="Times New Roman" w:eastAsia="宋体" w:hAnsi="Times New Roman" w:cs="Times New Roman"/>
                <w:sz w:val="24"/>
                <w:szCs w:val="24"/>
              </w:rPr>
            </w:pPr>
            <w:r w:rsidRPr="00B34D91">
              <w:rPr>
                <w:rFonts w:ascii="Times New Roman" w:eastAsia="宋体" w:hAnsi="Times New Roman" w:cs="Times New Roman"/>
                <w:sz w:val="24"/>
                <w:szCs w:val="24"/>
              </w:rPr>
              <w:t>W</w:t>
            </w:r>
            <w:proofErr w:type="gramStart"/>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汽车</w:t>
            </w:r>
            <w:proofErr w:type="gramEnd"/>
            <w:r w:rsidRPr="00B34D91">
              <w:rPr>
                <w:rFonts w:ascii="Times New Roman" w:eastAsia="宋体" w:hAnsi="Times New Roman" w:cs="Times New Roman"/>
                <w:sz w:val="24"/>
                <w:szCs w:val="24"/>
              </w:rPr>
              <w:t>载重量，</w:t>
            </w:r>
            <w:r w:rsidRPr="00B34D91">
              <w:rPr>
                <w:rFonts w:ascii="Times New Roman" w:eastAsia="宋体" w:hAnsi="Times New Roman" w:cs="Times New Roman"/>
                <w:sz w:val="24"/>
                <w:szCs w:val="24"/>
              </w:rPr>
              <w:t>t</w:t>
            </w:r>
            <w:r w:rsidRPr="00B34D91">
              <w:rPr>
                <w:rFonts w:ascii="Times New Roman" w:eastAsia="宋体" w:hAnsi="Times New Roman" w:cs="Times New Roman"/>
                <w:sz w:val="24"/>
                <w:szCs w:val="24"/>
              </w:rPr>
              <w:t>；</w:t>
            </w:r>
          </w:p>
          <w:p w:rsidR="006F12DC" w:rsidRPr="00B34D91" w:rsidRDefault="006F12DC" w:rsidP="000C6EA8">
            <w:pPr>
              <w:spacing w:line="360" w:lineRule="auto"/>
              <w:ind w:firstLineChars="800" w:firstLine="1920"/>
              <w:rPr>
                <w:rFonts w:ascii="Times New Roman" w:eastAsia="宋体" w:hAnsi="Times New Roman" w:cs="Times New Roman"/>
                <w:sz w:val="24"/>
                <w:szCs w:val="24"/>
              </w:rPr>
            </w:pPr>
            <w:r w:rsidRPr="00B34D91">
              <w:rPr>
                <w:rFonts w:ascii="Times New Roman" w:eastAsia="宋体" w:hAnsi="Times New Roman" w:cs="Times New Roman"/>
                <w:sz w:val="24"/>
                <w:szCs w:val="24"/>
              </w:rPr>
              <w:t>P</w:t>
            </w:r>
            <w:proofErr w:type="gramStart"/>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道路</w:t>
            </w:r>
            <w:proofErr w:type="gramEnd"/>
            <w:r w:rsidRPr="00B34D91">
              <w:rPr>
                <w:rFonts w:ascii="Times New Roman" w:eastAsia="宋体" w:hAnsi="Times New Roman" w:cs="Times New Roman"/>
                <w:sz w:val="24"/>
                <w:szCs w:val="24"/>
              </w:rPr>
              <w:t>表面粉尘量，</w:t>
            </w:r>
            <w:r w:rsidRPr="00B34D91">
              <w:rPr>
                <w:rFonts w:ascii="Times New Roman" w:eastAsia="宋体" w:hAnsi="Times New Roman" w:cs="Times New Roman"/>
                <w:sz w:val="24"/>
                <w:szCs w:val="24"/>
              </w:rPr>
              <w:t>kg/m</w:t>
            </w:r>
            <w:r w:rsidRPr="00B34D91">
              <w:rPr>
                <w:rFonts w:ascii="Times New Roman" w:eastAsia="宋体" w:hAnsi="Times New Roman" w:cs="Times New Roman"/>
                <w:sz w:val="24"/>
                <w:szCs w:val="24"/>
                <w:vertAlign w:val="superscript"/>
              </w:rPr>
              <w:t>2</w:t>
            </w:r>
            <w:r w:rsidRPr="00B34D91">
              <w:rPr>
                <w:rFonts w:ascii="Times New Roman" w:eastAsia="宋体" w:hAnsi="Times New Roman" w:cs="Times New Roman"/>
                <w:sz w:val="24"/>
                <w:szCs w:val="24"/>
              </w:rPr>
              <w:t>。</w:t>
            </w:r>
          </w:p>
          <w:p w:rsidR="006F12DC" w:rsidRPr="00B34D91" w:rsidRDefault="006F12DC" w:rsidP="000C6EA8">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一辆载重</w:t>
            </w:r>
            <w:r w:rsidRPr="00B34D91">
              <w:rPr>
                <w:rFonts w:ascii="Times New Roman" w:eastAsia="宋体" w:hAnsi="Times New Roman" w:cs="Times New Roman"/>
                <w:sz w:val="24"/>
                <w:szCs w:val="24"/>
              </w:rPr>
              <w:t>5t</w:t>
            </w:r>
            <w:r w:rsidRPr="00B34D91">
              <w:rPr>
                <w:rFonts w:ascii="Times New Roman" w:eastAsia="宋体" w:hAnsi="Times New Roman" w:cs="Times New Roman"/>
                <w:sz w:val="24"/>
                <w:szCs w:val="24"/>
              </w:rPr>
              <w:t>的卡车，通过一段长度为</w:t>
            </w:r>
            <w:r w:rsidRPr="00B34D91">
              <w:rPr>
                <w:rFonts w:ascii="Times New Roman" w:eastAsia="宋体" w:hAnsi="Times New Roman" w:cs="Times New Roman"/>
                <w:sz w:val="24"/>
                <w:szCs w:val="24"/>
              </w:rPr>
              <w:t>500m</w:t>
            </w:r>
            <w:r w:rsidRPr="00B34D91">
              <w:rPr>
                <w:rFonts w:ascii="Times New Roman" w:eastAsia="宋体" w:hAnsi="Times New Roman" w:cs="Times New Roman"/>
                <w:sz w:val="24"/>
                <w:szCs w:val="24"/>
              </w:rPr>
              <w:t>的路面时，不同表面清洁程度，不同行驶速度情况下产生的扬尘量如下表所示：</w:t>
            </w:r>
          </w:p>
          <w:p w:rsidR="006F12DC" w:rsidRPr="00B34D91" w:rsidRDefault="006F12DC" w:rsidP="003904F9">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表</w:t>
            </w:r>
            <w:r w:rsidRPr="00B34D91">
              <w:rPr>
                <w:rFonts w:ascii="Times New Roman" w:hAnsi="Times New Roman" w:cs="Times New Roman"/>
                <w:b/>
                <w:bCs/>
                <w:kern w:val="2"/>
                <w:sz w:val="21"/>
                <w:szCs w:val="22"/>
              </w:rPr>
              <w:t xml:space="preserve">7-1  </w:t>
            </w:r>
            <w:r w:rsidRPr="00B34D91">
              <w:rPr>
                <w:rFonts w:ascii="Times New Roman" w:hAnsi="Times New Roman" w:cs="Times New Roman"/>
                <w:b/>
                <w:bCs/>
                <w:kern w:val="2"/>
                <w:sz w:val="21"/>
                <w:szCs w:val="22"/>
              </w:rPr>
              <w:t>不同车速和地面清洁程度时的汽车扬尘</w:t>
            </w:r>
            <w:r w:rsidRPr="00B34D91">
              <w:rPr>
                <w:rFonts w:ascii="Times New Roman" w:hAnsi="Times New Roman" w:cs="Times New Roman"/>
                <w:b/>
                <w:bCs/>
                <w:kern w:val="2"/>
                <w:sz w:val="21"/>
                <w:szCs w:val="22"/>
              </w:rPr>
              <w:t xml:space="preserve">   </w:t>
            </w:r>
            <w:r w:rsidRPr="00B34D91">
              <w:rPr>
                <w:rFonts w:ascii="Times New Roman" w:hAnsi="Times New Roman" w:cs="Times New Roman"/>
                <w:b/>
                <w:bCs/>
                <w:kern w:val="2"/>
                <w:sz w:val="21"/>
                <w:szCs w:val="22"/>
              </w:rPr>
              <w:t>单位：</w:t>
            </w:r>
            <w:r w:rsidRPr="00B34D91">
              <w:rPr>
                <w:rFonts w:ascii="Times New Roman" w:hAnsi="Times New Roman" w:cs="Times New Roman"/>
                <w:b/>
                <w:bCs/>
                <w:kern w:val="2"/>
                <w:sz w:val="21"/>
                <w:szCs w:val="22"/>
              </w:rPr>
              <w:t>kg/km·</w:t>
            </w:r>
            <w:r w:rsidRPr="00B34D91">
              <w:rPr>
                <w:rFonts w:ascii="Times New Roman" w:hAnsi="Times New Roman" w:cs="Times New Roman"/>
                <w:b/>
                <w:bCs/>
                <w:kern w:val="2"/>
                <w:sz w:val="21"/>
                <w:szCs w:val="22"/>
              </w:rPr>
              <w:t>辆</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65"/>
              <w:gridCol w:w="1188"/>
              <w:gridCol w:w="1188"/>
              <w:gridCol w:w="1187"/>
              <w:gridCol w:w="1188"/>
              <w:gridCol w:w="1188"/>
              <w:gridCol w:w="1185"/>
            </w:tblGrid>
            <w:tr w:rsidR="001B5446" w:rsidRPr="00B34D91" w:rsidTr="006F12DC">
              <w:trPr>
                <w:trHeight w:val="195"/>
                <w:jc w:val="center"/>
              </w:trPr>
              <w:tc>
                <w:tcPr>
                  <w:tcW w:w="1037" w:type="pct"/>
                  <w:tcBorders>
                    <w:top w:val="single" w:sz="4" w:space="0" w:color="auto"/>
                    <w:left w:val="single" w:sz="4" w:space="0" w:color="auto"/>
                    <w:bottom w:val="single" w:sz="4" w:space="0" w:color="auto"/>
                    <w:right w:val="single" w:sz="4" w:space="0" w:color="auto"/>
                    <w:tl2br w:val="single" w:sz="4" w:space="0" w:color="auto"/>
                  </w:tcBorders>
                  <w:vAlign w:val="center"/>
                </w:tcPr>
                <w:p w:rsidR="006F12DC" w:rsidRPr="00B34D91" w:rsidRDefault="006F12DC" w:rsidP="000C6EA8">
                  <w:pPr>
                    <w:pStyle w:val="A-z"/>
                    <w:spacing w:line="240" w:lineRule="auto"/>
                    <w:ind w:firstLineChars="0" w:firstLine="0"/>
                    <w:jc w:val="right"/>
                    <w:rPr>
                      <w:rFonts w:ascii="Times New Roman" w:hAnsi="Times New Roman" w:cs="Times New Roman"/>
                      <w:sz w:val="21"/>
                      <w:szCs w:val="21"/>
                    </w:rPr>
                  </w:pPr>
                  <w:r w:rsidRPr="00B34D91">
                    <w:rPr>
                      <w:rFonts w:ascii="Times New Roman" w:hAnsi="Times New Roman" w:cs="Times New Roman"/>
                      <w:sz w:val="21"/>
                      <w:szCs w:val="21"/>
                    </w:rPr>
                    <w:t>P(kg/m</w:t>
                  </w:r>
                  <w:r w:rsidRPr="00B34D91">
                    <w:rPr>
                      <w:rFonts w:ascii="Times New Roman" w:hAnsi="Times New Roman" w:cs="Times New Roman"/>
                      <w:sz w:val="21"/>
                      <w:szCs w:val="21"/>
                      <w:vertAlign w:val="superscript"/>
                    </w:rPr>
                    <w:t>2</w:t>
                  </w:r>
                  <w:r w:rsidRPr="00B34D91">
                    <w:rPr>
                      <w:rFonts w:ascii="Times New Roman" w:hAnsi="Times New Roman" w:cs="Times New Roman"/>
                      <w:sz w:val="21"/>
                      <w:szCs w:val="21"/>
                    </w:rPr>
                    <w:t>)</w:t>
                  </w:r>
                </w:p>
                <w:p w:rsidR="006F12DC" w:rsidRPr="00B34D91" w:rsidRDefault="006F12DC" w:rsidP="000C6EA8">
                  <w:pPr>
                    <w:pStyle w:val="A-z"/>
                    <w:spacing w:line="240" w:lineRule="auto"/>
                    <w:ind w:firstLineChars="0" w:firstLine="0"/>
                    <w:jc w:val="left"/>
                    <w:rPr>
                      <w:rFonts w:ascii="Times New Roman" w:hAnsi="Times New Roman" w:cs="Times New Roman"/>
                      <w:sz w:val="21"/>
                      <w:szCs w:val="21"/>
                    </w:rPr>
                  </w:pPr>
                  <w:r w:rsidRPr="00B34D91">
                    <w:rPr>
                      <w:rFonts w:ascii="Times New Roman" w:hAnsi="Times New Roman" w:cs="Times New Roman"/>
                      <w:sz w:val="21"/>
                      <w:szCs w:val="21"/>
                    </w:rPr>
                    <w:t>车速</w:t>
                  </w:r>
                  <w:r w:rsidRPr="00B34D91">
                    <w:rPr>
                      <w:rFonts w:ascii="Times New Roman" w:hAnsi="Times New Roman" w:cs="Times New Roman"/>
                      <w:sz w:val="21"/>
                      <w:szCs w:val="21"/>
                    </w:rPr>
                    <w:t>(km/h)</w:t>
                  </w:r>
                </w:p>
              </w:tc>
              <w:tc>
                <w:tcPr>
                  <w:tcW w:w="661"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0.1</w:t>
                  </w:r>
                </w:p>
              </w:tc>
              <w:tc>
                <w:tcPr>
                  <w:tcW w:w="661"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0.2</w:t>
                  </w:r>
                </w:p>
              </w:tc>
              <w:tc>
                <w:tcPr>
                  <w:tcW w:w="660"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0.3</w:t>
                  </w:r>
                </w:p>
              </w:tc>
              <w:tc>
                <w:tcPr>
                  <w:tcW w:w="661"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0.4</w:t>
                  </w:r>
                </w:p>
              </w:tc>
              <w:tc>
                <w:tcPr>
                  <w:tcW w:w="661"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0.5</w:t>
                  </w:r>
                </w:p>
              </w:tc>
              <w:tc>
                <w:tcPr>
                  <w:tcW w:w="661"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1.0</w:t>
                  </w:r>
                </w:p>
              </w:tc>
            </w:tr>
            <w:tr w:rsidR="001B5446" w:rsidRPr="00B34D91" w:rsidTr="006F12DC">
              <w:trPr>
                <w:trHeight w:val="49"/>
                <w:jc w:val="center"/>
              </w:trPr>
              <w:tc>
                <w:tcPr>
                  <w:tcW w:w="1037"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5</w:t>
                  </w:r>
                </w:p>
              </w:tc>
              <w:tc>
                <w:tcPr>
                  <w:tcW w:w="661"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0.0283</w:t>
                  </w:r>
                </w:p>
              </w:tc>
              <w:tc>
                <w:tcPr>
                  <w:tcW w:w="661"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0.0476</w:t>
                  </w:r>
                </w:p>
              </w:tc>
              <w:tc>
                <w:tcPr>
                  <w:tcW w:w="660"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0.0646</w:t>
                  </w:r>
                </w:p>
              </w:tc>
              <w:tc>
                <w:tcPr>
                  <w:tcW w:w="661"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0.0801</w:t>
                  </w:r>
                </w:p>
              </w:tc>
              <w:tc>
                <w:tcPr>
                  <w:tcW w:w="661"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0.0947</w:t>
                  </w:r>
                </w:p>
              </w:tc>
              <w:tc>
                <w:tcPr>
                  <w:tcW w:w="661"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0.1593</w:t>
                  </w:r>
                </w:p>
              </w:tc>
            </w:tr>
            <w:tr w:rsidR="001B5446" w:rsidRPr="00B34D91" w:rsidTr="006F12DC">
              <w:trPr>
                <w:trHeight w:val="49"/>
                <w:jc w:val="center"/>
              </w:trPr>
              <w:tc>
                <w:tcPr>
                  <w:tcW w:w="1037"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10</w:t>
                  </w:r>
                </w:p>
              </w:tc>
              <w:tc>
                <w:tcPr>
                  <w:tcW w:w="661"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0.0566</w:t>
                  </w:r>
                </w:p>
              </w:tc>
              <w:tc>
                <w:tcPr>
                  <w:tcW w:w="661"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0.0953</w:t>
                  </w:r>
                </w:p>
              </w:tc>
              <w:tc>
                <w:tcPr>
                  <w:tcW w:w="660"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0.1291</w:t>
                  </w:r>
                </w:p>
              </w:tc>
              <w:tc>
                <w:tcPr>
                  <w:tcW w:w="661"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0.1602</w:t>
                  </w:r>
                </w:p>
              </w:tc>
              <w:tc>
                <w:tcPr>
                  <w:tcW w:w="661"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0.1894</w:t>
                  </w:r>
                </w:p>
              </w:tc>
              <w:tc>
                <w:tcPr>
                  <w:tcW w:w="661"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0.3186</w:t>
                  </w:r>
                </w:p>
              </w:tc>
            </w:tr>
            <w:tr w:rsidR="001B5446" w:rsidRPr="00B34D91" w:rsidTr="006F12DC">
              <w:trPr>
                <w:trHeight w:val="49"/>
                <w:jc w:val="center"/>
              </w:trPr>
              <w:tc>
                <w:tcPr>
                  <w:tcW w:w="1037"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15</w:t>
                  </w:r>
                </w:p>
              </w:tc>
              <w:tc>
                <w:tcPr>
                  <w:tcW w:w="661"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0.0850</w:t>
                  </w:r>
                </w:p>
              </w:tc>
              <w:tc>
                <w:tcPr>
                  <w:tcW w:w="661"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0.1429</w:t>
                  </w:r>
                </w:p>
              </w:tc>
              <w:tc>
                <w:tcPr>
                  <w:tcW w:w="660"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0.1937</w:t>
                  </w:r>
                </w:p>
              </w:tc>
              <w:tc>
                <w:tcPr>
                  <w:tcW w:w="661"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0.2403</w:t>
                  </w:r>
                </w:p>
              </w:tc>
              <w:tc>
                <w:tcPr>
                  <w:tcW w:w="661"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0.2841</w:t>
                  </w:r>
                </w:p>
              </w:tc>
              <w:tc>
                <w:tcPr>
                  <w:tcW w:w="661"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0.4778</w:t>
                  </w:r>
                </w:p>
              </w:tc>
            </w:tr>
            <w:tr w:rsidR="001B5446" w:rsidRPr="00B34D91" w:rsidTr="006F12DC">
              <w:trPr>
                <w:trHeight w:val="49"/>
                <w:jc w:val="center"/>
              </w:trPr>
              <w:tc>
                <w:tcPr>
                  <w:tcW w:w="1037"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20</w:t>
                  </w:r>
                </w:p>
              </w:tc>
              <w:tc>
                <w:tcPr>
                  <w:tcW w:w="661"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0.1133</w:t>
                  </w:r>
                </w:p>
              </w:tc>
              <w:tc>
                <w:tcPr>
                  <w:tcW w:w="661"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0.1905</w:t>
                  </w:r>
                </w:p>
              </w:tc>
              <w:tc>
                <w:tcPr>
                  <w:tcW w:w="660"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0.2583</w:t>
                  </w:r>
                </w:p>
              </w:tc>
              <w:tc>
                <w:tcPr>
                  <w:tcW w:w="661"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0.3204</w:t>
                  </w:r>
                </w:p>
              </w:tc>
              <w:tc>
                <w:tcPr>
                  <w:tcW w:w="661"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0.3788</w:t>
                  </w:r>
                </w:p>
              </w:tc>
              <w:tc>
                <w:tcPr>
                  <w:tcW w:w="661"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0.6371</w:t>
                  </w:r>
                </w:p>
              </w:tc>
            </w:tr>
          </w:tbl>
          <w:p w:rsidR="006F12DC" w:rsidRPr="00B34D91" w:rsidRDefault="006F12DC" w:rsidP="000C6EA8">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由上表可见，在同样路面清洁情况下，车速越快，扬尘量越大；而在同样车速情况</w:t>
            </w:r>
            <w:r w:rsidRPr="00B34D91">
              <w:rPr>
                <w:rFonts w:ascii="Times New Roman" w:eastAsia="宋体" w:hAnsi="Times New Roman" w:cs="Times New Roman"/>
                <w:sz w:val="24"/>
                <w:szCs w:val="24"/>
              </w:rPr>
              <w:lastRenderedPageBreak/>
              <w:t>下，路面清洁度越差，则扬尘量越大。根据类比调查，一般情况下，施工场地、施工道路在自然风作用下产生的扬尘所影响的范围在</w:t>
            </w:r>
            <w:r w:rsidRPr="00B34D91">
              <w:rPr>
                <w:rFonts w:ascii="Times New Roman" w:eastAsia="宋体" w:hAnsi="Times New Roman" w:cs="Times New Roman"/>
                <w:sz w:val="24"/>
                <w:szCs w:val="24"/>
              </w:rPr>
              <w:t>100m</w:t>
            </w:r>
            <w:r w:rsidRPr="00B34D91">
              <w:rPr>
                <w:rFonts w:ascii="Times New Roman" w:eastAsia="宋体" w:hAnsi="Times New Roman" w:cs="Times New Roman"/>
                <w:sz w:val="24"/>
                <w:szCs w:val="24"/>
              </w:rPr>
              <w:t>以内。</w:t>
            </w:r>
          </w:p>
          <w:p w:rsidR="006F12DC" w:rsidRPr="00B34D91" w:rsidRDefault="006F12DC" w:rsidP="000C6EA8">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抑制扬尘的一个简单有效的措施是洒水。如果在施工期内对车辆行驶的路面实施洒水抑尘，每天洒水</w:t>
            </w:r>
            <w:r w:rsidRPr="00B34D91">
              <w:rPr>
                <w:rFonts w:ascii="Times New Roman" w:eastAsia="宋体" w:hAnsi="Times New Roman" w:cs="Times New Roman"/>
                <w:sz w:val="24"/>
                <w:szCs w:val="24"/>
              </w:rPr>
              <w:t>4-5</w:t>
            </w:r>
            <w:r w:rsidRPr="00B34D91">
              <w:rPr>
                <w:rFonts w:ascii="Times New Roman" w:eastAsia="宋体" w:hAnsi="Times New Roman" w:cs="Times New Roman"/>
                <w:sz w:val="24"/>
                <w:szCs w:val="24"/>
              </w:rPr>
              <w:t>次，可使扬尘减少</w:t>
            </w:r>
            <w:r w:rsidRPr="00B34D91">
              <w:rPr>
                <w:rFonts w:ascii="Times New Roman" w:eastAsia="宋体" w:hAnsi="Times New Roman" w:cs="Times New Roman"/>
                <w:sz w:val="24"/>
                <w:szCs w:val="24"/>
              </w:rPr>
              <w:t>70%</w:t>
            </w:r>
            <w:r w:rsidRPr="00B34D91">
              <w:rPr>
                <w:rFonts w:ascii="Times New Roman" w:eastAsia="宋体" w:hAnsi="Times New Roman" w:cs="Times New Roman"/>
                <w:sz w:val="24"/>
                <w:szCs w:val="24"/>
              </w:rPr>
              <w:t>左右。下表为施工场地</w:t>
            </w:r>
            <w:proofErr w:type="gramStart"/>
            <w:r w:rsidRPr="00B34D91">
              <w:rPr>
                <w:rFonts w:ascii="Times New Roman" w:eastAsia="宋体" w:hAnsi="Times New Roman" w:cs="Times New Roman"/>
                <w:sz w:val="24"/>
                <w:szCs w:val="24"/>
              </w:rPr>
              <w:t>洒水抑尘的</w:t>
            </w:r>
            <w:proofErr w:type="gramEnd"/>
            <w:r w:rsidRPr="00B34D91">
              <w:rPr>
                <w:rFonts w:ascii="Times New Roman" w:eastAsia="宋体" w:hAnsi="Times New Roman" w:cs="Times New Roman"/>
                <w:sz w:val="24"/>
                <w:szCs w:val="24"/>
              </w:rPr>
              <w:t>试验结果。由该表数据可看出对施工场地实施每天洒水</w:t>
            </w:r>
            <w:r w:rsidRPr="00B34D91">
              <w:rPr>
                <w:rFonts w:ascii="Times New Roman" w:eastAsia="宋体" w:hAnsi="Times New Roman" w:cs="Times New Roman"/>
                <w:sz w:val="24"/>
                <w:szCs w:val="24"/>
              </w:rPr>
              <w:t>4-5</w:t>
            </w:r>
            <w:r w:rsidRPr="00B34D91">
              <w:rPr>
                <w:rFonts w:ascii="Times New Roman" w:eastAsia="宋体" w:hAnsi="Times New Roman" w:cs="Times New Roman"/>
                <w:sz w:val="24"/>
                <w:szCs w:val="24"/>
              </w:rPr>
              <w:t>次进行抑尘，可有效地控制施工扬尘，并可将</w:t>
            </w:r>
            <w:r w:rsidRPr="00B34D91">
              <w:rPr>
                <w:rFonts w:ascii="Times New Roman" w:eastAsia="宋体" w:hAnsi="Times New Roman" w:cs="Times New Roman"/>
                <w:sz w:val="24"/>
                <w:szCs w:val="24"/>
              </w:rPr>
              <w:t>TSP</w:t>
            </w:r>
            <w:r w:rsidRPr="00B34D91">
              <w:rPr>
                <w:rFonts w:ascii="Times New Roman" w:eastAsia="宋体" w:hAnsi="Times New Roman" w:cs="Times New Roman"/>
                <w:sz w:val="24"/>
                <w:szCs w:val="24"/>
              </w:rPr>
              <w:t>污染距离缩小到</w:t>
            </w:r>
            <w:r w:rsidRPr="00B34D91">
              <w:rPr>
                <w:rFonts w:ascii="Times New Roman" w:eastAsia="宋体" w:hAnsi="Times New Roman" w:cs="Times New Roman"/>
                <w:sz w:val="24"/>
                <w:szCs w:val="24"/>
              </w:rPr>
              <w:t>20-50m</w:t>
            </w:r>
            <w:r w:rsidRPr="00B34D91">
              <w:rPr>
                <w:rFonts w:ascii="Times New Roman" w:eastAsia="宋体" w:hAnsi="Times New Roman" w:cs="Times New Roman"/>
                <w:sz w:val="24"/>
                <w:szCs w:val="24"/>
              </w:rPr>
              <w:t>范围。</w:t>
            </w:r>
          </w:p>
          <w:p w:rsidR="006F12DC" w:rsidRPr="00B34D91" w:rsidRDefault="006F12DC" w:rsidP="003904F9">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表</w:t>
            </w:r>
            <w:r w:rsidRPr="00B34D91">
              <w:rPr>
                <w:rFonts w:ascii="Times New Roman" w:hAnsi="Times New Roman" w:cs="Times New Roman"/>
                <w:b/>
                <w:bCs/>
                <w:kern w:val="2"/>
                <w:sz w:val="21"/>
                <w:szCs w:val="22"/>
              </w:rPr>
              <w:t xml:space="preserve">7-2  </w:t>
            </w:r>
            <w:r w:rsidRPr="00B34D91">
              <w:rPr>
                <w:rFonts w:ascii="Times New Roman" w:hAnsi="Times New Roman" w:cs="Times New Roman"/>
                <w:b/>
                <w:bCs/>
                <w:kern w:val="2"/>
                <w:sz w:val="21"/>
                <w:szCs w:val="22"/>
              </w:rPr>
              <w:t>施工场地洒水</w:t>
            </w:r>
            <w:proofErr w:type="gramStart"/>
            <w:r w:rsidRPr="00B34D91">
              <w:rPr>
                <w:rFonts w:ascii="Times New Roman" w:hAnsi="Times New Roman" w:cs="Times New Roman"/>
                <w:b/>
                <w:bCs/>
                <w:kern w:val="2"/>
                <w:sz w:val="21"/>
                <w:szCs w:val="22"/>
              </w:rPr>
              <w:t>抑尘试验</w:t>
            </w:r>
            <w:proofErr w:type="gramEnd"/>
            <w:r w:rsidRPr="00B34D91">
              <w:rPr>
                <w:rFonts w:ascii="Times New Roman" w:hAnsi="Times New Roman" w:cs="Times New Roman"/>
                <w:b/>
                <w:bCs/>
                <w:kern w:val="2"/>
                <w:sz w:val="21"/>
                <w:szCs w:val="22"/>
              </w:rPr>
              <w:t>结果</w:t>
            </w:r>
            <w:r w:rsidRPr="00B34D91">
              <w:rPr>
                <w:rFonts w:ascii="Times New Roman" w:hAnsi="Times New Roman" w:cs="Times New Roman"/>
                <w:b/>
                <w:bCs/>
                <w:kern w:val="2"/>
                <w:sz w:val="21"/>
                <w:szCs w:val="22"/>
              </w:rPr>
              <w:t xml:space="preserve">     </w:t>
            </w:r>
            <w:r w:rsidRPr="00B34D91">
              <w:rPr>
                <w:rFonts w:ascii="Times New Roman" w:hAnsi="Times New Roman" w:cs="Times New Roman"/>
                <w:b/>
                <w:bCs/>
                <w:kern w:val="2"/>
                <w:sz w:val="21"/>
                <w:szCs w:val="22"/>
              </w:rPr>
              <w:t>单位：</w:t>
            </w:r>
            <w:r w:rsidRPr="00B34D91">
              <w:rPr>
                <w:rFonts w:ascii="Times New Roman" w:hAnsi="Times New Roman" w:cs="Times New Roman"/>
                <w:b/>
                <w:bCs/>
                <w:kern w:val="2"/>
                <w:sz w:val="21"/>
                <w:szCs w:val="22"/>
              </w:rPr>
              <w:t>mg/m</w:t>
            </w:r>
            <w:r w:rsidRPr="00B34D91">
              <w:rPr>
                <w:rFonts w:ascii="Times New Roman" w:hAnsi="Times New Roman" w:cs="Times New Roman"/>
                <w:b/>
                <w:bCs/>
                <w:kern w:val="2"/>
                <w:sz w:val="21"/>
                <w:szCs w:val="22"/>
                <w:vertAlign w:val="superscript"/>
              </w:rPr>
              <w:t>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86"/>
              <w:gridCol w:w="1436"/>
              <w:gridCol w:w="1172"/>
              <w:gridCol w:w="1007"/>
              <w:gridCol w:w="1007"/>
              <w:gridCol w:w="1181"/>
            </w:tblGrid>
            <w:tr w:rsidR="001B5446" w:rsidRPr="00B34D91" w:rsidTr="006F12DC">
              <w:trPr>
                <w:cantSplit/>
                <w:jc w:val="center"/>
              </w:trPr>
              <w:tc>
                <w:tcPr>
                  <w:tcW w:w="2571" w:type="pct"/>
                  <w:gridSpan w:val="2"/>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距离</w:t>
                  </w:r>
                </w:p>
              </w:tc>
              <w:tc>
                <w:tcPr>
                  <w:tcW w:w="652"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5m</w:t>
                  </w:r>
                </w:p>
              </w:tc>
              <w:tc>
                <w:tcPr>
                  <w:tcW w:w="560"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20m</w:t>
                  </w:r>
                </w:p>
              </w:tc>
              <w:tc>
                <w:tcPr>
                  <w:tcW w:w="560"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50m</w:t>
                  </w:r>
                </w:p>
              </w:tc>
              <w:tc>
                <w:tcPr>
                  <w:tcW w:w="658"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100m</w:t>
                  </w:r>
                </w:p>
              </w:tc>
            </w:tr>
            <w:tr w:rsidR="001B5446" w:rsidRPr="00B34D91" w:rsidTr="006F12DC">
              <w:trPr>
                <w:cantSplit/>
                <w:jc w:val="center"/>
              </w:trPr>
              <w:tc>
                <w:tcPr>
                  <w:tcW w:w="1772" w:type="pct"/>
                  <w:vMerge w:val="restar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TSP</w:t>
                  </w:r>
                  <w:r w:rsidRPr="00B34D91">
                    <w:rPr>
                      <w:rFonts w:ascii="Times New Roman" w:hAnsi="Times New Roman" w:cs="Times New Roman"/>
                      <w:sz w:val="21"/>
                      <w:szCs w:val="21"/>
                    </w:rPr>
                    <w:t>小时平距浓度</w:t>
                  </w:r>
                </w:p>
              </w:tc>
              <w:tc>
                <w:tcPr>
                  <w:tcW w:w="799"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proofErr w:type="gramStart"/>
                  <w:r w:rsidRPr="00B34D91">
                    <w:rPr>
                      <w:rFonts w:ascii="Times New Roman" w:hAnsi="Times New Roman" w:cs="Times New Roman"/>
                      <w:sz w:val="21"/>
                      <w:szCs w:val="21"/>
                    </w:rPr>
                    <w:t>不</w:t>
                  </w:r>
                  <w:proofErr w:type="gramEnd"/>
                  <w:r w:rsidRPr="00B34D91">
                    <w:rPr>
                      <w:rFonts w:ascii="Times New Roman" w:hAnsi="Times New Roman" w:cs="Times New Roman"/>
                      <w:sz w:val="21"/>
                      <w:szCs w:val="21"/>
                    </w:rPr>
                    <w:t>洒水</w:t>
                  </w:r>
                </w:p>
              </w:tc>
              <w:tc>
                <w:tcPr>
                  <w:tcW w:w="652"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10.14</w:t>
                  </w:r>
                </w:p>
              </w:tc>
              <w:tc>
                <w:tcPr>
                  <w:tcW w:w="560"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2.89</w:t>
                  </w:r>
                </w:p>
              </w:tc>
              <w:tc>
                <w:tcPr>
                  <w:tcW w:w="560"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1.15</w:t>
                  </w:r>
                </w:p>
              </w:tc>
              <w:tc>
                <w:tcPr>
                  <w:tcW w:w="658"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0.86</w:t>
                  </w:r>
                </w:p>
              </w:tc>
            </w:tr>
            <w:tr w:rsidR="001B5446" w:rsidRPr="00B34D91" w:rsidTr="006F12DC">
              <w:trPr>
                <w:cantSplit/>
                <w:jc w:val="center"/>
              </w:trPr>
              <w:tc>
                <w:tcPr>
                  <w:tcW w:w="1772" w:type="pct"/>
                  <w:vMerge/>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p>
              </w:tc>
              <w:tc>
                <w:tcPr>
                  <w:tcW w:w="799"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洒水</w:t>
                  </w:r>
                </w:p>
              </w:tc>
              <w:tc>
                <w:tcPr>
                  <w:tcW w:w="652"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2.01</w:t>
                  </w:r>
                </w:p>
              </w:tc>
              <w:tc>
                <w:tcPr>
                  <w:tcW w:w="560"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1.40</w:t>
                  </w:r>
                </w:p>
              </w:tc>
              <w:tc>
                <w:tcPr>
                  <w:tcW w:w="560"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0.67</w:t>
                  </w:r>
                </w:p>
              </w:tc>
              <w:tc>
                <w:tcPr>
                  <w:tcW w:w="658" w:type="pct"/>
                  <w:tcBorders>
                    <w:top w:val="single" w:sz="4" w:space="0" w:color="auto"/>
                    <w:left w:val="single" w:sz="4" w:space="0" w:color="auto"/>
                    <w:bottom w:val="single" w:sz="4" w:space="0" w:color="auto"/>
                    <w:right w:val="single" w:sz="4" w:space="0" w:color="auto"/>
                  </w:tcBorders>
                  <w:vAlign w:val="center"/>
                </w:tcPr>
                <w:p w:rsidR="006F12DC" w:rsidRPr="00B34D91" w:rsidRDefault="006F12DC" w:rsidP="000C6EA8">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0.60</w:t>
                  </w:r>
                </w:p>
              </w:tc>
            </w:tr>
          </w:tbl>
          <w:p w:rsidR="006F12DC" w:rsidRPr="00B34D91" w:rsidRDefault="006F12DC" w:rsidP="000C6EA8">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施工扬尘的另一种重要产生方式是建筑材料的露天堆放和搅拌作业，这类扬尘的主要特点是受作业时风速大小的影响显著。因此，禁止在大风天气时进行此类作业以及减少建筑材料的露天堆放是抑制这类扬尘的一种很有效的手段。</w:t>
            </w:r>
          </w:p>
          <w:p w:rsidR="006F12DC" w:rsidRPr="00B34D91" w:rsidRDefault="006F12DC" w:rsidP="000C6EA8">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因此，在施工期应对场地和运输的道路及时清扫和洒水，并加强施工管理，必须采用封闭车辆运输，以便最大程度减少扬尘对周围大气环境的影响。</w:t>
            </w:r>
          </w:p>
          <w:p w:rsidR="006F12DC" w:rsidRPr="00B34D91" w:rsidRDefault="00016A51" w:rsidP="004E5833">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hint="eastAsia"/>
                <w:b/>
                <w:sz w:val="24"/>
                <w:szCs w:val="24"/>
              </w:rPr>
              <w:t>三、</w:t>
            </w:r>
            <w:r w:rsidR="006F12DC" w:rsidRPr="00B34D91">
              <w:rPr>
                <w:rFonts w:ascii="Times New Roman" w:eastAsia="宋体" w:hAnsi="Times New Roman" w:cs="Times New Roman"/>
                <w:b/>
                <w:sz w:val="24"/>
                <w:szCs w:val="24"/>
              </w:rPr>
              <w:t>施工期噪声影响分析</w:t>
            </w:r>
          </w:p>
          <w:p w:rsidR="006F12DC" w:rsidRPr="00B34D91" w:rsidRDefault="006F12DC" w:rsidP="000C6EA8">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本项目施工期主要噪声来源是各类施工机械设备噪声，表</w:t>
            </w:r>
            <w:r w:rsidRPr="00B34D91">
              <w:rPr>
                <w:rFonts w:ascii="Times New Roman" w:eastAsia="宋体" w:hAnsi="Times New Roman" w:cs="Times New Roman"/>
                <w:sz w:val="24"/>
                <w:szCs w:val="24"/>
              </w:rPr>
              <w:t>5-</w:t>
            </w:r>
            <w:r w:rsidR="000C6EA8" w:rsidRPr="00B34D91">
              <w:rPr>
                <w:rFonts w:ascii="Times New Roman" w:eastAsia="宋体" w:hAnsi="Times New Roman" w:cs="Times New Roman"/>
                <w:sz w:val="24"/>
                <w:szCs w:val="24"/>
              </w:rPr>
              <w:t>2</w:t>
            </w:r>
            <w:r w:rsidRPr="00B34D91">
              <w:rPr>
                <w:rFonts w:ascii="Times New Roman" w:eastAsia="宋体" w:hAnsi="Times New Roman" w:cs="Times New Roman"/>
                <w:sz w:val="24"/>
                <w:szCs w:val="24"/>
              </w:rPr>
              <w:t>为施工阶段机械的噪声源强。由于项目施工工程量较小，施工周期较短，且设备声源均为瞬时声源，对</w:t>
            </w:r>
            <w:proofErr w:type="gramStart"/>
            <w:r w:rsidRPr="00B34D91">
              <w:rPr>
                <w:rFonts w:ascii="Times New Roman" w:eastAsia="宋体" w:hAnsi="Times New Roman" w:cs="Times New Roman"/>
                <w:sz w:val="24"/>
                <w:szCs w:val="24"/>
              </w:rPr>
              <w:t>周边声</w:t>
            </w:r>
            <w:proofErr w:type="gramEnd"/>
            <w:r w:rsidRPr="00B34D91">
              <w:rPr>
                <w:rFonts w:ascii="Times New Roman" w:eastAsia="宋体" w:hAnsi="Times New Roman" w:cs="Times New Roman"/>
                <w:sz w:val="24"/>
                <w:szCs w:val="24"/>
              </w:rPr>
              <w:t>环境现状影响较小。</w:t>
            </w:r>
          </w:p>
          <w:p w:rsidR="006F12DC" w:rsidRPr="00B34D91" w:rsidRDefault="006F12DC" w:rsidP="000C6EA8">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为进一步减小施工噪声对周边环境的影响，评价要求建设单位应严格执行《建筑施工厂界环境噪声排放标准》（</w:t>
            </w:r>
            <w:r w:rsidRPr="00B34D91">
              <w:rPr>
                <w:rFonts w:ascii="Times New Roman" w:eastAsia="宋体" w:hAnsi="Times New Roman" w:cs="Times New Roman"/>
                <w:sz w:val="24"/>
                <w:szCs w:val="24"/>
              </w:rPr>
              <w:t>GB12523-2011</w:t>
            </w:r>
            <w:r w:rsidRPr="00B34D91">
              <w:rPr>
                <w:rFonts w:ascii="Times New Roman" w:eastAsia="宋体" w:hAnsi="Times New Roman" w:cs="Times New Roman"/>
                <w:sz w:val="24"/>
                <w:szCs w:val="24"/>
              </w:rPr>
              <w:t>），建议采用低噪声设备，并对施工机具及时维护；合理安排施工时间。通过采取以上措施治理后，施工期噪声昼、夜间噪声值均可满足《建筑施工厂界环境噪声排放标准》（</w:t>
            </w:r>
            <w:r w:rsidRPr="00B34D91">
              <w:rPr>
                <w:rFonts w:ascii="Times New Roman" w:eastAsia="宋体" w:hAnsi="Times New Roman" w:cs="Times New Roman"/>
                <w:sz w:val="24"/>
                <w:szCs w:val="24"/>
              </w:rPr>
              <w:t>GB12523-2011</w:t>
            </w:r>
            <w:r w:rsidRPr="00B34D91">
              <w:rPr>
                <w:rFonts w:ascii="Times New Roman" w:eastAsia="宋体" w:hAnsi="Times New Roman" w:cs="Times New Roman"/>
                <w:sz w:val="24"/>
                <w:szCs w:val="24"/>
              </w:rPr>
              <w:t>）标准限值要求。</w:t>
            </w:r>
          </w:p>
          <w:p w:rsidR="006F12DC" w:rsidRPr="00B34D91" w:rsidRDefault="006F12DC" w:rsidP="000C6EA8">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由于施工期噪声是短暂的，在工程施工结束后将自然消失，评价认为工程在落实以上降噪措施，加强管理，确保噪声</w:t>
            </w:r>
            <w:proofErr w:type="gramStart"/>
            <w:r w:rsidRPr="00B34D91">
              <w:rPr>
                <w:rFonts w:ascii="Times New Roman" w:eastAsia="宋体" w:hAnsi="Times New Roman" w:cs="Times New Roman"/>
                <w:sz w:val="24"/>
                <w:szCs w:val="24"/>
              </w:rPr>
              <w:t>不</w:t>
            </w:r>
            <w:proofErr w:type="gramEnd"/>
            <w:r w:rsidRPr="00B34D91">
              <w:rPr>
                <w:rFonts w:ascii="Times New Roman" w:eastAsia="宋体" w:hAnsi="Times New Roman" w:cs="Times New Roman"/>
                <w:sz w:val="24"/>
                <w:szCs w:val="24"/>
              </w:rPr>
              <w:t>扰民的前提下，不会改变</w:t>
            </w:r>
            <w:proofErr w:type="gramStart"/>
            <w:r w:rsidRPr="00B34D91">
              <w:rPr>
                <w:rFonts w:ascii="Times New Roman" w:eastAsia="宋体" w:hAnsi="Times New Roman" w:cs="Times New Roman"/>
                <w:sz w:val="24"/>
                <w:szCs w:val="24"/>
              </w:rPr>
              <w:t>区域声</w:t>
            </w:r>
            <w:proofErr w:type="gramEnd"/>
            <w:r w:rsidRPr="00B34D91">
              <w:rPr>
                <w:rFonts w:ascii="Times New Roman" w:eastAsia="宋体" w:hAnsi="Times New Roman" w:cs="Times New Roman"/>
                <w:sz w:val="24"/>
                <w:szCs w:val="24"/>
              </w:rPr>
              <w:t>环境功能现状。</w:t>
            </w:r>
          </w:p>
          <w:p w:rsidR="006F12DC" w:rsidRPr="00B34D91" w:rsidRDefault="00016A51" w:rsidP="004E5833">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hint="eastAsia"/>
                <w:b/>
                <w:sz w:val="24"/>
                <w:szCs w:val="24"/>
              </w:rPr>
              <w:t>四、</w:t>
            </w:r>
            <w:r w:rsidR="006F12DC" w:rsidRPr="00B34D91">
              <w:rPr>
                <w:rFonts w:ascii="Times New Roman" w:eastAsia="宋体" w:hAnsi="Times New Roman" w:cs="Times New Roman"/>
                <w:b/>
                <w:sz w:val="24"/>
                <w:szCs w:val="24"/>
              </w:rPr>
              <w:t>施工期固</w:t>
            </w:r>
            <w:proofErr w:type="gramStart"/>
            <w:r w:rsidR="006F12DC" w:rsidRPr="00B34D91">
              <w:rPr>
                <w:rFonts w:ascii="Times New Roman" w:eastAsia="宋体" w:hAnsi="Times New Roman" w:cs="Times New Roman"/>
                <w:b/>
                <w:sz w:val="24"/>
                <w:szCs w:val="24"/>
              </w:rPr>
              <w:t>废影响</w:t>
            </w:r>
            <w:proofErr w:type="gramEnd"/>
            <w:r w:rsidR="006F12DC" w:rsidRPr="00B34D91">
              <w:rPr>
                <w:rFonts w:ascii="Times New Roman" w:eastAsia="宋体" w:hAnsi="Times New Roman" w:cs="Times New Roman"/>
                <w:b/>
                <w:sz w:val="24"/>
                <w:szCs w:val="24"/>
              </w:rPr>
              <w:t>分析</w:t>
            </w:r>
          </w:p>
          <w:p w:rsidR="006F12DC" w:rsidRPr="00B34D91" w:rsidRDefault="006F12DC" w:rsidP="000C6EA8">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施工期间固体废物主要来自施工所产生的建筑垃圾</w:t>
            </w:r>
            <w:r w:rsidR="000C6EA8" w:rsidRPr="00B34D91">
              <w:rPr>
                <w:rFonts w:ascii="Times New Roman" w:eastAsia="宋体" w:hAnsi="Times New Roman" w:cs="Times New Roman"/>
                <w:sz w:val="24"/>
                <w:szCs w:val="24"/>
              </w:rPr>
              <w:t>、多余的土石方</w:t>
            </w:r>
            <w:r w:rsidRPr="00B34D91">
              <w:rPr>
                <w:rFonts w:ascii="Times New Roman" w:eastAsia="宋体" w:hAnsi="Times New Roman" w:cs="Times New Roman"/>
                <w:sz w:val="24"/>
                <w:szCs w:val="24"/>
              </w:rPr>
              <w:t>和施工人员产生的生活垃圾。</w:t>
            </w:r>
          </w:p>
          <w:p w:rsidR="006F12DC" w:rsidRPr="00B34D91" w:rsidRDefault="006F12DC" w:rsidP="000C6EA8">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施工期间由于开方量大于填方量，会产生弃土和弃渣，对施工现场要及时进行清理，</w:t>
            </w:r>
            <w:r w:rsidR="000C6EA8" w:rsidRPr="00B34D91">
              <w:rPr>
                <w:rFonts w:ascii="Times New Roman" w:eastAsia="宋体" w:hAnsi="Times New Roman" w:cs="Times New Roman"/>
                <w:sz w:val="24"/>
                <w:szCs w:val="24"/>
              </w:rPr>
              <w:t>将多余土石方运往指定地点存放，不得随意丢弃。</w:t>
            </w:r>
            <w:r w:rsidRPr="00B34D91">
              <w:rPr>
                <w:rFonts w:ascii="Times New Roman" w:eastAsia="宋体" w:hAnsi="Times New Roman" w:cs="Times New Roman"/>
                <w:sz w:val="24"/>
                <w:szCs w:val="24"/>
              </w:rPr>
              <w:t>对于建筑垃圾，其中的钢筋可以</w:t>
            </w:r>
            <w:r w:rsidRPr="00B34D91">
              <w:rPr>
                <w:rFonts w:ascii="Times New Roman" w:eastAsia="宋体" w:hAnsi="Times New Roman" w:cs="Times New Roman"/>
                <w:sz w:val="24"/>
                <w:szCs w:val="24"/>
              </w:rPr>
              <w:lastRenderedPageBreak/>
              <w:t>回收利用，其它的废混凝土块连同弃渣等均为无机物，可送至当地城管部门指定的专用垃圾场所或用于回填低洼地带处理，加以利用，防止其因长期堆放而产生扬尘。</w:t>
            </w:r>
          </w:p>
          <w:p w:rsidR="006F12DC" w:rsidRPr="00B34D91" w:rsidRDefault="006F12DC" w:rsidP="000C6EA8">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施工过程中产生的生活垃圾如不及时清运处理，会腐烂变质、滋生蚊虫、传播疾病，从而对周围环境和作业人员健康带来不利影响。因此施工期间对生活垃圾要进行专门收集，并定期将之送往较近的垃圾场进行合理处置，严格乱堆乱扔，防止产生二次污染。</w:t>
            </w:r>
          </w:p>
          <w:p w:rsidR="006F12DC" w:rsidRPr="00B34D91" w:rsidRDefault="006F12DC" w:rsidP="000C6EA8">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在建设过程中，施工车辆运输时散落物料不可避免，这将对片区和街道环境卫生和景观造成一定的影响。因此建设单位应要求施工单位施工期间应杜绝不文明的施工做法，收集建筑垃圾应文明作业，不得与生活垃圾混装，不得乱跑乱扔，并及时清运，同时应规范运输，轻装轻卸、不超载、运输过程中</w:t>
            </w:r>
            <w:proofErr w:type="gramStart"/>
            <w:r w:rsidRPr="00B34D91">
              <w:rPr>
                <w:rFonts w:ascii="Times New Roman" w:eastAsia="宋体" w:hAnsi="Times New Roman" w:cs="Times New Roman"/>
                <w:sz w:val="24"/>
                <w:szCs w:val="24"/>
              </w:rPr>
              <w:t>不</w:t>
            </w:r>
            <w:proofErr w:type="gramEnd"/>
            <w:r w:rsidRPr="00B34D91">
              <w:rPr>
                <w:rFonts w:ascii="Times New Roman" w:eastAsia="宋体" w:hAnsi="Times New Roman" w:cs="Times New Roman"/>
                <w:sz w:val="24"/>
                <w:szCs w:val="24"/>
              </w:rPr>
              <w:t>洒落，不随意倾倒建筑垃圾，可将对环境的影响降至最小。</w:t>
            </w:r>
          </w:p>
          <w:p w:rsidR="006F12DC" w:rsidRPr="00B34D91" w:rsidRDefault="006F12DC" w:rsidP="000C6EA8">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施工期通过污染防治理措施后，可以最大限度的降低对周围环境的影响，施工扬尘和噪声是主要污染防治重点。</w:t>
            </w:r>
          </w:p>
          <w:p w:rsidR="006F12DC" w:rsidRPr="00B34D91" w:rsidRDefault="00016A51" w:rsidP="000C6EA8">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hint="eastAsia"/>
                <w:b/>
                <w:sz w:val="24"/>
                <w:szCs w:val="24"/>
              </w:rPr>
              <w:t>五、</w:t>
            </w:r>
            <w:r w:rsidR="006F12DC" w:rsidRPr="00B34D91">
              <w:rPr>
                <w:rFonts w:ascii="Times New Roman" w:eastAsia="宋体" w:hAnsi="Times New Roman" w:cs="Times New Roman"/>
                <w:b/>
                <w:sz w:val="24"/>
                <w:szCs w:val="24"/>
              </w:rPr>
              <w:t>水土流失</w:t>
            </w:r>
          </w:p>
          <w:p w:rsidR="006F12DC" w:rsidRPr="00B34D91" w:rsidRDefault="006F12DC" w:rsidP="000C6EA8">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施工方应根据以下原则对施工场地进行管理，努力将施工期间场地水土流失对环境造成的不良影响降低到最小。</w:t>
            </w:r>
          </w:p>
          <w:p w:rsidR="006F12DC" w:rsidRPr="00B34D91" w:rsidRDefault="006F12DC" w:rsidP="000C6EA8">
            <w:pPr>
              <w:spacing w:line="360" w:lineRule="auto"/>
              <w:ind w:firstLineChars="200" w:firstLine="480"/>
              <w:rPr>
                <w:rFonts w:ascii="Times New Roman" w:eastAsia="宋体" w:hAnsi="Times New Roman" w:cs="Times New Roman"/>
                <w:sz w:val="24"/>
                <w:szCs w:val="24"/>
              </w:rPr>
            </w:pPr>
            <w:r w:rsidRPr="00B34D91">
              <w:rPr>
                <w:rFonts w:ascii="宋体" w:eastAsia="宋体" w:hAnsi="宋体" w:cs="宋体" w:hint="eastAsia"/>
                <w:sz w:val="24"/>
                <w:szCs w:val="24"/>
              </w:rPr>
              <w:t>①</w:t>
            </w:r>
            <w:r w:rsidRPr="00B34D91">
              <w:rPr>
                <w:rFonts w:ascii="Times New Roman" w:eastAsia="宋体" w:hAnsi="Times New Roman" w:cs="Times New Roman"/>
                <w:sz w:val="24"/>
                <w:szCs w:val="24"/>
              </w:rPr>
              <w:t>在施工时，尽量避开暴雨季节（</w:t>
            </w:r>
            <w:r w:rsidRPr="00B34D91">
              <w:rPr>
                <w:rFonts w:ascii="Times New Roman" w:eastAsia="宋体" w:hAnsi="Times New Roman" w:cs="Times New Roman"/>
                <w:sz w:val="24"/>
                <w:szCs w:val="24"/>
              </w:rPr>
              <w:t>7-9</w:t>
            </w:r>
            <w:r w:rsidRPr="00B34D91">
              <w:rPr>
                <w:rFonts w:ascii="Times New Roman" w:eastAsia="宋体" w:hAnsi="Times New Roman" w:cs="Times New Roman"/>
                <w:sz w:val="24"/>
                <w:szCs w:val="24"/>
              </w:rPr>
              <w:t>月），不仅可以减少因雨水的冲刷作用造成的水土流失，还可以节省施工投资；</w:t>
            </w:r>
          </w:p>
          <w:p w:rsidR="006F12DC" w:rsidRPr="00B34D91" w:rsidRDefault="006F12DC" w:rsidP="000C6EA8">
            <w:pPr>
              <w:spacing w:line="360" w:lineRule="auto"/>
              <w:ind w:firstLineChars="200" w:firstLine="480"/>
              <w:rPr>
                <w:rFonts w:ascii="Times New Roman" w:eastAsia="宋体" w:hAnsi="Times New Roman" w:cs="Times New Roman"/>
                <w:sz w:val="24"/>
                <w:szCs w:val="24"/>
              </w:rPr>
            </w:pPr>
            <w:r w:rsidRPr="00B34D91">
              <w:rPr>
                <w:rFonts w:ascii="宋体" w:eastAsia="宋体" w:hAnsi="宋体" w:cs="宋体" w:hint="eastAsia"/>
                <w:sz w:val="24"/>
                <w:szCs w:val="24"/>
              </w:rPr>
              <w:t>②</w:t>
            </w:r>
            <w:r w:rsidRPr="00B34D91">
              <w:rPr>
                <w:rFonts w:ascii="Times New Roman" w:eastAsia="宋体" w:hAnsi="Times New Roman" w:cs="Times New Roman"/>
                <w:sz w:val="24"/>
                <w:szCs w:val="24"/>
              </w:rPr>
              <w:t>场地内应设置专门的雨水导流渠，将雨水引导到沉淀池经过沉淀后再排入河流，防止因雨水冲刷造成水土流失。</w:t>
            </w:r>
          </w:p>
          <w:p w:rsidR="000C6EA8" w:rsidRPr="00B34D91" w:rsidRDefault="006F12DC" w:rsidP="000C6EA8">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施工过程中场地内土质结构松散，易被雨水冲刷造成水土流失。要求施工场地四周修建围护结构，及时清运弃土，夯实回填土、施工采用硬化路面、在施工场地四周建立排水沟渠等预防措施后，项目施工期场地水土流失量不会太大，对环境不会造成大的不良影响。</w:t>
            </w:r>
          </w:p>
          <w:p w:rsidR="004E5833" w:rsidRPr="00B34D91" w:rsidRDefault="004E5833" w:rsidP="0048686B">
            <w:pPr>
              <w:spacing w:line="360" w:lineRule="auto"/>
              <w:rPr>
                <w:rFonts w:ascii="Times New Roman" w:eastAsia="宋体" w:hAnsi="Times New Roman" w:cs="Times New Roman"/>
                <w:b/>
                <w:sz w:val="30"/>
                <w:szCs w:val="30"/>
              </w:rPr>
            </w:pPr>
            <w:bookmarkStart w:id="19" w:name="_Toc52204281"/>
            <w:r w:rsidRPr="00B34D91">
              <w:rPr>
                <w:rFonts w:ascii="Times New Roman" w:eastAsia="宋体" w:hAnsi="Times New Roman" w:cs="Times New Roman"/>
                <w:b/>
                <w:sz w:val="30"/>
                <w:szCs w:val="30"/>
              </w:rPr>
              <w:t>运营期环境影响分析</w:t>
            </w:r>
            <w:bookmarkEnd w:id="19"/>
          </w:p>
          <w:p w:rsidR="005745A6" w:rsidRPr="00B34D91" w:rsidRDefault="00062610" w:rsidP="005745A6">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一</w:t>
            </w:r>
            <w:r w:rsidR="00016A51" w:rsidRPr="00B34D91">
              <w:rPr>
                <w:rFonts w:ascii="Times New Roman" w:eastAsia="宋体" w:hAnsi="Times New Roman" w:cs="Times New Roman" w:hint="eastAsia"/>
                <w:b/>
                <w:sz w:val="24"/>
                <w:szCs w:val="24"/>
              </w:rPr>
              <w:t>、</w:t>
            </w:r>
            <w:r w:rsidRPr="00B34D91">
              <w:rPr>
                <w:rFonts w:ascii="Times New Roman" w:eastAsia="宋体" w:hAnsi="Times New Roman" w:cs="Times New Roman"/>
                <w:b/>
                <w:sz w:val="24"/>
                <w:szCs w:val="24"/>
              </w:rPr>
              <w:t>地表水</w:t>
            </w:r>
            <w:r w:rsidR="004E5833" w:rsidRPr="00B34D91">
              <w:rPr>
                <w:rFonts w:ascii="Times New Roman" w:eastAsia="宋体" w:hAnsi="Times New Roman" w:cs="Times New Roman"/>
                <w:b/>
                <w:sz w:val="24"/>
                <w:szCs w:val="24"/>
              </w:rPr>
              <w:t>环境影响分析</w:t>
            </w:r>
          </w:p>
          <w:p w:rsidR="004E5833" w:rsidRPr="00B34D91" w:rsidRDefault="00062610" w:rsidP="005745A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本项目营运期间实行雨污水分流排放。雨水通过雨水收集沟收集后经站内</w:t>
            </w:r>
            <w:r w:rsidR="001F1FF8" w:rsidRPr="00B34D91">
              <w:rPr>
                <w:rFonts w:ascii="Times New Roman" w:eastAsia="宋体" w:hAnsi="Times New Roman" w:cs="Times New Roman" w:hint="eastAsia"/>
                <w:sz w:val="24"/>
                <w:szCs w:val="24"/>
              </w:rPr>
              <w:t>初期雨水池（</w:t>
            </w:r>
            <w:r w:rsidR="001F1FF8" w:rsidRPr="00B34D91">
              <w:rPr>
                <w:rFonts w:ascii="Times New Roman" w:eastAsia="宋体" w:hAnsi="Times New Roman" w:cs="Times New Roman"/>
                <w:sz w:val="24"/>
                <w:szCs w:val="24"/>
              </w:rPr>
              <w:t>兼并作为应急处理池）</w:t>
            </w:r>
            <w:r w:rsidRPr="00B34D91">
              <w:rPr>
                <w:rFonts w:ascii="Times New Roman" w:eastAsia="宋体" w:hAnsi="Times New Roman" w:cs="Times New Roman"/>
                <w:sz w:val="24"/>
                <w:szCs w:val="24"/>
              </w:rPr>
              <w:t>处理</w:t>
            </w:r>
            <w:proofErr w:type="gramStart"/>
            <w:r w:rsidRPr="00B34D91">
              <w:rPr>
                <w:rFonts w:ascii="Times New Roman" w:eastAsia="宋体" w:hAnsi="Times New Roman" w:cs="Times New Roman"/>
                <w:sz w:val="24"/>
                <w:szCs w:val="24"/>
              </w:rPr>
              <w:t>后排入雨水沟</w:t>
            </w:r>
            <w:proofErr w:type="gramEnd"/>
            <w:r w:rsidRPr="00B34D91">
              <w:rPr>
                <w:rFonts w:ascii="Times New Roman" w:eastAsia="宋体" w:hAnsi="Times New Roman" w:cs="Times New Roman"/>
                <w:sz w:val="24"/>
                <w:szCs w:val="24"/>
              </w:rPr>
              <w:t>。项目洗车废水产生量</w:t>
            </w:r>
            <w:r w:rsidR="001F1FF8" w:rsidRPr="00B34D91">
              <w:rPr>
                <w:rFonts w:ascii="Times New Roman" w:eastAsia="宋体" w:hAnsi="Times New Roman" w:cs="Times New Roman"/>
                <w:sz w:val="24"/>
                <w:szCs w:val="24"/>
              </w:rPr>
              <w:t>1.9</w:t>
            </w:r>
            <w:r w:rsidR="00BB5626" w:rsidRPr="00B34D91">
              <w:rPr>
                <w:rFonts w:ascii="Times New Roman" w:eastAsia="宋体" w:hAnsi="Times New Roman" w:cs="Times New Roman"/>
                <w:sz w:val="24"/>
                <w:szCs w:val="24"/>
              </w:rPr>
              <w:t>m³/d</w:t>
            </w:r>
            <w:r w:rsidR="00BB5626" w:rsidRPr="00B34D91">
              <w:rPr>
                <w:rFonts w:ascii="Times New Roman" w:eastAsia="宋体" w:hAnsi="Times New Roman" w:cs="Times New Roman"/>
                <w:sz w:val="24"/>
                <w:szCs w:val="24"/>
              </w:rPr>
              <w:t>，主要污染物为</w:t>
            </w:r>
            <w:r w:rsidR="00BB5626" w:rsidRPr="00B34D91">
              <w:rPr>
                <w:rFonts w:ascii="Times New Roman" w:eastAsia="宋体" w:hAnsi="Times New Roman" w:cs="Times New Roman"/>
                <w:sz w:val="24"/>
                <w:szCs w:val="24"/>
              </w:rPr>
              <w:t>COD</w:t>
            </w:r>
            <w:r w:rsidR="00BB5626" w:rsidRPr="00B34D91">
              <w:rPr>
                <w:rFonts w:ascii="Times New Roman" w:eastAsia="宋体" w:hAnsi="Times New Roman" w:cs="Times New Roman"/>
                <w:sz w:val="24"/>
                <w:szCs w:val="24"/>
                <w:vertAlign w:val="subscript"/>
              </w:rPr>
              <w:t>cr</w:t>
            </w:r>
            <w:r w:rsidR="00BB5626" w:rsidRPr="00B34D91">
              <w:rPr>
                <w:rFonts w:ascii="Times New Roman" w:eastAsia="宋体" w:hAnsi="Times New Roman" w:cs="Times New Roman"/>
                <w:sz w:val="24"/>
                <w:szCs w:val="24"/>
              </w:rPr>
              <w:t>、</w:t>
            </w:r>
            <w:r w:rsidR="00BB5626" w:rsidRPr="00B34D91">
              <w:rPr>
                <w:rFonts w:ascii="Times New Roman" w:eastAsia="宋体" w:hAnsi="Times New Roman" w:cs="Times New Roman"/>
                <w:sz w:val="24"/>
                <w:szCs w:val="24"/>
              </w:rPr>
              <w:t>BOD</w:t>
            </w:r>
            <w:r w:rsidR="00BB5626" w:rsidRPr="00B34D91">
              <w:rPr>
                <w:rFonts w:ascii="Times New Roman" w:eastAsia="宋体" w:hAnsi="Times New Roman" w:cs="Times New Roman"/>
                <w:sz w:val="24"/>
                <w:szCs w:val="24"/>
                <w:vertAlign w:val="subscript"/>
              </w:rPr>
              <w:t>5</w:t>
            </w:r>
            <w:r w:rsidR="00BB5626" w:rsidRPr="00B34D91">
              <w:rPr>
                <w:rFonts w:ascii="Times New Roman" w:eastAsia="宋体" w:hAnsi="Times New Roman" w:cs="Times New Roman"/>
                <w:sz w:val="24"/>
                <w:szCs w:val="24"/>
              </w:rPr>
              <w:t>、</w:t>
            </w:r>
            <w:r w:rsidR="00BB5626" w:rsidRPr="00B34D91">
              <w:rPr>
                <w:rFonts w:ascii="Times New Roman" w:eastAsia="宋体" w:hAnsi="Times New Roman" w:cs="Times New Roman"/>
                <w:sz w:val="24"/>
                <w:szCs w:val="24"/>
              </w:rPr>
              <w:t>SS</w:t>
            </w:r>
            <w:r w:rsidR="001F1FF8" w:rsidRPr="00B34D91">
              <w:rPr>
                <w:rFonts w:ascii="Times New Roman" w:eastAsia="宋体" w:hAnsi="Times New Roman" w:cs="Times New Roman"/>
                <w:sz w:val="24"/>
                <w:szCs w:val="24"/>
              </w:rPr>
              <w:t>和石油类，</w:t>
            </w:r>
            <w:r w:rsidR="00BB5626" w:rsidRPr="00B34D91">
              <w:rPr>
                <w:rFonts w:ascii="Times New Roman" w:eastAsia="宋体" w:hAnsi="Times New Roman" w:cs="Times New Roman"/>
                <w:sz w:val="24"/>
                <w:szCs w:val="24"/>
              </w:rPr>
              <w:t>经</w:t>
            </w:r>
            <w:r w:rsidR="001F1FF8" w:rsidRPr="00B34D91">
              <w:rPr>
                <w:rFonts w:ascii="Times New Roman" w:eastAsia="宋体" w:hAnsi="Times New Roman" w:cs="Times New Roman" w:hint="eastAsia"/>
                <w:sz w:val="24"/>
                <w:szCs w:val="24"/>
              </w:rPr>
              <w:t>污水池</w:t>
            </w:r>
            <w:r w:rsidR="001F1FF8" w:rsidRPr="00B34D91">
              <w:rPr>
                <w:rFonts w:ascii="Times New Roman" w:eastAsia="宋体" w:hAnsi="Times New Roman" w:cs="Times New Roman"/>
                <w:sz w:val="24"/>
                <w:szCs w:val="24"/>
              </w:rPr>
              <w:t>收集，经过沉淀池进行沉淀，</w:t>
            </w:r>
            <w:r w:rsidR="001F1FF8" w:rsidRPr="00B34D91">
              <w:rPr>
                <w:rFonts w:ascii="Times New Roman" w:eastAsia="宋体" w:hAnsi="Times New Roman" w:cs="Times New Roman" w:hint="eastAsia"/>
                <w:sz w:val="24"/>
                <w:szCs w:val="24"/>
              </w:rPr>
              <w:t>净化水池</w:t>
            </w:r>
            <w:r w:rsidR="001F1FF8" w:rsidRPr="00B34D91">
              <w:rPr>
                <w:rFonts w:ascii="Times New Roman" w:eastAsia="宋体" w:hAnsi="Times New Roman" w:cs="Times New Roman"/>
                <w:sz w:val="24"/>
                <w:szCs w:val="24"/>
              </w:rPr>
              <w:t>净化</w:t>
            </w:r>
            <w:r w:rsidR="00BB5626" w:rsidRPr="00B34D91">
              <w:rPr>
                <w:rFonts w:ascii="Times New Roman" w:eastAsia="宋体" w:hAnsi="Times New Roman" w:cs="Times New Roman"/>
                <w:sz w:val="24"/>
                <w:szCs w:val="24"/>
              </w:rPr>
              <w:t>处理后，</w:t>
            </w:r>
            <w:r w:rsidR="001F1FF8" w:rsidRPr="00B34D91">
              <w:rPr>
                <w:rFonts w:ascii="Times New Roman" w:eastAsia="宋体" w:hAnsi="Times New Roman" w:cs="Times New Roman" w:hint="eastAsia"/>
                <w:sz w:val="24"/>
                <w:szCs w:val="24"/>
              </w:rPr>
              <w:t>进入</w:t>
            </w:r>
            <w:r w:rsidR="001F1FF8" w:rsidRPr="00B34D91">
              <w:rPr>
                <w:rFonts w:ascii="Times New Roman" w:eastAsia="宋体" w:hAnsi="Times New Roman" w:cs="Times New Roman"/>
                <w:sz w:val="24"/>
                <w:szCs w:val="24"/>
              </w:rPr>
              <w:t>清水池储存</w:t>
            </w:r>
            <w:r w:rsidR="001F1FF8" w:rsidRPr="00B34D91">
              <w:rPr>
                <w:rFonts w:ascii="Times New Roman" w:eastAsia="宋体" w:hAnsi="Times New Roman" w:cs="Times New Roman" w:hint="eastAsia"/>
                <w:sz w:val="24"/>
                <w:szCs w:val="24"/>
              </w:rPr>
              <w:t>循环使用</w:t>
            </w:r>
            <w:r w:rsidR="001F1FF8" w:rsidRPr="00B34D91">
              <w:rPr>
                <w:rFonts w:ascii="Times New Roman" w:eastAsia="宋体" w:hAnsi="Times New Roman" w:cs="Times New Roman"/>
                <w:sz w:val="24"/>
                <w:szCs w:val="24"/>
              </w:rPr>
              <w:t>，不外排。</w:t>
            </w:r>
            <w:r w:rsidR="00BB5626" w:rsidRPr="00B34D91">
              <w:rPr>
                <w:rFonts w:ascii="Times New Roman" w:eastAsia="宋体" w:hAnsi="Times New Roman" w:cs="Times New Roman"/>
                <w:sz w:val="24"/>
                <w:szCs w:val="24"/>
              </w:rPr>
              <w:t>项目生活污水产生量约</w:t>
            </w:r>
            <w:r w:rsidR="00BB5626" w:rsidRPr="00B34D91">
              <w:rPr>
                <w:rFonts w:ascii="Times New Roman" w:eastAsia="宋体" w:hAnsi="Times New Roman" w:cs="Times New Roman"/>
                <w:sz w:val="24"/>
                <w:szCs w:val="24"/>
              </w:rPr>
              <w:t>1.12m³/d</w:t>
            </w:r>
            <w:r w:rsidR="00BB5626" w:rsidRPr="00B34D91">
              <w:rPr>
                <w:rFonts w:ascii="Times New Roman" w:eastAsia="宋体" w:hAnsi="Times New Roman" w:cs="Times New Roman"/>
                <w:sz w:val="24"/>
                <w:szCs w:val="24"/>
              </w:rPr>
              <w:t>，</w:t>
            </w:r>
            <w:r w:rsidR="00BB5626" w:rsidRPr="00B34D91">
              <w:rPr>
                <w:rFonts w:ascii="Times New Roman" w:eastAsia="宋体" w:hAnsi="Times New Roman" w:cs="Times New Roman"/>
                <w:sz w:val="24"/>
                <w:szCs w:val="24"/>
              </w:rPr>
              <w:lastRenderedPageBreak/>
              <w:t>主要污染物为</w:t>
            </w:r>
            <w:r w:rsidR="00BB5626" w:rsidRPr="00B34D91">
              <w:rPr>
                <w:rFonts w:ascii="Times New Roman" w:eastAsia="宋体" w:hAnsi="Times New Roman" w:cs="Times New Roman"/>
                <w:sz w:val="24"/>
                <w:szCs w:val="24"/>
              </w:rPr>
              <w:t>COD</w:t>
            </w:r>
            <w:r w:rsidR="00BB5626" w:rsidRPr="00B34D91">
              <w:rPr>
                <w:rFonts w:ascii="Times New Roman" w:eastAsia="宋体" w:hAnsi="Times New Roman" w:cs="Times New Roman"/>
                <w:sz w:val="24"/>
                <w:szCs w:val="24"/>
                <w:vertAlign w:val="subscript"/>
              </w:rPr>
              <w:t>cr</w:t>
            </w:r>
            <w:r w:rsidR="00BB5626" w:rsidRPr="00B34D91">
              <w:rPr>
                <w:rFonts w:ascii="Times New Roman" w:eastAsia="宋体" w:hAnsi="Times New Roman" w:cs="Times New Roman"/>
                <w:sz w:val="24"/>
                <w:szCs w:val="24"/>
              </w:rPr>
              <w:t>、</w:t>
            </w:r>
            <w:r w:rsidR="00BB5626" w:rsidRPr="00B34D91">
              <w:rPr>
                <w:rFonts w:ascii="Times New Roman" w:eastAsia="宋体" w:hAnsi="Times New Roman" w:cs="Times New Roman"/>
                <w:sz w:val="24"/>
                <w:szCs w:val="24"/>
              </w:rPr>
              <w:t>BOD</w:t>
            </w:r>
            <w:r w:rsidR="00BB5626" w:rsidRPr="00B34D91">
              <w:rPr>
                <w:rFonts w:ascii="Times New Roman" w:eastAsia="宋体" w:hAnsi="Times New Roman" w:cs="Times New Roman"/>
                <w:sz w:val="24"/>
                <w:szCs w:val="24"/>
                <w:vertAlign w:val="subscript"/>
              </w:rPr>
              <w:t>5</w:t>
            </w:r>
            <w:r w:rsidR="00BB5626" w:rsidRPr="00B34D91">
              <w:rPr>
                <w:rFonts w:ascii="Times New Roman" w:eastAsia="宋体" w:hAnsi="Times New Roman" w:cs="Times New Roman"/>
                <w:sz w:val="24"/>
                <w:szCs w:val="24"/>
              </w:rPr>
              <w:t>、</w:t>
            </w:r>
            <w:r w:rsidR="00BB5626" w:rsidRPr="00B34D91">
              <w:rPr>
                <w:rFonts w:ascii="Times New Roman" w:eastAsia="宋体" w:hAnsi="Times New Roman" w:cs="Times New Roman"/>
                <w:sz w:val="24"/>
                <w:szCs w:val="24"/>
              </w:rPr>
              <w:t>NH</w:t>
            </w:r>
            <w:r w:rsidR="00BB5626" w:rsidRPr="00B34D91">
              <w:rPr>
                <w:rFonts w:ascii="Times New Roman" w:eastAsia="宋体" w:hAnsi="Times New Roman" w:cs="Times New Roman"/>
                <w:sz w:val="24"/>
                <w:szCs w:val="24"/>
                <w:vertAlign w:val="subscript"/>
              </w:rPr>
              <w:t>3</w:t>
            </w:r>
            <w:r w:rsidR="00BB5626" w:rsidRPr="00B34D91">
              <w:rPr>
                <w:rFonts w:ascii="Times New Roman" w:eastAsia="宋体" w:hAnsi="Times New Roman" w:cs="Times New Roman"/>
                <w:sz w:val="24"/>
                <w:szCs w:val="24"/>
              </w:rPr>
              <w:t>-N</w:t>
            </w:r>
            <w:r w:rsidR="005745A6" w:rsidRPr="00B34D91">
              <w:rPr>
                <w:rFonts w:ascii="Times New Roman" w:eastAsia="宋体" w:hAnsi="Times New Roman" w:cs="Times New Roman"/>
                <w:sz w:val="24"/>
                <w:szCs w:val="24"/>
              </w:rPr>
              <w:t>、</w:t>
            </w:r>
            <w:r w:rsidR="005745A6" w:rsidRPr="00B34D91">
              <w:rPr>
                <w:rFonts w:ascii="Times New Roman" w:eastAsia="宋体" w:hAnsi="Times New Roman" w:cs="Times New Roman"/>
                <w:sz w:val="24"/>
                <w:szCs w:val="24"/>
              </w:rPr>
              <w:t>SS</w:t>
            </w:r>
            <w:r w:rsidR="005745A6" w:rsidRPr="00B34D91">
              <w:rPr>
                <w:rFonts w:ascii="Times New Roman" w:eastAsia="宋体" w:hAnsi="Times New Roman" w:cs="Times New Roman"/>
                <w:sz w:val="24"/>
                <w:szCs w:val="24"/>
              </w:rPr>
              <w:t>；生活污水经过化粪池（容积为</w:t>
            </w:r>
            <w:r w:rsidR="002605B5" w:rsidRPr="00B34D91">
              <w:rPr>
                <w:rFonts w:ascii="Times New Roman" w:eastAsia="宋体" w:hAnsi="Times New Roman" w:cs="Times New Roman"/>
                <w:sz w:val="24"/>
                <w:szCs w:val="24"/>
              </w:rPr>
              <w:t>10</w:t>
            </w:r>
            <w:r w:rsidR="005745A6" w:rsidRPr="00B34D91">
              <w:rPr>
                <w:rFonts w:ascii="Times New Roman" w:eastAsia="宋体" w:hAnsi="Times New Roman" w:cs="Times New Roman"/>
                <w:sz w:val="24"/>
                <w:szCs w:val="24"/>
              </w:rPr>
              <w:t>m³</w:t>
            </w:r>
            <w:r w:rsidR="005745A6" w:rsidRPr="00B34D91">
              <w:rPr>
                <w:rFonts w:ascii="Times New Roman" w:eastAsia="宋体" w:hAnsi="Times New Roman" w:cs="Times New Roman"/>
                <w:sz w:val="24"/>
                <w:szCs w:val="24"/>
              </w:rPr>
              <w:t>）处理后，达到《污水综合排放标准》（</w:t>
            </w:r>
            <w:r w:rsidR="005745A6" w:rsidRPr="00B34D91">
              <w:rPr>
                <w:rFonts w:ascii="Times New Roman" w:eastAsia="宋体" w:hAnsi="Times New Roman" w:cs="Times New Roman"/>
                <w:sz w:val="24"/>
                <w:szCs w:val="24"/>
              </w:rPr>
              <w:t>GB8978-1996</w:t>
            </w:r>
            <w:r w:rsidR="005745A6" w:rsidRPr="00B34D91">
              <w:rPr>
                <w:rFonts w:ascii="Times New Roman" w:eastAsia="宋体" w:hAnsi="Times New Roman" w:cs="Times New Roman"/>
                <w:sz w:val="24"/>
                <w:szCs w:val="24"/>
              </w:rPr>
              <w:t>）三级标准的要求，用作站内绿化浇灌，</w:t>
            </w:r>
            <w:r w:rsidR="00BB5626" w:rsidRPr="00B34D91">
              <w:rPr>
                <w:rFonts w:ascii="Times New Roman" w:eastAsia="宋体" w:hAnsi="Times New Roman" w:cs="Times New Roman"/>
                <w:sz w:val="24"/>
                <w:szCs w:val="24"/>
              </w:rPr>
              <w:t>不外排。</w:t>
            </w:r>
          </w:p>
          <w:p w:rsidR="005745A6" w:rsidRPr="00B34D91" w:rsidRDefault="005745A6" w:rsidP="005745A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根据《环境影响评价技术导则</w:t>
            </w:r>
            <w:r w:rsidRPr="00B34D91">
              <w:rPr>
                <w:rFonts w:ascii="Times New Roman" w:eastAsia="宋体" w:hAnsi="Times New Roman" w:cs="Times New Roman"/>
                <w:sz w:val="24"/>
                <w:szCs w:val="24"/>
              </w:rPr>
              <w:t xml:space="preserve">  </w:t>
            </w:r>
            <w:r w:rsidRPr="00B34D91">
              <w:rPr>
                <w:rFonts w:ascii="Times New Roman" w:eastAsia="宋体" w:hAnsi="Times New Roman" w:cs="Times New Roman"/>
                <w:sz w:val="24"/>
                <w:szCs w:val="24"/>
              </w:rPr>
              <w:t>地表水环境》（</w:t>
            </w:r>
            <w:r w:rsidRPr="00B34D91">
              <w:rPr>
                <w:rFonts w:ascii="Times New Roman" w:eastAsia="宋体" w:hAnsi="Times New Roman" w:cs="Times New Roman"/>
                <w:sz w:val="24"/>
                <w:szCs w:val="24"/>
              </w:rPr>
              <w:t>HJ2.3-2018</w:t>
            </w:r>
            <w:r w:rsidRPr="00B34D91">
              <w:rPr>
                <w:rFonts w:ascii="Times New Roman" w:eastAsia="宋体" w:hAnsi="Times New Roman" w:cs="Times New Roman"/>
                <w:sz w:val="24"/>
                <w:szCs w:val="24"/>
              </w:rPr>
              <w:t>），本项目评价等级为三级</w:t>
            </w:r>
            <w:r w:rsidRPr="00B34D91">
              <w:rPr>
                <w:rFonts w:ascii="Times New Roman" w:eastAsia="宋体" w:hAnsi="Times New Roman" w:cs="Times New Roman"/>
                <w:sz w:val="24"/>
                <w:szCs w:val="24"/>
              </w:rPr>
              <w:t>B</w:t>
            </w:r>
            <w:r w:rsidRPr="00B34D91">
              <w:rPr>
                <w:rFonts w:ascii="Times New Roman" w:eastAsia="宋体" w:hAnsi="Times New Roman" w:cs="Times New Roman"/>
                <w:sz w:val="24"/>
                <w:szCs w:val="24"/>
              </w:rPr>
              <w:t>，可不进行水环境影响预测。</w:t>
            </w:r>
          </w:p>
          <w:p w:rsidR="005745A6" w:rsidRPr="00B34D91" w:rsidRDefault="005745A6" w:rsidP="005745A6">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污水处理设施可行性分析：</w:t>
            </w:r>
          </w:p>
          <w:p w:rsidR="001F1FF8" w:rsidRPr="00B34D91" w:rsidRDefault="004936BF" w:rsidP="005745A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项目洗车废水产生量</w:t>
            </w:r>
            <w:r w:rsidR="001F1FF8" w:rsidRPr="00B34D91">
              <w:rPr>
                <w:rFonts w:ascii="Times New Roman" w:eastAsia="宋体" w:hAnsi="Times New Roman" w:cs="Times New Roman"/>
                <w:sz w:val="24"/>
                <w:szCs w:val="24"/>
              </w:rPr>
              <w:t>1.9</w:t>
            </w:r>
            <w:r w:rsidRPr="00B34D91">
              <w:rPr>
                <w:rFonts w:ascii="Times New Roman" w:eastAsia="宋体" w:hAnsi="Times New Roman" w:cs="Times New Roman"/>
                <w:sz w:val="24"/>
                <w:szCs w:val="24"/>
              </w:rPr>
              <w:t>m³/d</w:t>
            </w:r>
            <w:r w:rsidRPr="00B34D91">
              <w:rPr>
                <w:rFonts w:ascii="Times New Roman" w:eastAsia="宋体" w:hAnsi="Times New Roman" w:cs="Times New Roman"/>
                <w:sz w:val="24"/>
                <w:szCs w:val="24"/>
              </w:rPr>
              <w:t>，主要污染物为</w:t>
            </w:r>
            <w:r w:rsidRPr="00B34D91">
              <w:rPr>
                <w:rFonts w:ascii="Times New Roman" w:eastAsia="宋体" w:hAnsi="Times New Roman" w:cs="Times New Roman"/>
                <w:sz w:val="24"/>
                <w:szCs w:val="24"/>
              </w:rPr>
              <w:t>COD</w:t>
            </w:r>
            <w:r w:rsidRPr="00B34D91">
              <w:rPr>
                <w:rFonts w:ascii="Times New Roman" w:eastAsia="宋体" w:hAnsi="Times New Roman" w:cs="Times New Roman"/>
                <w:sz w:val="24"/>
                <w:szCs w:val="24"/>
                <w:vertAlign w:val="subscript"/>
              </w:rPr>
              <w:t>cr</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BOD</w:t>
            </w:r>
            <w:r w:rsidRPr="00B34D91">
              <w:rPr>
                <w:rFonts w:ascii="Times New Roman" w:eastAsia="宋体" w:hAnsi="Times New Roman" w:cs="Times New Roman"/>
                <w:sz w:val="24"/>
                <w:szCs w:val="24"/>
                <w:vertAlign w:val="subscript"/>
              </w:rPr>
              <w:t>5</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SS</w:t>
            </w:r>
            <w:r w:rsidRPr="00B34D91">
              <w:rPr>
                <w:rFonts w:ascii="Times New Roman" w:eastAsia="宋体" w:hAnsi="Times New Roman" w:cs="Times New Roman"/>
                <w:sz w:val="24"/>
                <w:szCs w:val="24"/>
              </w:rPr>
              <w:t>和石油类，</w:t>
            </w:r>
            <w:r w:rsidR="001F1FF8" w:rsidRPr="00B34D91">
              <w:rPr>
                <w:rFonts w:ascii="Times New Roman" w:eastAsia="宋体" w:hAnsi="Times New Roman" w:cs="Times New Roman"/>
                <w:sz w:val="24"/>
                <w:szCs w:val="24"/>
              </w:rPr>
              <w:t>经</w:t>
            </w:r>
            <w:r w:rsidR="001F1FF8" w:rsidRPr="00B34D91">
              <w:rPr>
                <w:rFonts w:ascii="Times New Roman" w:eastAsia="宋体" w:hAnsi="Times New Roman" w:cs="Times New Roman" w:hint="eastAsia"/>
                <w:sz w:val="24"/>
                <w:szCs w:val="24"/>
              </w:rPr>
              <w:t>污水池</w:t>
            </w:r>
            <w:r w:rsidR="001F1FF8" w:rsidRPr="00B34D91">
              <w:rPr>
                <w:rFonts w:ascii="Times New Roman" w:eastAsia="宋体" w:hAnsi="Times New Roman" w:cs="Times New Roman"/>
                <w:sz w:val="24"/>
                <w:szCs w:val="24"/>
              </w:rPr>
              <w:t>收集，</w:t>
            </w:r>
            <w:r w:rsidR="001F1FF8" w:rsidRPr="00B34D91">
              <w:rPr>
                <w:rFonts w:ascii="Times New Roman" w:eastAsia="宋体" w:hAnsi="Times New Roman" w:cs="Times New Roman" w:hint="eastAsia"/>
                <w:sz w:val="24"/>
                <w:szCs w:val="24"/>
              </w:rPr>
              <w:t>在</w:t>
            </w:r>
            <w:r w:rsidR="001F1FF8" w:rsidRPr="00B34D91">
              <w:rPr>
                <w:rFonts w:ascii="Times New Roman" w:eastAsia="宋体" w:hAnsi="Times New Roman" w:cs="Times New Roman"/>
                <w:sz w:val="24"/>
                <w:szCs w:val="24"/>
              </w:rPr>
              <w:t>沉淀池</w:t>
            </w:r>
            <w:r w:rsidR="001F1FF8" w:rsidRPr="00B34D91">
              <w:rPr>
                <w:rFonts w:ascii="Times New Roman" w:eastAsia="宋体" w:hAnsi="Times New Roman" w:cs="Times New Roman" w:hint="eastAsia"/>
                <w:sz w:val="24"/>
                <w:szCs w:val="24"/>
              </w:rPr>
              <w:t>内通过加</w:t>
            </w:r>
            <w:r w:rsidR="001F1FF8" w:rsidRPr="00B34D91">
              <w:rPr>
                <w:rFonts w:ascii="Times New Roman" w:eastAsia="宋体" w:hAnsi="Times New Roman" w:cs="Times New Roman"/>
                <w:sz w:val="24"/>
                <w:szCs w:val="24"/>
              </w:rPr>
              <w:t>絮凝剂快速沉淀，</w:t>
            </w:r>
            <w:r w:rsidR="001F1FF8" w:rsidRPr="00B34D91">
              <w:rPr>
                <w:rFonts w:ascii="Times New Roman" w:eastAsia="宋体" w:hAnsi="Times New Roman" w:cs="Times New Roman" w:hint="eastAsia"/>
                <w:sz w:val="24"/>
                <w:szCs w:val="24"/>
              </w:rPr>
              <w:t>在净化水池</w:t>
            </w:r>
            <w:r w:rsidR="001F1FF8" w:rsidRPr="00B34D91">
              <w:rPr>
                <w:rFonts w:ascii="Times New Roman" w:eastAsia="宋体" w:hAnsi="Times New Roman" w:cs="Times New Roman"/>
                <w:sz w:val="24"/>
                <w:szCs w:val="24"/>
              </w:rPr>
              <w:t>净化处理后，</w:t>
            </w:r>
            <w:r w:rsidR="001F1FF8" w:rsidRPr="00B34D91">
              <w:rPr>
                <w:rFonts w:ascii="Times New Roman" w:eastAsia="宋体" w:hAnsi="Times New Roman" w:cs="Times New Roman" w:hint="eastAsia"/>
                <w:sz w:val="24"/>
                <w:szCs w:val="24"/>
              </w:rPr>
              <w:t>进入</w:t>
            </w:r>
            <w:r w:rsidR="001F1FF8" w:rsidRPr="00B34D91">
              <w:rPr>
                <w:rFonts w:ascii="Times New Roman" w:eastAsia="宋体" w:hAnsi="Times New Roman" w:cs="Times New Roman"/>
                <w:sz w:val="24"/>
                <w:szCs w:val="24"/>
              </w:rPr>
              <w:t>清水池储存</w:t>
            </w:r>
            <w:r w:rsidR="001F1FF8" w:rsidRPr="00B34D91">
              <w:rPr>
                <w:rFonts w:ascii="Times New Roman" w:eastAsia="宋体" w:hAnsi="Times New Roman" w:cs="Times New Roman" w:hint="eastAsia"/>
                <w:sz w:val="24"/>
                <w:szCs w:val="24"/>
              </w:rPr>
              <w:t>循环使用</w:t>
            </w:r>
            <w:r w:rsidR="001F1FF8" w:rsidRPr="00B34D91">
              <w:rPr>
                <w:rFonts w:ascii="Times New Roman" w:eastAsia="宋体" w:hAnsi="Times New Roman" w:cs="Times New Roman"/>
                <w:sz w:val="24"/>
                <w:szCs w:val="24"/>
              </w:rPr>
              <w:t>，不外排。</w:t>
            </w:r>
            <w:r w:rsidR="001F1FF8" w:rsidRPr="00B34D91">
              <w:rPr>
                <w:rFonts w:ascii="Times New Roman" w:eastAsia="宋体" w:hAnsi="Times New Roman" w:cs="Times New Roman" w:hint="eastAsia"/>
                <w:sz w:val="24"/>
                <w:szCs w:val="24"/>
              </w:rPr>
              <w:t>根据</w:t>
            </w:r>
            <w:r w:rsidR="001F1FF8" w:rsidRPr="00B34D91">
              <w:rPr>
                <w:rFonts w:ascii="Times New Roman" w:eastAsia="宋体" w:hAnsi="Times New Roman" w:cs="Times New Roman"/>
                <w:sz w:val="24"/>
                <w:szCs w:val="24"/>
              </w:rPr>
              <w:t>设计，污水池</w:t>
            </w:r>
            <w:r w:rsidR="001F1FF8" w:rsidRPr="00B34D91">
              <w:rPr>
                <w:rFonts w:ascii="Times New Roman" w:eastAsia="宋体" w:hAnsi="Times New Roman" w:cs="Times New Roman" w:hint="eastAsia"/>
                <w:sz w:val="24"/>
                <w:szCs w:val="24"/>
              </w:rPr>
              <w:t>、</w:t>
            </w:r>
            <w:r w:rsidR="001F1FF8" w:rsidRPr="00B34D91">
              <w:rPr>
                <w:rFonts w:ascii="Times New Roman" w:eastAsia="宋体" w:hAnsi="Times New Roman" w:cs="Times New Roman"/>
                <w:sz w:val="24"/>
                <w:szCs w:val="24"/>
              </w:rPr>
              <w:t>沉淀池、净化水池和清水池的容积分别为</w:t>
            </w:r>
            <w:r w:rsidR="001F1FF8" w:rsidRPr="00B34D91">
              <w:rPr>
                <w:rFonts w:ascii="Times New Roman" w:eastAsia="宋体" w:hAnsi="Times New Roman" w:cs="Times New Roman" w:hint="eastAsia"/>
                <w:sz w:val="24"/>
                <w:szCs w:val="24"/>
              </w:rPr>
              <w:t>6</w:t>
            </w:r>
            <w:r w:rsidR="001F1FF8" w:rsidRPr="00B34D91">
              <w:rPr>
                <w:rFonts w:ascii="Times New Roman" w:eastAsia="宋体" w:hAnsi="Times New Roman" w:cs="Times New Roman"/>
                <w:sz w:val="24"/>
                <w:szCs w:val="24"/>
              </w:rPr>
              <w:t>m³</w:t>
            </w:r>
            <w:r w:rsidR="001F1FF8" w:rsidRPr="00B34D91">
              <w:rPr>
                <w:rFonts w:ascii="Times New Roman" w:eastAsia="宋体" w:hAnsi="Times New Roman" w:cs="Times New Roman"/>
                <w:sz w:val="24"/>
                <w:szCs w:val="24"/>
              </w:rPr>
              <w:t>、</w:t>
            </w:r>
            <w:r w:rsidR="001F1FF8" w:rsidRPr="00B34D91">
              <w:rPr>
                <w:rFonts w:ascii="Times New Roman" w:eastAsia="宋体" w:hAnsi="Times New Roman" w:cs="Times New Roman" w:hint="eastAsia"/>
                <w:sz w:val="24"/>
                <w:szCs w:val="24"/>
              </w:rPr>
              <w:t>9</w:t>
            </w:r>
            <w:r w:rsidR="001F1FF8" w:rsidRPr="00B34D91">
              <w:rPr>
                <w:rFonts w:ascii="Times New Roman" w:eastAsia="宋体" w:hAnsi="Times New Roman" w:cs="Times New Roman"/>
                <w:sz w:val="24"/>
                <w:szCs w:val="24"/>
              </w:rPr>
              <w:t>m³</w:t>
            </w:r>
            <w:r w:rsidR="001F1FF8" w:rsidRPr="00B34D91">
              <w:rPr>
                <w:rFonts w:ascii="Times New Roman" w:eastAsia="宋体" w:hAnsi="Times New Roman" w:cs="Times New Roman"/>
                <w:sz w:val="24"/>
                <w:szCs w:val="24"/>
              </w:rPr>
              <w:t>、</w:t>
            </w:r>
            <w:r w:rsidR="001F1FF8" w:rsidRPr="00B34D91">
              <w:rPr>
                <w:rFonts w:ascii="Times New Roman" w:eastAsia="宋体" w:hAnsi="Times New Roman" w:cs="Times New Roman" w:hint="eastAsia"/>
                <w:sz w:val="24"/>
                <w:szCs w:val="24"/>
              </w:rPr>
              <w:t>9</w:t>
            </w:r>
            <w:r w:rsidR="001F1FF8" w:rsidRPr="00B34D91">
              <w:rPr>
                <w:rFonts w:ascii="Times New Roman" w:eastAsia="宋体" w:hAnsi="Times New Roman" w:cs="Times New Roman"/>
                <w:sz w:val="24"/>
                <w:szCs w:val="24"/>
              </w:rPr>
              <w:t>m³</w:t>
            </w:r>
            <w:r w:rsidR="001F1FF8" w:rsidRPr="00B34D91">
              <w:rPr>
                <w:rFonts w:ascii="Times New Roman" w:eastAsia="宋体" w:hAnsi="Times New Roman" w:cs="Times New Roman"/>
                <w:sz w:val="24"/>
                <w:szCs w:val="24"/>
              </w:rPr>
              <w:t>、</w:t>
            </w:r>
            <w:r w:rsidR="001F1FF8" w:rsidRPr="00B34D91">
              <w:rPr>
                <w:rFonts w:ascii="Times New Roman" w:eastAsia="宋体" w:hAnsi="Times New Roman" w:cs="Times New Roman" w:hint="eastAsia"/>
                <w:sz w:val="24"/>
                <w:szCs w:val="24"/>
              </w:rPr>
              <w:t>9</w:t>
            </w:r>
            <w:r w:rsidR="001F1FF8" w:rsidRPr="00B34D91">
              <w:rPr>
                <w:rFonts w:ascii="Times New Roman" w:eastAsia="宋体" w:hAnsi="Times New Roman" w:cs="Times New Roman"/>
                <w:sz w:val="24"/>
                <w:szCs w:val="24"/>
              </w:rPr>
              <w:t>m³</w:t>
            </w:r>
            <w:r w:rsidR="001F1FF8" w:rsidRPr="00B34D91">
              <w:rPr>
                <w:rFonts w:ascii="Times New Roman" w:eastAsia="宋体" w:hAnsi="Times New Roman" w:cs="Times New Roman" w:hint="eastAsia"/>
                <w:sz w:val="24"/>
                <w:szCs w:val="24"/>
              </w:rPr>
              <w:t>，</w:t>
            </w:r>
            <w:r w:rsidR="001F1FF8" w:rsidRPr="00B34D91">
              <w:rPr>
                <w:rFonts w:ascii="Times New Roman" w:eastAsia="宋体" w:hAnsi="Times New Roman" w:cs="Times New Roman"/>
                <w:sz w:val="24"/>
                <w:szCs w:val="24"/>
              </w:rPr>
              <w:t>合计容积为</w:t>
            </w:r>
            <w:r w:rsidR="001F1FF8" w:rsidRPr="00B34D91">
              <w:rPr>
                <w:rFonts w:ascii="Times New Roman" w:eastAsia="宋体" w:hAnsi="Times New Roman" w:cs="Times New Roman" w:hint="eastAsia"/>
                <w:sz w:val="24"/>
                <w:szCs w:val="24"/>
              </w:rPr>
              <w:t>33</w:t>
            </w:r>
            <w:r w:rsidR="001F1FF8" w:rsidRPr="00B34D91">
              <w:rPr>
                <w:rFonts w:ascii="Times New Roman" w:eastAsia="宋体" w:hAnsi="Times New Roman" w:cs="Times New Roman"/>
                <w:sz w:val="24"/>
                <w:szCs w:val="24"/>
              </w:rPr>
              <w:t>m³</w:t>
            </w:r>
            <w:r w:rsidR="001F1FF8" w:rsidRPr="00B34D91">
              <w:rPr>
                <w:rFonts w:ascii="Times New Roman" w:eastAsia="宋体" w:hAnsi="Times New Roman" w:cs="Times New Roman"/>
                <w:sz w:val="24"/>
                <w:szCs w:val="24"/>
              </w:rPr>
              <w:t>，项目洗车废水</w:t>
            </w:r>
            <w:r w:rsidR="001F1FF8" w:rsidRPr="00B34D91">
              <w:rPr>
                <w:rFonts w:ascii="Times New Roman" w:eastAsia="宋体" w:hAnsi="Times New Roman" w:cs="Times New Roman" w:hint="eastAsia"/>
                <w:sz w:val="24"/>
                <w:szCs w:val="24"/>
              </w:rPr>
              <w:t>量</w:t>
            </w:r>
            <w:r w:rsidR="001F1FF8" w:rsidRPr="00B34D91">
              <w:rPr>
                <w:rFonts w:ascii="Times New Roman" w:eastAsia="宋体" w:hAnsi="Times New Roman" w:cs="Times New Roman"/>
                <w:sz w:val="24"/>
                <w:szCs w:val="24"/>
              </w:rPr>
              <w:t>为</w:t>
            </w:r>
            <w:r w:rsidR="001F1FF8" w:rsidRPr="00B34D91">
              <w:rPr>
                <w:rFonts w:ascii="Times New Roman" w:eastAsia="宋体" w:hAnsi="Times New Roman" w:cs="Times New Roman"/>
                <w:sz w:val="24"/>
                <w:szCs w:val="24"/>
              </w:rPr>
              <w:t>1.9m³/d</w:t>
            </w:r>
            <w:r w:rsidR="001F1FF8" w:rsidRPr="00B34D91">
              <w:rPr>
                <w:rFonts w:ascii="Times New Roman" w:eastAsia="宋体" w:hAnsi="Times New Roman" w:cs="Times New Roman" w:hint="eastAsia"/>
                <w:sz w:val="24"/>
                <w:szCs w:val="24"/>
              </w:rPr>
              <w:t>，</w:t>
            </w:r>
            <w:r w:rsidR="001F1FF8" w:rsidRPr="00B34D91">
              <w:rPr>
                <w:rFonts w:ascii="Times New Roman" w:eastAsia="宋体" w:hAnsi="Times New Roman" w:cs="Times New Roman"/>
                <w:sz w:val="24"/>
                <w:szCs w:val="24"/>
              </w:rPr>
              <w:t>能够</w:t>
            </w:r>
            <w:r w:rsidR="001F1FF8" w:rsidRPr="00B34D91">
              <w:rPr>
                <w:rFonts w:ascii="Times New Roman" w:eastAsia="宋体" w:hAnsi="Times New Roman" w:cs="Times New Roman" w:hint="eastAsia"/>
                <w:sz w:val="24"/>
                <w:szCs w:val="24"/>
              </w:rPr>
              <w:t>容纳</w:t>
            </w:r>
            <w:r w:rsidR="001F1FF8" w:rsidRPr="00B34D91">
              <w:rPr>
                <w:rFonts w:ascii="Times New Roman" w:eastAsia="宋体" w:hAnsi="Times New Roman" w:cs="Times New Roman" w:hint="eastAsia"/>
                <w:sz w:val="24"/>
                <w:szCs w:val="24"/>
              </w:rPr>
              <w:t>15</w:t>
            </w:r>
            <w:r w:rsidR="001F1FF8" w:rsidRPr="00B34D91">
              <w:rPr>
                <w:rFonts w:ascii="Times New Roman" w:eastAsia="宋体" w:hAnsi="Times New Roman" w:cs="Times New Roman" w:hint="eastAsia"/>
                <w:sz w:val="24"/>
                <w:szCs w:val="24"/>
              </w:rPr>
              <w:t>天</w:t>
            </w:r>
            <w:r w:rsidR="001F1FF8" w:rsidRPr="00B34D91">
              <w:rPr>
                <w:rFonts w:ascii="Times New Roman" w:eastAsia="宋体" w:hAnsi="Times New Roman" w:cs="Times New Roman"/>
                <w:sz w:val="24"/>
                <w:szCs w:val="24"/>
              </w:rPr>
              <w:t>的洗车废水量，能确保洗车废水不外排。</w:t>
            </w:r>
            <w:r w:rsidR="001F1FF8" w:rsidRPr="00B34D91">
              <w:rPr>
                <w:rFonts w:ascii="Times New Roman" w:eastAsia="宋体" w:hAnsi="Times New Roman" w:cs="Times New Roman" w:hint="eastAsia"/>
                <w:sz w:val="24"/>
                <w:szCs w:val="24"/>
              </w:rPr>
              <w:t>经过</w:t>
            </w:r>
            <w:r w:rsidR="001F1FF8" w:rsidRPr="00B34D91">
              <w:rPr>
                <w:rFonts w:ascii="Times New Roman" w:eastAsia="宋体" w:hAnsi="Times New Roman" w:cs="Times New Roman"/>
                <w:sz w:val="24"/>
                <w:szCs w:val="24"/>
              </w:rPr>
              <w:t>沉淀池处理产生的污泥经过定期清淘后综合利用</w:t>
            </w:r>
            <w:r w:rsidR="001F1FF8" w:rsidRPr="00B34D91">
              <w:rPr>
                <w:rFonts w:ascii="Times New Roman" w:eastAsia="宋体" w:hAnsi="Times New Roman" w:cs="Times New Roman" w:hint="eastAsia"/>
                <w:sz w:val="24"/>
                <w:szCs w:val="24"/>
              </w:rPr>
              <w:t>。</w:t>
            </w:r>
          </w:p>
          <w:p w:rsidR="005745A6" w:rsidRPr="00B34D91" w:rsidRDefault="005745A6" w:rsidP="005745A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生活污水：本项目扩建后生活污水产生量为</w:t>
            </w:r>
            <w:r w:rsidR="002605B5" w:rsidRPr="00B34D91">
              <w:rPr>
                <w:rFonts w:ascii="Times New Roman" w:eastAsia="宋体" w:hAnsi="Times New Roman" w:cs="Times New Roman"/>
                <w:sz w:val="24"/>
                <w:szCs w:val="24"/>
              </w:rPr>
              <w:t>0.72</w:t>
            </w:r>
            <w:r w:rsidRPr="00B34D91">
              <w:rPr>
                <w:rFonts w:ascii="Times New Roman" w:eastAsia="宋体" w:hAnsi="Times New Roman" w:cs="Times New Roman"/>
                <w:sz w:val="24"/>
                <w:szCs w:val="24"/>
              </w:rPr>
              <w:t>m³/d</w:t>
            </w:r>
            <w:r w:rsidRPr="00B34D91">
              <w:rPr>
                <w:rFonts w:ascii="Times New Roman" w:eastAsia="宋体" w:hAnsi="Times New Roman" w:cs="Times New Roman"/>
                <w:sz w:val="24"/>
                <w:szCs w:val="24"/>
              </w:rPr>
              <w:t>，生活污水依托化粪池处理，处理达到《污水综合排放标准》（</w:t>
            </w:r>
            <w:r w:rsidRPr="00B34D91">
              <w:rPr>
                <w:rFonts w:ascii="Times New Roman" w:eastAsia="宋体" w:hAnsi="Times New Roman" w:cs="Times New Roman"/>
                <w:sz w:val="24"/>
                <w:szCs w:val="24"/>
              </w:rPr>
              <w:t>GB8978-1996</w:t>
            </w:r>
            <w:r w:rsidRPr="00B34D91">
              <w:rPr>
                <w:rFonts w:ascii="Times New Roman" w:eastAsia="宋体" w:hAnsi="Times New Roman" w:cs="Times New Roman"/>
                <w:sz w:val="24"/>
                <w:szCs w:val="24"/>
              </w:rPr>
              <w:t>）三级标准的要求，由自建排水管道引至站内周边绿化，用作站内绿化</w:t>
            </w:r>
            <w:r w:rsidR="002605B5" w:rsidRPr="00B34D91">
              <w:rPr>
                <w:rFonts w:ascii="Times New Roman" w:eastAsia="宋体" w:hAnsi="Times New Roman" w:cs="Times New Roman" w:hint="eastAsia"/>
                <w:sz w:val="24"/>
                <w:szCs w:val="24"/>
              </w:rPr>
              <w:t>及</w:t>
            </w:r>
            <w:r w:rsidR="002605B5" w:rsidRPr="00B34D91">
              <w:rPr>
                <w:rFonts w:ascii="Times New Roman" w:eastAsia="宋体" w:hAnsi="Times New Roman" w:cs="Times New Roman"/>
                <w:sz w:val="24"/>
                <w:szCs w:val="24"/>
              </w:rPr>
              <w:t>周边林地</w:t>
            </w:r>
            <w:r w:rsidRPr="00B34D91">
              <w:rPr>
                <w:rFonts w:ascii="Times New Roman" w:eastAsia="宋体" w:hAnsi="Times New Roman" w:cs="Times New Roman"/>
                <w:sz w:val="24"/>
                <w:szCs w:val="24"/>
              </w:rPr>
              <w:t>浇灌。根据《室外给水设计规范》（</w:t>
            </w:r>
            <w:r w:rsidRPr="00B34D91">
              <w:rPr>
                <w:rFonts w:ascii="Times New Roman" w:eastAsia="宋体" w:hAnsi="Times New Roman" w:cs="Times New Roman"/>
                <w:sz w:val="24"/>
                <w:szCs w:val="24"/>
              </w:rPr>
              <w:t>GB50013-2006</w:t>
            </w:r>
            <w:r w:rsidR="002E7FC5" w:rsidRPr="00B34D91">
              <w:rPr>
                <w:rFonts w:ascii="Times New Roman" w:eastAsia="宋体" w:hAnsi="Times New Roman" w:cs="Times New Roman"/>
                <w:sz w:val="24"/>
                <w:szCs w:val="24"/>
              </w:rPr>
              <w:t>），浇灌绿地用水</w:t>
            </w:r>
            <w:r w:rsidR="002E7FC5" w:rsidRPr="00B34D91">
              <w:rPr>
                <w:rFonts w:ascii="Times New Roman" w:eastAsia="宋体" w:hAnsi="Times New Roman" w:cs="Times New Roman" w:hint="eastAsia"/>
                <w:sz w:val="24"/>
                <w:szCs w:val="24"/>
              </w:rPr>
              <w:t>消纳</w:t>
            </w:r>
            <w:r w:rsidRPr="00B34D91">
              <w:rPr>
                <w:rFonts w:ascii="Times New Roman" w:eastAsia="宋体" w:hAnsi="Times New Roman" w:cs="Times New Roman"/>
                <w:sz w:val="24"/>
                <w:szCs w:val="24"/>
              </w:rPr>
              <w:t>浇水面积以</w:t>
            </w:r>
            <w:r w:rsidRPr="00B34D91">
              <w:rPr>
                <w:rFonts w:ascii="Times New Roman" w:eastAsia="宋体" w:hAnsi="Times New Roman" w:cs="Times New Roman"/>
                <w:sz w:val="24"/>
                <w:szCs w:val="24"/>
              </w:rPr>
              <w:t>1~3L/</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·d</w:t>
            </w:r>
            <w:r w:rsidRPr="00B34D91">
              <w:rPr>
                <w:rFonts w:ascii="Times New Roman" w:eastAsia="宋体" w:hAnsi="Times New Roman" w:cs="Times New Roman"/>
                <w:sz w:val="24"/>
                <w:szCs w:val="24"/>
              </w:rPr>
              <w:t>）计算，本</w:t>
            </w:r>
            <w:r w:rsidR="002605B5" w:rsidRPr="00B34D91">
              <w:rPr>
                <w:rFonts w:ascii="Times New Roman" w:eastAsia="宋体" w:hAnsi="Times New Roman" w:cs="Times New Roman" w:hint="eastAsia"/>
                <w:sz w:val="24"/>
                <w:szCs w:val="24"/>
              </w:rPr>
              <w:t>次</w:t>
            </w:r>
            <w:proofErr w:type="gramStart"/>
            <w:r w:rsidRPr="00B34D91">
              <w:rPr>
                <w:rFonts w:ascii="Times New Roman" w:eastAsia="宋体" w:hAnsi="Times New Roman" w:cs="Times New Roman"/>
                <w:sz w:val="24"/>
                <w:szCs w:val="24"/>
              </w:rPr>
              <w:t>环评取</w:t>
            </w:r>
            <w:proofErr w:type="gramEnd"/>
            <w:r w:rsidRPr="00B34D91">
              <w:rPr>
                <w:rFonts w:ascii="Times New Roman" w:eastAsia="宋体" w:hAnsi="Times New Roman" w:cs="Times New Roman"/>
                <w:sz w:val="24"/>
                <w:szCs w:val="24"/>
              </w:rPr>
              <w:t>2L/</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·d</w:t>
            </w:r>
            <w:r w:rsidRPr="00B34D91">
              <w:rPr>
                <w:rFonts w:ascii="Times New Roman" w:eastAsia="宋体" w:hAnsi="Times New Roman" w:cs="Times New Roman"/>
                <w:sz w:val="24"/>
                <w:szCs w:val="24"/>
              </w:rPr>
              <w:t>），则完全</w:t>
            </w:r>
            <w:proofErr w:type="gramStart"/>
            <w:r w:rsidRPr="00B34D91">
              <w:rPr>
                <w:rFonts w:ascii="Times New Roman" w:eastAsia="宋体" w:hAnsi="Times New Roman" w:cs="Times New Roman"/>
                <w:sz w:val="24"/>
                <w:szCs w:val="24"/>
              </w:rPr>
              <w:t>消纳本项目</w:t>
            </w:r>
            <w:proofErr w:type="gramEnd"/>
            <w:r w:rsidRPr="00B34D91">
              <w:rPr>
                <w:rFonts w:ascii="Times New Roman" w:eastAsia="宋体" w:hAnsi="Times New Roman" w:cs="Times New Roman"/>
                <w:sz w:val="24"/>
                <w:szCs w:val="24"/>
              </w:rPr>
              <w:t>生活污水需绿地</w:t>
            </w:r>
            <w:r w:rsidR="002605B5" w:rsidRPr="00B34D91">
              <w:rPr>
                <w:rFonts w:ascii="Times New Roman" w:eastAsia="宋体" w:hAnsi="Times New Roman" w:cs="Times New Roman"/>
                <w:sz w:val="24"/>
                <w:szCs w:val="24"/>
              </w:rPr>
              <w:t>360</w:t>
            </w:r>
            <w:r w:rsidR="004936BF" w:rsidRPr="00B34D91">
              <w:rPr>
                <w:rFonts w:ascii="Times New Roman" w:eastAsia="宋体" w:hAnsi="Times New Roman" w:cs="Times New Roman"/>
                <w:sz w:val="24"/>
                <w:szCs w:val="24"/>
              </w:rPr>
              <w:t>㎡。项目站内绿化面积约为</w:t>
            </w:r>
            <w:r w:rsidR="004936BF" w:rsidRPr="00B34D91">
              <w:rPr>
                <w:rFonts w:ascii="Times New Roman" w:eastAsia="宋体" w:hAnsi="Times New Roman" w:cs="Times New Roman"/>
                <w:sz w:val="24"/>
                <w:szCs w:val="24"/>
              </w:rPr>
              <w:t>1000</w:t>
            </w:r>
            <w:r w:rsidR="004936BF" w:rsidRPr="00B34D91">
              <w:rPr>
                <w:rFonts w:ascii="Times New Roman" w:eastAsia="宋体" w:hAnsi="Times New Roman" w:cs="Times New Roman"/>
                <w:sz w:val="24"/>
                <w:szCs w:val="24"/>
              </w:rPr>
              <w:t>㎡，能够满足项目生活污水的消纳要求。</w:t>
            </w:r>
          </w:p>
          <w:p w:rsidR="004936BF" w:rsidRPr="00B34D91" w:rsidRDefault="004936BF" w:rsidP="004936B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在最不利情况下，持续降雨，此时经处理后的生活污水不能用于浇灌。根据资料，峨边彝族自治县持续降雨天数最长为</w:t>
            </w:r>
            <w:r w:rsidRPr="00B34D91">
              <w:rPr>
                <w:rFonts w:ascii="Times New Roman" w:eastAsia="宋体" w:hAnsi="Times New Roman" w:cs="Times New Roman"/>
                <w:sz w:val="24"/>
                <w:szCs w:val="24"/>
              </w:rPr>
              <w:t>10d</w:t>
            </w:r>
            <w:r w:rsidRPr="00B34D91">
              <w:rPr>
                <w:rFonts w:ascii="Times New Roman" w:eastAsia="宋体" w:hAnsi="Times New Roman" w:cs="Times New Roman"/>
                <w:sz w:val="24"/>
                <w:szCs w:val="24"/>
              </w:rPr>
              <w:t>，生活污水产生量为</w:t>
            </w:r>
            <w:r w:rsidR="002605B5" w:rsidRPr="00B34D91">
              <w:rPr>
                <w:rFonts w:ascii="Times New Roman" w:eastAsia="宋体" w:hAnsi="Times New Roman" w:cs="Times New Roman"/>
                <w:sz w:val="24"/>
                <w:szCs w:val="24"/>
              </w:rPr>
              <w:t>7.2</w:t>
            </w:r>
            <w:r w:rsidRPr="00B34D91">
              <w:rPr>
                <w:rFonts w:ascii="Times New Roman" w:eastAsia="宋体" w:hAnsi="Times New Roman" w:cs="Times New Roman"/>
                <w:sz w:val="24"/>
                <w:szCs w:val="24"/>
              </w:rPr>
              <w:t>t</w:t>
            </w:r>
            <w:r w:rsidRPr="00B34D91">
              <w:rPr>
                <w:rFonts w:ascii="Times New Roman" w:eastAsia="宋体" w:hAnsi="Times New Roman" w:cs="Times New Roman"/>
                <w:sz w:val="24"/>
                <w:szCs w:val="24"/>
              </w:rPr>
              <w:t>。项目化粪池</w:t>
            </w:r>
            <w:r w:rsidR="00094726" w:rsidRPr="00B34D91">
              <w:rPr>
                <w:rFonts w:ascii="Times New Roman" w:eastAsia="宋体" w:hAnsi="Times New Roman" w:cs="Times New Roman" w:hint="eastAsia"/>
                <w:sz w:val="24"/>
                <w:szCs w:val="24"/>
              </w:rPr>
              <w:t>容积为</w:t>
            </w:r>
            <w:r w:rsidR="002605B5" w:rsidRPr="00B34D91">
              <w:rPr>
                <w:rFonts w:ascii="Times New Roman" w:eastAsia="宋体" w:hAnsi="Times New Roman" w:cs="Times New Roman"/>
                <w:sz w:val="24"/>
                <w:szCs w:val="24"/>
              </w:rPr>
              <w:t>10</w:t>
            </w:r>
            <w:r w:rsidRPr="00B34D91">
              <w:rPr>
                <w:rFonts w:ascii="Times New Roman" w:eastAsia="宋体" w:hAnsi="Times New Roman" w:cs="Times New Roman"/>
                <w:sz w:val="24"/>
                <w:szCs w:val="24"/>
              </w:rPr>
              <w:t>m</w:t>
            </w:r>
            <w:r w:rsidRPr="00B34D91">
              <w:rPr>
                <w:rFonts w:ascii="Times New Roman" w:eastAsia="宋体" w:hAnsi="Times New Roman" w:cs="Times New Roman"/>
                <w:sz w:val="24"/>
                <w:szCs w:val="24"/>
                <w:vertAlign w:val="superscript"/>
              </w:rPr>
              <w:t>3</w:t>
            </w:r>
            <w:r w:rsidRPr="00B34D91">
              <w:rPr>
                <w:rFonts w:ascii="Times New Roman" w:eastAsia="宋体" w:hAnsi="Times New Roman" w:cs="Times New Roman"/>
                <w:sz w:val="24"/>
                <w:szCs w:val="24"/>
              </w:rPr>
              <w:t>，能满足储存</w:t>
            </w:r>
            <w:r w:rsidRPr="00B34D91">
              <w:rPr>
                <w:rFonts w:ascii="Times New Roman" w:eastAsia="宋体" w:hAnsi="Times New Roman" w:cs="Times New Roman"/>
                <w:sz w:val="24"/>
                <w:szCs w:val="24"/>
              </w:rPr>
              <w:t>10d</w:t>
            </w:r>
            <w:r w:rsidRPr="00B34D91">
              <w:rPr>
                <w:rFonts w:ascii="Times New Roman" w:eastAsia="宋体" w:hAnsi="Times New Roman" w:cs="Times New Roman"/>
                <w:sz w:val="24"/>
                <w:szCs w:val="24"/>
              </w:rPr>
              <w:t>的生活污水。</w:t>
            </w:r>
          </w:p>
          <w:p w:rsidR="005745A6" w:rsidRPr="00B34D91" w:rsidRDefault="005745A6" w:rsidP="005745A6">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综上所述，项目运营期产生的废水经以上措施进行治理后，经济技术可行，对地表水环境影响较小。</w:t>
            </w:r>
          </w:p>
          <w:p w:rsidR="004936BF" w:rsidRPr="00B34D91" w:rsidRDefault="00894E10" w:rsidP="00E7739D">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二</w:t>
            </w:r>
            <w:r w:rsidR="00016A51" w:rsidRPr="00B34D91">
              <w:rPr>
                <w:rFonts w:ascii="Times New Roman" w:eastAsia="宋体" w:hAnsi="Times New Roman" w:cs="Times New Roman" w:hint="eastAsia"/>
                <w:b/>
                <w:sz w:val="24"/>
                <w:szCs w:val="24"/>
              </w:rPr>
              <w:t>、</w:t>
            </w:r>
            <w:r w:rsidRPr="00B34D91">
              <w:rPr>
                <w:rFonts w:ascii="Times New Roman" w:eastAsia="宋体" w:hAnsi="Times New Roman" w:cs="Times New Roman"/>
                <w:b/>
                <w:sz w:val="24"/>
                <w:szCs w:val="24"/>
              </w:rPr>
              <w:t>地下水环境影响分析</w:t>
            </w:r>
          </w:p>
          <w:p w:rsidR="00894E10" w:rsidRPr="00B34D91" w:rsidRDefault="00894E10" w:rsidP="00E7739D">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1.</w:t>
            </w:r>
            <w:r w:rsidRPr="00B34D91">
              <w:rPr>
                <w:rFonts w:ascii="Times New Roman" w:eastAsia="宋体" w:hAnsi="Times New Roman" w:cs="Times New Roman"/>
                <w:b/>
                <w:sz w:val="24"/>
                <w:szCs w:val="24"/>
              </w:rPr>
              <w:t>评价等级</w:t>
            </w:r>
          </w:p>
          <w:p w:rsidR="00E7739D" w:rsidRPr="00B34D91" w:rsidRDefault="00E7739D" w:rsidP="00E7739D">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根据《环境影响评价技术导则</w:t>
            </w:r>
            <w:r w:rsidRPr="00B34D91">
              <w:rPr>
                <w:rFonts w:ascii="Times New Roman" w:eastAsia="宋体" w:hAnsi="Times New Roman" w:cs="Times New Roman"/>
                <w:sz w:val="24"/>
                <w:szCs w:val="24"/>
              </w:rPr>
              <w:t xml:space="preserve"> </w:t>
            </w:r>
            <w:r w:rsidRPr="00B34D91">
              <w:rPr>
                <w:rFonts w:ascii="Times New Roman" w:eastAsia="宋体" w:hAnsi="Times New Roman" w:cs="Times New Roman"/>
                <w:sz w:val="24"/>
                <w:szCs w:val="24"/>
              </w:rPr>
              <w:t>地下水环境》（</w:t>
            </w:r>
            <w:r w:rsidRPr="00B34D91">
              <w:rPr>
                <w:rFonts w:ascii="Times New Roman" w:eastAsia="宋体" w:hAnsi="Times New Roman" w:cs="Times New Roman"/>
                <w:sz w:val="24"/>
                <w:szCs w:val="24"/>
              </w:rPr>
              <w:t>HJ610-2016</w:t>
            </w:r>
            <w:r w:rsidRPr="00B34D91">
              <w:rPr>
                <w:rFonts w:ascii="Times New Roman" w:eastAsia="宋体" w:hAnsi="Times New Roman" w:cs="Times New Roman"/>
                <w:sz w:val="24"/>
                <w:szCs w:val="24"/>
              </w:rPr>
              <w:t>）附录</w:t>
            </w:r>
            <w:r w:rsidRPr="00B34D91">
              <w:rPr>
                <w:rFonts w:ascii="Times New Roman" w:eastAsia="宋体" w:hAnsi="Times New Roman" w:cs="Times New Roman"/>
                <w:sz w:val="24"/>
                <w:szCs w:val="24"/>
              </w:rPr>
              <w:t>A</w:t>
            </w:r>
            <w:r w:rsidRPr="00B34D91">
              <w:rPr>
                <w:rFonts w:ascii="Times New Roman" w:eastAsia="宋体" w:hAnsi="Times New Roman" w:cs="Times New Roman"/>
                <w:sz w:val="24"/>
                <w:szCs w:val="24"/>
              </w:rPr>
              <w:t>地下水环境影响评价行业分类表，本项目属</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四十、社会事业和服务业</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中</w:t>
            </w:r>
            <w:r w:rsidRPr="00B34D91">
              <w:rPr>
                <w:rFonts w:ascii="Times New Roman" w:eastAsia="宋体" w:hAnsi="Times New Roman" w:cs="Times New Roman"/>
                <w:sz w:val="24"/>
                <w:szCs w:val="24"/>
              </w:rPr>
              <w:t>“124</w:t>
            </w:r>
            <w:r w:rsidRPr="00B34D91">
              <w:rPr>
                <w:rFonts w:ascii="Times New Roman" w:eastAsia="宋体" w:hAnsi="Times New Roman" w:cs="Times New Roman"/>
                <w:b/>
                <w:sz w:val="24"/>
                <w:szCs w:val="24"/>
              </w:rPr>
              <w:t>、加油、</w:t>
            </w:r>
            <w:r w:rsidRPr="00B34D91">
              <w:rPr>
                <w:rFonts w:ascii="Times New Roman" w:eastAsia="宋体" w:hAnsi="Times New Roman" w:cs="Times New Roman"/>
                <w:sz w:val="24"/>
                <w:szCs w:val="24"/>
              </w:rPr>
              <w:t>加气站</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，应编制环境影响报告表，对应为</w:t>
            </w:r>
            <w:r w:rsidRPr="00B34D91">
              <w:rPr>
                <w:rFonts w:ascii="宋体" w:eastAsia="宋体" w:hAnsi="宋体" w:cs="宋体" w:hint="eastAsia"/>
                <w:sz w:val="24"/>
                <w:szCs w:val="24"/>
              </w:rPr>
              <w:t>Ⅱ</w:t>
            </w:r>
            <w:r w:rsidRPr="00B34D91">
              <w:rPr>
                <w:rFonts w:ascii="Times New Roman" w:eastAsia="宋体" w:hAnsi="Times New Roman" w:cs="Times New Roman"/>
                <w:sz w:val="24"/>
                <w:szCs w:val="24"/>
              </w:rPr>
              <w:t>类建设项目；根据现场踏勘及走访可知，项目所在地远离城区，目前项目区周边居民主要饮用水源来自备井水和山泉水。经调查本项目所在区域</w:t>
            </w:r>
            <w:r w:rsidRPr="00B34D91">
              <w:rPr>
                <w:rFonts w:ascii="Times New Roman" w:eastAsia="宋体" w:hAnsi="Times New Roman" w:cs="Times New Roman"/>
                <w:sz w:val="24"/>
                <w:szCs w:val="24"/>
              </w:rPr>
              <w:lastRenderedPageBreak/>
              <w:t>不涉及饮用水源保护区范围。项目区无集中式饮用水源或与地下水环境相关的其它保护区，无分散式饮用水源，根据《地下水环境敏感程度分级表》，本项目不涉及环境敏感区，敏感程度为不敏感。评价工作等级分级表见表</w:t>
            </w:r>
            <w:r w:rsidRPr="00B34D91">
              <w:rPr>
                <w:rFonts w:ascii="Times New Roman" w:eastAsia="宋体" w:hAnsi="Times New Roman" w:cs="Times New Roman"/>
                <w:sz w:val="24"/>
                <w:szCs w:val="24"/>
              </w:rPr>
              <w:t>7-3</w:t>
            </w:r>
            <w:r w:rsidRPr="00B34D91">
              <w:rPr>
                <w:rFonts w:ascii="Times New Roman" w:eastAsia="宋体" w:hAnsi="Times New Roman" w:cs="Times New Roman"/>
                <w:sz w:val="24"/>
                <w:szCs w:val="24"/>
              </w:rPr>
              <w:t>。</w:t>
            </w:r>
          </w:p>
          <w:p w:rsidR="00E7739D" w:rsidRPr="00B34D91" w:rsidRDefault="00E7739D" w:rsidP="003904F9">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表</w:t>
            </w:r>
            <w:r w:rsidRPr="00B34D91">
              <w:rPr>
                <w:rFonts w:ascii="Times New Roman" w:hAnsi="Times New Roman" w:cs="Times New Roman"/>
                <w:b/>
                <w:bCs/>
                <w:kern w:val="2"/>
                <w:sz w:val="21"/>
                <w:szCs w:val="22"/>
              </w:rPr>
              <w:t xml:space="preserve">7-3  </w:t>
            </w:r>
            <w:r w:rsidRPr="00B34D91">
              <w:rPr>
                <w:rFonts w:ascii="Times New Roman" w:hAnsi="Times New Roman" w:cs="Times New Roman"/>
                <w:b/>
                <w:bCs/>
                <w:kern w:val="2"/>
                <w:sz w:val="21"/>
                <w:szCs w:val="22"/>
              </w:rPr>
              <w:t>地下水环境影响评价工作等级分级表</w:t>
            </w:r>
          </w:p>
          <w:tbl>
            <w:tblPr>
              <w:tblStyle w:val="a3"/>
              <w:tblW w:w="0" w:type="auto"/>
              <w:tblLook w:val="04A0" w:firstRow="1" w:lastRow="0" w:firstColumn="1" w:lastColumn="0" w:noHBand="0" w:noVBand="1"/>
            </w:tblPr>
            <w:tblGrid>
              <w:gridCol w:w="2247"/>
              <w:gridCol w:w="2247"/>
              <w:gridCol w:w="2247"/>
              <w:gridCol w:w="2248"/>
            </w:tblGrid>
            <w:tr w:rsidR="001B5446" w:rsidRPr="00B34D91" w:rsidTr="00E7739D">
              <w:tc>
                <w:tcPr>
                  <w:tcW w:w="2247" w:type="dxa"/>
                  <w:tcBorders>
                    <w:tl2br w:val="single" w:sz="4" w:space="0" w:color="auto"/>
                  </w:tcBorders>
                </w:tcPr>
                <w:p w:rsidR="00E7739D" w:rsidRPr="00B34D91" w:rsidRDefault="00E7739D" w:rsidP="00E7739D">
                  <w:pPr>
                    <w:pStyle w:val="A-z"/>
                    <w:spacing w:line="240" w:lineRule="auto"/>
                    <w:ind w:firstLineChars="0" w:firstLine="0"/>
                    <w:jc w:val="right"/>
                    <w:rPr>
                      <w:rFonts w:ascii="Times New Roman" w:hAnsi="Times New Roman" w:cs="Times New Roman"/>
                      <w:sz w:val="21"/>
                      <w:szCs w:val="21"/>
                    </w:rPr>
                  </w:pPr>
                  <w:r w:rsidRPr="00B34D91">
                    <w:rPr>
                      <w:rFonts w:ascii="Times New Roman" w:hAnsi="Times New Roman" w:cs="Times New Roman"/>
                      <w:sz w:val="21"/>
                      <w:szCs w:val="21"/>
                    </w:rPr>
                    <w:t>项目类别</w:t>
                  </w:r>
                </w:p>
                <w:p w:rsidR="00E7739D" w:rsidRPr="00B34D91" w:rsidRDefault="00E7739D" w:rsidP="00E7739D">
                  <w:pPr>
                    <w:pStyle w:val="A-z"/>
                    <w:spacing w:line="240" w:lineRule="auto"/>
                    <w:ind w:firstLineChars="0" w:firstLine="0"/>
                    <w:jc w:val="left"/>
                    <w:rPr>
                      <w:rFonts w:ascii="Times New Roman" w:hAnsi="Times New Roman" w:cs="Times New Roman"/>
                      <w:sz w:val="21"/>
                      <w:szCs w:val="21"/>
                    </w:rPr>
                  </w:pPr>
                  <w:r w:rsidRPr="00B34D91">
                    <w:rPr>
                      <w:rFonts w:ascii="Times New Roman" w:hAnsi="Times New Roman" w:cs="Times New Roman"/>
                      <w:sz w:val="21"/>
                      <w:szCs w:val="21"/>
                    </w:rPr>
                    <w:t>环境敏感程度</w:t>
                  </w:r>
                </w:p>
              </w:tc>
              <w:tc>
                <w:tcPr>
                  <w:tcW w:w="2247" w:type="dxa"/>
                </w:tcPr>
                <w:p w:rsidR="00E7739D" w:rsidRPr="00B34D91" w:rsidRDefault="00E7739D" w:rsidP="00E7739D">
                  <w:pPr>
                    <w:pStyle w:val="A-z"/>
                    <w:spacing w:line="240" w:lineRule="auto"/>
                    <w:ind w:firstLineChars="0" w:firstLine="0"/>
                    <w:jc w:val="center"/>
                    <w:rPr>
                      <w:rFonts w:ascii="Times New Roman" w:hAnsi="Times New Roman" w:cs="Times New Roman"/>
                      <w:sz w:val="21"/>
                      <w:szCs w:val="21"/>
                    </w:rPr>
                  </w:pPr>
                  <w:r w:rsidRPr="00B34D91">
                    <w:rPr>
                      <w:rFonts w:ascii="宋体" w:hAnsi="宋体" w:hint="eastAsia"/>
                      <w:sz w:val="21"/>
                      <w:szCs w:val="21"/>
                    </w:rPr>
                    <w:t>Ⅰ</w:t>
                  </w:r>
                  <w:r w:rsidRPr="00B34D91">
                    <w:rPr>
                      <w:rFonts w:ascii="Times New Roman" w:hAnsi="Times New Roman" w:cs="Times New Roman"/>
                      <w:sz w:val="21"/>
                      <w:szCs w:val="21"/>
                    </w:rPr>
                    <w:t>类项目</w:t>
                  </w:r>
                </w:p>
              </w:tc>
              <w:tc>
                <w:tcPr>
                  <w:tcW w:w="2247" w:type="dxa"/>
                  <w:shd w:val="clear" w:color="auto" w:fill="auto"/>
                </w:tcPr>
                <w:p w:rsidR="00E7739D" w:rsidRPr="00B34D91" w:rsidRDefault="00E7739D" w:rsidP="00E7739D">
                  <w:pPr>
                    <w:pStyle w:val="A-z"/>
                    <w:spacing w:line="240" w:lineRule="auto"/>
                    <w:ind w:firstLineChars="0" w:firstLine="0"/>
                    <w:jc w:val="center"/>
                    <w:rPr>
                      <w:rFonts w:ascii="Times New Roman" w:hAnsi="Times New Roman" w:cs="Times New Roman"/>
                      <w:sz w:val="21"/>
                      <w:szCs w:val="21"/>
                    </w:rPr>
                  </w:pPr>
                  <w:r w:rsidRPr="00B34D91">
                    <w:rPr>
                      <w:rFonts w:ascii="宋体" w:hAnsi="宋体" w:hint="eastAsia"/>
                      <w:sz w:val="21"/>
                      <w:szCs w:val="21"/>
                    </w:rPr>
                    <w:t>Ⅱ</w:t>
                  </w:r>
                  <w:r w:rsidRPr="00B34D91">
                    <w:rPr>
                      <w:rFonts w:ascii="Times New Roman" w:hAnsi="Times New Roman" w:cs="Times New Roman"/>
                      <w:sz w:val="21"/>
                      <w:szCs w:val="21"/>
                    </w:rPr>
                    <w:t>类项目</w:t>
                  </w:r>
                </w:p>
              </w:tc>
              <w:tc>
                <w:tcPr>
                  <w:tcW w:w="2248" w:type="dxa"/>
                </w:tcPr>
                <w:p w:rsidR="00E7739D" w:rsidRPr="00B34D91" w:rsidRDefault="00E7739D" w:rsidP="00E7739D">
                  <w:pPr>
                    <w:pStyle w:val="A-z"/>
                    <w:spacing w:line="240" w:lineRule="auto"/>
                    <w:ind w:firstLineChars="0" w:firstLine="0"/>
                    <w:jc w:val="center"/>
                    <w:rPr>
                      <w:rFonts w:ascii="Times New Roman" w:hAnsi="Times New Roman" w:cs="Times New Roman"/>
                      <w:sz w:val="21"/>
                      <w:szCs w:val="21"/>
                    </w:rPr>
                  </w:pPr>
                  <w:r w:rsidRPr="00B34D91">
                    <w:rPr>
                      <w:rFonts w:ascii="宋体" w:hAnsi="宋体" w:hint="eastAsia"/>
                      <w:sz w:val="21"/>
                      <w:szCs w:val="21"/>
                    </w:rPr>
                    <w:t>Ⅲ</w:t>
                  </w:r>
                  <w:r w:rsidRPr="00B34D91">
                    <w:rPr>
                      <w:rFonts w:ascii="Times New Roman" w:hAnsi="Times New Roman" w:cs="Times New Roman"/>
                      <w:sz w:val="21"/>
                      <w:szCs w:val="21"/>
                    </w:rPr>
                    <w:t>类项目</w:t>
                  </w:r>
                </w:p>
              </w:tc>
            </w:tr>
            <w:tr w:rsidR="001B5446" w:rsidRPr="00B34D91" w:rsidTr="00E7739D">
              <w:tc>
                <w:tcPr>
                  <w:tcW w:w="2247" w:type="dxa"/>
                </w:tcPr>
                <w:p w:rsidR="00E7739D" w:rsidRPr="00B34D91" w:rsidRDefault="00E7739D" w:rsidP="00E7739D">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敏感</w:t>
                  </w:r>
                </w:p>
              </w:tc>
              <w:tc>
                <w:tcPr>
                  <w:tcW w:w="2247" w:type="dxa"/>
                </w:tcPr>
                <w:p w:rsidR="00E7739D" w:rsidRPr="00B34D91" w:rsidRDefault="00E7739D" w:rsidP="00E7739D">
                  <w:pPr>
                    <w:pStyle w:val="A-z"/>
                    <w:spacing w:line="240" w:lineRule="auto"/>
                    <w:ind w:firstLineChars="0" w:firstLine="0"/>
                    <w:jc w:val="center"/>
                    <w:rPr>
                      <w:rFonts w:ascii="Times New Roman" w:hAnsi="Times New Roman" w:cs="Times New Roman"/>
                      <w:sz w:val="21"/>
                      <w:szCs w:val="21"/>
                    </w:rPr>
                  </w:pPr>
                  <w:proofErr w:type="gramStart"/>
                  <w:r w:rsidRPr="00B34D91">
                    <w:rPr>
                      <w:rFonts w:ascii="Times New Roman" w:hAnsi="Times New Roman" w:cs="Times New Roman"/>
                      <w:sz w:val="21"/>
                      <w:szCs w:val="21"/>
                    </w:rPr>
                    <w:t>一</w:t>
                  </w:r>
                  <w:proofErr w:type="gramEnd"/>
                </w:p>
              </w:tc>
              <w:tc>
                <w:tcPr>
                  <w:tcW w:w="2247" w:type="dxa"/>
                  <w:shd w:val="clear" w:color="auto" w:fill="auto"/>
                </w:tcPr>
                <w:p w:rsidR="00E7739D" w:rsidRPr="00B34D91" w:rsidRDefault="00E7739D" w:rsidP="00E7739D">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二</w:t>
                  </w:r>
                </w:p>
              </w:tc>
              <w:tc>
                <w:tcPr>
                  <w:tcW w:w="2248" w:type="dxa"/>
                </w:tcPr>
                <w:p w:rsidR="00E7739D" w:rsidRPr="00B34D91" w:rsidRDefault="00E7739D" w:rsidP="00E7739D">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二</w:t>
                  </w:r>
                </w:p>
              </w:tc>
            </w:tr>
            <w:tr w:rsidR="001B5446" w:rsidRPr="00B34D91" w:rsidTr="00E7739D">
              <w:tc>
                <w:tcPr>
                  <w:tcW w:w="2247" w:type="dxa"/>
                </w:tcPr>
                <w:p w:rsidR="00E7739D" w:rsidRPr="00B34D91" w:rsidRDefault="00E7739D" w:rsidP="00E7739D">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较敏感</w:t>
                  </w:r>
                </w:p>
              </w:tc>
              <w:tc>
                <w:tcPr>
                  <w:tcW w:w="2247" w:type="dxa"/>
                </w:tcPr>
                <w:p w:rsidR="00E7739D" w:rsidRPr="00B34D91" w:rsidRDefault="00E7739D" w:rsidP="00E7739D">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二</w:t>
                  </w:r>
                </w:p>
              </w:tc>
              <w:tc>
                <w:tcPr>
                  <w:tcW w:w="2247" w:type="dxa"/>
                  <w:shd w:val="clear" w:color="auto" w:fill="auto"/>
                </w:tcPr>
                <w:p w:rsidR="00E7739D" w:rsidRPr="00B34D91" w:rsidRDefault="00E7739D" w:rsidP="00E7739D">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二</w:t>
                  </w:r>
                </w:p>
              </w:tc>
              <w:tc>
                <w:tcPr>
                  <w:tcW w:w="2248" w:type="dxa"/>
                </w:tcPr>
                <w:p w:rsidR="00E7739D" w:rsidRPr="00B34D91" w:rsidRDefault="00E7739D" w:rsidP="00E7739D">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三</w:t>
                  </w:r>
                </w:p>
              </w:tc>
            </w:tr>
            <w:tr w:rsidR="001B5446" w:rsidRPr="00B34D91" w:rsidTr="00E7739D">
              <w:tc>
                <w:tcPr>
                  <w:tcW w:w="2247" w:type="dxa"/>
                </w:tcPr>
                <w:p w:rsidR="00E7739D" w:rsidRPr="00B34D91" w:rsidRDefault="00E7739D" w:rsidP="00E7739D">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不敏感</w:t>
                  </w:r>
                </w:p>
              </w:tc>
              <w:tc>
                <w:tcPr>
                  <w:tcW w:w="2247" w:type="dxa"/>
                </w:tcPr>
                <w:p w:rsidR="00E7739D" w:rsidRPr="00B34D91" w:rsidRDefault="00E7739D" w:rsidP="00E7739D">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二</w:t>
                  </w:r>
                </w:p>
              </w:tc>
              <w:tc>
                <w:tcPr>
                  <w:tcW w:w="2247" w:type="dxa"/>
                  <w:shd w:val="clear" w:color="auto" w:fill="D5DCE4" w:themeFill="text2" w:themeFillTint="33"/>
                </w:tcPr>
                <w:p w:rsidR="00E7739D" w:rsidRPr="00B34D91" w:rsidRDefault="00E7739D" w:rsidP="00E7739D">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shd w:val="pct15" w:color="auto" w:fill="FFFFFF"/>
                    </w:rPr>
                    <w:t>三</w:t>
                  </w:r>
                </w:p>
              </w:tc>
              <w:tc>
                <w:tcPr>
                  <w:tcW w:w="2248" w:type="dxa"/>
                </w:tcPr>
                <w:p w:rsidR="00E7739D" w:rsidRPr="00B34D91" w:rsidRDefault="00E7739D" w:rsidP="00E7739D">
                  <w:pPr>
                    <w:pStyle w:val="A-z"/>
                    <w:spacing w:line="240" w:lineRule="auto"/>
                    <w:ind w:firstLineChars="0" w:firstLine="0"/>
                    <w:jc w:val="center"/>
                    <w:rPr>
                      <w:rFonts w:ascii="Times New Roman" w:hAnsi="Times New Roman" w:cs="Times New Roman"/>
                      <w:sz w:val="21"/>
                      <w:szCs w:val="21"/>
                    </w:rPr>
                  </w:pPr>
                  <w:r w:rsidRPr="00B34D91">
                    <w:rPr>
                      <w:rFonts w:ascii="Times New Roman" w:hAnsi="Times New Roman" w:cs="Times New Roman"/>
                      <w:sz w:val="21"/>
                      <w:szCs w:val="21"/>
                    </w:rPr>
                    <w:t>三</w:t>
                  </w:r>
                </w:p>
              </w:tc>
            </w:tr>
          </w:tbl>
          <w:p w:rsidR="00E7739D" w:rsidRPr="00B34D91" w:rsidRDefault="00E7739D" w:rsidP="00E7739D">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根据表</w:t>
            </w:r>
            <w:r w:rsidRPr="00B34D91">
              <w:rPr>
                <w:rFonts w:ascii="Times New Roman" w:eastAsia="宋体" w:hAnsi="Times New Roman" w:cs="Times New Roman"/>
                <w:sz w:val="24"/>
                <w:szCs w:val="24"/>
              </w:rPr>
              <w:t>7-3</w:t>
            </w:r>
            <w:r w:rsidRPr="00B34D91">
              <w:rPr>
                <w:rFonts w:ascii="Times New Roman" w:eastAsia="宋体" w:hAnsi="Times New Roman" w:cs="Times New Roman"/>
                <w:sz w:val="24"/>
                <w:szCs w:val="24"/>
              </w:rPr>
              <w:t>，判定本项目地下水环境影响评价等级为三级，故对区域地下水可能存在的潜</w:t>
            </w:r>
            <w:r w:rsidR="00686631" w:rsidRPr="00B34D91">
              <w:rPr>
                <w:rFonts w:ascii="Times New Roman" w:eastAsia="宋体" w:hAnsi="Times New Roman" w:cs="Times New Roman"/>
                <w:sz w:val="24"/>
                <w:szCs w:val="24"/>
              </w:rPr>
              <w:t>在</w:t>
            </w:r>
            <w:r w:rsidRPr="00B34D91">
              <w:rPr>
                <w:rFonts w:ascii="Times New Roman" w:eastAsia="宋体" w:hAnsi="Times New Roman" w:cs="Times New Roman"/>
                <w:sz w:val="24"/>
                <w:szCs w:val="24"/>
              </w:rPr>
              <w:t>影响进行简要分析。</w:t>
            </w:r>
          </w:p>
          <w:p w:rsidR="005745A6" w:rsidRPr="00B34D91" w:rsidRDefault="00E7739D" w:rsidP="00AE63C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根据《环境影响评价技术导则</w:t>
            </w:r>
            <w:r w:rsidR="00094726"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地下水</w:t>
            </w:r>
            <w:r w:rsidR="00686631" w:rsidRPr="00B34D91">
              <w:rPr>
                <w:rFonts w:ascii="Times New Roman" w:eastAsia="宋体" w:hAnsi="Times New Roman" w:cs="Times New Roman"/>
                <w:sz w:val="24"/>
                <w:szCs w:val="24"/>
              </w:rPr>
              <w:t>环境</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HJ610-2016</w:t>
            </w:r>
            <w:r w:rsidRPr="00B34D91">
              <w:rPr>
                <w:rFonts w:ascii="Times New Roman" w:eastAsia="宋体" w:hAnsi="Times New Roman" w:cs="Times New Roman"/>
                <w:sz w:val="24"/>
                <w:szCs w:val="24"/>
              </w:rPr>
              <w:t>）中的查表法确定本项目地下水环境影响评价范围是</w:t>
            </w:r>
            <w:r w:rsidR="00686631"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以本项</w:t>
            </w:r>
            <w:r w:rsidR="00094726" w:rsidRPr="00B34D91">
              <w:rPr>
                <w:rFonts w:ascii="Times New Roman" w:eastAsia="宋体" w:hAnsi="Times New Roman" w:cs="Times New Roman" w:hint="eastAsia"/>
                <w:sz w:val="24"/>
                <w:szCs w:val="24"/>
              </w:rPr>
              <w:t>目</w:t>
            </w:r>
            <w:r w:rsidRPr="00B34D91">
              <w:rPr>
                <w:rFonts w:ascii="Times New Roman" w:eastAsia="宋体" w:hAnsi="Times New Roman" w:cs="Times New Roman"/>
                <w:sz w:val="24"/>
                <w:szCs w:val="24"/>
              </w:rPr>
              <w:t>埋式油罐为中心</w:t>
            </w:r>
            <w:r w:rsidR="00686631" w:rsidRPr="00B34D91">
              <w:rPr>
                <w:rFonts w:ascii="Times New Roman" w:eastAsia="宋体" w:hAnsi="Times New Roman" w:cs="Times New Roman"/>
                <w:sz w:val="24"/>
                <w:szCs w:val="24"/>
              </w:rPr>
              <w:t>6km</w:t>
            </w:r>
            <w:r w:rsidRPr="00B34D91">
              <w:rPr>
                <w:rFonts w:ascii="Times New Roman" w:eastAsia="宋体" w:hAnsi="Times New Roman" w:cs="Times New Roman"/>
                <w:sz w:val="24"/>
                <w:szCs w:val="24"/>
                <w:vertAlign w:val="superscript"/>
              </w:rPr>
              <w:t>2</w:t>
            </w:r>
            <w:r w:rsidRPr="00B34D91">
              <w:rPr>
                <w:rFonts w:ascii="Times New Roman" w:eastAsia="宋体" w:hAnsi="Times New Roman" w:cs="Times New Roman"/>
                <w:sz w:val="24"/>
                <w:szCs w:val="24"/>
              </w:rPr>
              <w:t>的圆形区域（调查半径</w:t>
            </w:r>
            <w:r w:rsidR="00686631" w:rsidRPr="00B34D91">
              <w:rPr>
                <w:rFonts w:ascii="Times New Roman" w:eastAsia="宋体" w:hAnsi="Times New Roman" w:cs="Times New Roman"/>
                <w:sz w:val="24"/>
                <w:szCs w:val="24"/>
              </w:rPr>
              <w:t>1.4km</w:t>
            </w:r>
            <w:r w:rsidRPr="00B34D91">
              <w:rPr>
                <w:rFonts w:ascii="Times New Roman" w:eastAsia="宋体" w:hAnsi="Times New Roman" w:cs="Times New Roman"/>
                <w:sz w:val="24"/>
                <w:szCs w:val="24"/>
              </w:rPr>
              <w:t>）。</w:t>
            </w:r>
          </w:p>
          <w:p w:rsidR="00AE63CF" w:rsidRPr="00B34D91" w:rsidRDefault="00AE63CF" w:rsidP="00AE63CF">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2.</w:t>
            </w:r>
            <w:r w:rsidRPr="00B34D91">
              <w:rPr>
                <w:rFonts w:ascii="Times New Roman" w:eastAsia="宋体" w:hAnsi="Times New Roman" w:cs="Times New Roman"/>
                <w:b/>
                <w:sz w:val="24"/>
                <w:szCs w:val="24"/>
              </w:rPr>
              <w:t>地下水污染途径、影响分析</w:t>
            </w:r>
          </w:p>
          <w:p w:rsidR="00AE63CF" w:rsidRPr="00B34D91" w:rsidRDefault="00AE63CF" w:rsidP="00AE63CF">
            <w:pPr>
              <w:spacing w:line="360" w:lineRule="auto"/>
              <w:ind w:firstLineChars="200" w:firstLine="482"/>
              <w:rPr>
                <w:rFonts w:ascii="Times New Roman" w:eastAsia="宋体" w:hAnsi="Times New Roman" w:cs="Times New Roman"/>
                <w:b/>
                <w:sz w:val="24"/>
                <w:szCs w:val="24"/>
              </w:rPr>
            </w:pPr>
            <w:r w:rsidRPr="00B34D91">
              <w:rPr>
                <w:rFonts w:ascii="宋体" w:eastAsia="宋体" w:hAnsi="宋体" w:cs="宋体" w:hint="eastAsia"/>
                <w:b/>
                <w:sz w:val="24"/>
                <w:szCs w:val="24"/>
              </w:rPr>
              <w:t>①</w:t>
            </w:r>
            <w:r w:rsidRPr="00B34D91">
              <w:rPr>
                <w:rFonts w:ascii="Times New Roman" w:eastAsia="宋体" w:hAnsi="Times New Roman" w:cs="Times New Roman"/>
                <w:b/>
                <w:sz w:val="24"/>
                <w:szCs w:val="24"/>
              </w:rPr>
              <w:t>地下水污染源类型</w:t>
            </w:r>
          </w:p>
          <w:p w:rsidR="00AE63CF" w:rsidRPr="00B34D91" w:rsidRDefault="00AE63CF" w:rsidP="00AE63C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本项目对地下水环境可能造成影响的污染源主要是储罐和输油管道的渗漏，主要污染物为石油类。</w:t>
            </w:r>
          </w:p>
          <w:p w:rsidR="00AE63CF" w:rsidRPr="00B34D91" w:rsidRDefault="00AE63CF" w:rsidP="00AE63CF">
            <w:pPr>
              <w:spacing w:line="360" w:lineRule="auto"/>
              <w:ind w:firstLineChars="200" w:firstLine="482"/>
              <w:rPr>
                <w:rFonts w:ascii="Times New Roman" w:eastAsia="宋体" w:hAnsi="Times New Roman" w:cs="Times New Roman"/>
                <w:b/>
                <w:sz w:val="24"/>
                <w:szCs w:val="24"/>
              </w:rPr>
            </w:pPr>
            <w:r w:rsidRPr="00B34D91">
              <w:rPr>
                <w:rFonts w:ascii="宋体" w:eastAsia="宋体" w:hAnsi="宋体" w:cs="宋体" w:hint="eastAsia"/>
                <w:b/>
                <w:sz w:val="24"/>
                <w:szCs w:val="24"/>
              </w:rPr>
              <w:t>②</w:t>
            </w:r>
            <w:r w:rsidRPr="00B34D91">
              <w:rPr>
                <w:rFonts w:ascii="Times New Roman" w:eastAsia="宋体" w:hAnsi="Times New Roman" w:cs="Times New Roman"/>
                <w:b/>
                <w:sz w:val="24"/>
                <w:szCs w:val="24"/>
              </w:rPr>
              <w:t>污染途径分析</w:t>
            </w:r>
          </w:p>
          <w:p w:rsidR="00AE63CF" w:rsidRPr="00B34D91" w:rsidRDefault="00AE63CF" w:rsidP="00AE63C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油品储存对地下水产生污染的途径主要为渗透污染。渗透污染是导致地下水污染的普遍和主要方式，储罐和运输管道渗漏，含油污水的跑、冒、滴、漏和落地油等，都是通过包气带渗透到含水层而污染地下水的。包气带厚度愈薄，透水性愈好，就</w:t>
            </w:r>
            <w:proofErr w:type="gramStart"/>
            <w:r w:rsidRPr="00B34D91">
              <w:rPr>
                <w:rFonts w:ascii="Times New Roman" w:eastAsia="宋体" w:hAnsi="Times New Roman" w:cs="Times New Roman"/>
                <w:sz w:val="24"/>
                <w:szCs w:val="24"/>
              </w:rPr>
              <w:t>愈造成</w:t>
            </w:r>
            <w:proofErr w:type="gramEnd"/>
            <w:r w:rsidRPr="00B34D91">
              <w:rPr>
                <w:rFonts w:ascii="Times New Roman" w:eastAsia="宋体" w:hAnsi="Times New Roman" w:cs="Times New Roman"/>
                <w:sz w:val="24"/>
                <w:szCs w:val="24"/>
              </w:rPr>
              <w:t>潜水污染，反之，包气带愈厚、透水性愈差，则其隔污能力就愈强，则潜水污染就愈轻。</w:t>
            </w:r>
          </w:p>
          <w:p w:rsidR="00AE63CF" w:rsidRPr="00B34D91" w:rsidRDefault="00AE63CF" w:rsidP="00AE63CF">
            <w:pPr>
              <w:spacing w:line="360" w:lineRule="auto"/>
              <w:ind w:firstLineChars="200" w:firstLine="482"/>
              <w:rPr>
                <w:rFonts w:ascii="Times New Roman" w:eastAsia="宋体" w:hAnsi="Times New Roman" w:cs="Times New Roman"/>
                <w:b/>
                <w:sz w:val="24"/>
                <w:szCs w:val="24"/>
              </w:rPr>
            </w:pPr>
            <w:r w:rsidRPr="00B34D91">
              <w:rPr>
                <w:rFonts w:ascii="宋体" w:eastAsia="宋体" w:hAnsi="宋体" w:cs="宋体" w:hint="eastAsia"/>
                <w:b/>
                <w:sz w:val="24"/>
                <w:szCs w:val="24"/>
              </w:rPr>
              <w:t>③</w:t>
            </w:r>
            <w:r w:rsidRPr="00B34D91">
              <w:rPr>
                <w:rFonts w:ascii="Times New Roman" w:eastAsia="宋体" w:hAnsi="Times New Roman" w:cs="Times New Roman"/>
                <w:b/>
                <w:sz w:val="24"/>
                <w:szCs w:val="24"/>
              </w:rPr>
              <w:t>影响分析</w:t>
            </w:r>
          </w:p>
          <w:p w:rsidR="00AE63CF" w:rsidRPr="00B34D91" w:rsidRDefault="00FF6620" w:rsidP="00AE63C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A</w:t>
            </w:r>
            <w:r w:rsidRPr="00B34D91">
              <w:rPr>
                <w:rFonts w:ascii="Times New Roman" w:eastAsia="宋体" w:hAnsi="Times New Roman" w:cs="Times New Roman"/>
                <w:sz w:val="24"/>
                <w:szCs w:val="24"/>
              </w:rPr>
              <w:t>对浅层地下水的污染影响</w:t>
            </w:r>
          </w:p>
          <w:p w:rsidR="00FF6620" w:rsidRPr="00B34D91" w:rsidRDefault="00FF6620" w:rsidP="00AE63C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正常情况下，对地下水的污染主要是由于污染物迁移穿过包气带进入含水层造成，项目渗透系数为</w:t>
            </w:r>
            <w:r w:rsidRPr="00B34D91">
              <w:rPr>
                <w:rFonts w:ascii="Times New Roman" w:eastAsia="宋体" w:hAnsi="Times New Roman" w:cs="Times New Roman"/>
                <w:sz w:val="24"/>
                <w:szCs w:val="24"/>
              </w:rPr>
              <w:t>5×10</w:t>
            </w:r>
            <w:r w:rsidRPr="00B34D91">
              <w:rPr>
                <w:rFonts w:ascii="Times New Roman" w:eastAsia="宋体" w:hAnsi="Times New Roman" w:cs="Times New Roman"/>
                <w:sz w:val="24"/>
                <w:szCs w:val="24"/>
                <w:vertAlign w:val="superscript"/>
              </w:rPr>
              <w:t>-6</w:t>
            </w:r>
            <w:r w:rsidRPr="00B34D91">
              <w:rPr>
                <w:rFonts w:ascii="Times New Roman" w:eastAsia="宋体" w:hAnsi="Times New Roman" w:cs="Times New Roman"/>
                <w:sz w:val="24"/>
                <w:szCs w:val="24"/>
              </w:rPr>
              <w:t>cm/s</w:t>
            </w:r>
            <w:r w:rsidRPr="00B34D91">
              <w:rPr>
                <w:rFonts w:ascii="Times New Roman" w:eastAsia="宋体" w:hAnsi="Times New Roman" w:cs="Times New Roman"/>
                <w:sz w:val="24"/>
                <w:szCs w:val="24"/>
              </w:rPr>
              <w:t>，包气带防污性能为中级，说明浅层地下水不太容易受到污染。若废水或废液发生渗漏，污染物不会很快穿过包气带进入浅层地下水，对浅层地下水的污染很小。</w:t>
            </w:r>
          </w:p>
          <w:p w:rsidR="00FF6620" w:rsidRPr="00B34D91" w:rsidRDefault="00FF6620" w:rsidP="00FF6620">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B</w:t>
            </w:r>
            <w:r w:rsidRPr="00B34D91">
              <w:rPr>
                <w:rFonts w:ascii="Times New Roman" w:eastAsia="宋体" w:hAnsi="Times New Roman" w:cs="Times New Roman"/>
                <w:sz w:val="24"/>
                <w:szCs w:val="24"/>
              </w:rPr>
              <w:t>对深层地下水的污染影响</w:t>
            </w:r>
          </w:p>
          <w:p w:rsidR="002B220D" w:rsidRPr="00B34D91" w:rsidRDefault="002B220D" w:rsidP="00FF6620">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判断深层地下水是否会受到污染影响，通过分析深层地下水</w:t>
            </w:r>
            <w:proofErr w:type="gramStart"/>
            <w:r w:rsidRPr="00B34D91">
              <w:rPr>
                <w:rFonts w:ascii="Times New Roman" w:eastAsia="宋体" w:hAnsi="Times New Roman" w:cs="Times New Roman"/>
                <w:sz w:val="24"/>
                <w:szCs w:val="24"/>
              </w:rPr>
              <w:t>含水组</w:t>
            </w:r>
            <w:proofErr w:type="gramEnd"/>
            <w:r w:rsidR="00A253C2" w:rsidRPr="00B34D91">
              <w:rPr>
                <w:rFonts w:ascii="Times New Roman" w:eastAsia="宋体" w:hAnsi="Times New Roman" w:cs="Times New Roman"/>
                <w:sz w:val="24"/>
                <w:szCs w:val="24"/>
              </w:rPr>
              <w:t>上覆盖地层的</w:t>
            </w:r>
            <w:r w:rsidR="00A253C2" w:rsidRPr="00B34D91">
              <w:rPr>
                <w:rFonts w:ascii="Times New Roman" w:eastAsia="宋体" w:hAnsi="Times New Roman" w:cs="Times New Roman"/>
                <w:sz w:val="24"/>
                <w:szCs w:val="24"/>
              </w:rPr>
              <w:lastRenderedPageBreak/>
              <w:t>防污性能和有无与浅层地下水的水利联系。通过水文地质条件分析，区内第</w:t>
            </w:r>
            <w:r w:rsidR="00A253C2" w:rsidRPr="00B34D91">
              <w:rPr>
                <w:rFonts w:ascii="宋体" w:eastAsia="宋体" w:hAnsi="宋体" w:cs="宋体" w:hint="eastAsia"/>
                <w:sz w:val="24"/>
                <w:szCs w:val="24"/>
              </w:rPr>
              <w:t>Ⅱ</w:t>
            </w:r>
            <w:proofErr w:type="gramStart"/>
            <w:r w:rsidR="00A253C2" w:rsidRPr="00B34D91">
              <w:rPr>
                <w:rFonts w:ascii="Times New Roman" w:eastAsia="宋体" w:hAnsi="Times New Roman" w:cs="Times New Roman"/>
                <w:sz w:val="24"/>
                <w:szCs w:val="24"/>
              </w:rPr>
              <w:t>含水组</w:t>
            </w:r>
            <w:proofErr w:type="gramEnd"/>
            <w:r w:rsidR="00A253C2" w:rsidRPr="00B34D91">
              <w:rPr>
                <w:rFonts w:ascii="Times New Roman" w:eastAsia="宋体" w:hAnsi="Times New Roman" w:cs="Times New Roman"/>
                <w:sz w:val="24"/>
                <w:szCs w:val="24"/>
              </w:rPr>
              <w:t>顶板垂直渗入补给条件较好，承压含水层埋深较深，与浅层地下水水利联系不密切。因此，深层下水不会</w:t>
            </w:r>
            <w:r w:rsidR="00A24842" w:rsidRPr="00B34D91">
              <w:rPr>
                <w:rFonts w:ascii="Times New Roman" w:eastAsia="宋体" w:hAnsi="Times New Roman" w:cs="Times New Roman"/>
                <w:sz w:val="24"/>
                <w:szCs w:val="24"/>
              </w:rPr>
              <w:t>受到</w:t>
            </w:r>
            <w:r w:rsidR="00A253C2" w:rsidRPr="00B34D91">
              <w:rPr>
                <w:rFonts w:ascii="Times New Roman" w:eastAsia="宋体" w:hAnsi="Times New Roman" w:cs="Times New Roman"/>
                <w:sz w:val="24"/>
                <w:szCs w:val="24"/>
              </w:rPr>
              <w:t>项目下渗污水的污染影响。</w:t>
            </w:r>
          </w:p>
          <w:p w:rsidR="00A253C2" w:rsidRPr="00B34D91" w:rsidRDefault="00A24842" w:rsidP="00A24842">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3.</w:t>
            </w:r>
            <w:r w:rsidRPr="00B34D91">
              <w:rPr>
                <w:rFonts w:ascii="Times New Roman" w:eastAsia="宋体" w:hAnsi="Times New Roman" w:cs="Times New Roman"/>
                <w:b/>
                <w:sz w:val="24"/>
                <w:szCs w:val="24"/>
              </w:rPr>
              <w:t>地下水环境影响预测</w:t>
            </w:r>
          </w:p>
          <w:p w:rsidR="00A24842" w:rsidRPr="00B34D91" w:rsidRDefault="00A24842" w:rsidP="00FF6620">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1</w:t>
            </w:r>
            <w:r w:rsidRPr="00B34D91">
              <w:rPr>
                <w:rFonts w:ascii="Times New Roman" w:eastAsia="宋体" w:hAnsi="Times New Roman" w:cs="Times New Roman"/>
                <w:sz w:val="24"/>
                <w:szCs w:val="24"/>
              </w:rPr>
              <w:t>）预测时段</w:t>
            </w:r>
          </w:p>
          <w:p w:rsidR="00A24842" w:rsidRPr="00B34D91" w:rsidRDefault="00A24842" w:rsidP="00FF6620">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地下水环境影响预测时段为污染发生后</w:t>
            </w:r>
            <w:r w:rsidRPr="00B34D91">
              <w:rPr>
                <w:rFonts w:ascii="Times New Roman" w:eastAsia="宋体" w:hAnsi="Times New Roman" w:cs="Times New Roman"/>
                <w:sz w:val="24"/>
                <w:szCs w:val="24"/>
              </w:rPr>
              <w:t>100d</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1000d</w:t>
            </w:r>
            <w:r w:rsidRPr="00B34D91">
              <w:rPr>
                <w:rFonts w:ascii="Times New Roman" w:eastAsia="宋体" w:hAnsi="Times New Roman" w:cs="Times New Roman"/>
                <w:sz w:val="24"/>
                <w:szCs w:val="24"/>
              </w:rPr>
              <w:t>和能反映特征因子迁移规律的其他时间节点。</w:t>
            </w:r>
          </w:p>
          <w:p w:rsidR="00A24842" w:rsidRPr="00B34D91" w:rsidRDefault="00A24842" w:rsidP="00FF6620">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2</w:t>
            </w:r>
            <w:r w:rsidRPr="00B34D91">
              <w:rPr>
                <w:rFonts w:ascii="Times New Roman" w:eastAsia="宋体" w:hAnsi="Times New Roman" w:cs="Times New Roman"/>
                <w:sz w:val="24"/>
                <w:szCs w:val="24"/>
              </w:rPr>
              <w:t>）情景设置</w:t>
            </w:r>
          </w:p>
          <w:p w:rsidR="00A24842" w:rsidRPr="00B34D91" w:rsidRDefault="00A24842" w:rsidP="00FF6620">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项目建成后，加油站将按照</w:t>
            </w:r>
            <w:r w:rsidR="00FE683F" w:rsidRPr="00B34D91">
              <w:rPr>
                <w:rFonts w:ascii="Times New Roman" w:eastAsia="宋体" w:hAnsi="Times New Roman" w:cs="Times New Roman" w:hint="eastAsia"/>
                <w:sz w:val="24"/>
                <w:szCs w:val="24"/>
              </w:rPr>
              <w:t>《加油站地下水污染防治技术指南》、</w:t>
            </w:r>
            <w:r w:rsidRPr="00B34D91">
              <w:rPr>
                <w:rFonts w:ascii="Times New Roman" w:eastAsia="宋体" w:hAnsi="Times New Roman" w:cs="Times New Roman"/>
                <w:sz w:val="24"/>
                <w:szCs w:val="24"/>
              </w:rPr>
              <w:t>《石油化工工程防渗技术规范》（</w:t>
            </w:r>
            <w:r w:rsidRPr="00B34D91">
              <w:rPr>
                <w:rFonts w:ascii="Times New Roman" w:eastAsia="宋体" w:hAnsi="Times New Roman" w:cs="Times New Roman"/>
                <w:sz w:val="24"/>
                <w:szCs w:val="24"/>
              </w:rPr>
              <w:t>GB/T50934-2013</w:t>
            </w:r>
            <w:r w:rsidRPr="00B34D91">
              <w:rPr>
                <w:rFonts w:ascii="Times New Roman" w:eastAsia="宋体" w:hAnsi="Times New Roman" w:cs="Times New Roman"/>
                <w:sz w:val="24"/>
                <w:szCs w:val="24"/>
              </w:rPr>
              <w:t>）设计地下水污染防渗措施，对下水的环境影响较小。因此仅</w:t>
            </w:r>
            <w:proofErr w:type="gramStart"/>
            <w:r w:rsidRPr="00B34D91">
              <w:rPr>
                <w:rFonts w:ascii="Times New Roman" w:eastAsia="宋体" w:hAnsi="Times New Roman" w:cs="Times New Roman"/>
                <w:sz w:val="24"/>
                <w:szCs w:val="24"/>
              </w:rPr>
              <w:t>预测非</w:t>
            </w:r>
            <w:proofErr w:type="gramEnd"/>
            <w:r w:rsidRPr="00B34D91">
              <w:rPr>
                <w:rFonts w:ascii="Times New Roman" w:eastAsia="宋体" w:hAnsi="Times New Roman" w:cs="Times New Roman"/>
                <w:sz w:val="24"/>
                <w:szCs w:val="24"/>
              </w:rPr>
              <w:t>正常状况情景下的影响结果。非正常状况下通常为工艺设备、地下水环保措施因老化、腐蚀等原因不能正常运行或保护效果达不到设计要求。</w:t>
            </w:r>
          </w:p>
          <w:p w:rsidR="002A57EC" w:rsidRPr="00B34D91" w:rsidRDefault="002A57EC" w:rsidP="00FF6620">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项目主要涉及成品油的储存，特征污染因子为石油类。鉴于行业特性，设定本次非正常状况设定为设备老化破顺，油品泄露，经包气带进入地下浅水层。本次对主要污染物石油</w:t>
            </w:r>
            <w:proofErr w:type="gramStart"/>
            <w:r w:rsidRPr="00B34D91">
              <w:rPr>
                <w:rFonts w:ascii="Times New Roman" w:eastAsia="宋体" w:hAnsi="Times New Roman" w:cs="Times New Roman"/>
                <w:sz w:val="24"/>
                <w:szCs w:val="24"/>
              </w:rPr>
              <w:t>类进入</w:t>
            </w:r>
            <w:proofErr w:type="gramEnd"/>
            <w:r w:rsidRPr="00B34D91">
              <w:rPr>
                <w:rFonts w:ascii="Times New Roman" w:eastAsia="宋体" w:hAnsi="Times New Roman" w:cs="Times New Roman"/>
                <w:sz w:val="24"/>
                <w:szCs w:val="24"/>
              </w:rPr>
              <w:t>地下水厚的运移情况进行预测。根据预测结果，分析评价渗漏事故对</w:t>
            </w:r>
            <w:proofErr w:type="gramStart"/>
            <w:r w:rsidRPr="00B34D91">
              <w:rPr>
                <w:rFonts w:ascii="Times New Roman" w:eastAsia="宋体" w:hAnsi="Times New Roman" w:cs="Times New Roman"/>
                <w:sz w:val="24"/>
                <w:szCs w:val="24"/>
              </w:rPr>
              <w:t>评价区</w:t>
            </w:r>
            <w:proofErr w:type="gramEnd"/>
            <w:r w:rsidRPr="00B34D91">
              <w:rPr>
                <w:rFonts w:ascii="Times New Roman" w:eastAsia="宋体" w:hAnsi="Times New Roman" w:cs="Times New Roman"/>
                <w:sz w:val="24"/>
                <w:szCs w:val="24"/>
              </w:rPr>
              <w:t>地下水环境的影响范围和</w:t>
            </w:r>
            <w:r w:rsidR="00271346" w:rsidRPr="00B34D91">
              <w:rPr>
                <w:rFonts w:ascii="Times New Roman" w:eastAsia="宋体" w:hAnsi="Times New Roman" w:cs="Times New Roman" w:hint="eastAsia"/>
                <w:sz w:val="24"/>
                <w:szCs w:val="24"/>
              </w:rPr>
              <w:t>程度</w:t>
            </w:r>
            <w:r w:rsidRPr="00B34D91">
              <w:rPr>
                <w:rFonts w:ascii="Times New Roman" w:eastAsia="宋体" w:hAnsi="Times New Roman" w:cs="Times New Roman"/>
                <w:sz w:val="24"/>
                <w:szCs w:val="24"/>
              </w:rPr>
              <w:t>。</w:t>
            </w:r>
          </w:p>
          <w:p w:rsidR="002A57EC" w:rsidRPr="00B34D91" w:rsidRDefault="002A57EC" w:rsidP="00FF6620">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3</w:t>
            </w:r>
            <w:r w:rsidRPr="00B34D91">
              <w:rPr>
                <w:rFonts w:ascii="Times New Roman" w:eastAsia="宋体" w:hAnsi="Times New Roman" w:cs="Times New Roman"/>
                <w:sz w:val="24"/>
                <w:szCs w:val="24"/>
              </w:rPr>
              <w:t>）预测因子</w:t>
            </w:r>
          </w:p>
          <w:p w:rsidR="002A57EC" w:rsidRPr="00B34D91" w:rsidRDefault="002A57EC" w:rsidP="002A57EC">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本项目废水污染</w:t>
            </w:r>
            <w:proofErr w:type="gramStart"/>
            <w:r w:rsidRPr="00B34D91">
              <w:rPr>
                <w:rFonts w:ascii="Times New Roman" w:eastAsia="宋体" w:hAnsi="Times New Roman" w:cs="Times New Roman"/>
                <w:sz w:val="24"/>
                <w:szCs w:val="24"/>
              </w:rPr>
              <w:t>物特征</w:t>
            </w:r>
            <w:proofErr w:type="gramEnd"/>
            <w:r w:rsidRPr="00B34D91">
              <w:rPr>
                <w:rFonts w:ascii="Times New Roman" w:eastAsia="宋体" w:hAnsi="Times New Roman" w:cs="Times New Roman"/>
                <w:sz w:val="24"/>
                <w:szCs w:val="24"/>
              </w:rPr>
              <w:t>因子不含重金属，不含持久性有机污染物，废水特征污染因子为石油类，石油类被认为是保守性污染物质，不与含水层介质发生反应。</w:t>
            </w:r>
          </w:p>
          <w:p w:rsidR="002A57EC" w:rsidRPr="00B34D91" w:rsidRDefault="002A57EC" w:rsidP="002A57EC">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4</w:t>
            </w:r>
            <w:r w:rsidRPr="00B34D91">
              <w:rPr>
                <w:rFonts w:ascii="Times New Roman" w:eastAsia="宋体" w:hAnsi="Times New Roman" w:cs="Times New Roman"/>
                <w:sz w:val="24"/>
                <w:szCs w:val="24"/>
              </w:rPr>
              <w:t>）预测模式和</w:t>
            </w:r>
            <w:proofErr w:type="gramStart"/>
            <w:r w:rsidRPr="00B34D91">
              <w:rPr>
                <w:rFonts w:ascii="Times New Roman" w:eastAsia="宋体" w:hAnsi="Times New Roman" w:cs="Times New Roman"/>
                <w:sz w:val="24"/>
                <w:szCs w:val="24"/>
              </w:rPr>
              <w:t>源强</w:t>
            </w:r>
            <w:proofErr w:type="gramEnd"/>
          </w:p>
          <w:p w:rsidR="00AB1930" w:rsidRPr="00B34D91" w:rsidRDefault="00AB1930" w:rsidP="00AB1930">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项目所在区域水文地质条件简单，污染物的下渗对区域地下水流场无明显的影响，评价区内含水层的基本参数变化很小，因此预测模型采用解析法预测污染物在含水层中的扩散。</w:t>
            </w:r>
          </w:p>
          <w:p w:rsidR="00AB1930" w:rsidRPr="00B34D91" w:rsidRDefault="00AB1930" w:rsidP="00AB1930">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预测模型采用地下水溶质运移解析法一维半无限长多孔介质柱体，一端为定浓度边界模型：</w:t>
            </w:r>
          </w:p>
          <w:p w:rsidR="00AB1930" w:rsidRPr="00B34D91" w:rsidRDefault="00371612" w:rsidP="00AB1930">
            <w:pPr>
              <w:spacing w:line="360" w:lineRule="auto"/>
              <w:rPr>
                <w:rFonts w:ascii="Times New Roman" w:eastAsia="宋体" w:hAnsi="Times New Roman" w:cs="Times New Roman"/>
                <w:sz w:val="24"/>
                <w:szCs w:val="24"/>
              </w:rPr>
            </w:pPr>
            <m:oMathPara>
              <m:oMath>
                <m:f>
                  <m:fPr>
                    <m:ctrlPr>
                      <w:rPr>
                        <w:rFonts w:ascii="Cambria Math" w:eastAsia="宋体" w:hAnsi="Cambria Math" w:cs="Times New Roman"/>
                        <w:sz w:val="24"/>
                        <w:szCs w:val="24"/>
                      </w:rPr>
                    </m:ctrlPr>
                  </m:fPr>
                  <m:num>
                    <m:r>
                      <w:rPr>
                        <w:rFonts w:ascii="Cambria Math" w:eastAsia="宋体" w:hAnsi="Cambria Math" w:cs="Times New Roman"/>
                        <w:sz w:val="24"/>
                        <w:szCs w:val="24"/>
                      </w:rPr>
                      <m:t>C</m:t>
                    </m:r>
                  </m:num>
                  <m:den>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C</m:t>
                        </m:r>
                      </m:e>
                      <m:sub>
                        <m:r>
                          <w:rPr>
                            <w:rFonts w:ascii="Cambria Math" w:eastAsia="宋体" w:hAnsi="Cambria Math" w:cs="Times New Roman"/>
                            <w:sz w:val="24"/>
                            <w:szCs w:val="24"/>
                          </w:rPr>
                          <m:t>0</m:t>
                        </m:r>
                      </m:sub>
                    </m:sSub>
                  </m:den>
                </m:f>
                <m:r>
                  <w:rPr>
                    <w:rFonts w:ascii="Cambria Math" w:eastAsia="宋体" w:hAnsi="Cambria Math" w:cs="Times New Roman"/>
                    <w:sz w:val="24"/>
                    <w:szCs w:val="24"/>
                  </w:rPr>
                  <m:t>=</m:t>
                </m:r>
                <m:f>
                  <m:fPr>
                    <m:ctrlPr>
                      <w:rPr>
                        <w:rFonts w:ascii="Cambria Math" w:eastAsia="宋体" w:hAnsi="Cambria Math" w:cs="Times New Roman"/>
                        <w:i/>
                        <w:sz w:val="24"/>
                        <w:szCs w:val="24"/>
                      </w:rPr>
                    </m:ctrlPr>
                  </m:fPr>
                  <m:num>
                    <m:r>
                      <w:rPr>
                        <w:rFonts w:ascii="Cambria Math" w:eastAsia="宋体" w:hAnsi="Cambria Math" w:cs="Times New Roman"/>
                        <w:sz w:val="24"/>
                        <w:szCs w:val="24"/>
                      </w:rPr>
                      <m:t>1</m:t>
                    </m:r>
                  </m:num>
                  <m:den>
                    <m:r>
                      <w:rPr>
                        <w:rFonts w:ascii="Cambria Math" w:eastAsia="宋体" w:hAnsi="Cambria Math" w:cs="Times New Roman"/>
                        <w:sz w:val="24"/>
                        <w:szCs w:val="24"/>
                      </w:rPr>
                      <m:t>2</m:t>
                    </m:r>
                  </m:den>
                </m:f>
                <m:r>
                  <w:rPr>
                    <w:rFonts w:ascii="Cambria Math" w:eastAsia="宋体" w:hAnsi="Cambria Math" w:cs="Times New Roman"/>
                    <w:sz w:val="24"/>
                    <w:szCs w:val="24"/>
                  </w:rPr>
                  <m:t>erfc</m:t>
                </m:r>
                <m:d>
                  <m:dPr>
                    <m:ctrlPr>
                      <w:rPr>
                        <w:rFonts w:ascii="Cambria Math" w:eastAsia="宋体" w:hAnsi="Cambria Math" w:cs="Times New Roman"/>
                        <w:i/>
                        <w:sz w:val="24"/>
                        <w:szCs w:val="24"/>
                      </w:rPr>
                    </m:ctrlPr>
                  </m:dPr>
                  <m:e>
                    <m:f>
                      <m:fPr>
                        <m:ctrlPr>
                          <w:rPr>
                            <w:rFonts w:ascii="Cambria Math" w:eastAsia="宋体" w:hAnsi="Cambria Math" w:cs="Times New Roman"/>
                            <w:i/>
                            <w:sz w:val="24"/>
                            <w:szCs w:val="24"/>
                          </w:rPr>
                        </m:ctrlPr>
                      </m:fPr>
                      <m:num>
                        <m:r>
                          <w:rPr>
                            <w:rFonts w:ascii="Cambria Math" w:eastAsia="宋体" w:hAnsi="Cambria Math" w:cs="Times New Roman"/>
                            <w:sz w:val="24"/>
                            <w:szCs w:val="24"/>
                          </w:rPr>
                          <m:t>x-ut</m:t>
                        </m:r>
                      </m:num>
                      <m:den>
                        <m:r>
                          <w:rPr>
                            <w:rFonts w:ascii="Cambria Math" w:eastAsia="宋体" w:hAnsi="Cambria Math" w:cs="Times New Roman"/>
                            <w:sz w:val="24"/>
                            <w:szCs w:val="24"/>
                          </w:rPr>
                          <m:t>2</m:t>
                        </m:r>
                        <m:rad>
                          <m:radPr>
                            <m:degHide m:val="1"/>
                            <m:ctrlPr>
                              <w:rPr>
                                <w:rFonts w:ascii="Cambria Math" w:eastAsia="宋体" w:hAnsi="Cambria Math" w:cs="Times New Roman"/>
                                <w:i/>
                                <w:sz w:val="24"/>
                                <w:szCs w:val="24"/>
                              </w:rPr>
                            </m:ctrlPr>
                          </m:radPr>
                          <m:deg/>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D</m:t>
                                </m:r>
                              </m:e>
                              <m:sub>
                                <m:r>
                                  <w:rPr>
                                    <w:rFonts w:ascii="Cambria Math" w:eastAsia="宋体" w:hAnsi="Cambria Math" w:cs="Times New Roman"/>
                                    <w:sz w:val="24"/>
                                    <w:szCs w:val="24"/>
                                  </w:rPr>
                                  <m:t>L</m:t>
                                </m:r>
                              </m:sub>
                            </m:sSub>
                            <m:r>
                              <w:rPr>
                                <w:rFonts w:ascii="Cambria Math" w:eastAsia="宋体" w:hAnsi="Cambria Math" w:cs="Times New Roman"/>
                                <w:sz w:val="24"/>
                                <w:szCs w:val="24"/>
                              </w:rPr>
                              <m:t>t</m:t>
                            </m:r>
                          </m:e>
                        </m:rad>
                      </m:den>
                    </m:f>
                  </m:e>
                </m:d>
                <m:r>
                  <w:rPr>
                    <w:rFonts w:ascii="Cambria Math" w:eastAsia="宋体" w:hAnsi="Cambria Math" w:cs="Times New Roman"/>
                    <w:sz w:val="24"/>
                    <w:szCs w:val="24"/>
                  </w:rPr>
                  <m:t>+</m:t>
                </m:r>
                <m:f>
                  <m:fPr>
                    <m:ctrlPr>
                      <w:rPr>
                        <w:rFonts w:ascii="Cambria Math" w:eastAsia="宋体" w:hAnsi="Cambria Math" w:cs="Times New Roman"/>
                        <w:i/>
                        <w:sz w:val="24"/>
                        <w:szCs w:val="24"/>
                      </w:rPr>
                    </m:ctrlPr>
                  </m:fPr>
                  <m:num>
                    <m:r>
                      <w:rPr>
                        <w:rFonts w:ascii="Cambria Math" w:eastAsia="宋体" w:hAnsi="Cambria Math" w:cs="Times New Roman"/>
                        <w:sz w:val="24"/>
                        <w:szCs w:val="24"/>
                      </w:rPr>
                      <m:t>1</m:t>
                    </m:r>
                  </m:num>
                  <m:den>
                    <m:r>
                      <w:rPr>
                        <w:rFonts w:ascii="Cambria Math" w:eastAsia="宋体" w:hAnsi="Cambria Math" w:cs="Times New Roman"/>
                        <w:sz w:val="24"/>
                        <w:szCs w:val="24"/>
                      </w:rPr>
                      <m:t>2</m:t>
                    </m:r>
                  </m:den>
                </m:f>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e</m:t>
                    </m:r>
                  </m:e>
                  <m:sup>
                    <m:f>
                      <m:fPr>
                        <m:ctrlPr>
                          <w:rPr>
                            <w:rFonts w:ascii="Cambria Math" w:eastAsia="宋体" w:hAnsi="Cambria Math" w:cs="Times New Roman"/>
                            <w:i/>
                            <w:sz w:val="24"/>
                            <w:szCs w:val="24"/>
                          </w:rPr>
                        </m:ctrlPr>
                      </m:fPr>
                      <m:num>
                        <m:r>
                          <w:rPr>
                            <w:rFonts w:ascii="Cambria Math" w:eastAsia="宋体" w:hAnsi="Cambria Math" w:cs="Times New Roman"/>
                            <w:sz w:val="24"/>
                            <w:szCs w:val="24"/>
                          </w:rPr>
                          <m:t>ux</m:t>
                        </m:r>
                      </m:num>
                      <m:den>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D</m:t>
                            </m:r>
                          </m:e>
                          <m:sub>
                            <m:r>
                              <w:rPr>
                                <w:rFonts w:ascii="Cambria Math" w:eastAsia="宋体" w:hAnsi="Cambria Math" w:cs="Times New Roman"/>
                                <w:sz w:val="24"/>
                                <w:szCs w:val="24"/>
                              </w:rPr>
                              <m:t>L</m:t>
                            </m:r>
                          </m:sub>
                        </m:sSub>
                      </m:den>
                    </m:f>
                  </m:sup>
                </m:sSup>
                <m:r>
                  <w:rPr>
                    <w:rFonts w:ascii="Cambria Math" w:eastAsia="宋体" w:hAnsi="Cambria Math" w:cs="Times New Roman"/>
                    <w:sz w:val="24"/>
                    <w:szCs w:val="24"/>
                  </w:rPr>
                  <m:t>erfc</m:t>
                </m:r>
                <m:d>
                  <m:dPr>
                    <m:ctrlPr>
                      <w:rPr>
                        <w:rFonts w:ascii="Cambria Math" w:eastAsia="宋体" w:hAnsi="Cambria Math" w:cs="Times New Roman"/>
                        <w:i/>
                        <w:sz w:val="24"/>
                        <w:szCs w:val="24"/>
                      </w:rPr>
                    </m:ctrlPr>
                  </m:dPr>
                  <m:e>
                    <m:f>
                      <m:fPr>
                        <m:ctrlPr>
                          <w:rPr>
                            <w:rFonts w:ascii="Cambria Math" w:eastAsia="宋体" w:hAnsi="Cambria Math" w:cs="Times New Roman"/>
                            <w:i/>
                            <w:sz w:val="24"/>
                            <w:szCs w:val="24"/>
                          </w:rPr>
                        </m:ctrlPr>
                      </m:fPr>
                      <m:num>
                        <m:r>
                          <w:rPr>
                            <w:rFonts w:ascii="Cambria Math" w:eastAsia="宋体" w:hAnsi="Cambria Math" w:cs="Times New Roman"/>
                            <w:sz w:val="24"/>
                            <w:szCs w:val="24"/>
                          </w:rPr>
                          <m:t>x+ut</m:t>
                        </m:r>
                      </m:num>
                      <m:den>
                        <m:r>
                          <w:rPr>
                            <w:rFonts w:ascii="Cambria Math" w:eastAsia="宋体" w:hAnsi="Cambria Math" w:cs="Times New Roman"/>
                            <w:sz w:val="24"/>
                            <w:szCs w:val="24"/>
                          </w:rPr>
                          <m:t>2</m:t>
                        </m:r>
                        <m:rad>
                          <m:radPr>
                            <m:degHide m:val="1"/>
                            <m:ctrlPr>
                              <w:rPr>
                                <w:rFonts w:ascii="Cambria Math" w:eastAsia="宋体" w:hAnsi="Cambria Math" w:cs="Times New Roman"/>
                                <w:i/>
                                <w:sz w:val="24"/>
                                <w:szCs w:val="24"/>
                              </w:rPr>
                            </m:ctrlPr>
                          </m:radPr>
                          <m:deg/>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D</m:t>
                                </m:r>
                              </m:e>
                              <m:sub>
                                <m:r>
                                  <w:rPr>
                                    <w:rFonts w:ascii="Cambria Math" w:eastAsia="宋体" w:hAnsi="Cambria Math" w:cs="Times New Roman"/>
                                    <w:sz w:val="24"/>
                                    <w:szCs w:val="24"/>
                                  </w:rPr>
                                  <m:t>L</m:t>
                                </m:r>
                              </m:sub>
                            </m:sSub>
                            <m:r>
                              <w:rPr>
                                <w:rFonts w:ascii="Cambria Math" w:eastAsia="宋体" w:hAnsi="Cambria Math" w:cs="Times New Roman"/>
                                <w:sz w:val="24"/>
                                <w:szCs w:val="24"/>
                              </w:rPr>
                              <m:t>t</m:t>
                            </m:r>
                          </m:e>
                        </m:rad>
                      </m:den>
                    </m:f>
                  </m:e>
                </m:d>
              </m:oMath>
            </m:oMathPara>
          </w:p>
          <w:p w:rsidR="00AB1930" w:rsidRPr="00B34D91" w:rsidRDefault="00AB1930" w:rsidP="002B5E76">
            <w:pPr>
              <w:spacing w:line="360" w:lineRule="auto"/>
              <w:ind w:firstLineChars="400" w:firstLine="960"/>
              <w:rPr>
                <w:rFonts w:ascii="Times New Roman" w:eastAsia="宋体" w:hAnsi="Times New Roman" w:cs="Times New Roman"/>
                <w:sz w:val="24"/>
                <w:szCs w:val="24"/>
              </w:rPr>
            </w:pPr>
            <w:r w:rsidRPr="00B34D91">
              <w:rPr>
                <w:rFonts w:ascii="Times New Roman" w:eastAsia="宋体" w:hAnsi="Times New Roman" w:cs="Times New Roman"/>
                <w:sz w:val="24"/>
                <w:szCs w:val="24"/>
              </w:rPr>
              <w:t>式中：</w:t>
            </w:r>
          </w:p>
          <w:p w:rsidR="002B5E76" w:rsidRPr="00B34D91" w:rsidRDefault="002B5E76" w:rsidP="002B5E76">
            <w:pPr>
              <w:spacing w:line="360" w:lineRule="auto"/>
              <w:ind w:firstLineChars="600" w:firstLine="1440"/>
              <w:rPr>
                <w:rFonts w:ascii="Times New Roman" w:eastAsia="宋体" w:hAnsi="Times New Roman" w:cs="Times New Roman"/>
                <w:sz w:val="24"/>
                <w:szCs w:val="24"/>
              </w:rPr>
            </w:pPr>
            <w:r w:rsidRPr="00B34D91">
              <w:rPr>
                <w:rFonts w:ascii="Times New Roman" w:eastAsia="宋体" w:hAnsi="Times New Roman" w:cs="Times New Roman"/>
                <w:sz w:val="24"/>
                <w:szCs w:val="24"/>
              </w:rPr>
              <w:t>x</w:t>
            </w:r>
            <w:proofErr w:type="gramStart"/>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距注入</w:t>
            </w:r>
            <w:proofErr w:type="gramEnd"/>
            <w:r w:rsidRPr="00B34D91">
              <w:rPr>
                <w:rFonts w:ascii="Times New Roman" w:eastAsia="宋体" w:hAnsi="Times New Roman" w:cs="Times New Roman"/>
                <w:sz w:val="24"/>
                <w:szCs w:val="24"/>
              </w:rPr>
              <w:t>点的距离：</w:t>
            </w:r>
            <w:r w:rsidRPr="00B34D91">
              <w:rPr>
                <w:rFonts w:ascii="Times New Roman" w:eastAsia="宋体" w:hAnsi="Times New Roman" w:cs="Times New Roman"/>
                <w:sz w:val="24"/>
                <w:szCs w:val="24"/>
              </w:rPr>
              <w:t>m</w:t>
            </w:r>
            <w:r w:rsidRPr="00B34D91">
              <w:rPr>
                <w:rFonts w:ascii="Times New Roman" w:eastAsia="宋体" w:hAnsi="Times New Roman" w:cs="Times New Roman"/>
                <w:sz w:val="24"/>
                <w:szCs w:val="24"/>
              </w:rPr>
              <w:t>；</w:t>
            </w:r>
          </w:p>
          <w:p w:rsidR="002B5E76" w:rsidRPr="00B34D91" w:rsidRDefault="002B5E76" w:rsidP="002B5E76">
            <w:pPr>
              <w:spacing w:line="360" w:lineRule="auto"/>
              <w:ind w:firstLineChars="600" w:firstLine="1440"/>
              <w:rPr>
                <w:rFonts w:ascii="Times New Roman" w:eastAsia="宋体" w:hAnsi="Times New Roman" w:cs="Times New Roman"/>
                <w:sz w:val="24"/>
                <w:szCs w:val="24"/>
              </w:rPr>
            </w:pPr>
            <w:r w:rsidRPr="00B34D91">
              <w:rPr>
                <w:rFonts w:ascii="Times New Roman" w:eastAsia="宋体" w:hAnsi="Times New Roman" w:cs="Times New Roman"/>
                <w:sz w:val="24"/>
                <w:szCs w:val="24"/>
              </w:rPr>
              <w:lastRenderedPageBreak/>
              <w:t>t—</w:t>
            </w:r>
            <w:r w:rsidRPr="00B34D91">
              <w:rPr>
                <w:rFonts w:ascii="Times New Roman" w:eastAsia="宋体" w:hAnsi="Times New Roman" w:cs="Times New Roman"/>
                <w:sz w:val="24"/>
                <w:szCs w:val="24"/>
              </w:rPr>
              <w:t>时间，</w:t>
            </w:r>
            <w:r w:rsidRPr="00B34D91">
              <w:rPr>
                <w:rFonts w:ascii="Times New Roman" w:eastAsia="宋体" w:hAnsi="Times New Roman" w:cs="Times New Roman"/>
                <w:sz w:val="24"/>
                <w:szCs w:val="24"/>
              </w:rPr>
              <w:t>d</w:t>
            </w:r>
            <w:r w:rsidRPr="00B34D91">
              <w:rPr>
                <w:rFonts w:ascii="Times New Roman" w:eastAsia="宋体" w:hAnsi="Times New Roman" w:cs="Times New Roman"/>
                <w:sz w:val="24"/>
                <w:szCs w:val="24"/>
              </w:rPr>
              <w:t>；</w:t>
            </w:r>
          </w:p>
          <w:p w:rsidR="002B5E76" w:rsidRPr="00B34D91" w:rsidRDefault="002B5E76" w:rsidP="002B5E76">
            <w:pPr>
              <w:spacing w:line="360" w:lineRule="auto"/>
              <w:ind w:firstLineChars="600" w:firstLine="1440"/>
              <w:rPr>
                <w:rFonts w:ascii="Times New Roman" w:eastAsia="宋体" w:hAnsi="Times New Roman" w:cs="Times New Roman"/>
                <w:sz w:val="24"/>
                <w:szCs w:val="24"/>
              </w:rPr>
            </w:pPr>
            <w:r w:rsidRPr="00B34D91">
              <w:rPr>
                <w:rFonts w:ascii="Times New Roman" w:eastAsia="宋体" w:hAnsi="Times New Roman" w:cs="Times New Roman"/>
                <w:sz w:val="24"/>
                <w:szCs w:val="24"/>
              </w:rPr>
              <w:t>C</w:t>
            </w:r>
            <w:r w:rsidRPr="00B34D91">
              <w:rPr>
                <w:rFonts w:ascii="Times New Roman" w:eastAsia="宋体" w:hAnsi="Times New Roman" w:cs="Times New Roman"/>
                <w:sz w:val="24"/>
                <w:szCs w:val="24"/>
                <w:vertAlign w:val="subscript"/>
              </w:rPr>
              <w:t>（</w:t>
            </w:r>
            <w:r w:rsidRPr="00B34D91">
              <w:rPr>
                <w:rFonts w:ascii="Times New Roman" w:eastAsia="宋体" w:hAnsi="Times New Roman" w:cs="Times New Roman"/>
                <w:sz w:val="24"/>
                <w:szCs w:val="24"/>
                <w:vertAlign w:val="subscript"/>
              </w:rPr>
              <w:t>x</w:t>
            </w:r>
            <w:r w:rsidRPr="00B34D91">
              <w:rPr>
                <w:rFonts w:ascii="Times New Roman" w:eastAsia="宋体" w:hAnsi="Times New Roman" w:cs="Times New Roman"/>
                <w:sz w:val="24"/>
                <w:szCs w:val="24"/>
                <w:vertAlign w:val="subscript"/>
              </w:rPr>
              <w:t>，</w:t>
            </w:r>
            <w:r w:rsidRPr="00B34D91">
              <w:rPr>
                <w:rFonts w:ascii="Times New Roman" w:eastAsia="宋体" w:hAnsi="Times New Roman" w:cs="Times New Roman"/>
                <w:sz w:val="24"/>
                <w:szCs w:val="24"/>
                <w:vertAlign w:val="subscript"/>
              </w:rPr>
              <w:t>t</w:t>
            </w:r>
            <w:r w:rsidRPr="00B34D91">
              <w:rPr>
                <w:rFonts w:ascii="Times New Roman" w:eastAsia="宋体" w:hAnsi="Times New Roman" w:cs="Times New Roman"/>
                <w:sz w:val="24"/>
                <w:szCs w:val="24"/>
                <w:vertAlign w:val="subscript"/>
              </w:rPr>
              <w:t>）</w:t>
            </w:r>
            <w:r w:rsidR="00094726"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t</w:t>
            </w:r>
            <w:r w:rsidRPr="00B34D91">
              <w:rPr>
                <w:rFonts w:ascii="Times New Roman" w:eastAsia="宋体" w:hAnsi="Times New Roman" w:cs="Times New Roman"/>
                <w:sz w:val="24"/>
                <w:szCs w:val="24"/>
              </w:rPr>
              <w:t>时刻</w:t>
            </w:r>
            <w:r w:rsidRPr="00B34D91">
              <w:rPr>
                <w:rFonts w:ascii="Times New Roman" w:eastAsia="宋体" w:hAnsi="Times New Roman" w:cs="Times New Roman"/>
                <w:sz w:val="24"/>
                <w:szCs w:val="24"/>
              </w:rPr>
              <w:t>x</w:t>
            </w:r>
            <w:r w:rsidRPr="00B34D91">
              <w:rPr>
                <w:rFonts w:ascii="Times New Roman" w:eastAsia="宋体" w:hAnsi="Times New Roman" w:cs="Times New Roman"/>
                <w:sz w:val="24"/>
                <w:szCs w:val="24"/>
              </w:rPr>
              <w:t>处的示踪剂浓度，</w:t>
            </w:r>
            <w:r w:rsidRPr="00B34D91">
              <w:rPr>
                <w:rFonts w:ascii="Times New Roman" w:eastAsia="宋体" w:hAnsi="Times New Roman" w:cs="Times New Roman"/>
                <w:sz w:val="24"/>
                <w:szCs w:val="24"/>
              </w:rPr>
              <w:t>g/L</w:t>
            </w:r>
            <w:r w:rsidRPr="00B34D91">
              <w:rPr>
                <w:rFonts w:ascii="Times New Roman" w:eastAsia="宋体" w:hAnsi="Times New Roman" w:cs="Times New Roman"/>
                <w:sz w:val="24"/>
                <w:szCs w:val="24"/>
              </w:rPr>
              <w:t>；</w:t>
            </w:r>
          </w:p>
          <w:p w:rsidR="002B5E76" w:rsidRPr="00B34D91" w:rsidRDefault="002B5E76" w:rsidP="002B5E76">
            <w:pPr>
              <w:spacing w:line="360" w:lineRule="auto"/>
              <w:ind w:firstLineChars="600" w:firstLine="1440"/>
              <w:rPr>
                <w:rFonts w:ascii="Times New Roman" w:eastAsia="宋体" w:hAnsi="Times New Roman" w:cs="Times New Roman"/>
                <w:sz w:val="24"/>
                <w:szCs w:val="24"/>
              </w:rPr>
            </w:pPr>
            <w:r w:rsidRPr="00B34D91">
              <w:rPr>
                <w:rFonts w:ascii="Times New Roman" w:eastAsia="宋体" w:hAnsi="Times New Roman" w:cs="Times New Roman"/>
                <w:sz w:val="24"/>
                <w:szCs w:val="24"/>
              </w:rPr>
              <w:t>C</w:t>
            </w:r>
            <w:r w:rsidRPr="00B34D91">
              <w:rPr>
                <w:rFonts w:ascii="Times New Roman" w:eastAsia="宋体" w:hAnsi="Times New Roman" w:cs="Times New Roman"/>
                <w:sz w:val="24"/>
                <w:szCs w:val="24"/>
                <w:vertAlign w:val="subscript"/>
              </w:rPr>
              <w:t>0</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注入的示踪剂浓度，</w:t>
            </w:r>
            <w:r w:rsidRPr="00B34D91">
              <w:rPr>
                <w:rFonts w:ascii="Times New Roman" w:eastAsia="宋体" w:hAnsi="Times New Roman" w:cs="Times New Roman"/>
                <w:sz w:val="24"/>
                <w:szCs w:val="24"/>
              </w:rPr>
              <w:t>g/L</w:t>
            </w:r>
            <w:r w:rsidRPr="00B34D91">
              <w:rPr>
                <w:rFonts w:ascii="Times New Roman" w:eastAsia="宋体" w:hAnsi="Times New Roman" w:cs="Times New Roman"/>
                <w:sz w:val="24"/>
                <w:szCs w:val="24"/>
              </w:rPr>
              <w:t>；</w:t>
            </w:r>
          </w:p>
          <w:p w:rsidR="002B5E76" w:rsidRPr="00B34D91" w:rsidRDefault="002B5E76" w:rsidP="002B5E76">
            <w:pPr>
              <w:spacing w:line="360" w:lineRule="auto"/>
              <w:ind w:firstLineChars="600" w:firstLine="1440"/>
              <w:rPr>
                <w:rFonts w:ascii="Times New Roman" w:eastAsia="宋体" w:hAnsi="Times New Roman" w:cs="Times New Roman"/>
                <w:sz w:val="24"/>
                <w:szCs w:val="24"/>
              </w:rPr>
            </w:pPr>
            <w:r w:rsidRPr="00B34D91">
              <w:rPr>
                <w:rFonts w:ascii="Times New Roman" w:eastAsia="宋体" w:hAnsi="Times New Roman" w:cs="Times New Roman"/>
                <w:sz w:val="24"/>
                <w:szCs w:val="24"/>
              </w:rPr>
              <w:t>u—</w:t>
            </w:r>
            <w:r w:rsidRPr="00B34D91">
              <w:rPr>
                <w:rFonts w:ascii="Times New Roman" w:eastAsia="宋体" w:hAnsi="Times New Roman" w:cs="Times New Roman"/>
                <w:sz w:val="24"/>
                <w:szCs w:val="24"/>
              </w:rPr>
              <w:t>水流速度，</w:t>
            </w:r>
            <w:r w:rsidRPr="00B34D91">
              <w:rPr>
                <w:rFonts w:ascii="Times New Roman" w:eastAsia="宋体" w:hAnsi="Times New Roman" w:cs="Times New Roman"/>
                <w:sz w:val="24"/>
                <w:szCs w:val="24"/>
              </w:rPr>
              <w:t>m/d</w:t>
            </w:r>
            <w:r w:rsidRPr="00B34D91">
              <w:rPr>
                <w:rFonts w:ascii="Times New Roman" w:eastAsia="宋体" w:hAnsi="Times New Roman" w:cs="Times New Roman"/>
                <w:sz w:val="24"/>
                <w:szCs w:val="24"/>
              </w:rPr>
              <w:t>；</w:t>
            </w:r>
          </w:p>
          <w:p w:rsidR="002B5E76" w:rsidRPr="00B34D91" w:rsidRDefault="002B5E76" w:rsidP="002B5E76">
            <w:pPr>
              <w:spacing w:line="360" w:lineRule="auto"/>
              <w:ind w:firstLineChars="600" w:firstLine="1440"/>
              <w:rPr>
                <w:rFonts w:ascii="Times New Roman" w:eastAsia="宋体" w:hAnsi="Times New Roman" w:cs="Times New Roman"/>
                <w:sz w:val="24"/>
                <w:szCs w:val="24"/>
              </w:rPr>
            </w:pPr>
            <w:r w:rsidRPr="00B34D91">
              <w:rPr>
                <w:rFonts w:ascii="Times New Roman" w:eastAsia="宋体" w:hAnsi="Times New Roman" w:cs="Times New Roman"/>
                <w:sz w:val="24"/>
                <w:szCs w:val="24"/>
              </w:rPr>
              <w:t>D</w:t>
            </w:r>
            <w:r w:rsidRPr="00B34D91">
              <w:rPr>
                <w:rFonts w:ascii="Times New Roman" w:eastAsia="宋体" w:hAnsi="Times New Roman" w:cs="Times New Roman"/>
                <w:sz w:val="24"/>
                <w:szCs w:val="24"/>
                <w:vertAlign w:val="subscript"/>
              </w:rPr>
              <w:t>L</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纵向弥散系数，㎡</w:t>
            </w:r>
            <w:r w:rsidRPr="00B34D91">
              <w:rPr>
                <w:rFonts w:ascii="Times New Roman" w:eastAsia="宋体" w:hAnsi="Times New Roman" w:cs="Times New Roman"/>
                <w:sz w:val="24"/>
                <w:szCs w:val="24"/>
              </w:rPr>
              <w:t>/d</w:t>
            </w:r>
            <w:r w:rsidRPr="00B34D91">
              <w:rPr>
                <w:rFonts w:ascii="Times New Roman" w:eastAsia="宋体" w:hAnsi="Times New Roman" w:cs="Times New Roman"/>
                <w:sz w:val="24"/>
                <w:szCs w:val="24"/>
              </w:rPr>
              <w:t>；</w:t>
            </w:r>
          </w:p>
          <w:p w:rsidR="002B5E76" w:rsidRPr="00B34D91" w:rsidRDefault="002B5E76" w:rsidP="002B5E76">
            <w:pPr>
              <w:spacing w:line="360" w:lineRule="auto"/>
              <w:ind w:firstLineChars="600" w:firstLine="1440"/>
              <w:rPr>
                <w:rFonts w:ascii="Times New Roman" w:eastAsia="宋体" w:hAnsi="Times New Roman" w:cs="Times New Roman"/>
                <w:sz w:val="24"/>
                <w:szCs w:val="24"/>
              </w:rPr>
            </w:pPr>
            <w:r w:rsidRPr="00B34D91">
              <w:rPr>
                <w:rFonts w:ascii="Times New Roman" w:eastAsia="宋体" w:hAnsi="Times New Roman" w:cs="Times New Roman"/>
                <w:sz w:val="24"/>
                <w:szCs w:val="24"/>
              </w:rPr>
              <w:t>erfc</w:t>
            </w:r>
            <w:r w:rsidRPr="00B34D91">
              <w:rPr>
                <w:rFonts w:ascii="Times New Roman" w:eastAsia="宋体" w:hAnsi="Times New Roman" w:cs="Times New Roman"/>
                <w:sz w:val="24"/>
                <w:szCs w:val="24"/>
              </w:rPr>
              <w:t>（）</w:t>
            </w:r>
            <w:r w:rsidR="00094726"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余误差函数。</w:t>
            </w:r>
          </w:p>
          <w:p w:rsidR="002B5E76" w:rsidRPr="00B34D91" w:rsidRDefault="002B5E76" w:rsidP="002B5E7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经查阅相关资料，非正常状况时进入地下水的污染物（石油类）源强浓度约为</w:t>
            </w:r>
            <w:r w:rsidRPr="00B34D91">
              <w:rPr>
                <w:rFonts w:ascii="Times New Roman" w:eastAsia="宋体" w:hAnsi="Times New Roman" w:cs="Times New Roman"/>
                <w:sz w:val="24"/>
                <w:szCs w:val="24"/>
              </w:rPr>
              <w:t>820g/L</w:t>
            </w:r>
            <w:r w:rsidRPr="00B34D91">
              <w:rPr>
                <w:rFonts w:ascii="Times New Roman" w:eastAsia="宋体" w:hAnsi="Times New Roman" w:cs="Times New Roman"/>
                <w:sz w:val="24"/>
                <w:szCs w:val="24"/>
              </w:rPr>
              <w:t>，注入时间以</w:t>
            </w:r>
            <w:r w:rsidRPr="00B34D91">
              <w:rPr>
                <w:rFonts w:ascii="Times New Roman" w:eastAsia="宋体" w:hAnsi="Times New Roman" w:cs="Times New Roman"/>
                <w:sz w:val="24"/>
                <w:szCs w:val="24"/>
              </w:rPr>
              <w:t>60d</w:t>
            </w:r>
            <w:r w:rsidRPr="00B34D91">
              <w:rPr>
                <w:rFonts w:ascii="Times New Roman" w:eastAsia="宋体" w:hAnsi="Times New Roman" w:cs="Times New Roman"/>
                <w:sz w:val="24"/>
                <w:szCs w:val="24"/>
              </w:rPr>
              <w:t>计。</w:t>
            </w:r>
          </w:p>
          <w:p w:rsidR="002B5E76" w:rsidRPr="00B34D91" w:rsidRDefault="002B5E76" w:rsidP="002B5E7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水</w:t>
            </w:r>
            <w:r w:rsidR="00094726" w:rsidRPr="00B34D91">
              <w:rPr>
                <w:rFonts w:ascii="Times New Roman" w:eastAsia="宋体" w:hAnsi="Times New Roman" w:cs="Times New Roman" w:hint="eastAsia"/>
                <w:sz w:val="24"/>
                <w:szCs w:val="24"/>
              </w:rPr>
              <w:t>流速</w:t>
            </w:r>
            <w:r w:rsidRPr="00B34D91">
              <w:rPr>
                <w:rFonts w:ascii="Times New Roman" w:eastAsia="宋体" w:hAnsi="Times New Roman" w:cs="Times New Roman"/>
                <w:sz w:val="24"/>
                <w:szCs w:val="24"/>
              </w:rPr>
              <w:t>根据地下水流经验公式计算：</w:t>
            </w:r>
          </w:p>
          <w:p w:rsidR="002B5E76" w:rsidRPr="00B34D91" w:rsidRDefault="002B5E76" w:rsidP="002B5E76">
            <w:pPr>
              <w:spacing w:line="360" w:lineRule="auto"/>
              <w:jc w:val="center"/>
              <w:rPr>
                <w:rFonts w:ascii="Times New Roman" w:eastAsia="宋体" w:hAnsi="Times New Roman" w:cs="Times New Roman"/>
                <w:sz w:val="24"/>
                <w:szCs w:val="24"/>
              </w:rPr>
            </w:pPr>
            <w:r w:rsidRPr="00B34D91">
              <w:rPr>
                <w:rFonts w:ascii="Times New Roman" w:eastAsia="宋体" w:hAnsi="Times New Roman" w:cs="Times New Roman"/>
                <w:sz w:val="24"/>
                <w:szCs w:val="24"/>
              </w:rPr>
              <w:t>V=KI/n</w:t>
            </w:r>
          </w:p>
          <w:p w:rsidR="002B5E76" w:rsidRPr="00B34D91" w:rsidRDefault="002B5E76" w:rsidP="002B5E76">
            <w:pPr>
              <w:spacing w:line="360" w:lineRule="auto"/>
              <w:ind w:firstLineChars="600" w:firstLine="1440"/>
              <w:rPr>
                <w:rFonts w:ascii="Times New Roman" w:eastAsia="宋体" w:hAnsi="Times New Roman" w:cs="Times New Roman"/>
                <w:sz w:val="24"/>
                <w:szCs w:val="24"/>
              </w:rPr>
            </w:pPr>
            <w:r w:rsidRPr="00B34D91">
              <w:rPr>
                <w:rFonts w:ascii="Times New Roman" w:eastAsia="宋体" w:hAnsi="Times New Roman" w:cs="Times New Roman"/>
                <w:sz w:val="24"/>
                <w:szCs w:val="24"/>
              </w:rPr>
              <w:t>式中：</w:t>
            </w:r>
            <w:r w:rsidRPr="00B34D91">
              <w:rPr>
                <w:rFonts w:ascii="Times New Roman" w:eastAsia="宋体" w:hAnsi="Times New Roman" w:cs="Times New Roman"/>
                <w:sz w:val="24"/>
                <w:szCs w:val="24"/>
              </w:rPr>
              <w:t>V—</w:t>
            </w:r>
            <w:r w:rsidRPr="00B34D91">
              <w:rPr>
                <w:rFonts w:ascii="Times New Roman" w:eastAsia="宋体" w:hAnsi="Times New Roman" w:cs="Times New Roman"/>
                <w:sz w:val="24"/>
                <w:szCs w:val="24"/>
              </w:rPr>
              <w:t>水流速度；</w:t>
            </w:r>
          </w:p>
          <w:p w:rsidR="002B5E76" w:rsidRPr="00B34D91" w:rsidRDefault="002B5E76" w:rsidP="002B5E76">
            <w:pPr>
              <w:spacing w:line="360" w:lineRule="auto"/>
              <w:ind w:firstLineChars="900" w:firstLine="2160"/>
              <w:rPr>
                <w:rFonts w:ascii="Times New Roman" w:eastAsia="宋体" w:hAnsi="Times New Roman" w:cs="Times New Roman"/>
                <w:sz w:val="24"/>
                <w:szCs w:val="24"/>
              </w:rPr>
            </w:pPr>
            <w:r w:rsidRPr="00B34D91">
              <w:rPr>
                <w:rFonts w:ascii="Times New Roman" w:eastAsia="宋体" w:hAnsi="Times New Roman" w:cs="Times New Roman"/>
                <w:sz w:val="24"/>
                <w:szCs w:val="24"/>
              </w:rPr>
              <w:t>K—</w:t>
            </w:r>
            <w:r w:rsidRPr="00B34D91">
              <w:rPr>
                <w:rFonts w:ascii="Times New Roman" w:eastAsia="宋体" w:hAnsi="Times New Roman" w:cs="Times New Roman"/>
                <w:sz w:val="24"/>
                <w:szCs w:val="24"/>
              </w:rPr>
              <w:t>渗透系数，</w:t>
            </w:r>
            <w:r w:rsidRPr="00B34D91">
              <w:rPr>
                <w:rFonts w:ascii="Times New Roman" w:eastAsia="宋体" w:hAnsi="Times New Roman" w:cs="Times New Roman"/>
                <w:sz w:val="24"/>
                <w:szCs w:val="24"/>
              </w:rPr>
              <w:t>m/d</w:t>
            </w:r>
            <w:r w:rsidRPr="00B34D91">
              <w:rPr>
                <w:rFonts w:ascii="Times New Roman" w:eastAsia="宋体" w:hAnsi="Times New Roman" w:cs="Times New Roman"/>
                <w:sz w:val="24"/>
                <w:szCs w:val="24"/>
              </w:rPr>
              <w:t>；</w:t>
            </w:r>
          </w:p>
          <w:p w:rsidR="002B5E76" w:rsidRPr="00B34D91" w:rsidRDefault="002B5E76" w:rsidP="002B5E76">
            <w:pPr>
              <w:spacing w:line="360" w:lineRule="auto"/>
              <w:ind w:firstLineChars="900" w:firstLine="2160"/>
              <w:rPr>
                <w:rFonts w:ascii="Times New Roman" w:eastAsia="宋体" w:hAnsi="Times New Roman" w:cs="Times New Roman"/>
                <w:sz w:val="24"/>
                <w:szCs w:val="24"/>
              </w:rPr>
            </w:pPr>
            <w:r w:rsidRPr="00B34D91">
              <w:rPr>
                <w:rFonts w:ascii="Times New Roman" w:eastAsia="宋体" w:hAnsi="Times New Roman" w:cs="Times New Roman"/>
                <w:sz w:val="24"/>
                <w:szCs w:val="24"/>
              </w:rPr>
              <w:t>I—</w:t>
            </w:r>
            <w:r w:rsidRPr="00B34D91">
              <w:rPr>
                <w:rFonts w:ascii="Times New Roman" w:eastAsia="宋体" w:hAnsi="Times New Roman" w:cs="Times New Roman"/>
                <w:sz w:val="24"/>
                <w:szCs w:val="24"/>
              </w:rPr>
              <w:t>水利坡度；</w:t>
            </w:r>
          </w:p>
          <w:p w:rsidR="002B5E76" w:rsidRPr="00B34D91" w:rsidRDefault="002B5E76" w:rsidP="002B5E76">
            <w:pPr>
              <w:spacing w:line="360" w:lineRule="auto"/>
              <w:ind w:firstLineChars="900" w:firstLine="2160"/>
              <w:rPr>
                <w:rFonts w:ascii="Times New Roman" w:eastAsia="宋体" w:hAnsi="Times New Roman" w:cs="Times New Roman"/>
                <w:sz w:val="24"/>
                <w:szCs w:val="24"/>
              </w:rPr>
            </w:pPr>
            <w:r w:rsidRPr="00B34D91">
              <w:rPr>
                <w:rFonts w:ascii="Times New Roman" w:eastAsia="宋体" w:hAnsi="Times New Roman" w:cs="Times New Roman"/>
                <w:sz w:val="24"/>
                <w:szCs w:val="24"/>
              </w:rPr>
              <w:t>n—</w:t>
            </w:r>
            <w:r w:rsidRPr="00B34D91">
              <w:rPr>
                <w:rFonts w:ascii="Times New Roman" w:eastAsia="宋体" w:hAnsi="Times New Roman" w:cs="Times New Roman"/>
                <w:sz w:val="24"/>
                <w:szCs w:val="24"/>
              </w:rPr>
              <w:t>有效孔隙度。</w:t>
            </w:r>
          </w:p>
          <w:p w:rsidR="002B5E76" w:rsidRPr="00B34D91" w:rsidRDefault="002B5E76" w:rsidP="002B5E7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由上式计算可得，本项目所在区域地下水流速为</w:t>
            </w:r>
            <w:r w:rsidRPr="00B34D91">
              <w:rPr>
                <w:rFonts w:ascii="Times New Roman" w:eastAsia="宋体" w:hAnsi="Times New Roman" w:cs="Times New Roman"/>
                <w:sz w:val="24"/>
                <w:szCs w:val="24"/>
              </w:rPr>
              <w:t>0.086m/d</w:t>
            </w:r>
            <w:r w:rsidRPr="00B34D91">
              <w:rPr>
                <w:rFonts w:ascii="Times New Roman" w:eastAsia="宋体" w:hAnsi="Times New Roman" w:cs="Times New Roman"/>
                <w:sz w:val="24"/>
                <w:szCs w:val="24"/>
              </w:rPr>
              <w:t>。</w:t>
            </w:r>
          </w:p>
          <w:p w:rsidR="002B5E76" w:rsidRPr="00B34D91" w:rsidRDefault="002B5E76" w:rsidP="002B5E7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浅层地下水埋藏深度</w:t>
            </w:r>
            <w:r w:rsidRPr="00B34D91">
              <w:rPr>
                <w:rFonts w:ascii="Times New Roman" w:eastAsia="宋体" w:hAnsi="Times New Roman" w:cs="Times New Roman"/>
                <w:sz w:val="24"/>
                <w:szCs w:val="24"/>
              </w:rPr>
              <w:t>0~70m</w:t>
            </w:r>
            <w:r w:rsidRPr="00B34D91">
              <w:rPr>
                <w:rFonts w:ascii="Times New Roman" w:eastAsia="宋体" w:hAnsi="Times New Roman" w:cs="Times New Roman"/>
                <w:sz w:val="24"/>
                <w:szCs w:val="24"/>
              </w:rPr>
              <w:t>，含水层由</w:t>
            </w:r>
            <w:r w:rsidRPr="00B34D91">
              <w:rPr>
                <w:rFonts w:ascii="Times New Roman" w:eastAsia="宋体" w:hAnsi="Times New Roman" w:cs="Times New Roman"/>
                <w:sz w:val="24"/>
                <w:szCs w:val="24"/>
              </w:rPr>
              <w:t>3~6</w:t>
            </w:r>
            <w:r w:rsidRPr="00B34D91">
              <w:rPr>
                <w:rFonts w:ascii="Times New Roman" w:eastAsia="宋体" w:hAnsi="Times New Roman" w:cs="Times New Roman"/>
                <w:sz w:val="24"/>
                <w:szCs w:val="24"/>
              </w:rPr>
              <w:t>层中砂、细砂、粉砂、亚砂土、亚粘土、中细砂及中粗砂组成。由于细砂含量较高，根据国内外经验系数细砂类型含水层的纵向弥散系数</w:t>
            </w:r>
            <w:r w:rsidRPr="00B34D91">
              <w:rPr>
                <w:rFonts w:ascii="Times New Roman" w:eastAsia="宋体" w:hAnsi="Times New Roman" w:cs="Times New Roman"/>
                <w:sz w:val="24"/>
                <w:szCs w:val="24"/>
              </w:rPr>
              <w:t>0.05~0.5m</w:t>
            </w:r>
            <w:r w:rsidRPr="00B34D91">
              <w:rPr>
                <w:rFonts w:ascii="Times New Roman" w:eastAsia="宋体" w:hAnsi="Times New Roman" w:cs="Times New Roman"/>
                <w:sz w:val="24"/>
                <w:szCs w:val="24"/>
                <w:vertAlign w:val="superscript"/>
              </w:rPr>
              <w:t>2</w:t>
            </w:r>
            <w:r w:rsidRPr="00B34D91">
              <w:rPr>
                <w:rFonts w:ascii="Times New Roman" w:eastAsia="宋体" w:hAnsi="Times New Roman" w:cs="Times New Roman"/>
                <w:sz w:val="24"/>
                <w:szCs w:val="24"/>
              </w:rPr>
              <w:t>/d</w:t>
            </w:r>
            <w:r w:rsidRPr="00B34D91">
              <w:rPr>
                <w:rFonts w:ascii="Times New Roman" w:eastAsia="宋体" w:hAnsi="Times New Roman" w:cs="Times New Roman"/>
                <w:sz w:val="24"/>
                <w:szCs w:val="24"/>
              </w:rPr>
              <w:t>，取最大值</w:t>
            </w:r>
            <w:r w:rsidRPr="00B34D91">
              <w:rPr>
                <w:rFonts w:ascii="Times New Roman" w:eastAsia="宋体" w:hAnsi="Times New Roman" w:cs="Times New Roman"/>
                <w:sz w:val="24"/>
                <w:szCs w:val="24"/>
              </w:rPr>
              <w:t>0.5m</w:t>
            </w:r>
            <w:r w:rsidRPr="00B34D91">
              <w:rPr>
                <w:rFonts w:ascii="Times New Roman" w:eastAsia="宋体" w:hAnsi="Times New Roman" w:cs="Times New Roman"/>
                <w:sz w:val="24"/>
                <w:szCs w:val="24"/>
                <w:vertAlign w:val="superscript"/>
              </w:rPr>
              <w:t>2</w:t>
            </w:r>
            <w:r w:rsidRPr="00B34D91">
              <w:rPr>
                <w:rFonts w:ascii="Times New Roman" w:eastAsia="宋体" w:hAnsi="Times New Roman" w:cs="Times New Roman"/>
                <w:sz w:val="24"/>
                <w:szCs w:val="24"/>
              </w:rPr>
              <w:t>/d</w:t>
            </w:r>
            <w:r w:rsidRPr="00B34D91">
              <w:rPr>
                <w:rFonts w:ascii="Times New Roman" w:eastAsia="宋体" w:hAnsi="Times New Roman" w:cs="Times New Roman"/>
                <w:sz w:val="24"/>
                <w:szCs w:val="24"/>
              </w:rPr>
              <w:t>。</w:t>
            </w:r>
          </w:p>
          <w:p w:rsidR="00044637" w:rsidRPr="00B34D91" w:rsidRDefault="00044637" w:rsidP="00044637">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5</w:t>
            </w:r>
            <w:r w:rsidRPr="00B34D91">
              <w:rPr>
                <w:rFonts w:ascii="Times New Roman" w:eastAsia="宋体" w:hAnsi="Times New Roman" w:cs="Times New Roman"/>
                <w:sz w:val="24"/>
                <w:szCs w:val="24"/>
              </w:rPr>
              <w:t>）预测结果</w:t>
            </w:r>
          </w:p>
          <w:p w:rsidR="00044637" w:rsidRPr="00B34D91" w:rsidRDefault="00044637" w:rsidP="00044637">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结合《环境影响评价技术导则</w:t>
            </w:r>
            <w:r w:rsidR="00094726"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地下水环境》（</w:t>
            </w:r>
            <w:r w:rsidRPr="00B34D91">
              <w:rPr>
                <w:rFonts w:ascii="Times New Roman" w:eastAsia="宋体" w:hAnsi="Times New Roman" w:cs="Times New Roman"/>
                <w:sz w:val="24"/>
                <w:szCs w:val="24"/>
              </w:rPr>
              <w:t>HJ610-2016</w:t>
            </w:r>
            <w:r w:rsidRPr="00B34D91">
              <w:rPr>
                <w:rFonts w:ascii="Times New Roman" w:eastAsia="宋体" w:hAnsi="Times New Roman" w:cs="Times New Roman"/>
                <w:sz w:val="24"/>
                <w:szCs w:val="24"/>
              </w:rPr>
              <w:t>），选取泄漏后</w:t>
            </w:r>
            <w:r w:rsidRPr="00B34D91">
              <w:rPr>
                <w:rFonts w:ascii="Times New Roman" w:eastAsia="宋体" w:hAnsi="Times New Roman" w:cs="Times New Roman"/>
                <w:sz w:val="24"/>
                <w:szCs w:val="24"/>
              </w:rPr>
              <w:t>10d</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100d</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1000d</w:t>
            </w:r>
            <w:r w:rsidRPr="00B34D91">
              <w:rPr>
                <w:rFonts w:ascii="Times New Roman" w:eastAsia="宋体" w:hAnsi="Times New Roman" w:cs="Times New Roman"/>
                <w:sz w:val="24"/>
                <w:szCs w:val="24"/>
              </w:rPr>
              <w:t>及站址厂界进行预测。下游地下水石油类第</w:t>
            </w:r>
            <w:r w:rsidRPr="00B34D91">
              <w:rPr>
                <w:rFonts w:ascii="Times New Roman" w:eastAsia="宋体" w:hAnsi="Times New Roman" w:cs="Times New Roman"/>
                <w:sz w:val="24"/>
                <w:szCs w:val="24"/>
              </w:rPr>
              <w:t>10d</w:t>
            </w:r>
            <w:r w:rsidRPr="00B34D91">
              <w:rPr>
                <w:rFonts w:ascii="Times New Roman" w:eastAsia="宋体" w:hAnsi="Times New Roman" w:cs="Times New Roman"/>
                <w:sz w:val="24"/>
                <w:szCs w:val="24"/>
              </w:rPr>
              <w:t>预测值随距离变化趋势见图</w:t>
            </w:r>
            <w:r w:rsidRPr="00B34D91">
              <w:rPr>
                <w:rFonts w:ascii="Times New Roman" w:eastAsia="宋体" w:hAnsi="Times New Roman" w:cs="Times New Roman"/>
                <w:sz w:val="24"/>
                <w:szCs w:val="24"/>
              </w:rPr>
              <w:t>7-1</w:t>
            </w:r>
            <w:r w:rsidRPr="00B34D91">
              <w:rPr>
                <w:rFonts w:ascii="Times New Roman" w:eastAsia="宋体" w:hAnsi="Times New Roman" w:cs="Times New Roman"/>
                <w:sz w:val="24"/>
                <w:szCs w:val="24"/>
              </w:rPr>
              <w:t>，下游地下水石油类第</w:t>
            </w:r>
            <w:r w:rsidRPr="00B34D91">
              <w:rPr>
                <w:rFonts w:ascii="Times New Roman" w:eastAsia="宋体" w:hAnsi="Times New Roman" w:cs="Times New Roman"/>
                <w:sz w:val="24"/>
                <w:szCs w:val="24"/>
              </w:rPr>
              <w:t>100d</w:t>
            </w:r>
            <w:r w:rsidRPr="00B34D91">
              <w:rPr>
                <w:rFonts w:ascii="Times New Roman" w:eastAsia="宋体" w:hAnsi="Times New Roman" w:cs="Times New Roman"/>
                <w:sz w:val="24"/>
                <w:szCs w:val="24"/>
              </w:rPr>
              <w:t>预测值随距离变化趋势见图</w:t>
            </w:r>
            <w:r w:rsidRPr="00B34D91">
              <w:rPr>
                <w:rFonts w:ascii="Times New Roman" w:eastAsia="宋体" w:hAnsi="Times New Roman" w:cs="Times New Roman"/>
                <w:sz w:val="24"/>
                <w:szCs w:val="24"/>
              </w:rPr>
              <w:t>7-2</w:t>
            </w:r>
            <w:r w:rsidRPr="00B34D91">
              <w:rPr>
                <w:rFonts w:ascii="Times New Roman" w:eastAsia="宋体" w:hAnsi="Times New Roman" w:cs="Times New Roman"/>
                <w:sz w:val="24"/>
                <w:szCs w:val="24"/>
              </w:rPr>
              <w:t>，下游地下水石油类第</w:t>
            </w:r>
            <w:r w:rsidRPr="00B34D91">
              <w:rPr>
                <w:rFonts w:ascii="Times New Roman" w:eastAsia="宋体" w:hAnsi="Times New Roman" w:cs="Times New Roman"/>
                <w:sz w:val="24"/>
                <w:szCs w:val="24"/>
              </w:rPr>
              <w:t>1000 d</w:t>
            </w:r>
            <w:r w:rsidRPr="00B34D91">
              <w:rPr>
                <w:rFonts w:ascii="Times New Roman" w:eastAsia="宋体" w:hAnsi="Times New Roman" w:cs="Times New Roman"/>
                <w:sz w:val="24"/>
                <w:szCs w:val="24"/>
              </w:rPr>
              <w:t>预测值随距离变化趋势见图</w:t>
            </w:r>
            <w:r w:rsidRPr="00B34D91">
              <w:rPr>
                <w:rFonts w:ascii="Times New Roman" w:eastAsia="宋体" w:hAnsi="Times New Roman" w:cs="Times New Roman"/>
                <w:sz w:val="24"/>
                <w:szCs w:val="24"/>
              </w:rPr>
              <w:t>7-3</w:t>
            </w:r>
            <w:r w:rsidRPr="00B34D91">
              <w:rPr>
                <w:rFonts w:ascii="Times New Roman" w:eastAsia="宋体" w:hAnsi="Times New Roman" w:cs="Times New Roman"/>
                <w:sz w:val="24"/>
                <w:szCs w:val="24"/>
              </w:rPr>
              <w:t>，厂界石油类预测值随时间变化趋势见图</w:t>
            </w:r>
            <w:r w:rsidRPr="00B34D91">
              <w:rPr>
                <w:rFonts w:ascii="Times New Roman" w:eastAsia="宋体" w:hAnsi="Times New Roman" w:cs="Times New Roman"/>
                <w:sz w:val="24"/>
                <w:szCs w:val="24"/>
              </w:rPr>
              <w:t>7-4</w:t>
            </w:r>
            <w:r w:rsidRPr="00B34D91">
              <w:rPr>
                <w:rFonts w:ascii="Times New Roman" w:eastAsia="宋体" w:hAnsi="Times New Roman" w:cs="Times New Roman"/>
                <w:sz w:val="24"/>
                <w:szCs w:val="24"/>
              </w:rPr>
              <w:t>。</w:t>
            </w:r>
          </w:p>
          <w:p w:rsidR="00044637" w:rsidRPr="00B34D91" w:rsidRDefault="00044637" w:rsidP="00FE683F">
            <w:pPr>
              <w:jc w:val="center"/>
              <w:rPr>
                <w:rFonts w:ascii="Times New Roman" w:eastAsia="宋体" w:hAnsi="Times New Roman" w:cs="Times New Roman"/>
                <w:sz w:val="24"/>
                <w:szCs w:val="24"/>
              </w:rPr>
            </w:pPr>
            <w:r w:rsidRPr="00B34D91">
              <w:rPr>
                <w:rFonts w:ascii="Times New Roman" w:eastAsia="宋体" w:hAnsi="Times New Roman" w:cs="Times New Roman"/>
                <w:noProof/>
                <w:sz w:val="24"/>
                <w:szCs w:val="24"/>
              </w:rPr>
              <w:drawing>
                <wp:inline distT="0" distB="0" distL="0" distR="0" wp14:anchorId="168691A2" wp14:editId="438DB50A">
                  <wp:extent cx="3721907" cy="1589314"/>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46224" cy="1599698"/>
                          </a:xfrm>
                          <a:prstGeom prst="rect">
                            <a:avLst/>
                          </a:prstGeom>
                          <a:noFill/>
                          <a:ln>
                            <a:noFill/>
                          </a:ln>
                        </pic:spPr>
                      </pic:pic>
                    </a:graphicData>
                  </a:graphic>
                </wp:inline>
              </w:drawing>
            </w:r>
          </w:p>
          <w:p w:rsidR="00044637" w:rsidRPr="00B34D91" w:rsidRDefault="00044637" w:rsidP="00FE683F">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图</w:t>
            </w:r>
            <w:r w:rsidRPr="00B34D91">
              <w:rPr>
                <w:rFonts w:ascii="Times New Roman" w:hAnsi="Times New Roman" w:cs="Times New Roman"/>
                <w:b/>
                <w:bCs/>
                <w:kern w:val="2"/>
                <w:sz w:val="21"/>
                <w:szCs w:val="22"/>
              </w:rPr>
              <w:t xml:space="preserve">7-1  </w:t>
            </w:r>
            <w:r w:rsidRPr="00B34D91">
              <w:rPr>
                <w:rFonts w:ascii="Times New Roman" w:hAnsi="Times New Roman" w:cs="Times New Roman"/>
                <w:b/>
                <w:bCs/>
                <w:kern w:val="2"/>
                <w:sz w:val="21"/>
                <w:szCs w:val="22"/>
              </w:rPr>
              <w:t>下游地下水石油类第</w:t>
            </w:r>
            <w:r w:rsidRPr="00B34D91">
              <w:rPr>
                <w:rFonts w:ascii="Times New Roman" w:hAnsi="Times New Roman" w:cs="Times New Roman"/>
                <w:b/>
                <w:bCs/>
                <w:kern w:val="2"/>
                <w:sz w:val="21"/>
                <w:szCs w:val="22"/>
              </w:rPr>
              <w:t>10d</w:t>
            </w:r>
            <w:r w:rsidRPr="00B34D91">
              <w:rPr>
                <w:rFonts w:ascii="Times New Roman" w:hAnsi="Times New Roman" w:cs="Times New Roman"/>
                <w:b/>
                <w:bCs/>
                <w:kern w:val="2"/>
                <w:sz w:val="21"/>
                <w:szCs w:val="22"/>
              </w:rPr>
              <w:t>预测值随距离变化趋势图</w:t>
            </w:r>
          </w:p>
          <w:p w:rsidR="002B5E76" w:rsidRPr="00B34D91" w:rsidRDefault="00044637" w:rsidP="002B5E76">
            <w:pPr>
              <w:spacing w:line="360" w:lineRule="auto"/>
              <w:jc w:val="center"/>
              <w:rPr>
                <w:rFonts w:ascii="Times New Roman" w:eastAsia="宋体" w:hAnsi="Times New Roman" w:cs="Times New Roman"/>
                <w:sz w:val="24"/>
                <w:szCs w:val="24"/>
              </w:rPr>
            </w:pPr>
            <w:r w:rsidRPr="00B34D91">
              <w:rPr>
                <w:rFonts w:ascii="Times New Roman" w:eastAsia="宋体" w:hAnsi="Times New Roman" w:cs="Times New Roman"/>
                <w:noProof/>
                <w:sz w:val="24"/>
                <w:szCs w:val="24"/>
              </w:rPr>
              <w:lastRenderedPageBreak/>
              <w:drawing>
                <wp:inline distT="0" distB="0" distL="0" distR="0" wp14:anchorId="2E671B86" wp14:editId="4497A3D1">
                  <wp:extent cx="3472880" cy="2172538"/>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80443" cy="2177269"/>
                          </a:xfrm>
                          <a:prstGeom prst="rect">
                            <a:avLst/>
                          </a:prstGeom>
                          <a:noFill/>
                          <a:ln>
                            <a:noFill/>
                          </a:ln>
                        </pic:spPr>
                      </pic:pic>
                    </a:graphicData>
                  </a:graphic>
                </wp:inline>
              </w:drawing>
            </w:r>
          </w:p>
          <w:p w:rsidR="00044637" w:rsidRPr="00B34D91" w:rsidRDefault="00044637" w:rsidP="003904F9">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图</w:t>
            </w:r>
            <w:r w:rsidRPr="00B34D91">
              <w:rPr>
                <w:rFonts w:ascii="Times New Roman" w:hAnsi="Times New Roman" w:cs="Times New Roman"/>
                <w:b/>
                <w:bCs/>
                <w:kern w:val="2"/>
                <w:sz w:val="21"/>
                <w:szCs w:val="22"/>
              </w:rPr>
              <w:t xml:space="preserve">7-2  </w:t>
            </w:r>
            <w:r w:rsidRPr="00B34D91">
              <w:rPr>
                <w:rFonts w:ascii="Times New Roman" w:hAnsi="Times New Roman" w:cs="Times New Roman"/>
                <w:b/>
                <w:bCs/>
                <w:kern w:val="2"/>
                <w:sz w:val="21"/>
                <w:szCs w:val="22"/>
              </w:rPr>
              <w:t>下游地下水石油类第</w:t>
            </w:r>
            <w:r w:rsidRPr="00B34D91">
              <w:rPr>
                <w:rFonts w:ascii="Times New Roman" w:hAnsi="Times New Roman" w:cs="Times New Roman"/>
                <w:b/>
                <w:bCs/>
                <w:kern w:val="2"/>
                <w:sz w:val="21"/>
                <w:szCs w:val="22"/>
              </w:rPr>
              <w:t>100d</w:t>
            </w:r>
            <w:r w:rsidRPr="00B34D91">
              <w:rPr>
                <w:rFonts w:ascii="Times New Roman" w:hAnsi="Times New Roman" w:cs="Times New Roman"/>
                <w:b/>
                <w:bCs/>
                <w:kern w:val="2"/>
                <w:sz w:val="21"/>
                <w:szCs w:val="22"/>
              </w:rPr>
              <w:t>预测值随距离变化趋势图</w:t>
            </w:r>
          </w:p>
          <w:p w:rsidR="00044637" w:rsidRPr="00B34D91" w:rsidRDefault="00044637" w:rsidP="002B5E76">
            <w:pPr>
              <w:spacing w:line="360" w:lineRule="auto"/>
              <w:jc w:val="center"/>
              <w:rPr>
                <w:rFonts w:ascii="Times New Roman" w:eastAsia="宋体" w:hAnsi="Times New Roman" w:cs="Times New Roman"/>
                <w:sz w:val="24"/>
                <w:szCs w:val="24"/>
              </w:rPr>
            </w:pPr>
            <w:r w:rsidRPr="00B34D91">
              <w:rPr>
                <w:rFonts w:ascii="Times New Roman" w:eastAsia="宋体" w:hAnsi="Times New Roman" w:cs="Times New Roman"/>
                <w:noProof/>
                <w:sz w:val="24"/>
                <w:szCs w:val="24"/>
              </w:rPr>
              <w:drawing>
                <wp:inline distT="0" distB="0" distL="0" distR="0" wp14:anchorId="0874755A" wp14:editId="76C6AACD">
                  <wp:extent cx="3499872" cy="2155292"/>
                  <wp:effectExtent l="0" t="0" r="571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13133" cy="2163459"/>
                          </a:xfrm>
                          <a:prstGeom prst="rect">
                            <a:avLst/>
                          </a:prstGeom>
                          <a:noFill/>
                          <a:ln>
                            <a:noFill/>
                          </a:ln>
                        </pic:spPr>
                      </pic:pic>
                    </a:graphicData>
                  </a:graphic>
                </wp:inline>
              </w:drawing>
            </w:r>
          </w:p>
          <w:p w:rsidR="00044637" w:rsidRPr="00B34D91" w:rsidRDefault="00044637" w:rsidP="003904F9">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图</w:t>
            </w:r>
            <w:r w:rsidRPr="00B34D91">
              <w:rPr>
                <w:rFonts w:ascii="Times New Roman" w:hAnsi="Times New Roman" w:cs="Times New Roman"/>
                <w:b/>
                <w:bCs/>
                <w:kern w:val="2"/>
                <w:sz w:val="21"/>
                <w:szCs w:val="22"/>
              </w:rPr>
              <w:t xml:space="preserve">7-3  </w:t>
            </w:r>
            <w:r w:rsidRPr="00B34D91">
              <w:rPr>
                <w:rFonts w:ascii="Times New Roman" w:hAnsi="Times New Roman" w:cs="Times New Roman"/>
                <w:b/>
                <w:bCs/>
                <w:kern w:val="2"/>
                <w:sz w:val="21"/>
                <w:szCs w:val="22"/>
              </w:rPr>
              <w:t>下游地下水石油类第</w:t>
            </w:r>
            <w:r w:rsidRPr="00B34D91">
              <w:rPr>
                <w:rFonts w:ascii="Times New Roman" w:hAnsi="Times New Roman" w:cs="Times New Roman"/>
                <w:b/>
                <w:bCs/>
                <w:kern w:val="2"/>
                <w:sz w:val="21"/>
                <w:szCs w:val="22"/>
              </w:rPr>
              <w:t>1000d</w:t>
            </w:r>
            <w:r w:rsidRPr="00B34D91">
              <w:rPr>
                <w:rFonts w:ascii="Times New Roman" w:hAnsi="Times New Roman" w:cs="Times New Roman"/>
                <w:b/>
                <w:bCs/>
                <w:kern w:val="2"/>
                <w:sz w:val="21"/>
                <w:szCs w:val="22"/>
              </w:rPr>
              <w:t>预测值随距离变化趋势图</w:t>
            </w:r>
          </w:p>
          <w:p w:rsidR="00044637" w:rsidRPr="00B34D91" w:rsidRDefault="00044637" w:rsidP="002B5E76">
            <w:pPr>
              <w:spacing w:line="360" w:lineRule="auto"/>
              <w:jc w:val="center"/>
              <w:rPr>
                <w:rFonts w:ascii="Times New Roman" w:eastAsia="宋体" w:hAnsi="Times New Roman" w:cs="Times New Roman"/>
                <w:sz w:val="24"/>
                <w:szCs w:val="24"/>
              </w:rPr>
            </w:pPr>
            <w:r w:rsidRPr="00B34D91">
              <w:rPr>
                <w:rFonts w:ascii="Times New Roman" w:eastAsia="宋体" w:hAnsi="Times New Roman" w:cs="Times New Roman"/>
                <w:noProof/>
                <w:sz w:val="24"/>
                <w:szCs w:val="24"/>
              </w:rPr>
              <w:drawing>
                <wp:inline distT="0" distB="0" distL="0" distR="0" wp14:anchorId="3E9361A6" wp14:editId="3715FBCA">
                  <wp:extent cx="3488818" cy="2093544"/>
                  <wp:effectExtent l="0" t="0" r="0" b="254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95839" cy="2097757"/>
                          </a:xfrm>
                          <a:prstGeom prst="rect">
                            <a:avLst/>
                          </a:prstGeom>
                          <a:noFill/>
                          <a:ln>
                            <a:noFill/>
                          </a:ln>
                        </pic:spPr>
                      </pic:pic>
                    </a:graphicData>
                  </a:graphic>
                </wp:inline>
              </w:drawing>
            </w:r>
          </w:p>
          <w:p w:rsidR="00044637" w:rsidRPr="00B34D91" w:rsidRDefault="00044637" w:rsidP="003904F9">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图</w:t>
            </w:r>
            <w:r w:rsidRPr="00B34D91">
              <w:rPr>
                <w:rFonts w:ascii="Times New Roman" w:hAnsi="Times New Roman" w:cs="Times New Roman"/>
                <w:b/>
                <w:bCs/>
                <w:kern w:val="2"/>
                <w:sz w:val="21"/>
                <w:szCs w:val="22"/>
              </w:rPr>
              <w:t xml:space="preserve">7-4  </w:t>
            </w:r>
            <w:r w:rsidRPr="00B34D91">
              <w:rPr>
                <w:rFonts w:ascii="Times New Roman" w:hAnsi="Times New Roman" w:cs="Times New Roman"/>
                <w:b/>
                <w:bCs/>
                <w:kern w:val="2"/>
                <w:sz w:val="21"/>
                <w:szCs w:val="22"/>
              </w:rPr>
              <w:t>厂界石油类预测值随时间变化趋势图</w:t>
            </w:r>
            <w:r w:rsidRPr="00B34D91">
              <w:rPr>
                <w:rFonts w:ascii="Times New Roman" w:hAnsi="Times New Roman" w:cs="Times New Roman"/>
                <w:b/>
                <w:bCs/>
                <w:kern w:val="2"/>
                <w:sz w:val="21"/>
                <w:szCs w:val="22"/>
              </w:rPr>
              <w:t xml:space="preserve"> </w:t>
            </w:r>
          </w:p>
          <w:p w:rsidR="00044637" w:rsidRPr="00B34D91" w:rsidRDefault="00044637" w:rsidP="00044637">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项目下游地下水中石油类预测结果见表</w:t>
            </w:r>
            <w:r w:rsidRPr="00B34D91">
              <w:rPr>
                <w:rFonts w:ascii="Times New Roman" w:eastAsia="宋体" w:hAnsi="Times New Roman" w:cs="Times New Roman"/>
                <w:sz w:val="24"/>
                <w:szCs w:val="24"/>
              </w:rPr>
              <w:t>7-4</w:t>
            </w:r>
            <w:r w:rsidRPr="00B34D91">
              <w:rPr>
                <w:rFonts w:ascii="Times New Roman" w:eastAsia="宋体" w:hAnsi="Times New Roman" w:cs="Times New Roman"/>
                <w:sz w:val="24"/>
                <w:szCs w:val="24"/>
              </w:rPr>
              <w:t>，项目厂界</w:t>
            </w:r>
            <w:proofErr w:type="gramStart"/>
            <w:r w:rsidRPr="00B34D91">
              <w:rPr>
                <w:rFonts w:ascii="Times New Roman" w:eastAsia="宋体" w:hAnsi="Times New Roman" w:cs="Times New Roman"/>
                <w:sz w:val="24"/>
                <w:szCs w:val="24"/>
              </w:rPr>
              <w:t>处石油</w:t>
            </w:r>
            <w:proofErr w:type="gramEnd"/>
            <w:r w:rsidRPr="00B34D91">
              <w:rPr>
                <w:rFonts w:ascii="Times New Roman" w:eastAsia="宋体" w:hAnsi="Times New Roman" w:cs="Times New Roman"/>
                <w:sz w:val="24"/>
                <w:szCs w:val="24"/>
              </w:rPr>
              <w:t>类浓度预测结果见表</w:t>
            </w:r>
            <w:r w:rsidRPr="00B34D91">
              <w:rPr>
                <w:rFonts w:ascii="Times New Roman" w:eastAsia="宋体" w:hAnsi="Times New Roman" w:cs="Times New Roman"/>
                <w:sz w:val="24"/>
                <w:szCs w:val="24"/>
              </w:rPr>
              <w:t>7-5</w:t>
            </w:r>
            <w:r w:rsidRPr="00B34D91">
              <w:rPr>
                <w:rFonts w:ascii="Times New Roman" w:eastAsia="宋体" w:hAnsi="Times New Roman" w:cs="Times New Roman"/>
                <w:sz w:val="24"/>
                <w:szCs w:val="24"/>
              </w:rPr>
              <w:t>。</w:t>
            </w:r>
          </w:p>
          <w:p w:rsidR="00044637" w:rsidRPr="00B34D91" w:rsidRDefault="00044637" w:rsidP="003904F9">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表</w:t>
            </w:r>
            <w:r w:rsidRPr="00B34D91">
              <w:rPr>
                <w:rFonts w:ascii="Times New Roman" w:hAnsi="Times New Roman" w:cs="Times New Roman"/>
                <w:b/>
                <w:bCs/>
                <w:kern w:val="2"/>
                <w:sz w:val="21"/>
                <w:szCs w:val="22"/>
              </w:rPr>
              <w:t xml:space="preserve">7-4 </w:t>
            </w:r>
            <w:r w:rsidR="003904F9" w:rsidRPr="00B34D91">
              <w:rPr>
                <w:rFonts w:ascii="Times New Roman" w:hAnsi="Times New Roman" w:cs="Times New Roman"/>
                <w:b/>
                <w:bCs/>
                <w:kern w:val="2"/>
                <w:sz w:val="21"/>
                <w:szCs w:val="22"/>
              </w:rPr>
              <w:t xml:space="preserve"> </w:t>
            </w:r>
            <w:r w:rsidRPr="00B34D91">
              <w:rPr>
                <w:rFonts w:ascii="Times New Roman" w:hAnsi="Times New Roman" w:cs="Times New Roman"/>
                <w:b/>
                <w:bCs/>
                <w:kern w:val="2"/>
                <w:sz w:val="21"/>
                <w:szCs w:val="22"/>
              </w:rPr>
              <w:t>下游地下水石油类预测结果一览表</w:t>
            </w:r>
          </w:p>
          <w:tbl>
            <w:tblPr>
              <w:tblStyle w:val="a3"/>
              <w:tblW w:w="0" w:type="auto"/>
              <w:tblLook w:val="04A0" w:firstRow="1" w:lastRow="0" w:firstColumn="1" w:lastColumn="0" w:noHBand="0" w:noVBand="1"/>
            </w:tblPr>
            <w:tblGrid>
              <w:gridCol w:w="1305"/>
              <w:gridCol w:w="1691"/>
              <w:gridCol w:w="1995"/>
              <w:gridCol w:w="1276"/>
              <w:gridCol w:w="1559"/>
              <w:gridCol w:w="1163"/>
            </w:tblGrid>
            <w:tr w:rsidR="001B5446" w:rsidRPr="00B34D91" w:rsidTr="003904F9">
              <w:tc>
                <w:tcPr>
                  <w:tcW w:w="1305" w:type="dxa"/>
                  <w:vAlign w:val="center"/>
                </w:tcPr>
                <w:p w:rsidR="00044637" w:rsidRPr="00B34D91" w:rsidRDefault="00044637" w:rsidP="0004463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预测时间</w:t>
                  </w:r>
                </w:p>
              </w:tc>
              <w:tc>
                <w:tcPr>
                  <w:tcW w:w="1691" w:type="dxa"/>
                  <w:vAlign w:val="center"/>
                </w:tcPr>
                <w:p w:rsidR="00044637" w:rsidRPr="00B34D91" w:rsidRDefault="00044637" w:rsidP="0004463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污染物最大浓度（</w:t>
                  </w:r>
                  <w:r w:rsidRPr="00B34D91">
                    <w:rPr>
                      <w:rFonts w:ascii="Times New Roman" w:hAnsi="Times New Roman" w:cs="Times New Roman"/>
                      <w:bCs/>
                      <w:kern w:val="2"/>
                      <w:sz w:val="21"/>
                      <w:szCs w:val="22"/>
                    </w:rPr>
                    <w:t>mg/L</w:t>
                  </w:r>
                  <w:r w:rsidRPr="00B34D91">
                    <w:rPr>
                      <w:rFonts w:ascii="Times New Roman" w:hAnsi="Times New Roman" w:cs="Times New Roman"/>
                      <w:bCs/>
                      <w:kern w:val="2"/>
                      <w:sz w:val="21"/>
                      <w:szCs w:val="22"/>
                    </w:rPr>
                    <w:t>）</w:t>
                  </w:r>
                </w:p>
              </w:tc>
              <w:tc>
                <w:tcPr>
                  <w:tcW w:w="1995" w:type="dxa"/>
                  <w:vAlign w:val="center"/>
                </w:tcPr>
                <w:p w:rsidR="00044637" w:rsidRPr="00B34D91" w:rsidRDefault="00044637" w:rsidP="0004463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最大浓度出现距离（</w:t>
                  </w:r>
                  <w:r w:rsidRPr="00B34D91">
                    <w:rPr>
                      <w:rFonts w:ascii="Times New Roman" w:hAnsi="Times New Roman" w:cs="Times New Roman"/>
                      <w:bCs/>
                      <w:kern w:val="2"/>
                      <w:sz w:val="21"/>
                      <w:szCs w:val="22"/>
                    </w:rPr>
                    <w:t>m</w:t>
                  </w:r>
                  <w:r w:rsidRPr="00B34D91">
                    <w:rPr>
                      <w:rFonts w:ascii="Times New Roman" w:hAnsi="Times New Roman" w:cs="Times New Roman"/>
                      <w:bCs/>
                      <w:kern w:val="2"/>
                      <w:sz w:val="21"/>
                      <w:szCs w:val="22"/>
                    </w:rPr>
                    <w:t>）</w:t>
                  </w:r>
                </w:p>
              </w:tc>
              <w:tc>
                <w:tcPr>
                  <w:tcW w:w="1276" w:type="dxa"/>
                  <w:vAlign w:val="center"/>
                </w:tcPr>
                <w:p w:rsidR="00044637" w:rsidRPr="00B34D91" w:rsidRDefault="00044637" w:rsidP="0004463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最远影响距离（</w:t>
                  </w:r>
                  <w:r w:rsidRPr="00B34D91">
                    <w:rPr>
                      <w:rFonts w:ascii="Times New Roman" w:hAnsi="Times New Roman" w:cs="Times New Roman"/>
                      <w:bCs/>
                      <w:kern w:val="2"/>
                      <w:sz w:val="21"/>
                      <w:szCs w:val="22"/>
                    </w:rPr>
                    <w:t>m</w:t>
                  </w:r>
                  <w:r w:rsidRPr="00B34D91">
                    <w:rPr>
                      <w:rFonts w:ascii="Times New Roman" w:hAnsi="Times New Roman" w:cs="Times New Roman"/>
                      <w:bCs/>
                      <w:kern w:val="2"/>
                      <w:sz w:val="21"/>
                      <w:szCs w:val="22"/>
                    </w:rPr>
                    <w:t>）</w:t>
                  </w:r>
                </w:p>
              </w:tc>
              <w:tc>
                <w:tcPr>
                  <w:tcW w:w="1559" w:type="dxa"/>
                  <w:vAlign w:val="center"/>
                </w:tcPr>
                <w:p w:rsidR="00044637" w:rsidRPr="00B34D91" w:rsidRDefault="00044637" w:rsidP="0004463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开始达标距离（</w:t>
                  </w:r>
                  <w:r w:rsidRPr="00B34D91">
                    <w:rPr>
                      <w:rFonts w:ascii="Times New Roman" w:hAnsi="Times New Roman" w:cs="Times New Roman"/>
                      <w:bCs/>
                      <w:kern w:val="2"/>
                      <w:sz w:val="21"/>
                      <w:szCs w:val="22"/>
                    </w:rPr>
                    <w:t>m</w:t>
                  </w:r>
                  <w:r w:rsidRPr="00B34D91">
                    <w:rPr>
                      <w:rFonts w:ascii="Times New Roman" w:hAnsi="Times New Roman" w:cs="Times New Roman"/>
                      <w:bCs/>
                      <w:kern w:val="2"/>
                      <w:sz w:val="21"/>
                      <w:szCs w:val="22"/>
                    </w:rPr>
                    <w:t>）</w:t>
                  </w:r>
                </w:p>
              </w:tc>
              <w:tc>
                <w:tcPr>
                  <w:tcW w:w="1163" w:type="dxa"/>
                  <w:vAlign w:val="center"/>
                </w:tcPr>
                <w:p w:rsidR="00044637" w:rsidRPr="00B34D91" w:rsidRDefault="00044637" w:rsidP="0004463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标准值（</w:t>
                  </w:r>
                  <w:r w:rsidRPr="00B34D91">
                    <w:rPr>
                      <w:rFonts w:ascii="Times New Roman" w:hAnsi="Times New Roman" w:cs="Times New Roman"/>
                      <w:bCs/>
                      <w:kern w:val="2"/>
                      <w:sz w:val="21"/>
                      <w:szCs w:val="22"/>
                    </w:rPr>
                    <w:t>mg/L</w:t>
                  </w:r>
                  <w:r w:rsidRPr="00B34D91">
                    <w:rPr>
                      <w:rFonts w:ascii="Times New Roman" w:hAnsi="Times New Roman" w:cs="Times New Roman"/>
                      <w:bCs/>
                      <w:kern w:val="2"/>
                      <w:sz w:val="21"/>
                      <w:szCs w:val="22"/>
                    </w:rPr>
                    <w:t>）</w:t>
                  </w:r>
                </w:p>
              </w:tc>
            </w:tr>
            <w:tr w:rsidR="001B5446" w:rsidRPr="00B34D91" w:rsidTr="003904F9">
              <w:tc>
                <w:tcPr>
                  <w:tcW w:w="1305" w:type="dxa"/>
                  <w:vAlign w:val="center"/>
                </w:tcPr>
                <w:p w:rsidR="00044637" w:rsidRPr="00B34D91" w:rsidRDefault="00044637" w:rsidP="0004463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10d</w:t>
                  </w:r>
                </w:p>
              </w:tc>
              <w:tc>
                <w:tcPr>
                  <w:tcW w:w="1691" w:type="dxa"/>
                  <w:vAlign w:val="center"/>
                </w:tcPr>
                <w:p w:rsidR="00044637" w:rsidRPr="00B34D91" w:rsidRDefault="00044637" w:rsidP="0004463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820000</w:t>
                  </w:r>
                </w:p>
              </w:tc>
              <w:tc>
                <w:tcPr>
                  <w:tcW w:w="1995" w:type="dxa"/>
                  <w:vAlign w:val="center"/>
                </w:tcPr>
                <w:p w:rsidR="00044637" w:rsidRPr="00B34D91" w:rsidRDefault="00044637" w:rsidP="0004463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0</w:t>
                  </w:r>
                </w:p>
              </w:tc>
              <w:tc>
                <w:tcPr>
                  <w:tcW w:w="1276" w:type="dxa"/>
                  <w:vAlign w:val="center"/>
                </w:tcPr>
                <w:p w:rsidR="00044637" w:rsidRPr="00B34D91" w:rsidRDefault="00044637" w:rsidP="0004463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28</w:t>
                  </w:r>
                </w:p>
              </w:tc>
              <w:tc>
                <w:tcPr>
                  <w:tcW w:w="1559" w:type="dxa"/>
                  <w:vAlign w:val="center"/>
                </w:tcPr>
                <w:p w:rsidR="00044637" w:rsidRPr="00B34D91" w:rsidRDefault="00044637" w:rsidP="0004463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18</w:t>
                  </w:r>
                </w:p>
              </w:tc>
              <w:tc>
                <w:tcPr>
                  <w:tcW w:w="1163" w:type="dxa"/>
                  <w:vAlign w:val="center"/>
                </w:tcPr>
                <w:p w:rsidR="00044637" w:rsidRPr="00B34D91" w:rsidRDefault="00044637" w:rsidP="0004463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0.05</w:t>
                  </w:r>
                </w:p>
              </w:tc>
            </w:tr>
            <w:tr w:rsidR="001B5446" w:rsidRPr="00B34D91" w:rsidTr="003904F9">
              <w:tc>
                <w:tcPr>
                  <w:tcW w:w="1305" w:type="dxa"/>
                  <w:vAlign w:val="center"/>
                </w:tcPr>
                <w:p w:rsidR="00044637" w:rsidRPr="00B34D91" w:rsidRDefault="00044637" w:rsidP="0004463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lastRenderedPageBreak/>
                    <w:t>100d</w:t>
                  </w:r>
                </w:p>
              </w:tc>
              <w:tc>
                <w:tcPr>
                  <w:tcW w:w="1691" w:type="dxa"/>
                  <w:vAlign w:val="center"/>
                </w:tcPr>
                <w:p w:rsidR="00044637" w:rsidRPr="00B34D91" w:rsidRDefault="00044637" w:rsidP="0004463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241502.3</w:t>
                  </w:r>
                </w:p>
              </w:tc>
              <w:tc>
                <w:tcPr>
                  <w:tcW w:w="1995" w:type="dxa"/>
                  <w:vAlign w:val="center"/>
                </w:tcPr>
                <w:p w:rsidR="00044637" w:rsidRPr="00B34D91" w:rsidRDefault="00044637" w:rsidP="0004463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10</w:t>
                  </w:r>
                </w:p>
              </w:tc>
              <w:tc>
                <w:tcPr>
                  <w:tcW w:w="1276" w:type="dxa"/>
                  <w:vAlign w:val="center"/>
                </w:tcPr>
                <w:p w:rsidR="00044637" w:rsidRPr="00B34D91" w:rsidRDefault="00044637" w:rsidP="0004463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93</w:t>
                  </w:r>
                </w:p>
              </w:tc>
              <w:tc>
                <w:tcPr>
                  <w:tcW w:w="1559" w:type="dxa"/>
                  <w:vAlign w:val="center"/>
                </w:tcPr>
                <w:p w:rsidR="00044637" w:rsidRPr="00B34D91" w:rsidRDefault="00044637" w:rsidP="0004463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65</w:t>
                  </w:r>
                </w:p>
              </w:tc>
              <w:tc>
                <w:tcPr>
                  <w:tcW w:w="1163" w:type="dxa"/>
                  <w:vAlign w:val="center"/>
                </w:tcPr>
                <w:p w:rsidR="00044637" w:rsidRPr="00B34D91" w:rsidRDefault="00044637" w:rsidP="0004463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0.05</w:t>
                  </w:r>
                </w:p>
              </w:tc>
            </w:tr>
            <w:tr w:rsidR="001B5446" w:rsidRPr="00B34D91" w:rsidTr="003904F9">
              <w:tc>
                <w:tcPr>
                  <w:tcW w:w="1305" w:type="dxa"/>
                  <w:vAlign w:val="center"/>
                </w:tcPr>
                <w:p w:rsidR="00044637" w:rsidRPr="00B34D91" w:rsidRDefault="00044637" w:rsidP="0004463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1000d</w:t>
                  </w:r>
                </w:p>
              </w:tc>
              <w:tc>
                <w:tcPr>
                  <w:tcW w:w="1691" w:type="dxa"/>
                  <w:vAlign w:val="center"/>
                </w:tcPr>
                <w:p w:rsidR="00044637" w:rsidRPr="00B34D91" w:rsidRDefault="00044637" w:rsidP="0004463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55032.08</w:t>
                  </w:r>
                </w:p>
              </w:tc>
              <w:tc>
                <w:tcPr>
                  <w:tcW w:w="1995" w:type="dxa"/>
                  <w:vAlign w:val="center"/>
                </w:tcPr>
                <w:p w:rsidR="00044637" w:rsidRPr="00B34D91" w:rsidRDefault="00044637" w:rsidP="0004463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90</w:t>
                  </w:r>
                </w:p>
              </w:tc>
              <w:tc>
                <w:tcPr>
                  <w:tcW w:w="1276" w:type="dxa"/>
                  <w:vAlign w:val="center"/>
                </w:tcPr>
                <w:p w:rsidR="00044637" w:rsidRPr="00B34D91" w:rsidRDefault="00044637" w:rsidP="0004463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360</w:t>
                  </w:r>
                </w:p>
              </w:tc>
              <w:tc>
                <w:tcPr>
                  <w:tcW w:w="1559" w:type="dxa"/>
                  <w:vAlign w:val="center"/>
                </w:tcPr>
                <w:p w:rsidR="00044637" w:rsidRPr="00B34D91" w:rsidRDefault="00044637" w:rsidP="0004463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260</w:t>
                  </w:r>
                </w:p>
              </w:tc>
              <w:tc>
                <w:tcPr>
                  <w:tcW w:w="1163" w:type="dxa"/>
                  <w:vAlign w:val="center"/>
                </w:tcPr>
                <w:p w:rsidR="00044637" w:rsidRPr="00B34D91" w:rsidRDefault="00044637" w:rsidP="0004463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0.05</w:t>
                  </w:r>
                </w:p>
              </w:tc>
            </w:tr>
          </w:tbl>
          <w:p w:rsidR="00044637" w:rsidRPr="00B34D91" w:rsidRDefault="00044637" w:rsidP="00094726">
            <w:pPr>
              <w:pStyle w:val="Default"/>
              <w:jc w:val="both"/>
              <w:rPr>
                <w:rFonts w:ascii="Times New Roman" w:hAnsi="Times New Roman" w:cs="Times New Roman"/>
                <w:color w:val="auto"/>
                <w:sz w:val="21"/>
                <w:szCs w:val="21"/>
              </w:rPr>
            </w:pPr>
            <w:r w:rsidRPr="00B34D91">
              <w:rPr>
                <w:rFonts w:ascii="Times New Roman" w:hAnsi="Times New Roman" w:cs="Times New Roman"/>
                <w:color w:val="auto"/>
                <w:sz w:val="21"/>
                <w:szCs w:val="21"/>
              </w:rPr>
              <w:t>注：《地下水质量标准》（</w:t>
            </w:r>
            <w:r w:rsidRPr="00B34D91">
              <w:rPr>
                <w:rFonts w:ascii="Times New Roman" w:hAnsi="Times New Roman" w:cs="Times New Roman"/>
                <w:color w:val="auto"/>
                <w:sz w:val="21"/>
                <w:szCs w:val="21"/>
              </w:rPr>
              <w:t>GB/T14848-2017</w:t>
            </w:r>
            <w:r w:rsidRPr="00B34D91">
              <w:rPr>
                <w:rFonts w:ascii="Times New Roman" w:hAnsi="Times New Roman" w:cs="Times New Roman"/>
                <w:color w:val="auto"/>
                <w:sz w:val="21"/>
                <w:szCs w:val="21"/>
              </w:rPr>
              <w:t>）中</w:t>
            </w:r>
            <w:proofErr w:type="gramStart"/>
            <w:r w:rsidRPr="00B34D91">
              <w:rPr>
                <w:rFonts w:ascii="Times New Roman" w:hAnsi="Times New Roman" w:cs="Times New Roman"/>
                <w:color w:val="auto"/>
                <w:sz w:val="21"/>
                <w:szCs w:val="21"/>
              </w:rPr>
              <w:t>无石油</w:t>
            </w:r>
            <w:proofErr w:type="gramEnd"/>
            <w:r w:rsidRPr="00B34D91">
              <w:rPr>
                <w:rFonts w:ascii="Times New Roman" w:hAnsi="Times New Roman" w:cs="Times New Roman"/>
                <w:color w:val="auto"/>
                <w:sz w:val="21"/>
                <w:szCs w:val="21"/>
              </w:rPr>
              <w:t>类的标准限值，评价参考《地表水环境质量标准》（</w:t>
            </w:r>
            <w:r w:rsidRPr="00B34D91">
              <w:rPr>
                <w:rFonts w:ascii="Times New Roman" w:hAnsi="Times New Roman" w:cs="Times New Roman"/>
                <w:color w:val="auto"/>
                <w:sz w:val="21"/>
                <w:szCs w:val="21"/>
              </w:rPr>
              <w:t>GB3838-2002</w:t>
            </w:r>
            <w:r w:rsidRPr="00B34D91">
              <w:rPr>
                <w:rFonts w:ascii="Times New Roman" w:hAnsi="Times New Roman" w:cs="Times New Roman"/>
                <w:color w:val="auto"/>
                <w:sz w:val="21"/>
                <w:szCs w:val="21"/>
              </w:rPr>
              <w:t>）中的</w:t>
            </w:r>
            <w:r w:rsidRPr="00B34D91">
              <w:rPr>
                <w:rFonts w:hAnsi="宋体" w:hint="eastAsia"/>
                <w:color w:val="auto"/>
                <w:sz w:val="21"/>
                <w:szCs w:val="21"/>
              </w:rPr>
              <w:t>Ⅲ</w:t>
            </w:r>
            <w:r w:rsidRPr="00B34D91">
              <w:rPr>
                <w:rFonts w:ascii="Times New Roman" w:hAnsi="Times New Roman" w:cs="Times New Roman"/>
                <w:color w:val="auto"/>
                <w:sz w:val="21"/>
                <w:szCs w:val="21"/>
              </w:rPr>
              <w:t>类标准限值（石油类</w:t>
            </w:r>
            <w:r w:rsidRPr="00B34D91">
              <w:rPr>
                <w:rFonts w:ascii="Times New Roman" w:hAnsi="Times New Roman" w:cs="Times New Roman"/>
                <w:color w:val="auto"/>
                <w:sz w:val="21"/>
                <w:szCs w:val="21"/>
              </w:rPr>
              <w:t>≤0.05mg/L</w:t>
            </w:r>
            <w:r w:rsidRPr="00B34D91">
              <w:rPr>
                <w:rFonts w:ascii="Times New Roman" w:hAnsi="Times New Roman" w:cs="Times New Roman"/>
                <w:color w:val="auto"/>
                <w:sz w:val="21"/>
                <w:szCs w:val="21"/>
              </w:rPr>
              <w:t>）要求。</w:t>
            </w:r>
          </w:p>
          <w:p w:rsidR="003904F9" w:rsidRPr="00B34D91" w:rsidRDefault="003904F9" w:rsidP="003904F9">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表</w:t>
            </w:r>
            <w:r w:rsidRPr="00B34D91">
              <w:rPr>
                <w:rFonts w:ascii="Times New Roman" w:hAnsi="Times New Roman" w:cs="Times New Roman"/>
                <w:b/>
                <w:bCs/>
                <w:kern w:val="2"/>
                <w:sz w:val="21"/>
                <w:szCs w:val="22"/>
              </w:rPr>
              <w:t xml:space="preserve">7-5  </w:t>
            </w:r>
            <w:r w:rsidRPr="00B34D91">
              <w:rPr>
                <w:rFonts w:ascii="Times New Roman" w:hAnsi="Times New Roman" w:cs="Times New Roman"/>
                <w:b/>
                <w:bCs/>
                <w:kern w:val="2"/>
                <w:sz w:val="21"/>
                <w:szCs w:val="22"/>
              </w:rPr>
              <w:t>厂界地下水石油类预测结果一览表</w:t>
            </w:r>
          </w:p>
          <w:tbl>
            <w:tblPr>
              <w:tblStyle w:val="a3"/>
              <w:tblW w:w="0" w:type="auto"/>
              <w:tblLook w:val="04A0" w:firstRow="1" w:lastRow="0" w:firstColumn="1" w:lastColumn="0" w:noHBand="0" w:noVBand="1"/>
            </w:tblPr>
            <w:tblGrid>
              <w:gridCol w:w="867"/>
              <w:gridCol w:w="1538"/>
              <w:gridCol w:w="1404"/>
              <w:gridCol w:w="1269"/>
              <w:gridCol w:w="1269"/>
              <w:gridCol w:w="1526"/>
              <w:gridCol w:w="1116"/>
            </w:tblGrid>
            <w:tr w:rsidR="001B5446" w:rsidRPr="00B34D91" w:rsidTr="003904F9">
              <w:tc>
                <w:tcPr>
                  <w:tcW w:w="870" w:type="dxa"/>
                  <w:vAlign w:val="center"/>
                </w:tcPr>
                <w:p w:rsidR="003904F9" w:rsidRPr="00B34D91" w:rsidRDefault="003904F9" w:rsidP="003904F9">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名称</w:t>
                  </w:r>
                </w:p>
              </w:tc>
              <w:tc>
                <w:tcPr>
                  <w:tcW w:w="1544" w:type="dxa"/>
                  <w:vAlign w:val="center"/>
                </w:tcPr>
                <w:p w:rsidR="003904F9" w:rsidRPr="00B34D91" w:rsidRDefault="003904F9" w:rsidP="003904F9">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距事故源距离（</w:t>
                  </w:r>
                  <w:r w:rsidRPr="00B34D91">
                    <w:rPr>
                      <w:rFonts w:ascii="Times New Roman" w:hAnsi="Times New Roman" w:cs="Times New Roman"/>
                      <w:b/>
                      <w:bCs/>
                      <w:kern w:val="2"/>
                      <w:sz w:val="21"/>
                      <w:szCs w:val="22"/>
                    </w:rPr>
                    <w:t>m</w:t>
                  </w:r>
                  <w:r w:rsidRPr="00B34D91">
                    <w:rPr>
                      <w:rFonts w:ascii="Times New Roman" w:hAnsi="Times New Roman" w:cs="Times New Roman"/>
                      <w:b/>
                      <w:bCs/>
                      <w:kern w:val="2"/>
                      <w:sz w:val="21"/>
                      <w:szCs w:val="22"/>
                    </w:rPr>
                    <w:t>）</w:t>
                  </w:r>
                </w:p>
              </w:tc>
              <w:tc>
                <w:tcPr>
                  <w:tcW w:w="1406" w:type="dxa"/>
                  <w:vAlign w:val="center"/>
                </w:tcPr>
                <w:p w:rsidR="003904F9" w:rsidRPr="00B34D91" w:rsidRDefault="003904F9" w:rsidP="003904F9">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最大预测浓度（</w:t>
                  </w:r>
                  <w:r w:rsidRPr="00B34D91">
                    <w:rPr>
                      <w:rFonts w:ascii="Times New Roman" w:hAnsi="Times New Roman" w:cs="Times New Roman"/>
                      <w:b/>
                      <w:bCs/>
                      <w:kern w:val="2"/>
                      <w:sz w:val="21"/>
                      <w:szCs w:val="22"/>
                    </w:rPr>
                    <w:t>mg/L</w:t>
                  </w:r>
                  <w:r w:rsidRPr="00B34D91">
                    <w:rPr>
                      <w:rFonts w:ascii="Times New Roman" w:hAnsi="Times New Roman" w:cs="Times New Roman"/>
                      <w:b/>
                      <w:bCs/>
                      <w:kern w:val="2"/>
                      <w:sz w:val="21"/>
                      <w:szCs w:val="22"/>
                    </w:rPr>
                    <w:t>）</w:t>
                  </w:r>
                </w:p>
              </w:tc>
              <w:tc>
                <w:tcPr>
                  <w:tcW w:w="1273" w:type="dxa"/>
                  <w:vAlign w:val="center"/>
                </w:tcPr>
                <w:p w:rsidR="003904F9" w:rsidRPr="00B34D91" w:rsidRDefault="003904F9" w:rsidP="003904F9">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出现时间</w:t>
                  </w:r>
                </w:p>
                <w:p w:rsidR="003904F9" w:rsidRPr="00B34D91" w:rsidRDefault="003904F9" w:rsidP="003904F9">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w:t>
                  </w:r>
                  <w:r w:rsidRPr="00B34D91">
                    <w:rPr>
                      <w:rFonts w:ascii="Times New Roman" w:hAnsi="Times New Roman" w:cs="Times New Roman"/>
                      <w:b/>
                      <w:bCs/>
                      <w:kern w:val="2"/>
                      <w:sz w:val="21"/>
                      <w:szCs w:val="22"/>
                    </w:rPr>
                    <w:t>d</w:t>
                  </w:r>
                  <w:r w:rsidRPr="00B34D91">
                    <w:rPr>
                      <w:rFonts w:ascii="Times New Roman" w:hAnsi="Times New Roman" w:cs="Times New Roman"/>
                      <w:b/>
                      <w:bCs/>
                      <w:kern w:val="2"/>
                      <w:sz w:val="21"/>
                      <w:szCs w:val="22"/>
                    </w:rPr>
                    <w:t>）</w:t>
                  </w:r>
                </w:p>
              </w:tc>
              <w:tc>
                <w:tcPr>
                  <w:tcW w:w="1273" w:type="dxa"/>
                  <w:vAlign w:val="center"/>
                </w:tcPr>
                <w:p w:rsidR="003904F9" w:rsidRPr="00B34D91" w:rsidRDefault="003904F9" w:rsidP="003904F9">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开始超标时间（</w:t>
                  </w:r>
                  <w:r w:rsidRPr="00B34D91">
                    <w:rPr>
                      <w:rFonts w:ascii="Times New Roman" w:hAnsi="Times New Roman" w:cs="Times New Roman"/>
                      <w:b/>
                      <w:bCs/>
                      <w:kern w:val="2"/>
                      <w:sz w:val="21"/>
                      <w:szCs w:val="22"/>
                    </w:rPr>
                    <w:t>d</w:t>
                  </w:r>
                  <w:r w:rsidRPr="00B34D91">
                    <w:rPr>
                      <w:rFonts w:ascii="Times New Roman" w:hAnsi="Times New Roman" w:cs="Times New Roman"/>
                      <w:b/>
                      <w:bCs/>
                      <w:kern w:val="2"/>
                      <w:sz w:val="21"/>
                      <w:szCs w:val="22"/>
                    </w:rPr>
                    <w:t>）</w:t>
                  </w:r>
                </w:p>
              </w:tc>
              <w:tc>
                <w:tcPr>
                  <w:tcW w:w="1532" w:type="dxa"/>
                  <w:vAlign w:val="center"/>
                </w:tcPr>
                <w:p w:rsidR="003904F9" w:rsidRPr="00B34D91" w:rsidRDefault="003904F9" w:rsidP="003904F9">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开始达标时间（</w:t>
                  </w:r>
                  <w:r w:rsidRPr="00B34D91">
                    <w:rPr>
                      <w:rFonts w:ascii="Times New Roman" w:hAnsi="Times New Roman" w:cs="Times New Roman"/>
                      <w:b/>
                      <w:bCs/>
                      <w:kern w:val="2"/>
                      <w:sz w:val="21"/>
                      <w:szCs w:val="22"/>
                    </w:rPr>
                    <w:t>d</w:t>
                  </w:r>
                  <w:r w:rsidRPr="00B34D91">
                    <w:rPr>
                      <w:rFonts w:ascii="Times New Roman" w:hAnsi="Times New Roman" w:cs="Times New Roman"/>
                      <w:b/>
                      <w:bCs/>
                      <w:kern w:val="2"/>
                      <w:sz w:val="21"/>
                      <w:szCs w:val="22"/>
                    </w:rPr>
                    <w:t>）</w:t>
                  </w:r>
                </w:p>
              </w:tc>
              <w:tc>
                <w:tcPr>
                  <w:tcW w:w="1091" w:type="dxa"/>
                  <w:vAlign w:val="center"/>
                </w:tcPr>
                <w:p w:rsidR="003904F9" w:rsidRPr="00B34D91" w:rsidRDefault="003904F9" w:rsidP="003904F9">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标准值（</w:t>
                  </w:r>
                  <w:r w:rsidRPr="00B34D91">
                    <w:rPr>
                      <w:rFonts w:ascii="Times New Roman" w:hAnsi="Times New Roman" w:cs="Times New Roman"/>
                      <w:b/>
                      <w:bCs/>
                      <w:kern w:val="2"/>
                      <w:sz w:val="21"/>
                      <w:szCs w:val="22"/>
                    </w:rPr>
                    <w:t>mg/L</w:t>
                  </w:r>
                  <w:r w:rsidRPr="00B34D91">
                    <w:rPr>
                      <w:rFonts w:ascii="Times New Roman" w:hAnsi="Times New Roman" w:cs="Times New Roman"/>
                      <w:b/>
                      <w:bCs/>
                      <w:kern w:val="2"/>
                      <w:sz w:val="21"/>
                      <w:szCs w:val="22"/>
                    </w:rPr>
                    <w:t>）</w:t>
                  </w:r>
                </w:p>
              </w:tc>
            </w:tr>
            <w:tr w:rsidR="001B5446" w:rsidRPr="00B34D91" w:rsidTr="003904F9">
              <w:tc>
                <w:tcPr>
                  <w:tcW w:w="870" w:type="dxa"/>
                  <w:vAlign w:val="center"/>
                </w:tcPr>
                <w:p w:rsidR="003904F9" w:rsidRPr="00B34D91" w:rsidRDefault="003904F9" w:rsidP="003904F9">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厂界</w:t>
                  </w:r>
                </w:p>
              </w:tc>
              <w:tc>
                <w:tcPr>
                  <w:tcW w:w="1544" w:type="dxa"/>
                  <w:vAlign w:val="center"/>
                </w:tcPr>
                <w:p w:rsidR="003904F9" w:rsidRPr="00B34D91" w:rsidRDefault="003904F9" w:rsidP="003904F9">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10</w:t>
                  </w:r>
                </w:p>
              </w:tc>
              <w:tc>
                <w:tcPr>
                  <w:tcW w:w="1406" w:type="dxa"/>
                  <w:vAlign w:val="center"/>
                </w:tcPr>
                <w:p w:rsidR="003904F9" w:rsidRPr="00B34D91" w:rsidRDefault="003904F9" w:rsidP="003904F9">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333389.2</w:t>
                  </w:r>
                </w:p>
              </w:tc>
              <w:tc>
                <w:tcPr>
                  <w:tcW w:w="1273" w:type="dxa"/>
                  <w:vAlign w:val="center"/>
                </w:tcPr>
                <w:p w:rsidR="003904F9" w:rsidRPr="00B34D91" w:rsidRDefault="003904F9" w:rsidP="003904F9">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60</w:t>
                  </w:r>
                </w:p>
              </w:tc>
              <w:tc>
                <w:tcPr>
                  <w:tcW w:w="1273" w:type="dxa"/>
                  <w:vAlign w:val="center"/>
                </w:tcPr>
                <w:p w:rsidR="003904F9" w:rsidRPr="00B34D91" w:rsidRDefault="003904F9" w:rsidP="003904F9">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4</w:t>
                  </w:r>
                </w:p>
              </w:tc>
              <w:tc>
                <w:tcPr>
                  <w:tcW w:w="1532" w:type="dxa"/>
                  <w:vAlign w:val="center"/>
                </w:tcPr>
                <w:p w:rsidR="003904F9" w:rsidRPr="00B34D91" w:rsidRDefault="003904F9" w:rsidP="003904F9">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3661</w:t>
                  </w:r>
                </w:p>
              </w:tc>
              <w:tc>
                <w:tcPr>
                  <w:tcW w:w="1091" w:type="dxa"/>
                  <w:vAlign w:val="center"/>
                </w:tcPr>
                <w:p w:rsidR="003904F9" w:rsidRPr="00B34D91" w:rsidRDefault="003904F9" w:rsidP="003904F9">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0.05</w:t>
                  </w:r>
                </w:p>
              </w:tc>
            </w:tr>
          </w:tbl>
          <w:p w:rsidR="00044637" w:rsidRPr="00B34D91" w:rsidRDefault="003904F9" w:rsidP="003904F9">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综上，当成品油储罐出现非正常状况后，</w:t>
            </w:r>
            <w:r w:rsidRPr="00B34D91">
              <w:rPr>
                <w:rFonts w:ascii="Times New Roman" w:eastAsia="宋体" w:hAnsi="Times New Roman" w:cs="Times New Roman"/>
                <w:sz w:val="24"/>
                <w:szCs w:val="24"/>
              </w:rPr>
              <w:t>10d</w:t>
            </w:r>
            <w:r w:rsidRPr="00B34D91">
              <w:rPr>
                <w:rFonts w:ascii="Times New Roman" w:eastAsia="宋体" w:hAnsi="Times New Roman" w:cs="Times New Roman"/>
                <w:sz w:val="24"/>
                <w:szCs w:val="24"/>
              </w:rPr>
              <w:t>时，预测的最大值为</w:t>
            </w:r>
            <w:r w:rsidRPr="00B34D91">
              <w:rPr>
                <w:rFonts w:ascii="Times New Roman" w:eastAsia="宋体" w:hAnsi="Times New Roman" w:cs="Times New Roman"/>
                <w:sz w:val="24"/>
                <w:szCs w:val="24"/>
              </w:rPr>
              <w:t>820000mg/L</w:t>
            </w:r>
            <w:r w:rsidRPr="00B34D91">
              <w:rPr>
                <w:rFonts w:ascii="Times New Roman" w:eastAsia="宋体" w:hAnsi="Times New Roman" w:cs="Times New Roman"/>
                <w:sz w:val="24"/>
                <w:szCs w:val="24"/>
              </w:rPr>
              <w:t>，位于储罐区处，预测超标距离最远为</w:t>
            </w:r>
            <w:r w:rsidRPr="00B34D91">
              <w:rPr>
                <w:rFonts w:ascii="Times New Roman" w:eastAsia="宋体" w:hAnsi="Times New Roman" w:cs="Times New Roman"/>
                <w:sz w:val="24"/>
                <w:szCs w:val="24"/>
              </w:rPr>
              <w:t>18m</w:t>
            </w:r>
            <w:r w:rsidRPr="00B34D91">
              <w:rPr>
                <w:rFonts w:ascii="Times New Roman" w:eastAsia="宋体" w:hAnsi="Times New Roman" w:cs="Times New Roman"/>
                <w:sz w:val="24"/>
                <w:szCs w:val="24"/>
              </w:rPr>
              <w:t>，影响距离最远为</w:t>
            </w:r>
            <w:r w:rsidRPr="00B34D91">
              <w:rPr>
                <w:rFonts w:ascii="Times New Roman" w:eastAsia="宋体" w:hAnsi="Times New Roman" w:cs="Times New Roman"/>
                <w:sz w:val="24"/>
                <w:szCs w:val="24"/>
              </w:rPr>
              <w:t>28m</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100d</w:t>
            </w:r>
            <w:r w:rsidRPr="00B34D91">
              <w:rPr>
                <w:rFonts w:ascii="Times New Roman" w:eastAsia="宋体" w:hAnsi="Times New Roman" w:cs="Times New Roman"/>
                <w:sz w:val="24"/>
                <w:szCs w:val="24"/>
              </w:rPr>
              <w:t>时，预测的最大值为</w:t>
            </w:r>
            <w:r w:rsidRPr="00B34D91">
              <w:rPr>
                <w:rFonts w:ascii="Times New Roman" w:eastAsia="宋体" w:hAnsi="Times New Roman" w:cs="Times New Roman"/>
                <w:sz w:val="24"/>
                <w:szCs w:val="24"/>
              </w:rPr>
              <w:t>241502.3mg/L</w:t>
            </w:r>
            <w:r w:rsidRPr="00B34D91">
              <w:rPr>
                <w:rFonts w:ascii="Times New Roman" w:eastAsia="宋体" w:hAnsi="Times New Roman" w:cs="Times New Roman"/>
                <w:sz w:val="24"/>
                <w:szCs w:val="24"/>
              </w:rPr>
              <w:t>，位于下游</w:t>
            </w:r>
            <w:r w:rsidRPr="00B34D91">
              <w:rPr>
                <w:rFonts w:ascii="Times New Roman" w:eastAsia="宋体" w:hAnsi="Times New Roman" w:cs="Times New Roman"/>
                <w:sz w:val="24"/>
                <w:szCs w:val="24"/>
              </w:rPr>
              <w:t>10m</w:t>
            </w:r>
            <w:r w:rsidRPr="00B34D91">
              <w:rPr>
                <w:rFonts w:ascii="Times New Roman" w:eastAsia="宋体" w:hAnsi="Times New Roman" w:cs="Times New Roman"/>
                <w:sz w:val="24"/>
                <w:szCs w:val="24"/>
              </w:rPr>
              <w:t>，预测超标距离最远为</w:t>
            </w:r>
            <w:r w:rsidRPr="00B34D91">
              <w:rPr>
                <w:rFonts w:ascii="Times New Roman" w:eastAsia="宋体" w:hAnsi="Times New Roman" w:cs="Times New Roman"/>
                <w:sz w:val="24"/>
                <w:szCs w:val="24"/>
              </w:rPr>
              <w:t>65m</w:t>
            </w:r>
            <w:r w:rsidRPr="00B34D91">
              <w:rPr>
                <w:rFonts w:ascii="Times New Roman" w:eastAsia="宋体" w:hAnsi="Times New Roman" w:cs="Times New Roman"/>
                <w:sz w:val="24"/>
                <w:szCs w:val="24"/>
              </w:rPr>
              <w:t>，影响距离最远为</w:t>
            </w:r>
            <w:r w:rsidRPr="00B34D91">
              <w:rPr>
                <w:rFonts w:ascii="Times New Roman" w:eastAsia="宋体" w:hAnsi="Times New Roman" w:cs="Times New Roman"/>
                <w:sz w:val="24"/>
                <w:szCs w:val="24"/>
              </w:rPr>
              <w:t>93m</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1000d</w:t>
            </w:r>
            <w:r w:rsidRPr="00B34D91">
              <w:rPr>
                <w:rFonts w:ascii="Times New Roman" w:eastAsia="宋体" w:hAnsi="Times New Roman" w:cs="Times New Roman"/>
                <w:sz w:val="24"/>
                <w:szCs w:val="24"/>
              </w:rPr>
              <w:t>时，预测的最大值为</w:t>
            </w:r>
            <w:r w:rsidRPr="00B34D91">
              <w:rPr>
                <w:rFonts w:ascii="Times New Roman" w:eastAsia="宋体" w:hAnsi="Times New Roman" w:cs="Times New Roman"/>
                <w:sz w:val="24"/>
                <w:szCs w:val="24"/>
              </w:rPr>
              <w:t>55032.08mg/L</w:t>
            </w:r>
            <w:r w:rsidRPr="00B34D91">
              <w:rPr>
                <w:rFonts w:ascii="Times New Roman" w:eastAsia="宋体" w:hAnsi="Times New Roman" w:cs="Times New Roman"/>
                <w:sz w:val="24"/>
                <w:szCs w:val="24"/>
              </w:rPr>
              <w:t>，位于下游</w:t>
            </w:r>
            <w:r w:rsidRPr="00B34D91">
              <w:rPr>
                <w:rFonts w:ascii="Times New Roman" w:eastAsia="宋体" w:hAnsi="Times New Roman" w:cs="Times New Roman"/>
                <w:sz w:val="24"/>
                <w:szCs w:val="24"/>
              </w:rPr>
              <w:t>90m</w:t>
            </w:r>
            <w:r w:rsidRPr="00B34D91">
              <w:rPr>
                <w:rFonts w:ascii="Times New Roman" w:eastAsia="宋体" w:hAnsi="Times New Roman" w:cs="Times New Roman"/>
                <w:sz w:val="24"/>
                <w:szCs w:val="24"/>
              </w:rPr>
              <w:t>，预测超标距离最远为</w:t>
            </w:r>
            <w:r w:rsidRPr="00B34D91">
              <w:rPr>
                <w:rFonts w:ascii="Times New Roman" w:eastAsia="宋体" w:hAnsi="Times New Roman" w:cs="Times New Roman"/>
                <w:sz w:val="24"/>
                <w:szCs w:val="24"/>
              </w:rPr>
              <w:t>260m</w:t>
            </w:r>
            <w:r w:rsidRPr="00B34D91">
              <w:rPr>
                <w:rFonts w:ascii="Times New Roman" w:eastAsia="宋体" w:hAnsi="Times New Roman" w:cs="Times New Roman"/>
                <w:sz w:val="24"/>
                <w:szCs w:val="24"/>
              </w:rPr>
              <w:t>，影响距离最远为</w:t>
            </w:r>
            <w:r w:rsidRPr="00B34D91">
              <w:rPr>
                <w:rFonts w:ascii="Times New Roman" w:eastAsia="宋体" w:hAnsi="Times New Roman" w:cs="Times New Roman"/>
                <w:sz w:val="24"/>
                <w:szCs w:val="24"/>
              </w:rPr>
              <w:t>360m</w:t>
            </w:r>
            <w:r w:rsidRPr="00B34D91">
              <w:rPr>
                <w:rFonts w:ascii="Times New Roman" w:eastAsia="宋体" w:hAnsi="Times New Roman" w:cs="Times New Roman"/>
                <w:sz w:val="24"/>
                <w:szCs w:val="24"/>
              </w:rPr>
              <w:t>；石油类在厂界预测的最大值为</w:t>
            </w:r>
            <w:r w:rsidRPr="00B34D91">
              <w:rPr>
                <w:rFonts w:ascii="Times New Roman" w:eastAsia="宋体" w:hAnsi="Times New Roman" w:cs="Times New Roman"/>
                <w:sz w:val="24"/>
                <w:szCs w:val="24"/>
              </w:rPr>
              <w:t>333389.2mg/L</w:t>
            </w:r>
            <w:r w:rsidRPr="00B34D91">
              <w:rPr>
                <w:rFonts w:ascii="Times New Roman" w:eastAsia="宋体" w:hAnsi="Times New Roman" w:cs="Times New Roman"/>
                <w:sz w:val="24"/>
                <w:szCs w:val="24"/>
              </w:rPr>
              <w:t>，预测超标时间为</w:t>
            </w:r>
            <w:r w:rsidRPr="00B34D91">
              <w:rPr>
                <w:rFonts w:ascii="Times New Roman" w:eastAsia="宋体" w:hAnsi="Times New Roman" w:cs="Times New Roman"/>
                <w:sz w:val="24"/>
                <w:szCs w:val="24"/>
              </w:rPr>
              <w:t>4d</w:t>
            </w:r>
            <w:r w:rsidRPr="00B34D91">
              <w:rPr>
                <w:rFonts w:ascii="Times New Roman" w:eastAsia="宋体" w:hAnsi="Times New Roman" w:cs="Times New Roman"/>
                <w:sz w:val="24"/>
                <w:szCs w:val="24"/>
              </w:rPr>
              <w:t>至</w:t>
            </w:r>
            <w:r w:rsidRPr="00B34D91">
              <w:rPr>
                <w:rFonts w:ascii="Times New Roman" w:eastAsia="宋体" w:hAnsi="Times New Roman" w:cs="Times New Roman"/>
                <w:sz w:val="24"/>
                <w:szCs w:val="24"/>
              </w:rPr>
              <w:t>3661d</w:t>
            </w:r>
            <w:r w:rsidRPr="00B34D91">
              <w:rPr>
                <w:rFonts w:ascii="Times New Roman" w:eastAsia="宋体" w:hAnsi="Times New Roman" w:cs="Times New Roman"/>
                <w:sz w:val="24"/>
                <w:szCs w:val="24"/>
              </w:rPr>
              <w:t>。由预测结果可知，石油类泄漏后，项目厂区下游地下水中石油类的预测浓度不能满足《地表水环境质量标准》（</w:t>
            </w:r>
            <w:r w:rsidRPr="00B34D91">
              <w:rPr>
                <w:rFonts w:ascii="Times New Roman" w:eastAsia="宋体" w:hAnsi="Times New Roman" w:cs="Times New Roman"/>
                <w:sz w:val="24"/>
                <w:szCs w:val="24"/>
              </w:rPr>
              <w:t>GB3838-2002</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 xml:space="preserve">III </w:t>
            </w:r>
            <w:r w:rsidRPr="00B34D91">
              <w:rPr>
                <w:rFonts w:ascii="Times New Roman" w:eastAsia="宋体" w:hAnsi="Times New Roman" w:cs="Times New Roman"/>
                <w:sz w:val="24"/>
                <w:szCs w:val="24"/>
              </w:rPr>
              <w:t>类标准要求。</w:t>
            </w:r>
          </w:p>
          <w:p w:rsidR="003904F9" w:rsidRPr="00B34D91" w:rsidRDefault="003904F9" w:rsidP="003904F9">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4.</w:t>
            </w:r>
            <w:r w:rsidRPr="00B34D91">
              <w:rPr>
                <w:rFonts w:ascii="Times New Roman" w:eastAsia="宋体" w:hAnsi="Times New Roman" w:cs="Times New Roman"/>
                <w:b/>
                <w:sz w:val="24"/>
                <w:szCs w:val="24"/>
              </w:rPr>
              <w:t>地下水污染防治措施</w:t>
            </w:r>
          </w:p>
          <w:p w:rsidR="003904F9" w:rsidRPr="00B34D91" w:rsidRDefault="003904F9" w:rsidP="003904F9">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项目污染物从污染源进入地下水所经过路径称为地下水污染途径，地下水污染途径是多种多样的。本项目运营期环境影响因素主要涉及成品油的储存，设备老化破损，油品泄漏引起污染物下渗，存在污染地下水的隐患。</w:t>
            </w:r>
          </w:p>
          <w:p w:rsidR="003904F9" w:rsidRPr="00B34D91" w:rsidRDefault="003904F9" w:rsidP="003904F9">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1</w:t>
            </w:r>
            <w:r w:rsidRPr="00B34D91">
              <w:rPr>
                <w:rFonts w:ascii="Times New Roman" w:eastAsia="宋体" w:hAnsi="Times New Roman" w:cs="Times New Roman"/>
                <w:sz w:val="24"/>
                <w:szCs w:val="24"/>
              </w:rPr>
              <w:t>）防渗分区</w:t>
            </w:r>
          </w:p>
          <w:p w:rsidR="003904F9" w:rsidRPr="00B34D91" w:rsidRDefault="003904F9" w:rsidP="003904F9">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针对上述可能出现的污染环节，按照</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源头控制、分区防控、污染监控、应急响应</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的地下水环境保护原则，参照（</w:t>
            </w:r>
            <w:r w:rsidRPr="00B34D91">
              <w:rPr>
                <w:rFonts w:ascii="Times New Roman" w:eastAsia="宋体" w:hAnsi="Times New Roman" w:cs="Times New Roman"/>
                <w:sz w:val="24"/>
                <w:szCs w:val="24"/>
              </w:rPr>
              <w:t>HJ610-2016</w:t>
            </w:r>
            <w:r w:rsidRPr="00B34D91">
              <w:rPr>
                <w:rFonts w:ascii="Times New Roman" w:eastAsia="宋体" w:hAnsi="Times New Roman" w:cs="Times New Roman"/>
                <w:sz w:val="24"/>
                <w:szCs w:val="24"/>
              </w:rPr>
              <w:t>）中地下水污染防渗分区参照表见表</w:t>
            </w:r>
            <w:r w:rsidRPr="00B34D91">
              <w:rPr>
                <w:rFonts w:ascii="Times New Roman" w:eastAsia="宋体" w:hAnsi="Times New Roman" w:cs="Times New Roman"/>
                <w:sz w:val="24"/>
                <w:szCs w:val="24"/>
              </w:rPr>
              <w:t>7-6</w:t>
            </w:r>
            <w:r w:rsidRPr="00B34D91">
              <w:rPr>
                <w:rFonts w:ascii="Times New Roman" w:eastAsia="宋体" w:hAnsi="Times New Roman" w:cs="Times New Roman"/>
                <w:sz w:val="24"/>
                <w:szCs w:val="24"/>
              </w:rPr>
              <w:t>，将场区划分为重点防渗区、一般防渗区和简单防渗区。</w:t>
            </w:r>
          </w:p>
          <w:p w:rsidR="003904F9" w:rsidRPr="00B34D91" w:rsidRDefault="003904F9" w:rsidP="003904F9">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表</w:t>
            </w:r>
            <w:r w:rsidRPr="00B34D91">
              <w:rPr>
                <w:rFonts w:ascii="Times New Roman" w:hAnsi="Times New Roman" w:cs="Times New Roman"/>
                <w:b/>
                <w:bCs/>
                <w:kern w:val="2"/>
                <w:sz w:val="21"/>
                <w:szCs w:val="22"/>
              </w:rPr>
              <w:t xml:space="preserve">7-6  </w:t>
            </w:r>
            <w:r w:rsidRPr="00B34D91">
              <w:rPr>
                <w:rFonts w:ascii="Times New Roman" w:hAnsi="Times New Roman" w:cs="Times New Roman"/>
                <w:b/>
                <w:bCs/>
                <w:kern w:val="2"/>
                <w:sz w:val="21"/>
                <w:szCs w:val="22"/>
              </w:rPr>
              <w:t>地下水防渗分区参照表</w:t>
            </w:r>
          </w:p>
          <w:tbl>
            <w:tblPr>
              <w:tblStyle w:val="a3"/>
              <w:tblW w:w="0" w:type="auto"/>
              <w:tblLook w:val="04A0" w:firstRow="1" w:lastRow="0" w:firstColumn="1" w:lastColumn="0" w:noHBand="0" w:noVBand="1"/>
            </w:tblPr>
            <w:tblGrid>
              <w:gridCol w:w="1305"/>
              <w:gridCol w:w="2127"/>
              <w:gridCol w:w="1984"/>
              <w:gridCol w:w="1559"/>
              <w:gridCol w:w="2014"/>
            </w:tblGrid>
            <w:tr w:rsidR="001B5446" w:rsidRPr="00B34D91" w:rsidTr="00AB4632">
              <w:tc>
                <w:tcPr>
                  <w:tcW w:w="1305" w:type="dxa"/>
                  <w:vAlign w:val="center"/>
                </w:tcPr>
                <w:p w:rsidR="003904F9" w:rsidRPr="00B34D91" w:rsidRDefault="003904F9" w:rsidP="00AB4632">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防渗分区</w:t>
                  </w:r>
                </w:p>
              </w:tc>
              <w:tc>
                <w:tcPr>
                  <w:tcW w:w="2127" w:type="dxa"/>
                  <w:vAlign w:val="center"/>
                </w:tcPr>
                <w:p w:rsidR="003904F9" w:rsidRPr="00B34D91" w:rsidRDefault="003904F9" w:rsidP="00AB4632">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天然包气带防污性能</w:t>
                  </w:r>
                </w:p>
              </w:tc>
              <w:tc>
                <w:tcPr>
                  <w:tcW w:w="1984" w:type="dxa"/>
                  <w:vAlign w:val="center"/>
                </w:tcPr>
                <w:p w:rsidR="003904F9" w:rsidRPr="00B34D91" w:rsidRDefault="003904F9" w:rsidP="00AB4632">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污染控制难易程度</w:t>
                  </w:r>
                </w:p>
              </w:tc>
              <w:tc>
                <w:tcPr>
                  <w:tcW w:w="1559" w:type="dxa"/>
                  <w:vAlign w:val="center"/>
                </w:tcPr>
                <w:p w:rsidR="003904F9" w:rsidRPr="00B34D91" w:rsidRDefault="003904F9" w:rsidP="00AB4632">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污染物类型</w:t>
                  </w:r>
                </w:p>
              </w:tc>
              <w:tc>
                <w:tcPr>
                  <w:tcW w:w="2014" w:type="dxa"/>
                  <w:vAlign w:val="center"/>
                </w:tcPr>
                <w:p w:rsidR="003904F9" w:rsidRPr="00B34D91" w:rsidRDefault="003904F9" w:rsidP="00AB4632">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防渗技术要求</w:t>
                  </w:r>
                </w:p>
              </w:tc>
            </w:tr>
            <w:tr w:rsidR="001B5446" w:rsidRPr="00B34D91" w:rsidTr="00AB4632">
              <w:tc>
                <w:tcPr>
                  <w:tcW w:w="1305" w:type="dxa"/>
                  <w:vMerge w:val="restart"/>
                  <w:vAlign w:val="center"/>
                </w:tcPr>
                <w:p w:rsidR="00AB4632" w:rsidRPr="00B34D91" w:rsidRDefault="00AB4632" w:rsidP="00AB4632">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重点防渗区</w:t>
                  </w:r>
                </w:p>
              </w:tc>
              <w:tc>
                <w:tcPr>
                  <w:tcW w:w="2127" w:type="dxa"/>
                  <w:vAlign w:val="center"/>
                </w:tcPr>
                <w:p w:rsidR="00AB4632" w:rsidRPr="00B34D91" w:rsidRDefault="00AB4632" w:rsidP="00AB4632">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弱</w:t>
                  </w:r>
                </w:p>
              </w:tc>
              <w:tc>
                <w:tcPr>
                  <w:tcW w:w="1984" w:type="dxa"/>
                  <w:vAlign w:val="center"/>
                </w:tcPr>
                <w:p w:rsidR="00AB4632" w:rsidRPr="00B34D91" w:rsidRDefault="00AB4632" w:rsidP="00AB4632">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难</w:t>
                  </w:r>
                </w:p>
              </w:tc>
              <w:tc>
                <w:tcPr>
                  <w:tcW w:w="1559" w:type="dxa"/>
                  <w:vMerge w:val="restart"/>
                  <w:vAlign w:val="center"/>
                </w:tcPr>
                <w:p w:rsidR="00AB4632" w:rsidRPr="00B34D91" w:rsidRDefault="00AB4632" w:rsidP="00AB4632">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重金属、持久性有机污染物</w:t>
                  </w:r>
                </w:p>
              </w:tc>
              <w:tc>
                <w:tcPr>
                  <w:tcW w:w="2014" w:type="dxa"/>
                  <w:vMerge w:val="restart"/>
                  <w:vAlign w:val="center"/>
                </w:tcPr>
                <w:p w:rsidR="00AB4632" w:rsidRPr="00B34D91" w:rsidRDefault="00AB4632" w:rsidP="00AB4632">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等效黏土防渗层</w:t>
                  </w:r>
                  <w:r w:rsidRPr="00B34D91">
                    <w:rPr>
                      <w:rFonts w:ascii="Times New Roman" w:hAnsi="Times New Roman" w:cs="Times New Roman"/>
                      <w:bCs/>
                      <w:kern w:val="2"/>
                      <w:sz w:val="21"/>
                      <w:szCs w:val="22"/>
                    </w:rPr>
                    <w:t>Mb≥6.0m</w:t>
                  </w:r>
                  <w:r w:rsidRPr="00B34D91">
                    <w:rPr>
                      <w:rFonts w:ascii="Times New Roman" w:hAnsi="Times New Roman" w:cs="Times New Roman"/>
                      <w:bCs/>
                      <w:kern w:val="2"/>
                      <w:sz w:val="21"/>
                      <w:szCs w:val="22"/>
                    </w:rPr>
                    <w:t>，</w:t>
                  </w:r>
                  <w:r w:rsidRPr="00B34D91">
                    <w:rPr>
                      <w:rFonts w:ascii="Times New Roman" w:hAnsi="Times New Roman" w:cs="Times New Roman"/>
                      <w:bCs/>
                      <w:kern w:val="2"/>
                      <w:sz w:val="21"/>
                      <w:szCs w:val="22"/>
                    </w:rPr>
                    <w:t>K≤1×10</w:t>
                  </w:r>
                  <w:r w:rsidRPr="00B34D91">
                    <w:rPr>
                      <w:rFonts w:ascii="Times New Roman" w:hAnsi="Times New Roman" w:cs="Times New Roman"/>
                      <w:bCs/>
                      <w:kern w:val="2"/>
                      <w:sz w:val="21"/>
                      <w:szCs w:val="22"/>
                      <w:vertAlign w:val="superscript"/>
                    </w:rPr>
                    <w:t>-7</w:t>
                  </w:r>
                  <w:r w:rsidRPr="00B34D91">
                    <w:rPr>
                      <w:rFonts w:ascii="Times New Roman" w:hAnsi="Times New Roman" w:cs="Times New Roman"/>
                      <w:bCs/>
                      <w:kern w:val="2"/>
                      <w:sz w:val="21"/>
                      <w:szCs w:val="22"/>
                    </w:rPr>
                    <w:t>cm/s</w:t>
                  </w:r>
                  <w:r w:rsidRPr="00B34D91">
                    <w:rPr>
                      <w:rFonts w:ascii="Times New Roman" w:hAnsi="Times New Roman" w:cs="Times New Roman"/>
                      <w:bCs/>
                      <w:kern w:val="2"/>
                      <w:sz w:val="21"/>
                      <w:szCs w:val="22"/>
                    </w:rPr>
                    <w:t>；或参照</w:t>
                  </w:r>
                  <w:r w:rsidRPr="00B34D91">
                    <w:rPr>
                      <w:rFonts w:ascii="Times New Roman" w:hAnsi="Times New Roman" w:cs="Times New Roman"/>
                      <w:bCs/>
                      <w:kern w:val="2"/>
                      <w:sz w:val="21"/>
                      <w:szCs w:val="22"/>
                    </w:rPr>
                    <w:t>GB18598</w:t>
                  </w:r>
                  <w:r w:rsidRPr="00B34D91">
                    <w:rPr>
                      <w:rFonts w:ascii="Times New Roman" w:hAnsi="Times New Roman" w:cs="Times New Roman"/>
                      <w:bCs/>
                      <w:kern w:val="2"/>
                      <w:sz w:val="21"/>
                      <w:szCs w:val="22"/>
                    </w:rPr>
                    <w:t>执行</w:t>
                  </w:r>
                </w:p>
              </w:tc>
            </w:tr>
            <w:tr w:rsidR="001B5446" w:rsidRPr="00B34D91" w:rsidTr="00AB4632">
              <w:tc>
                <w:tcPr>
                  <w:tcW w:w="1305" w:type="dxa"/>
                  <w:vMerge/>
                  <w:vAlign w:val="center"/>
                </w:tcPr>
                <w:p w:rsidR="00AB4632" w:rsidRPr="00B34D91" w:rsidRDefault="00AB4632" w:rsidP="00AB4632">
                  <w:pPr>
                    <w:pStyle w:val="A-z"/>
                    <w:spacing w:line="240" w:lineRule="auto"/>
                    <w:ind w:firstLineChars="0" w:firstLine="0"/>
                    <w:jc w:val="center"/>
                    <w:rPr>
                      <w:rFonts w:ascii="Times New Roman" w:hAnsi="Times New Roman" w:cs="Times New Roman"/>
                      <w:bCs/>
                      <w:kern w:val="2"/>
                      <w:sz w:val="21"/>
                      <w:szCs w:val="22"/>
                    </w:rPr>
                  </w:pPr>
                </w:p>
              </w:tc>
              <w:tc>
                <w:tcPr>
                  <w:tcW w:w="2127" w:type="dxa"/>
                  <w:vAlign w:val="center"/>
                </w:tcPr>
                <w:p w:rsidR="00AB4632" w:rsidRPr="00B34D91" w:rsidRDefault="00AB4632" w:rsidP="00AB4632">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中</w:t>
                  </w:r>
                  <w:r w:rsidRPr="00B34D91">
                    <w:rPr>
                      <w:rFonts w:ascii="Times New Roman" w:hAnsi="Times New Roman" w:cs="Times New Roman"/>
                      <w:bCs/>
                      <w:kern w:val="2"/>
                      <w:sz w:val="21"/>
                      <w:szCs w:val="22"/>
                    </w:rPr>
                    <w:t>-</w:t>
                  </w:r>
                  <w:r w:rsidRPr="00B34D91">
                    <w:rPr>
                      <w:rFonts w:ascii="Times New Roman" w:hAnsi="Times New Roman" w:cs="Times New Roman"/>
                      <w:bCs/>
                      <w:kern w:val="2"/>
                      <w:sz w:val="21"/>
                      <w:szCs w:val="22"/>
                    </w:rPr>
                    <w:t>强</w:t>
                  </w:r>
                </w:p>
              </w:tc>
              <w:tc>
                <w:tcPr>
                  <w:tcW w:w="1984" w:type="dxa"/>
                  <w:vAlign w:val="center"/>
                </w:tcPr>
                <w:p w:rsidR="00AB4632" w:rsidRPr="00B34D91" w:rsidRDefault="00AB4632" w:rsidP="00AB4632">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难</w:t>
                  </w:r>
                </w:p>
              </w:tc>
              <w:tc>
                <w:tcPr>
                  <w:tcW w:w="1559" w:type="dxa"/>
                  <w:vMerge/>
                  <w:vAlign w:val="center"/>
                </w:tcPr>
                <w:p w:rsidR="00AB4632" w:rsidRPr="00B34D91" w:rsidRDefault="00AB4632" w:rsidP="00AB4632">
                  <w:pPr>
                    <w:pStyle w:val="A-z"/>
                    <w:spacing w:line="240" w:lineRule="auto"/>
                    <w:ind w:firstLineChars="0" w:firstLine="0"/>
                    <w:jc w:val="center"/>
                    <w:rPr>
                      <w:rFonts w:ascii="Times New Roman" w:hAnsi="Times New Roman" w:cs="Times New Roman"/>
                      <w:bCs/>
                      <w:kern w:val="2"/>
                      <w:sz w:val="21"/>
                      <w:szCs w:val="22"/>
                    </w:rPr>
                  </w:pPr>
                </w:p>
              </w:tc>
              <w:tc>
                <w:tcPr>
                  <w:tcW w:w="2014" w:type="dxa"/>
                  <w:vMerge/>
                  <w:vAlign w:val="center"/>
                </w:tcPr>
                <w:p w:rsidR="00AB4632" w:rsidRPr="00B34D91" w:rsidRDefault="00AB4632" w:rsidP="00AB4632">
                  <w:pPr>
                    <w:pStyle w:val="A-z"/>
                    <w:spacing w:line="240" w:lineRule="auto"/>
                    <w:ind w:firstLineChars="0" w:firstLine="0"/>
                    <w:jc w:val="center"/>
                    <w:rPr>
                      <w:rFonts w:ascii="Times New Roman" w:hAnsi="Times New Roman" w:cs="Times New Roman"/>
                      <w:bCs/>
                      <w:kern w:val="2"/>
                      <w:sz w:val="21"/>
                      <w:szCs w:val="22"/>
                    </w:rPr>
                  </w:pPr>
                </w:p>
              </w:tc>
            </w:tr>
            <w:tr w:rsidR="001B5446" w:rsidRPr="00B34D91" w:rsidTr="00AB4632">
              <w:tc>
                <w:tcPr>
                  <w:tcW w:w="1305" w:type="dxa"/>
                  <w:vMerge/>
                  <w:vAlign w:val="center"/>
                </w:tcPr>
                <w:p w:rsidR="00AB4632" w:rsidRPr="00B34D91" w:rsidRDefault="00AB4632" w:rsidP="00AB4632">
                  <w:pPr>
                    <w:pStyle w:val="A-z"/>
                    <w:spacing w:line="240" w:lineRule="auto"/>
                    <w:ind w:firstLineChars="0" w:firstLine="0"/>
                    <w:jc w:val="center"/>
                    <w:rPr>
                      <w:rFonts w:ascii="Times New Roman" w:hAnsi="Times New Roman" w:cs="Times New Roman"/>
                      <w:bCs/>
                      <w:kern w:val="2"/>
                      <w:sz w:val="21"/>
                      <w:szCs w:val="22"/>
                    </w:rPr>
                  </w:pPr>
                </w:p>
              </w:tc>
              <w:tc>
                <w:tcPr>
                  <w:tcW w:w="2127" w:type="dxa"/>
                  <w:vAlign w:val="center"/>
                </w:tcPr>
                <w:p w:rsidR="00AB4632" w:rsidRPr="00B34D91" w:rsidRDefault="00AB4632" w:rsidP="00AB4632">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强</w:t>
                  </w:r>
                </w:p>
              </w:tc>
              <w:tc>
                <w:tcPr>
                  <w:tcW w:w="1984" w:type="dxa"/>
                  <w:vAlign w:val="center"/>
                </w:tcPr>
                <w:p w:rsidR="00AB4632" w:rsidRPr="00B34D91" w:rsidRDefault="00AB4632" w:rsidP="00AB4632">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易</w:t>
                  </w:r>
                </w:p>
              </w:tc>
              <w:tc>
                <w:tcPr>
                  <w:tcW w:w="1559" w:type="dxa"/>
                  <w:vMerge/>
                  <w:vAlign w:val="center"/>
                </w:tcPr>
                <w:p w:rsidR="00AB4632" w:rsidRPr="00B34D91" w:rsidRDefault="00AB4632" w:rsidP="00AB4632">
                  <w:pPr>
                    <w:pStyle w:val="A-z"/>
                    <w:spacing w:line="240" w:lineRule="auto"/>
                    <w:ind w:firstLineChars="0" w:firstLine="0"/>
                    <w:jc w:val="center"/>
                    <w:rPr>
                      <w:rFonts w:ascii="Times New Roman" w:hAnsi="Times New Roman" w:cs="Times New Roman"/>
                      <w:bCs/>
                      <w:kern w:val="2"/>
                      <w:sz w:val="21"/>
                      <w:szCs w:val="22"/>
                    </w:rPr>
                  </w:pPr>
                </w:p>
              </w:tc>
              <w:tc>
                <w:tcPr>
                  <w:tcW w:w="2014" w:type="dxa"/>
                  <w:vMerge/>
                  <w:vAlign w:val="center"/>
                </w:tcPr>
                <w:p w:rsidR="00AB4632" w:rsidRPr="00B34D91" w:rsidRDefault="00AB4632" w:rsidP="00AB4632">
                  <w:pPr>
                    <w:pStyle w:val="A-z"/>
                    <w:spacing w:line="240" w:lineRule="auto"/>
                    <w:ind w:firstLineChars="0" w:firstLine="0"/>
                    <w:jc w:val="center"/>
                    <w:rPr>
                      <w:rFonts w:ascii="Times New Roman" w:hAnsi="Times New Roman" w:cs="Times New Roman"/>
                      <w:bCs/>
                      <w:kern w:val="2"/>
                      <w:sz w:val="21"/>
                      <w:szCs w:val="22"/>
                    </w:rPr>
                  </w:pPr>
                </w:p>
              </w:tc>
            </w:tr>
            <w:tr w:rsidR="001B5446" w:rsidRPr="00B34D91" w:rsidTr="00AB4632">
              <w:tc>
                <w:tcPr>
                  <w:tcW w:w="1305" w:type="dxa"/>
                  <w:vMerge w:val="restart"/>
                  <w:vAlign w:val="center"/>
                </w:tcPr>
                <w:p w:rsidR="00AB4632" w:rsidRPr="00B34D91" w:rsidRDefault="00AB4632" w:rsidP="00AB4632">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一般防渗区</w:t>
                  </w:r>
                </w:p>
              </w:tc>
              <w:tc>
                <w:tcPr>
                  <w:tcW w:w="2127" w:type="dxa"/>
                  <w:vAlign w:val="center"/>
                </w:tcPr>
                <w:p w:rsidR="00AB4632" w:rsidRPr="00B34D91" w:rsidRDefault="00AB4632" w:rsidP="00AB4632">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弱</w:t>
                  </w:r>
                </w:p>
              </w:tc>
              <w:tc>
                <w:tcPr>
                  <w:tcW w:w="1984" w:type="dxa"/>
                  <w:vAlign w:val="center"/>
                </w:tcPr>
                <w:p w:rsidR="00AB4632" w:rsidRPr="00B34D91" w:rsidRDefault="00AB4632" w:rsidP="00AB4632">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易</w:t>
                  </w:r>
                  <w:r w:rsidRPr="00B34D91">
                    <w:rPr>
                      <w:rFonts w:ascii="Times New Roman" w:hAnsi="Times New Roman" w:cs="Times New Roman"/>
                      <w:bCs/>
                      <w:kern w:val="2"/>
                      <w:sz w:val="21"/>
                      <w:szCs w:val="22"/>
                    </w:rPr>
                    <w:t>-</w:t>
                  </w:r>
                  <w:r w:rsidRPr="00B34D91">
                    <w:rPr>
                      <w:rFonts w:ascii="Times New Roman" w:hAnsi="Times New Roman" w:cs="Times New Roman"/>
                      <w:bCs/>
                      <w:kern w:val="2"/>
                      <w:sz w:val="21"/>
                      <w:szCs w:val="22"/>
                    </w:rPr>
                    <w:t>难</w:t>
                  </w:r>
                </w:p>
              </w:tc>
              <w:tc>
                <w:tcPr>
                  <w:tcW w:w="1559" w:type="dxa"/>
                  <w:vMerge w:val="restart"/>
                  <w:vAlign w:val="center"/>
                </w:tcPr>
                <w:p w:rsidR="00AB4632" w:rsidRPr="00B34D91" w:rsidRDefault="00AB4632" w:rsidP="00AB4632">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其他类型重金属、持久性有机污染物</w:t>
                  </w:r>
                </w:p>
              </w:tc>
              <w:tc>
                <w:tcPr>
                  <w:tcW w:w="2014" w:type="dxa"/>
                  <w:vMerge w:val="restart"/>
                  <w:vAlign w:val="center"/>
                </w:tcPr>
                <w:p w:rsidR="00AB4632" w:rsidRPr="00B34D91" w:rsidRDefault="00AB4632" w:rsidP="00AB4632">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等效黏土防渗层</w:t>
                  </w:r>
                  <w:r w:rsidRPr="00B34D91">
                    <w:rPr>
                      <w:rFonts w:ascii="Times New Roman" w:hAnsi="Times New Roman" w:cs="Times New Roman"/>
                      <w:bCs/>
                      <w:kern w:val="2"/>
                      <w:sz w:val="21"/>
                      <w:szCs w:val="22"/>
                    </w:rPr>
                    <w:t>Mb≥1.5m</w:t>
                  </w:r>
                  <w:r w:rsidRPr="00B34D91">
                    <w:rPr>
                      <w:rFonts w:ascii="Times New Roman" w:hAnsi="Times New Roman" w:cs="Times New Roman"/>
                      <w:bCs/>
                      <w:kern w:val="2"/>
                      <w:sz w:val="21"/>
                      <w:szCs w:val="22"/>
                    </w:rPr>
                    <w:t>，</w:t>
                  </w:r>
                  <w:r w:rsidRPr="00B34D91">
                    <w:rPr>
                      <w:rFonts w:ascii="Times New Roman" w:hAnsi="Times New Roman" w:cs="Times New Roman"/>
                      <w:bCs/>
                      <w:kern w:val="2"/>
                      <w:sz w:val="21"/>
                      <w:szCs w:val="22"/>
                    </w:rPr>
                    <w:t>K≤1×10</w:t>
                  </w:r>
                  <w:r w:rsidRPr="00B34D91">
                    <w:rPr>
                      <w:rFonts w:ascii="Times New Roman" w:hAnsi="Times New Roman" w:cs="Times New Roman"/>
                      <w:bCs/>
                      <w:kern w:val="2"/>
                      <w:sz w:val="21"/>
                      <w:szCs w:val="22"/>
                      <w:vertAlign w:val="superscript"/>
                    </w:rPr>
                    <w:t>-7</w:t>
                  </w:r>
                  <w:r w:rsidRPr="00B34D91">
                    <w:rPr>
                      <w:rFonts w:ascii="Times New Roman" w:hAnsi="Times New Roman" w:cs="Times New Roman"/>
                      <w:bCs/>
                      <w:kern w:val="2"/>
                      <w:sz w:val="21"/>
                      <w:szCs w:val="22"/>
                    </w:rPr>
                    <w:t>cm/s</w:t>
                  </w:r>
                  <w:r w:rsidRPr="00B34D91">
                    <w:rPr>
                      <w:rFonts w:ascii="Times New Roman" w:hAnsi="Times New Roman" w:cs="Times New Roman"/>
                      <w:bCs/>
                      <w:kern w:val="2"/>
                      <w:sz w:val="21"/>
                      <w:szCs w:val="22"/>
                    </w:rPr>
                    <w:t>；或参照</w:t>
                  </w:r>
                  <w:r w:rsidRPr="00B34D91">
                    <w:rPr>
                      <w:rFonts w:ascii="Times New Roman" w:hAnsi="Times New Roman" w:cs="Times New Roman"/>
                      <w:bCs/>
                      <w:kern w:val="2"/>
                      <w:sz w:val="21"/>
                      <w:szCs w:val="22"/>
                    </w:rPr>
                    <w:t>GB16889</w:t>
                  </w:r>
                  <w:r w:rsidRPr="00B34D91">
                    <w:rPr>
                      <w:rFonts w:ascii="Times New Roman" w:hAnsi="Times New Roman" w:cs="Times New Roman"/>
                      <w:bCs/>
                      <w:kern w:val="2"/>
                      <w:sz w:val="21"/>
                      <w:szCs w:val="22"/>
                    </w:rPr>
                    <w:t>执行</w:t>
                  </w:r>
                </w:p>
              </w:tc>
            </w:tr>
            <w:tr w:rsidR="001B5446" w:rsidRPr="00B34D91" w:rsidTr="00AB4632">
              <w:tc>
                <w:tcPr>
                  <w:tcW w:w="1305" w:type="dxa"/>
                  <w:vMerge/>
                  <w:vAlign w:val="center"/>
                </w:tcPr>
                <w:p w:rsidR="00AB4632" w:rsidRPr="00B34D91" w:rsidRDefault="00AB4632" w:rsidP="00AB4632">
                  <w:pPr>
                    <w:pStyle w:val="A-z"/>
                    <w:spacing w:line="240" w:lineRule="auto"/>
                    <w:ind w:firstLineChars="0" w:firstLine="0"/>
                    <w:jc w:val="center"/>
                    <w:rPr>
                      <w:rFonts w:ascii="Times New Roman" w:hAnsi="Times New Roman" w:cs="Times New Roman"/>
                      <w:bCs/>
                      <w:kern w:val="2"/>
                      <w:sz w:val="21"/>
                      <w:szCs w:val="22"/>
                    </w:rPr>
                  </w:pPr>
                </w:p>
              </w:tc>
              <w:tc>
                <w:tcPr>
                  <w:tcW w:w="2127" w:type="dxa"/>
                  <w:vAlign w:val="center"/>
                </w:tcPr>
                <w:p w:rsidR="00AB4632" w:rsidRPr="00B34D91" w:rsidRDefault="00AB4632" w:rsidP="00AB4632">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中</w:t>
                  </w:r>
                  <w:r w:rsidRPr="00B34D91">
                    <w:rPr>
                      <w:rFonts w:ascii="Times New Roman" w:hAnsi="Times New Roman" w:cs="Times New Roman"/>
                      <w:bCs/>
                      <w:kern w:val="2"/>
                      <w:sz w:val="21"/>
                      <w:szCs w:val="22"/>
                    </w:rPr>
                    <w:t>-</w:t>
                  </w:r>
                  <w:r w:rsidRPr="00B34D91">
                    <w:rPr>
                      <w:rFonts w:ascii="Times New Roman" w:hAnsi="Times New Roman" w:cs="Times New Roman"/>
                      <w:bCs/>
                      <w:kern w:val="2"/>
                      <w:sz w:val="21"/>
                      <w:szCs w:val="22"/>
                    </w:rPr>
                    <w:t>强</w:t>
                  </w:r>
                </w:p>
              </w:tc>
              <w:tc>
                <w:tcPr>
                  <w:tcW w:w="1984" w:type="dxa"/>
                  <w:vAlign w:val="center"/>
                </w:tcPr>
                <w:p w:rsidR="00AB4632" w:rsidRPr="00B34D91" w:rsidRDefault="00AB4632" w:rsidP="00AB4632">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难</w:t>
                  </w:r>
                </w:p>
              </w:tc>
              <w:tc>
                <w:tcPr>
                  <w:tcW w:w="1559" w:type="dxa"/>
                  <w:vMerge/>
                  <w:vAlign w:val="center"/>
                </w:tcPr>
                <w:p w:rsidR="00AB4632" w:rsidRPr="00B34D91" w:rsidRDefault="00AB4632" w:rsidP="00AB4632">
                  <w:pPr>
                    <w:pStyle w:val="A-z"/>
                    <w:spacing w:line="240" w:lineRule="auto"/>
                    <w:ind w:firstLineChars="0" w:firstLine="0"/>
                    <w:jc w:val="center"/>
                    <w:rPr>
                      <w:rFonts w:ascii="Times New Roman" w:hAnsi="Times New Roman" w:cs="Times New Roman"/>
                      <w:bCs/>
                      <w:kern w:val="2"/>
                      <w:sz w:val="21"/>
                      <w:szCs w:val="22"/>
                    </w:rPr>
                  </w:pPr>
                </w:p>
              </w:tc>
              <w:tc>
                <w:tcPr>
                  <w:tcW w:w="2014" w:type="dxa"/>
                  <w:vMerge/>
                  <w:vAlign w:val="center"/>
                </w:tcPr>
                <w:p w:rsidR="00AB4632" w:rsidRPr="00B34D91" w:rsidRDefault="00AB4632" w:rsidP="00AB4632">
                  <w:pPr>
                    <w:pStyle w:val="A-z"/>
                    <w:spacing w:line="240" w:lineRule="auto"/>
                    <w:ind w:firstLineChars="0" w:firstLine="0"/>
                    <w:jc w:val="center"/>
                    <w:rPr>
                      <w:rFonts w:ascii="Times New Roman" w:hAnsi="Times New Roman" w:cs="Times New Roman"/>
                      <w:bCs/>
                      <w:kern w:val="2"/>
                      <w:sz w:val="21"/>
                      <w:szCs w:val="22"/>
                    </w:rPr>
                  </w:pPr>
                </w:p>
              </w:tc>
            </w:tr>
            <w:tr w:rsidR="001B5446" w:rsidRPr="00B34D91" w:rsidTr="00AB4632">
              <w:tc>
                <w:tcPr>
                  <w:tcW w:w="1305" w:type="dxa"/>
                  <w:vMerge/>
                  <w:vAlign w:val="center"/>
                </w:tcPr>
                <w:p w:rsidR="00AB4632" w:rsidRPr="00B34D91" w:rsidRDefault="00AB4632" w:rsidP="00AB4632">
                  <w:pPr>
                    <w:pStyle w:val="A-z"/>
                    <w:spacing w:line="240" w:lineRule="auto"/>
                    <w:ind w:firstLineChars="0" w:firstLine="0"/>
                    <w:jc w:val="center"/>
                    <w:rPr>
                      <w:rFonts w:ascii="Times New Roman" w:hAnsi="Times New Roman" w:cs="Times New Roman"/>
                      <w:bCs/>
                      <w:kern w:val="2"/>
                      <w:sz w:val="21"/>
                      <w:szCs w:val="22"/>
                    </w:rPr>
                  </w:pPr>
                </w:p>
              </w:tc>
              <w:tc>
                <w:tcPr>
                  <w:tcW w:w="2127" w:type="dxa"/>
                  <w:vAlign w:val="center"/>
                </w:tcPr>
                <w:p w:rsidR="00AB4632" w:rsidRPr="00B34D91" w:rsidRDefault="00AB4632" w:rsidP="00AB4632">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强</w:t>
                  </w:r>
                </w:p>
              </w:tc>
              <w:tc>
                <w:tcPr>
                  <w:tcW w:w="1984" w:type="dxa"/>
                  <w:vAlign w:val="center"/>
                </w:tcPr>
                <w:p w:rsidR="00AB4632" w:rsidRPr="00B34D91" w:rsidRDefault="00AB4632" w:rsidP="00AB4632">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易</w:t>
                  </w:r>
                </w:p>
              </w:tc>
              <w:tc>
                <w:tcPr>
                  <w:tcW w:w="1559" w:type="dxa"/>
                  <w:vMerge/>
                  <w:vAlign w:val="center"/>
                </w:tcPr>
                <w:p w:rsidR="00AB4632" w:rsidRPr="00B34D91" w:rsidRDefault="00AB4632" w:rsidP="00AB4632">
                  <w:pPr>
                    <w:pStyle w:val="A-z"/>
                    <w:spacing w:line="240" w:lineRule="auto"/>
                    <w:ind w:firstLineChars="0" w:firstLine="0"/>
                    <w:jc w:val="center"/>
                    <w:rPr>
                      <w:rFonts w:ascii="Times New Roman" w:hAnsi="Times New Roman" w:cs="Times New Roman"/>
                      <w:bCs/>
                      <w:kern w:val="2"/>
                      <w:sz w:val="21"/>
                      <w:szCs w:val="22"/>
                    </w:rPr>
                  </w:pPr>
                </w:p>
              </w:tc>
              <w:tc>
                <w:tcPr>
                  <w:tcW w:w="2014" w:type="dxa"/>
                  <w:vMerge/>
                  <w:vAlign w:val="center"/>
                </w:tcPr>
                <w:p w:rsidR="00AB4632" w:rsidRPr="00B34D91" w:rsidRDefault="00AB4632" w:rsidP="00AB4632">
                  <w:pPr>
                    <w:pStyle w:val="A-z"/>
                    <w:spacing w:line="240" w:lineRule="auto"/>
                    <w:ind w:firstLineChars="0" w:firstLine="0"/>
                    <w:jc w:val="center"/>
                    <w:rPr>
                      <w:rFonts w:ascii="Times New Roman" w:hAnsi="Times New Roman" w:cs="Times New Roman"/>
                      <w:bCs/>
                      <w:kern w:val="2"/>
                      <w:sz w:val="21"/>
                      <w:szCs w:val="22"/>
                    </w:rPr>
                  </w:pPr>
                </w:p>
              </w:tc>
            </w:tr>
            <w:tr w:rsidR="001B5446" w:rsidRPr="00B34D91" w:rsidTr="00AB4632">
              <w:tc>
                <w:tcPr>
                  <w:tcW w:w="1305" w:type="dxa"/>
                  <w:vAlign w:val="center"/>
                </w:tcPr>
                <w:p w:rsidR="003904F9" w:rsidRPr="00B34D91" w:rsidRDefault="003904F9" w:rsidP="00AB4632">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简单防渗区</w:t>
                  </w:r>
                </w:p>
              </w:tc>
              <w:tc>
                <w:tcPr>
                  <w:tcW w:w="2127" w:type="dxa"/>
                  <w:vAlign w:val="center"/>
                </w:tcPr>
                <w:p w:rsidR="003904F9" w:rsidRPr="00B34D91" w:rsidRDefault="003904F9" w:rsidP="00AB4632">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中</w:t>
                  </w:r>
                  <w:r w:rsidRPr="00B34D91">
                    <w:rPr>
                      <w:rFonts w:ascii="Times New Roman" w:hAnsi="Times New Roman" w:cs="Times New Roman"/>
                      <w:bCs/>
                      <w:kern w:val="2"/>
                      <w:sz w:val="21"/>
                      <w:szCs w:val="22"/>
                    </w:rPr>
                    <w:t>-</w:t>
                  </w:r>
                  <w:r w:rsidRPr="00B34D91">
                    <w:rPr>
                      <w:rFonts w:ascii="Times New Roman" w:hAnsi="Times New Roman" w:cs="Times New Roman"/>
                      <w:bCs/>
                      <w:kern w:val="2"/>
                      <w:sz w:val="21"/>
                      <w:szCs w:val="22"/>
                    </w:rPr>
                    <w:t>强</w:t>
                  </w:r>
                </w:p>
              </w:tc>
              <w:tc>
                <w:tcPr>
                  <w:tcW w:w="1984" w:type="dxa"/>
                  <w:vAlign w:val="center"/>
                </w:tcPr>
                <w:p w:rsidR="003904F9" w:rsidRPr="00B34D91" w:rsidRDefault="003904F9" w:rsidP="00AB4632">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易</w:t>
                  </w:r>
                </w:p>
              </w:tc>
              <w:tc>
                <w:tcPr>
                  <w:tcW w:w="1559" w:type="dxa"/>
                  <w:vAlign w:val="center"/>
                </w:tcPr>
                <w:p w:rsidR="003904F9" w:rsidRPr="00B34D91" w:rsidRDefault="00AB4632" w:rsidP="00AB4632">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其他类型</w:t>
                  </w:r>
                </w:p>
              </w:tc>
              <w:tc>
                <w:tcPr>
                  <w:tcW w:w="2014" w:type="dxa"/>
                  <w:vAlign w:val="center"/>
                </w:tcPr>
                <w:p w:rsidR="003904F9" w:rsidRPr="00B34D91" w:rsidRDefault="00AB4632" w:rsidP="00AB4632">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一般地面硬化</w:t>
                  </w:r>
                </w:p>
              </w:tc>
            </w:tr>
          </w:tbl>
          <w:p w:rsidR="00AB4632" w:rsidRPr="00B34D91" w:rsidRDefault="00AB4632" w:rsidP="00AB463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2</w:t>
            </w:r>
            <w:r w:rsidRPr="00B34D91">
              <w:rPr>
                <w:rFonts w:ascii="Times New Roman" w:eastAsia="宋体" w:hAnsi="Times New Roman" w:cs="Times New Roman"/>
                <w:sz w:val="24"/>
                <w:szCs w:val="24"/>
              </w:rPr>
              <w:t>）防治措施</w:t>
            </w:r>
          </w:p>
          <w:p w:rsidR="00AB4632" w:rsidRPr="00B34D91" w:rsidRDefault="00AB4632" w:rsidP="00AB463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lastRenderedPageBreak/>
              <w:t>根据《石油化工工程防渗技术规范》（</w:t>
            </w:r>
            <w:r w:rsidRPr="00B34D91">
              <w:rPr>
                <w:rFonts w:ascii="Times New Roman" w:eastAsia="宋体" w:hAnsi="Times New Roman" w:cs="Times New Roman"/>
                <w:sz w:val="24"/>
                <w:szCs w:val="24"/>
              </w:rPr>
              <w:t>GB/T50934-2013</w:t>
            </w:r>
            <w:r w:rsidRPr="00B34D91">
              <w:rPr>
                <w:rFonts w:ascii="Times New Roman" w:eastAsia="宋体" w:hAnsi="Times New Roman" w:cs="Times New Roman"/>
                <w:sz w:val="24"/>
                <w:szCs w:val="24"/>
              </w:rPr>
              <w:t>）及《加油站地下水污染防治技术指南》中相关</w:t>
            </w:r>
            <w:r w:rsidR="00FE683F" w:rsidRPr="00B34D91">
              <w:rPr>
                <w:rFonts w:ascii="Times New Roman" w:eastAsia="宋体" w:hAnsi="Times New Roman" w:cs="Times New Roman"/>
                <w:sz w:val="24"/>
                <w:szCs w:val="24"/>
              </w:rPr>
              <w:t>要求，项目</w:t>
            </w:r>
            <w:r w:rsidRPr="00B34D91">
              <w:rPr>
                <w:rFonts w:ascii="Times New Roman" w:eastAsia="宋体" w:hAnsi="Times New Roman" w:cs="Times New Roman"/>
                <w:sz w:val="24"/>
                <w:szCs w:val="24"/>
              </w:rPr>
              <w:t>采取的防渗措施如下：</w:t>
            </w:r>
          </w:p>
          <w:p w:rsidR="00AB4632" w:rsidRPr="00B34D91" w:rsidRDefault="00AB4632" w:rsidP="00AB4632">
            <w:pPr>
              <w:spacing w:line="360" w:lineRule="auto"/>
              <w:ind w:firstLineChars="200" w:firstLine="480"/>
              <w:rPr>
                <w:rFonts w:ascii="Times New Roman" w:eastAsia="宋体" w:hAnsi="Times New Roman" w:cs="Times New Roman"/>
                <w:sz w:val="24"/>
                <w:szCs w:val="24"/>
              </w:rPr>
            </w:pPr>
            <w:r w:rsidRPr="00B34D91">
              <w:rPr>
                <w:rFonts w:ascii="宋体" w:eastAsia="宋体" w:hAnsi="宋体" w:cs="宋体" w:hint="eastAsia"/>
                <w:sz w:val="24"/>
                <w:szCs w:val="24"/>
              </w:rPr>
              <w:t>①</w:t>
            </w:r>
            <w:r w:rsidRPr="00B34D91">
              <w:rPr>
                <w:rFonts w:ascii="Times New Roman" w:eastAsia="宋体" w:hAnsi="Times New Roman" w:cs="Times New Roman"/>
                <w:sz w:val="24"/>
                <w:szCs w:val="24"/>
              </w:rPr>
              <w:t>油罐采用埋地</w:t>
            </w:r>
            <w:r w:rsidRPr="00B34D91">
              <w:rPr>
                <w:rFonts w:ascii="Times New Roman" w:eastAsia="宋体" w:hAnsi="Times New Roman" w:cs="Times New Roman"/>
                <w:sz w:val="24"/>
                <w:szCs w:val="24"/>
              </w:rPr>
              <w:t>(SF)</w:t>
            </w:r>
            <w:r w:rsidRPr="00B34D91">
              <w:rPr>
                <w:rFonts w:ascii="Times New Roman" w:eastAsia="宋体" w:hAnsi="Times New Roman" w:cs="Times New Roman"/>
                <w:sz w:val="24"/>
                <w:szCs w:val="24"/>
              </w:rPr>
              <w:t>双层罐，</w:t>
            </w:r>
            <w:r w:rsidRPr="00B34D91">
              <w:rPr>
                <w:rFonts w:ascii="Times New Roman" w:eastAsia="宋体" w:hAnsi="Times New Roman" w:cs="Times New Roman"/>
                <w:sz w:val="24"/>
                <w:szCs w:val="24"/>
              </w:rPr>
              <w:t>(SF)</w:t>
            </w:r>
            <w:r w:rsidRPr="00B34D91">
              <w:rPr>
                <w:rFonts w:ascii="Times New Roman" w:eastAsia="宋体" w:hAnsi="Times New Roman" w:cs="Times New Roman"/>
                <w:sz w:val="24"/>
                <w:szCs w:val="24"/>
              </w:rPr>
              <w:t>双层罐为</w:t>
            </w:r>
            <w:proofErr w:type="gramStart"/>
            <w:r w:rsidRPr="00B34D91">
              <w:rPr>
                <w:rFonts w:ascii="Times New Roman" w:eastAsia="宋体" w:hAnsi="Times New Roman" w:cs="Times New Roman"/>
                <w:sz w:val="24"/>
                <w:szCs w:val="24"/>
              </w:rPr>
              <w:t>内钢外</w:t>
            </w:r>
            <w:proofErr w:type="gramEnd"/>
            <w:r w:rsidRPr="00B34D91">
              <w:rPr>
                <w:rFonts w:ascii="Times New Roman" w:eastAsia="宋体" w:hAnsi="Times New Roman" w:cs="Times New Roman"/>
                <w:sz w:val="24"/>
                <w:szCs w:val="24"/>
              </w:rPr>
              <w:t>玻璃纤维增强塑料</w:t>
            </w:r>
            <w:r w:rsidRPr="00B34D91">
              <w:rPr>
                <w:rFonts w:ascii="Times New Roman" w:eastAsia="宋体" w:hAnsi="Times New Roman" w:cs="Times New Roman"/>
                <w:sz w:val="24"/>
                <w:szCs w:val="24"/>
              </w:rPr>
              <w:t>(SF)</w:t>
            </w:r>
            <w:r w:rsidRPr="00B34D91">
              <w:rPr>
                <w:rFonts w:ascii="Times New Roman" w:eastAsia="宋体" w:hAnsi="Times New Roman" w:cs="Times New Roman"/>
                <w:sz w:val="24"/>
                <w:szCs w:val="24"/>
              </w:rPr>
              <w:t>双层罐</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即内层罐为钢制壳体，外层罐为玻璃纤维增强塑料壳体</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，配套相应的测漏系统</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包括测漏报警器和夹层泄漏检测仪表等</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，能够在线检测油品泄漏并发出报警信号。</w:t>
            </w:r>
          </w:p>
          <w:p w:rsidR="00AB4632" w:rsidRPr="00B34D91" w:rsidRDefault="00AB4632" w:rsidP="00AB4632">
            <w:pPr>
              <w:spacing w:line="360" w:lineRule="auto"/>
              <w:ind w:firstLineChars="200" w:firstLine="480"/>
              <w:rPr>
                <w:rFonts w:ascii="Times New Roman" w:eastAsia="宋体" w:hAnsi="Times New Roman" w:cs="Times New Roman"/>
                <w:sz w:val="24"/>
                <w:szCs w:val="24"/>
              </w:rPr>
            </w:pPr>
            <w:r w:rsidRPr="00B34D91">
              <w:rPr>
                <w:rFonts w:ascii="宋体" w:eastAsia="宋体" w:hAnsi="宋体" w:cs="宋体" w:hint="eastAsia"/>
                <w:sz w:val="24"/>
                <w:szCs w:val="24"/>
              </w:rPr>
              <w:t>②</w:t>
            </w:r>
            <w:r w:rsidRPr="00B34D91">
              <w:rPr>
                <w:rFonts w:ascii="Times New Roman" w:eastAsia="宋体" w:hAnsi="Times New Roman" w:cs="Times New Roman"/>
                <w:sz w:val="24"/>
                <w:szCs w:val="24"/>
              </w:rPr>
              <w:t>埋地输油管</w:t>
            </w:r>
            <w:proofErr w:type="gramStart"/>
            <w:r w:rsidRPr="00B34D91">
              <w:rPr>
                <w:rFonts w:ascii="Times New Roman" w:eastAsia="宋体" w:hAnsi="Times New Roman" w:cs="Times New Roman"/>
                <w:sz w:val="24"/>
                <w:szCs w:val="24"/>
              </w:rPr>
              <w:t>道采用</w:t>
            </w:r>
            <w:proofErr w:type="gramEnd"/>
            <w:r w:rsidRPr="00B34D91">
              <w:rPr>
                <w:rFonts w:ascii="Times New Roman" w:eastAsia="宋体" w:hAnsi="Times New Roman" w:cs="Times New Roman"/>
                <w:sz w:val="24"/>
                <w:szCs w:val="24"/>
              </w:rPr>
              <w:t>钢质管道，外表采用</w:t>
            </w:r>
            <w:r w:rsidRPr="00B34D91">
              <w:rPr>
                <w:rFonts w:ascii="Times New Roman" w:eastAsia="宋体" w:hAnsi="Times New Roman" w:cs="Times New Roman"/>
                <w:sz w:val="24"/>
                <w:szCs w:val="24"/>
              </w:rPr>
              <w:t>3</w:t>
            </w:r>
            <w:r w:rsidRPr="00B34D91">
              <w:rPr>
                <w:rFonts w:ascii="Times New Roman" w:eastAsia="宋体" w:hAnsi="Times New Roman" w:cs="Times New Roman"/>
                <w:sz w:val="24"/>
                <w:szCs w:val="24"/>
              </w:rPr>
              <w:t>油</w:t>
            </w:r>
            <w:r w:rsidRPr="00B34D91">
              <w:rPr>
                <w:rFonts w:ascii="Times New Roman" w:eastAsia="宋体" w:hAnsi="Times New Roman" w:cs="Times New Roman"/>
                <w:sz w:val="24"/>
                <w:szCs w:val="24"/>
              </w:rPr>
              <w:t>2</w:t>
            </w:r>
            <w:r w:rsidRPr="00B34D91">
              <w:rPr>
                <w:rFonts w:ascii="Times New Roman" w:eastAsia="宋体" w:hAnsi="Times New Roman" w:cs="Times New Roman"/>
                <w:sz w:val="24"/>
                <w:szCs w:val="24"/>
              </w:rPr>
              <w:t>布防腐，符合《钢质管道外腐蚀控制规范》（</w:t>
            </w:r>
            <w:r w:rsidRPr="00B34D91">
              <w:rPr>
                <w:rFonts w:ascii="Times New Roman" w:eastAsia="宋体" w:hAnsi="Times New Roman" w:cs="Times New Roman"/>
                <w:sz w:val="24"/>
                <w:szCs w:val="24"/>
              </w:rPr>
              <w:t>GB/T21447-2008</w:t>
            </w:r>
            <w:r w:rsidRPr="00B34D91">
              <w:rPr>
                <w:rFonts w:ascii="Times New Roman" w:eastAsia="宋体" w:hAnsi="Times New Roman" w:cs="Times New Roman"/>
                <w:sz w:val="24"/>
                <w:szCs w:val="24"/>
              </w:rPr>
              <w:t>）的规定；</w:t>
            </w:r>
          </w:p>
          <w:p w:rsidR="00AB4632" w:rsidRPr="00B34D91" w:rsidRDefault="00AB4632" w:rsidP="00AB4632">
            <w:pPr>
              <w:spacing w:line="360" w:lineRule="auto"/>
              <w:ind w:firstLineChars="200" w:firstLine="480"/>
              <w:rPr>
                <w:rFonts w:ascii="Times New Roman" w:eastAsia="宋体" w:hAnsi="Times New Roman" w:cs="Times New Roman"/>
                <w:sz w:val="24"/>
                <w:szCs w:val="24"/>
              </w:rPr>
            </w:pPr>
            <w:r w:rsidRPr="00B34D91">
              <w:rPr>
                <w:rFonts w:ascii="宋体" w:eastAsia="宋体" w:hAnsi="宋体" w:cs="宋体" w:hint="eastAsia"/>
                <w:sz w:val="24"/>
                <w:szCs w:val="24"/>
              </w:rPr>
              <w:t>③</w:t>
            </w:r>
            <w:r w:rsidRPr="00B34D91">
              <w:rPr>
                <w:rFonts w:ascii="Times New Roman" w:eastAsia="宋体" w:hAnsi="Times New Roman" w:cs="Times New Roman"/>
                <w:sz w:val="24"/>
                <w:szCs w:val="24"/>
              </w:rPr>
              <w:t>油罐安装高低液位报警器，减少管线接口，油罐的进出口管</w:t>
            </w:r>
            <w:proofErr w:type="gramStart"/>
            <w:r w:rsidRPr="00B34D91">
              <w:rPr>
                <w:rFonts w:ascii="Times New Roman" w:eastAsia="宋体" w:hAnsi="Times New Roman" w:cs="Times New Roman"/>
                <w:sz w:val="24"/>
                <w:szCs w:val="24"/>
              </w:rPr>
              <w:t>道采用</w:t>
            </w:r>
            <w:proofErr w:type="gramEnd"/>
            <w:r w:rsidRPr="00B34D91">
              <w:rPr>
                <w:rFonts w:ascii="Times New Roman" w:eastAsia="宋体" w:hAnsi="Times New Roman" w:cs="Times New Roman"/>
                <w:sz w:val="24"/>
                <w:szCs w:val="24"/>
              </w:rPr>
              <w:t>金属软管连接，并设有安全拉断阀。</w:t>
            </w:r>
          </w:p>
          <w:p w:rsidR="00AB4632" w:rsidRPr="00B34D91" w:rsidRDefault="00AB4632" w:rsidP="00AB463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综合项目加油规模及场地水文地质情况分析，本次评价建议防渗措施分区如下：</w:t>
            </w:r>
          </w:p>
          <w:p w:rsidR="00AB4632" w:rsidRPr="00B34D91" w:rsidRDefault="00AB4632" w:rsidP="00AB4632">
            <w:pPr>
              <w:spacing w:line="360" w:lineRule="auto"/>
              <w:ind w:firstLineChars="200" w:firstLine="480"/>
              <w:rPr>
                <w:rFonts w:ascii="Times New Roman" w:eastAsia="宋体" w:hAnsi="Times New Roman" w:cs="Times New Roman"/>
                <w:sz w:val="24"/>
                <w:szCs w:val="24"/>
              </w:rPr>
            </w:pPr>
            <w:r w:rsidRPr="00B34D91">
              <w:rPr>
                <w:rFonts w:ascii="宋体" w:eastAsia="宋体" w:hAnsi="宋体" w:cs="宋体" w:hint="eastAsia"/>
                <w:sz w:val="24"/>
                <w:szCs w:val="24"/>
              </w:rPr>
              <w:t>①</w:t>
            </w:r>
            <w:r w:rsidRPr="00B34D91">
              <w:rPr>
                <w:rFonts w:ascii="Times New Roman" w:eastAsia="宋体" w:hAnsi="Times New Roman" w:cs="Times New Roman"/>
                <w:sz w:val="24"/>
                <w:szCs w:val="24"/>
              </w:rPr>
              <w:t>建立雨、污分离集排设施，并对污水收集、处置、排放设施进行水泥防渗处理；</w:t>
            </w:r>
          </w:p>
          <w:p w:rsidR="003904F9" w:rsidRPr="00B34D91" w:rsidRDefault="00AB4632" w:rsidP="00AB4632">
            <w:pPr>
              <w:spacing w:line="360" w:lineRule="auto"/>
              <w:ind w:firstLineChars="200" w:firstLine="480"/>
              <w:rPr>
                <w:rFonts w:ascii="Times New Roman" w:eastAsia="宋体" w:hAnsi="Times New Roman" w:cs="Times New Roman"/>
                <w:sz w:val="24"/>
                <w:szCs w:val="24"/>
              </w:rPr>
            </w:pPr>
            <w:r w:rsidRPr="00B34D91">
              <w:rPr>
                <w:rFonts w:ascii="宋体" w:eastAsia="宋体" w:hAnsi="宋体" w:cs="宋体" w:hint="eastAsia"/>
                <w:sz w:val="24"/>
                <w:szCs w:val="24"/>
              </w:rPr>
              <w:t>②</w:t>
            </w:r>
            <w:r w:rsidRPr="00B34D91">
              <w:rPr>
                <w:rFonts w:ascii="Times New Roman" w:eastAsia="宋体" w:hAnsi="Times New Roman" w:cs="Times New Roman"/>
                <w:sz w:val="24"/>
                <w:szCs w:val="24"/>
              </w:rPr>
              <w:t>加强生产设备管理，对油罐区、输油管线、加油区、化粪池、污水管道、站房等进行分区防渗区；油罐区、加油区和输油管线为重点防渗区；化粪池为一般防渗区；站房为简单防渗区。项目防渗分区及防渗要求见表</w:t>
            </w:r>
            <w:r w:rsidRPr="00B34D91">
              <w:rPr>
                <w:rFonts w:ascii="Times New Roman" w:eastAsia="宋体" w:hAnsi="Times New Roman" w:cs="Times New Roman"/>
                <w:sz w:val="24"/>
                <w:szCs w:val="24"/>
              </w:rPr>
              <w:t>7-7</w:t>
            </w:r>
            <w:r w:rsidRPr="00B34D91">
              <w:rPr>
                <w:rFonts w:ascii="Times New Roman" w:eastAsia="宋体" w:hAnsi="Times New Roman" w:cs="Times New Roman"/>
                <w:sz w:val="24"/>
                <w:szCs w:val="24"/>
              </w:rPr>
              <w:t>。项目厂区防渗分区图见附图</w:t>
            </w:r>
            <w:r w:rsidR="00DC45AC" w:rsidRPr="00B34D91">
              <w:rPr>
                <w:rFonts w:ascii="Times New Roman" w:eastAsia="宋体" w:hAnsi="Times New Roman" w:cs="Times New Roman"/>
                <w:sz w:val="24"/>
                <w:szCs w:val="24"/>
              </w:rPr>
              <w:t>4</w:t>
            </w:r>
            <w:r w:rsidRPr="00B34D91">
              <w:rPr>
                <w:rFonts w:ascii="Times New Roman" w:eastAsia="宋体" w:hAnsi="Times New Roman" w:cs="Times New Roman"/>
                <w:sz w:val="24"/>
                <w:szCs w:val="24"/>
              </w:rPr>
              <w:t>。</w:t>
            </w:r>
          </w:p>
          <w:p w:rsidR="0012074B" w:rsidRPr="00B34D91" w:rsidRDefault="0012074B" w:rsidP="0012074B">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表</w:t>
            </w:r>
            <w:r w:rsidRPr="00B34D91">
              <w:rPr>
                <w:rFonts w:ascii="Times New Roman" w:hAnsi="Times New Roman" w:cs="Times New Roman"/>
                <w:b/>
                <w:bCs/>
                <w:kern w:val="2"/>
                <w:sz w:val="21"/>
                <w:szCs w:val="22"/>
              </w:rPr>
              <w:t xml:space="preserve">7-7  </w:t>
            </w:r>
            <w:r w:rsidRPr="00B34D91">
              <w:rPr>
                <w:rFonts w:ascii="Times New Roman" w:hAnsi="Times New Roman" w:cs="Times New Roman"/>
                <w:b/>
                <w:bCs/>
                <w:kern w:val="2"/>
                <w:sz w:val="21"/>
                <w:szCs w:val="22"/>
              </w:rPr>
              <w:t>项目防渗分区及防渗要求一览表</w:t>
            </w:r>
          </w:p>
          <w:tbl>
            <w:tblPr>
              <w:tblStyle w:val="a3"/>
              <w:tblW w:w="5000" w:type="pct"/>
              <w:tblLook w:val="04A0" w:firstRow="1" w:lastRow="0" w:firstColumn="1" w:lastColumn="0" w:noHBand="0" w:noVBand="1"/>
            </w:tblPr>
            <w:tblGrid>
              <w:gridCol w:w="739"/>
              <w:gridCol w:w="1134"/>
              <w:gridCol w:w="1701"/>
              <w:gridCol w:w="5415"/>
            </w:tblGrid>
            <w:tr w:rsidR="001B5446" w:rsidRPr="00B34D91" w:rsidTr="00094726">
              <w:tc>
                <w:tcPr>
                  <w:tcW w:w="411" w:type="pct"/>
                  <w:vAlign w:val="center"/>
                </w:tcPr>
                <w:p w:rsidR="0012074B" w:rsidRPr="00B34D91" w:rsidRDefault="0012074B" w:rsidP="0012074B">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序号</w:t>
                  </w:r>
                </w:p>
              </w:tc>
              <w:tc>
                <w:tcPr>
                  <w:tcW w:w="631" w:type="pct"/>
                  <w:vAlign w:val="center"/>
                </w:tcPr>
                <w:p w:rsidR="0012074B" w:rsidRPr="00B34D91" w:rsidRDefault="0012074B" w:rsidP="0012074B">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防渗分区</w:t>
                  </w:r>
                </w:p>
              </w:tc>
              <w:tc>
                <w:tcPr>
                  <w:tcW w:w="946" w:type="pct"/>
                  <w:vAlign w:val="center"/>
                </w:tcPr>
                <w:p w:rsidR="0012074B" w:rsidRPr="00B34D91" w:rsidRDefault="0012074B" w:rsidP="0012074B">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厂区分区</w:t>
                  </w:r>
                </w:p>
              </w:tc>
              <w:tc>
                <w:tcPr>
                  <w:tcW w:w="3012" w:type="pct"/>
                  <w:vAlign w:val="center"/>
                </w:tcPr>
                <w:p w:rsidR="0012074B" w:rsidRPr="00B34D91" w:rsidRDefault="0012074B" w:rsidP="0012074B">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防渗措施</w:t>
                  </w:r>
                </w:p>
              </w:tc>
            </w:tr>
            <w:tr w:rsidR="001B5446" w:rsidRPr="00B34D91" w:rsidTr="00094726">
              <w:tc>
                <w:tcPr>
                  <w:tcW w:w="411" w:type="pct"/>
                  <w:vAlign w:val="center"/>
                </w:tcPr>
                <w:p w:rsidR="0012074B" w:rsidRPr="00B34D91" w:rsidRDefault="0012074B" w:rsidP="0012074B">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w:t>
                  </w:r>
                </w:p>
              </w:tc>
              <w:tc>
                <w:tcPr>
                  <w:tcW w:w="631" w:type="pct"/>
                  <w:vAlign w:val="center"/>
                </w:tcPr>
                <w:p w:rsidR="0012074B" w:rsidRPr="00B34D91" w:rsidRDefault="0012074B" w:rsidP="0012074B">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重点防渗</w:t>
                  </w:r>
                </w:p>
              </w:tc>
              <w:tc>
                <w:tcPr>
                  <w:tcW w:w="946" w:type="pct"/>
                  <w:vAlign w:val="center"/>
                </w:tcPr>
                <w:p w:rsidR="0012074B" w:rsidRPr="00B34D91" w:rsidRDefault="0012074B" w:rsidP="0012074B">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包括储罐区、加油区、输油管道</w:t>
                  </w:r>
                </w:p>
              </w:tc>
              <w:tc>
                <w:tcPr>
                  <w:tcW w:w="3012" w:type="pct"/>
                  <w:vAlign w:val="center"/>
                </w:tcPr>
                <w:p w:rsidR="0012074B" w:rsidRPr="00B34D91" w:rsidRDefault="0012074B" w:rsidP="009E2A2F">
                  <w:pPr>
                    <w:pStyle w:val="A-z"/>
                    <w:spacing w:line="240" w:lineRule="auto"/>
                    <w:ind w:firstLineChars="0" w:firstLine="0"/>
                    <w:rPr>
                      <w:rFonts w:ascii="Times New Roman" w:hAnsi="Times New Roman" w:cs="Times New Roman"/>
                      <w:bCs/>
                      <w:kern w:val="2"/>
                      <w:sz w:val="21"/>
                      <w:szCs w:val="22"/>
                    </w:rPr>
                  </w:pPr>
                  <w:r w:rsidRPr="00B34D91">
                    <w:rPr>
                      <w:rFonts w:ascii="Times New Roman" w:hAnsi="Times New Roman" w:cs="Times New Roman"/>
                      <w:bCs/>
                      <w:kern w:val="2"/>
                      <w:sz w:val="21"/>
                      <w:szCs w:val="22"/>
                    </w:rPr>
                    <w:t>1.</w:t>
                  </w:r>
                  <w:r w:rsidRPr="00B34D91">
                    <w:rPr>
                      <w:rFonts w:ascii="Times New Roman" w:hAnsi="Times New Roman" w:cs="Times New Roman"/>
                      <w:bCs/>
                      <w:kern w:val="2"/>
                      <w:sz w:val="21"/>
                      <w:szCs w:val="22"/>
                    </w:rPr>
                    <w:t>油罐底板下部为厚</w:t>
                  </w:r>
                  <w:r w:rsidRPr="00B34D91">
                    <w:rPr>
                      <w:rFonts w:ascii="Times New Roman" w:hAnsi="Times New Roman" w:cs="Times New Roman"/>
                      <w:bCs/>
                      <w:kern w:val="2"/>
                      <w:sz w:val="21"/>
                      <w:szCs w:val="22"/>
                    </w:rPr>
                    <w:t>300mm</w:t>
                  </w:r>
                  <w:r w:rsidRPr="00B34D91">
                    <w:rPr>
                      <w:rFonts w:ascii="Times New Roman" w:hAnsi="Times New Roman" w:cs="Times New Roman"/>
                      <w:bCs/>
                      <w:kern w:val="2"/>
                      <w:sz w:val="21"/>
                      <w:szCs w:val="22"/>
                    </w:rPr>
                    <w:t>混凝土垫层。罐槽回填时，回填材料每</w:t>
                  </w:r>
                  <w:r w:rsidRPr="00B34D91">
                    <w:rPr>
                      <w:rFonts w:ascii="Times New Roman" w:hAnsi="Times New Roman" w:cs="Times New Roman"/>
                      <w:bCs/>
                      <w:kern w:val="2"/>
                      <w:sz w:val="21"/>
                      <w:szCs w:val="22"/>
                    </w:rPr>
                    <w:t>300mm</w:t>
                  </w:r>
                  <w:r w:rsidRPr="00B34D91">
                    <w:rPr>
                      <w:rFonts w:ascii="Times New Roman" w:hAnsi="Times New Roman" w:cs="Times New Roman"/>
                      <w:bCs/>
                      <w:kern w:val="2"/>
                      <w:sz w:val="21"/>
                      <w:szCs w:val="22"/>
                    </w:rPr>
                    <w:t>进行分层夯实，直到填充到储罐顶。回填材料回填至罐顶后进行沉降观测，沉降须向储罐内注水至安全容量，并自然沉降</w:t>
                  </w:r>
                  <w:r w:rsidRPr="00B34D91">
                    <w:rPr>
                      <w:rFonts w:ascii="Times New Roman" w:hAnsi="Times New Roman" w:cs="Times New Roman"/>
                      <w:bCs/>
                      <w:kern w:val="2"/>
                      <w:sz w:val="21"/>
                      <w:szCs w:val="22"/>
                    </w:rPr>
                    <w:t>24</w:t>
                  </w:r>
                  <w:r w:rsidRPr="00B34D91">
                    <w:rPr>
                      <w:rFonts w:ascii="Times New Roman" w:hAnsi="Times New Roman" w:cs="Times New Roman"/>
                      <w:bCs/>
                      <w:kern w:val="2"/>
                      <w:sz w:val="21"/>
                      <w:szCs w:val="22"/>
                    </w:rPr>
                    <w:t>小时，然后继续回填材料至设计标高。罐区硬化地面、底板采用</w:t>
                  </w:r>
                  <w:r w:rsidRPr="00B34D91">
                    <w:rPr>
                      <w:rFonts w:ascii="Times New Roman" w:hAnsi="Times New Roman" w:cs="Times New Roman"/>
                      <w:bCs/>
                      <w:kern w:val="2"/>
                      <w:sz w:val="21"/>
                      <w:szCs w:val="22"/>
                    </w:rPr>
                    <w:t>C30</w:t>
                  </w:r>
                  <w:proofErr w:type="gramStart"/>
                  <w:r w:rsidRPr="00B34D91">
                    <w:rPr>
                      <w:rFonts w:ascii="Times New Roman" w:hAnsi="Times New Roman" w:cs="Times New Roman"/>
                      <w:bCs/>
                      <w:kern w:val="2"/>
                      <w:sz w:val="21"/>
                      <w:szCs w:val="22"/>
                    </w:rPr>
                    <w:t>砼</w:t>
                  </w:r>
                  <w:proofErr w:type="gramEnd"/>
                  <w:r w:rsidRPr="00B34D91">
                    <w:rPr>
                      <w:rFonts w:ascii="Times New Roman" w:hAnsi="Times New Roman" w:cs="Times New Roman"/>
                      <w:bCs/>
                      <w:kern w:val="2"/>
                      <w:sz w:val="21"/>
                      <w:szCs w:val="22"/>
                    </w:rPr>
                    <w:t>。</w:t>
                  </w:r>
                </w:p>
                <w:p w:rsidR="0012074B" w:rsidRPr="00B34D91" w:rsidRDefault="0012074B" w:rsidP="009E2A2F">
                  <w:pPr>
                    <w:pStyle w:val="A-z"/>
                    <w:spacing w:line="240" w:lineRule="auto"/>
                    <w:ind w:firstLineChars="0" w:firstLine="0"/>
                    <w:rPr>
                      <w:rFonts w:ascii="Times New Roman" w:hAnsi="Times New Roman" w:cs="Times New Roman"/>
                      <w:bCs/>
                      <w:kern w:val="2"/>
                      <w:sz w:val="21"/>
                      <w:szCs w:val="22"/>
                    </w:rPr>
                  </w:pPr>
                  <w:r w:rsidRPr="00B34D91">
                    <w:rPr>
                      <w:rFonts w:ascii="Times New Roman" w:hAnsi="Times New Roman" w:cs="Times New Roman"/>
                      <w:bCs/>
                      <w:kern w:val="2"/>
                      <w:sz w:val="21"/>
                      <w:szCs w:val="22"/>
                    </w:rPr>
                    <w:t>2</w:t>
                  </w:r>
                  <w:r w:rsidR="009E2A2F" w:rsidRPr="00B34D91">
                    <w:rPr>
                      <w:rFonts w:ascii="Times New Roman" w:hAnsi="Times New Roman" w:cs="Times New Roman"/>
                      <w:bCs/>
                      <w:kern w:val="2"/>
                      <w:sz w:val="21"/>
                      <w:szCs w:val="22"/>
                    </w:rPr>
                    <w:t>.</w:t>
                  </w:r>
                  <w:r w:rsidRPr="00B34D91">
                    <w:rPr>
                      <w:rFonts w:ascii="Times New Roman" w:hAnsi="Times New Roman" w:cs="Times New Roman"/>
                      <w:bCs/>
                      <w:kern w:val="2"/>
                      <w:sz w:val="21"/>
                      <w:szCs w:val="22"/>
                    </w:rPr>
                    <w:t>输油管</w:t>
                  </w:r>
                  <w:proofErr w:type="gramStart"/>
                  <w:r w:rsidRPr="00B34D91">
                    <w:rPr>
                      <w:rFonts w:ascii="Times New Roman" w:hAnsi="Times New Roman" w:cs="Times New Roman"/>
                      <w:bCs/>
                      <w:kern w:val="2"/>
                      <w:sz w:val="21"/>
                      <w:szCs w:val="22"/>
                    </w:rPr>
                    <w:t>道采用</w:t>
                  </w:r>
                  <w:proofErr w:type="gramEnd"/>
                  <w:r w:rsidRPr="00B34D91">
                    <w:rPr>
                      <w:rFonts w:ascii="Times New Roman" w:hAnsi="Times New Roman" w:cs="Times New Roman"/>
                      <w:bCs/>
                      <w:kern w:val="2"/>
                      <w:sz w:val="21"/>
                      <w:szCs w:val="22"/>
                    </w:rPr>
                    <w:t>双层埋地敷设，深埋地下</w:t>
                  </w:r>
                  <w:r w:rsidRPr="00B34D91">
                    <w:rPr>
                      <w:rFonts w:ascii="Times New Roman" w:hAnsi="Times New Roman" w:cs="Times New Roman"/>
                      <w:bCs/>
                      <w:kern w:val="2"/>
                      <w:sz w:val="21"/>
                      <w:szCs w:val="22"/>
                    </w:rPr>
                    <w:t>500mm</w:t>
                  </w:r>
                  <w:r w:rsidRPr="00B34D91">
                    <w:rPr>
                      <w:rFonts w:ascii="Times New Roman" w:hAnsi="Times New Roman" w:cs="Times New Roman"/>
                      <w:bCs/>
                      <w:kern w:val="2"/>
                      <w:sz w:val="21"/>
                      <w:szCs w:val="22"/>
                    </w:rPr>
                    <w:t>以上。管沟底回填至少</w:t>
                  </w:r>
                  <w:r w:rsidRPr="00B34D91">
                    <w:rPr>
                      <w:rFonts w:ascii="Times New Roman" w:hAnsi="Times New Roman" w:cs="Times New Roman"/>
                      <w:bCs/>
                      <w:kern w:val="2"/>
                      <w:sz w:val="21"/>
                      <w:szCs w:val="22"/>
                    </w:rPr>
                    <w:t>100mm</w:t>
                  </w:r>
                  <w:r w:rsidRPr="00B34D91">
                    <w:rPr>
                      <w:rFonts w:ascii="Times New Roman" w:hAnsi="Times New Roman" w:cs="Times New Roman"/>
                      <w:bCs/>
                      <w:kern w:val="2"/>
                      <w:sz w:val="21"/>
                      <w:szCs w:val="22"/>
                    </w:rPr>
                    <w:t>厚的细土或中性沙子，管道敷设完成后进行了压力测试。回填管沟时，先回填</w:t>
                  </w:r>
                  <w:r w:rsidRPr="00B34D91">
                    <w:rPr>
                      <w:rFonts w:ascii="Times New Roman" w:hAnsi="Times New Roman" w:cs="Times New Roman"/>
                      <w:bCs/>
                      <w:kern w:val="2"/>
                      <w:sz w:val="21"/>
                      <w:szCs w:val="22"/>
                    </w:rPr>
                    <w:t>300mm</w:t>
                  </w:r>
                  <w:r w:rsidRPr="00B34D91">
                    <w:rPr>
                      <w:rFonts w:ascii="Times New Roman" w:hAnsi="Times New Roman" w:cs="Times New Roman"/>
                      <w:bCs/>
                      <w:kern w:val="2"/>
                      <w:sz w:val="21"/>
                      <w:szCs w:val="22"/>
                    </w:rPr>
                    <w:t>左右厚的河沙，再在其上铺设水泥混凝土。凡在油罐相连接的工艺管道皆坡向油罐。</w:t>
                  </w:r>
                </w:p>
                <w:p w:rsidR="0012074B" w:rsidRPr="00B34D91" w:rsidRDefault="0012074B" w:rsidP="009E2A2F">
                  <w:pPr>
                    <w:pStyle w:val="A-z"/>
                    <w:spacing w:line="240" w:lineRule="auto"/>
                    <w:ind w:firstLineChars="0" w:firstLine="0"/>
                    <w:rPr>
                      <w:rFonts w:ascii="Times New Roman" w:hAnsi="Times New Roman" w:cs="Times New Roman"/>
                      <w:bCs/>
                      <w:kern w:val="2"/>
                      <w:sz w:val="21"/>
                      <w:szCs w:val="22"/>
                    </w:rPr>
                  </w:pPr>
                  <w:r w:rsidRPr="00B34D91">
                    <w:rPr>
                      <w:rFonts w:ascii="Times New Roman" w:hAnsi="Times New Roman" w:cs="Times New Roman"/>
                      <w:bCs/>
                      <w:kern w:val="2"/>
                      <w:sz w:val="21"/>
                      <w:szCs w:val="22"/>
                    </w:rPr>
                    <w:t>3</w:t>
                  </w:r>
                  <w:r w:rsidR="009E2A2F" w:rsidRPr="00B34D91">
                    <w:rPr>
                      <w:rFonts w:ascii="Times New Roman" w:hAnsi="Times New Roman" w:cs="Times New Roman"/>
                      <w:bCs/>
                      <w:kern w:val="2"/>
                      <w:sz w:val="21"/>
                      <w:szCs w:val="22"/>
                    </w:rPr>
                    <w:t>.</w:t>
                  </w:r>
                  <w:r w:rsidRPr="00B34D91">
                    <w:rPr>
                      <w:rFonts w:ascii="Times New Roman" w:hAnsi="Times New Roman" w:cs="Times New Roman"/>
                      <w:bCs/>
                      <w:kern w:val="2"/>
                      <w:sz w:val="21"/>
                      <w:szCs w:val="22"/>
                    </w:rPr>
                    <w:t>达到等效黏土防渗层</w:t>
                  </w:r>
                  <w:r w:rsidR="009E2A2F" w:rsidRPr="00B34D91">
                    <w:rPr>
                      <w:rFonts w:ascii="Times New Roman" w:hAnsi="Times New Roman" w:cs="Times New Roman"/>
                      <w:bCs/>
                      <w:kern w:val="2"/>
                      <w:sz w:val="21"/>
                      <w:szCs w:val="22"/>
                    </w:rPr>
                    <w:t>Mb≥6.0m</w:t>
                  </w:r>
                  <w:r w:rsidR="009E2A2F" w:rsidRPr="00B34D91">
                    <w:rPr>
                      <w:rFonts w:ascii="Times New Roman" w:hAnsi="Times New Roman" w:cs="Times New Roman"/>
                      <w:bCs/>
                      <w:kern w:val="2"/>
                      <w:sz w:val="21"/>
                      <w:szCs w:val="22"/>
                    </w:rPr>
                    <w:t>，</w:t>
                  </w:r>
                  <w:r w:rsidR="009E2A2F" w:rsidRPr="00B34D91">
                    <w:rPr>
                      <w:rFonts w:ascii="Times New Roman" w:hAnsi="Times New Roman" w:cs="Times New Roman"/>
                      <w:bCs/>
                      <w:kern w:val="2"/>
                      <w:sz w:val="21"/>
                      <w:szCs w:val="22"/>
                    </w:rPr>
                    <w:t>K≤1×10</w:t>
                  </w:r>
                  <w:r w:rsidR="009E2A2F" w:rsidRPr="00B34D91">
                    <w:rPr>
                      <w:rFonts w:ascii="Times New Roman" w:hAnsi="Times New Roman" w:cs="Times New Roman"/>
                      <w:bCs/>
                      <w:kern w:val="2"/>
                      <w:sz w:val="21"/>
                      <w:szCs w:val="22"/>
                      <w:vertAlign w:val="superscript"/>
                    </w:rPr>
                    <w:t>-7</w:t>
                  </w:r>
                  <w:r w:rsidR="009E2A2F" w:rsidRPr="00B34D91">
                    <w:rPr>
                      <w:rFonts w:ascii="Times New Roman" w:hAnsi="Times New Roman" w:cs="Times New Roman"/>
                      <w:bCs/>
                      <w:kern w:val="2"/>
                      <w:sz w:val="21"/>
                      <w:szCs w:val="22"/>
                    </w:rPr>
                    <w:t>cm/s</w:t>
                  </w:r>
                  <w:r w:rsidR="009E2A2F" w:rsidRPr="00B34D91">
                    <w:rPr>
                      <w:rFonts w:ascii="Times New Roman" w:hAnsi="Times New Roman" w:cs="Times New Roman"/>
                      <w:bCs/>
                      <w:kern w:val="2"/>
                      <w:sz w:val="21"/>
                      <w:szCs w:val="22"/>
                    </w:rPr>
                    <w:t>的要求</w:t>
                  </w:r>
                </w:p>
              </w:tc>
            </w:tr>
            <w:tr w:rsidR="001B5446" w:rsidRPr="00B34D91" w:rsidTr="00094726">
              <w:tc>
                <w:tcPr>
                  <w:tcW w:w="411" w:type="pct"/>
                  <w:vAlign w:val="center"/>
                </w:tcPr>
                <w:p w:rsidR="0012074B" w:rsidRPr="00B34D91" w:rsidRDefault="009E2A2F" w:rsidP="0012074B">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2</w:t>
                  </w:r>
                </w:p>
              </w:tc>
              <w:tc>
                <w:tcPr>
                  <w:tcW w:w="631" w:type="pct"/>
                  <w:vAlign w:val="center"/>
                </w:tcPr>
                <w:p w:rsidR="0012074B" w:rsidRPr="00B34D91" w:rsidRDefault="00905C83" w:rsidP="0012074B">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一般防渗分区</w:t>
                  </w:r>
                </w:p>
              </w:tc>
              <w:tc>
                <w:tcPr>
                  <w:tcW w:w="946" w:type="pct"/>
                  <w:vAlign w:val="center"/>
                </w:tcPr>
                <w:p w:rsidR="0012074B" w:rsidRPr="00B34D91" w:rsidRDefault="00905C83" w:rsidP="0012074B">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加油区周围地面</w:t>
                  </w:r>
                </w:p>
              </w:tc>
              <w:tc>
                <w:tcPr>
                  <w:tcW w:w="3012" w:type="pct"/>
                  <w:vAlign w:val="center"/>
                </w:tcPr>
                <w:p w:rsidR="0012074B" w:rsidRPr="00B34D91" w:rsidRDefault="00905C83" w:rsidP="00905C83">
                  <w:pPr>
                    <w:pStyle w:val="A-z"/>
                    <w:spacing w:line="240" w:lineRule="auto"/>
                    <w:ind w:firstLineChars="0" w:firstLine="0"/>
                    <w:rPr>
                      <w:rFonts w:ascii="Times New Roman" w:hAnsi="Times New Roman" w:cs="Times New Roman"/>
                      <w:bCs/>
                      <w:kern w:val="2"/>
                      <w:sz w:val="21"/>
                      <w:szCs w:val="22"/>
                    </w:rPr>
                  </w:pPr>
                  <w:r w:rsidRPr="00B34D91">
                    <w:rPr>
                      <w:rFonts w:ascii="Times New Roman" w:hAnsi="Times New Roman" w:cs="Times New Roman"/>
                      <w:bCs/>
                      <w:kern w:val="2"/>
                      <w:sz w:val="21"/>
                      <w:szCs w:val="22"/>
                    </w:rPr>
                    <w:t>采用混凝土防渗，等效黏土防渗层</w:t>
                  </w:r>
                  <w:r w:rsidRPr="00B34D91">
                    <w:rPr>
                      <w:rFonts w:ascii="Times New Roman" w:hAnsi="Times New Roman" w:cs="Times New Roman"/>
                      <w:bCs/>
                      <w:kern w:val="2"/>
                      <w:sz w:val="21"/>
                      <w:szCs w:val="22"/>
                    </w:rPr>
                    <w:t>Mb≥1.5m</w:t>
                  </w:r>
                  <w:r w:rsidRPr="00B34D91">
                    <w:rPr>
                      <w:rFonts w:ascii="Times New Roman" w:hAnsi="Times New Roman" w:cs="Times New Roman"/>
                      <w:bCs/>
                      <w:kern w:val="2"/>
                      <w:sz w:val="21"/>
                      <w:szCs w:val="22"/>
                    </w:rPr>
                    <w:t>，</w:t>
                  </w:r>
                  <w:r w:rsidRPr="00B34D91">
                    <w:rPr>
                      <w:rFonts w:ascii="Times New Roman" w:hAnsi="Times New Roman" w:cs="Times New Roman"/>
                      <w:bCs/>
                      <w:kern w:val="2"/>
                      <w:sz w:val="21"/>
                      <w:szCs w:val="22"/>
                    </w:rPr>
                    <w:t>K≤1×10</w:t>
                  </w:r>
                  <w:r w:rsidRPr="00B34D91">
                    <w:rPr>
                      <w:rFonts w:ascii="Times New Roman" w:hAnsi="Times New Roman" w:cs="Times New Roman"/>
                      <w:bCs/>
                      <w:kern w:val="2"/>
                      <w:sz w:val="21"/>
                      <w:szCs w:val="22"/>
                      <w:vertAlign w:val="superscript"/>
                    </w:rPr>
                    <w:t>-7</w:t>
                  </w:r>
                  <w:r w:rsidRPr="00B34D91">
                    <w:rPr>
                      <w:rFonts w:ascii="Times New Roman" w:hAnsi="Times New Roman" w:cs="Times New Roman"/>
                      <w:bCs/>
                      <w:kern w:val="2"/>
                      <w:sz w:val="21"/>
                      <w:szCs w:val="22"/>
                    </w:rPr>
                    <w:t>cm/s</w:t>
                  </w:r>
                  <w:r w:rsidRPr="00B34D91">
                    <w:rPr>
                      <w:rFonts w:ascii="Times New Roman" w:hAnsi="Times New Roman" w:cs="Times New Roman"/>
                      <w:bCs/>
                      <w:kern w:val="2"/>
                      <w:sz w:val="21"/>
                      <w:szCs w:val="22"/>
                    </w:rPr>
                    <w:t>；或参照</w:t>
                  </w:r>
                  <w:r w:rsidRPr="00B34D91">
                    <w:rPr>
                      <w:rFonts w:ascii="Times New Roman" w:hAnsi="Times New Roman" w:cs="Times New Roman"/>
                      <w:bCs/>
                      <w:kern w:val="2"/>
                      <w:sz w:val="21"/>
                      <w:szCs w:val="22"/>
                    </w:rPr>
                    <w:t>GB16889</w:t>
                  </w:r>
                  <w:r w:rsidRPr="00B34D91">
                    <w:rPr>
                      <w:rFonts w:ascii="Times New Roman" w:hAnsi="Times New Roman" w:cs="Times New Roman"/>
                      <w:bCs/>
                      <w:kern w:val="2"/>
                      <w:sz w:val="21"/>
                      <w:szCs w:val="22"/>
                    </w:rPr>
                    <w:t>执行</w:t>
                  </w:r>
                </w:p>
              </w:tc>
            </w:tr>
            <w:tr w:rsidR="001B5446" w:rsidRPr="00B34D91" w:rsidTr="00094726">
              <w:tc>
                <w:tcPr>
                  <w:tcW w:w="411" w:type="pct"/>
                  <w:vAlign w:val="center"/>
                </w:tcPr>
                <w:p w:rsidR="0012074B" w:rsidRPr="00B34D91" w:rsidRDefault="00905C83" w:rsidP="0012074B">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3</w:t>
                  </w:r>
                </w:p>
              </w:tc>
              <w:tc>
                <w:tcPr>
                  <w:tcW w:w="631" w:type="pct"/>
                  <w:vAlign w:val="center"/>
                </w:tcPr>
                <w:p w:rsidR="0012074B" w:rsidRPr="00B34D91" w:rsidRDefault="00905C83" w:rsidP="0012074B">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简单防渗分区</w:t>
                  </w:r>
                </w:p>
              </w:tc>
              <w:tc>
                <w:tcPr>
                  <w:tcW w:w="946" w:type="pct"/>
                  <w:vAlign w:val="center"/>
                </w:tcPr>
                <w:p w:rsidR="0012074B" w:rsidRPr="00B34D91" w:rsidRDefault="00905C83" w:rsidP="0012074B">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站房、</w:t>
                  </w:r>
                  <w:proofErr w:type="gramStart"/>
                  <w:r w:rsidRPr="00B34D91">
                    <w:rPr>
                      <w:rFonts w:ascii="Times New Roman" w:hAnsi="Times New Roman" w:cs="Times New Roman"/>
                      <w:bCs/>
                      <w:kern w:val="2"/>
                      <w:sz w:val="21"/>
                      <w:szCs w:val="22"/>
                    </w:rPr>
                    <w:t>洗车区</w:t>
                  </w:r>
                  <w:proofErr w:type="gramEnd"/>
                </w:p>
              </w:tc>
              <w:tc>
                <w:tcPr>
                  <w:tcW w:w="3012" w:type="pct"/>
                  <w:vAlign w:val="center"/>
                </w:tcPr>
                <w:p w:rsidR="0012074B" w:rsidRPr="00B34D91" w:rsidRDefault="00905C83" w:rsidP="0012074B">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一般地面硬化</w:t>
                  </w:r>
                </w:p>
              </w:tc>
            </w:tr>
          </w:tbl>
          <w:p w:rsidR="00905C83" w:rsidRPr="00B34D91" w:rsidRDefault="00905C83" w:rsidP="00905C83">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5.</w:t>
            </w:r>
            <w:r w:rsidRPr="00B34D91">
              <w:rPr>
                <w:rFonts w:ascii="Times New Roman" w:eastAsia="宋体" w:hAnsi="Times New Roman" w:cs="Times New Roman"/>
                <w:b/>
                <w:sz w:val="24"/>
                <w:szCs w:val="24"/>
              </w:rPr>
              <w:t>建议</w:t>
            </w:r>
            <w:r w:rsidRPr="00B34D91">
              <w:rPr>
                <w:rFonts w:ascii="Times New Roman" w:eastAsia="宋体" w:hAnsi="Times New Roman" w:cs="Times New Roman"/>
                <w:b/>
                <w:sz w:val="24"/>
                <w:szCs w:val="24"/>
              </w:rPr>
              <w:t xml:space="preserve"> </w:t>
            </w:r>
          </w:p>
          <w:p w:rsidR="0012074B" w:rsidRPr="00B34D91" w:rsidRDefault="00905C83" w:rsidP="00905C8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评价建议项目运营阶段，重点防渗区和一般防渗区应按照</w:t>
            </w:r>
            <w:proofErr w:type="gramStart"/>
            <w:r w:rsidRPr="00B34D91">
              <w:rPr>
                <w:rFonts w:ascii="Times New Roman" w:eastAsia="宋体" w:hAnsi="Times New Roman" w:cs="Times New Roman"/>
                <w:sz w:val="24"/>
                <w:szCs w:val="24"/>
              </w:rPr>
              <w:t>本评价</w:t>
            </w:r>
            <w:proofErr w:type="gramEnd"/>
            <w:r w:rsidRPr="00B34D91">
              <w:rPr>
                <w:rFonts w:ascii="Times New Roman" w:eastAsia="宋体" w:hAnsi="Times New Roman" w:cs="Times New Roman"/>
                <w:sz w:val="24"/>
                <w:szCs w:val="24"/>
              </w:rPr>
              <w:t>的要求做好防渗措施，</w:t>
            </w:r>
            <w:r w:rsidR="00094726" w:rsidRPr="00B34D91">
              <w:rPr>
                <w:rFonts w:ascii="Times New Roman" w:eastAsia="宋体" w:hAnsi="Times New Roman" w:cs="Times New Roman"/>
                <w:sz w:val="24"/>
                <w:szCs w:val="24"/>
              </w:rPr>
              <w:t>制定</w:t>
            </w:r>
            <w:r w:rsidRPr="00B34D91">
              <w:rPr>
                <w:rFonts w:ascii="Times New Roman" w:eastAsia="宋体" w:hAnsi="Times New Roman" w:cs="Times New Roman"/>
                <w:sz w:val="24"/>
                <w:szCs w:val="24"/>
              </w:rPr>
              <w:t>相应的管理制度，定期检查加油作业区、储罐区、地下管线等连接处、阀门，及时更换损坏的阀门；及时更换破裂的管，充分做好排污管道的防渗处理，杜绝油品渗</w:t>
            </w:r>
            <w:r w:rsidRPr="00B34D91">
              <w:rPr>
                <w:rFonts w:ascii="Times New Roman" w:eastAsia="宋体" w:hAnsi="Times New Roman" w:cs="Times New Roman"/>
                <w:sz w:val="24"/>
                <w:szCs w:val="24"/>
              </w:rPr>
              <w:lastRenderedPageBreak/>
              <w:t>漏，防止</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跑、冒、滴、漏</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现象的发生。</w:t>
            </w:r>
          </w:p>
          <w:p w:rsidR="00905C83" w:rsidRPr="00B34D91" w:rsidRDefault="00905C83" w:rsidP="00905C83">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6.</w:t>
            </w:r>
            <w:r w:rsidRPr="00B34D91">
              <w:rPr>
                <w:rFonts w:ascii="Times New Roman" w:eastAsia="宋体" w:hAnsi="Times New Roman" w:cs="Times New Roman"/>
                <w:b/>
                <w:sz w:val="24"/>
                <w:szCs w:val="24"/>
              </w:rPr>
              <w:t>地下水环境监测与管理</w:t>
            </w:r>
            <w:r w:rsidRPr="00B34D91">
              <w:rPr>
                <w:rFonts w:ascii="Times New Roman" w:eastAsia="宋体" w:hAnsi="Times New Roman" w:cs="Times New Roman"/>
                <w:b/>
                <w:sz w:val="24"/>
                <w:szCs w:val="24"/>
              </w:rPr>
              <w:t xml:space="preserve"> </w:t>
            </w:r>
          </w:p>
          <w:p w:rsidR="003904F9" w:rsidRPr="00B34D91" w:rsidRDefault="00905C83" w:rsidP="00905C8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运营过程中定期开展渗漏检测，站内设置</w:t>
            </w:r>
            <w:r w:rsidRPr="00B34D91">
              <w:rPr>
                <w:rFonts w:ascii="Times New Roman" w:eastAsia="宋体" w:hAnsi="Times New Roman" w:cs="Times New Roman"/>
                <w:sz w:val="24"/>
                <w:szCs w:val="24"/>
              </w:rPr>
              <w:t>1</w:t>
            </w:r>
            <w:r w:rsidRPr="00B34D91">
              <w:rPr>
                <w:rFonts w:ascii="Times New Roman" w:eastAsia="宋体" w:hAnsi="Times New Roman" w:cs="Times New Roman"/>
                <w:sz w:val="24"/>
                <w:szCs w:val="24"/>
              </w:rPr>
              <w:t>个常规地下水监测井，开展地下水常规监测，根据《加油站地下水污染防治技术指南（实行）》（</w:t>
            </w:r>
            <w:proofErr w:type="gramStart"/>
            <w:r w:rsidRPr="00B34D91">
              <w:rPr>
                <w:rFonts w:ascii="Times New Roman" w:eastAsia="宋体" w:hAnsi="Times New Roman" w:cs="Times New Roman"/>
                <w:sz w:val="24"/>
                <w:szCs w:val="24"/>
              </w:rPr>
              <w:t>环办水体</w:t>
            </w:r>
            <w:proofErr w:type="gramEnd"/>
            <w:r w:rsidRPr="00B34D91">
              <w:rPr>
                <w:rFonts w:ascii="Times New Roman" w:eastAsia="宋体" w:hAnsi="Times New Roman" w:cs="Times New Roman"/>
                <w:sz w:val="24"/>
                <w:szCs w:val="24"/>
              </w:rPr>
              <w:t>函</w:t>
            </w:r>
            <w:r w:rsidRPr="00B34D91">
              <w:rPr>
                <w:rFonts w:ascii="Times New Roman" w:eastAsia="宋体" w:hAnsi="Times New Roman" w:cs="Times New Roman"/>
                <w:sz w:val="24"/>
                <w:szCs w:val="24"/>
              </w:rPr>
              <w:t>[2017]323</w:t>
            </w:r>
            <w:r w:rsidRPr="00B34D91">
              <w:rPr>
                <w:rFonts w:ascii="Times New Roman" w:eastAsia="宋体" w:hAnsi="Times New Roman" w:cs="Times New Roman"/>
                <w:sz w:val="24"/>
                <w:szCs w:val="24"/>
              </w:rPr>
              <w:t>号）中监测井布设原则，结合区域地下水流向及厂区平面布置和现状企业配套的监测系统，在站内储罐区附近设置</w:t>
            </w:r>
            <w:r w:rsidRPr="00B34D91">
              <w:rPr>
                <w:rFonts w:ascii="Times New Roman" w:eastAsia="宋体" w:hAnsi="Times New Roman" w:cs="Times New Roman"/>
                <w:sz w:val="24"/>
                <w:szCs w:val="24"/>
              </w:rPr>
              <w:t>1</w:t>
            </w:r>
            <w:proofErr w:type="gramStart"/>
            <w:r w:rsidRPr="00B34D91">
              <w:rPr>
                <w:rFonts w:ascii="Times New Roman" w:eastAsia="宋体" w:hAnsi="Times New Roman" w:cs="Times New Roman"/>
                <w:sz w:val="24"/>
                <w:szCs w:val="24"/>
              </w:rPr>
              <w:t>座地</w:t>
            </w:r>
            <w:proofErr w:type="gramEnd"/>
            <w:r w:rsidRPr="00B34D91">
              <w:rPr>
                <w:rFonts w:ascii="Times New Roman" w:eastAsia="宋体" w:hAnsi="Times New Roman" w:cs="Times New Roman"/>
                <w:sz w:val="24"/>
                <w:szCs w:val="24"/>
              </w:rPr>
              <w:t>下水监测井。监测采取定性监测和定量监测相结合的方式，可通过肉眼观察、使用测</w:t>
            </w:r>
            <w:r w:rsidR="00056D82" w:rsidRPr="00B34D91">
              <w:rPr>
                <w:rFonts w:ascii="Times New Roman" w:eastAsia="宋体" w:hAnsi="Times New Roman" w:cs="Times New Roman" w:hint="eastAsia"/>
                <w:sz w:val="24"/>
                <w:szCs w:val="24"/>
              </w:rPr>
              <w:t>油纸</w:t>
            </w:r>
            <w:r w:rsidRPr="00B34D91">
              <w:rPr>
                <w:rFonts w:ascii="Times New Roman" w:eastAsia="宋体" w:hAnsi="Times New Roman" w:cs="Times New Roman"/>
                <w:sz w:val="24"/>
                <w:szCs w:val="24"/>
              </w:rPr>
              <w:t>、便携式气体监测仪等其他快速方法判定地下水监测井中是否存在油品污染，定性监测每周一次。若定性监测发现地下水存在油品污染，立即启动定量监测；若定性监测未发现问题，则每季度监测</w:t>
            </w:r>
            <w:r w:rsidRPr="00B34D91">
              <w:rPr>
                <w:rFonts w:ascii="Times New Roman" w:eastAsia="宋体" w:hAnsi="Times New Roman" w:cs="Times New Roman"/>
                <w:sz w:val="24"/>
                <w:szCs w:val="24"/>
              </w:rPr>
              <w:t>1</w:t>
            </w:r>
            <w:r w:rsidRPr="00B34D91">
              <w:rPr>
                <w:rFonts w:ascii="Times New Roman" w:eastAsia="宋体" w:hAnsi="Times New Roman" w:cs="Times New Roman"/>
                <w:sz w:val="24"/>
                <w:szCs w:val="24"/>
              </w:rPr>
              <w:t>次，具体监测指标见表</w:t>
            </w:r>
            <w:r w:rsidRPr="00B34D91">
              <w:rPr>
                <w:rFonts w:ascii="Times New Roman" w:eastAsia="宋体" w:hAnsi="Times New Roman" w:cs="Times New Roman"/>
                <w:sz w:val="24"/>
                <w:szCs w:val="24"/>
              </w:rPr>
              <w:t>7-8</w:t>
            </w:r>
            <w:r w:rsidRPr="00B34D91">
              <w:rPr>
                <w:rFonts w:ascii="Times New Roman" w:eastAsia="宋体" w:hAnsi="Times New Roman" w:cs="Times New Roman"/>
                <w:sz w:val="24"/>
                <w:szCs w:val="24"/>
              </w:rPr>
              <w:t>。</w:t>
            </w:r>
          </w:p>
          <w:p w:rsidR="00905C83" w:rsidRPr="00B34D91" w:rsidRDefault="00905C83" w:rsidP="00905C83">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表</w:t>
            </w:r>
            <w:r w:rsidRPr="00B34D91">
              <w:rPr>
                <w:rFonts w:ascii="Times New Roman" w:hAnsi="Times New Roman" w:cs="Times New Roman"/>
                <w:b/>
                <w:bCs/>
                <w:kern w:val="2"/>
                <w:sz w:val="21"/>
                <w:szCs w:val="22"/>
              </w:rPr>
              <w:t xml:space="preserve">7-8  </w:t>
            </w:r>
            <w:r w:rsidRPr="00B34D91">
              <w:rPr>
                <w:rFonts w:ascii="Times New Roman" w:hAnsi="Times New Roman" w:cs="Times New Roman"/>
                <w:b/>
                <w:bCs/>
                <w:kern w:val="2"/>
                <w:sz w:val="21"/>
                <w:szCs w:val="22"/>
              </w:rPr>
              <w:t>加油站地下水监测</w:t>
            </w:r>
            <w:r w:rsidR="00FE683F" w:rsidRPr="00B34D91">
              <w:rPr>
                <w:rFonts w:ascii="Times New Roman" w:hAnsi="Times New Roman" w:cs="Times New Roman" w:hint="eastAsia"/>
                <w:b/>
                <w:bCs/>
                <w:kern w:val="2"/>
                <w:sz w:val="21"/>
                <w:szCs w:val="22"/>
              </w:rPr>
              <w:t>计划</w:t>
            </w:r>
          </w:p>
          <w:tbl>
            <w:tblPr>
              <w:tblStyle w:val="a3"/>
              <w:tblW w:w="0" w:type="auto"/>
              <w:tblLook w:val="04A0" w:firstRow="1" w:lastRow="0" w:firstColumn="1" w:lastColumn="0" w:noHBand="0" w:noVBand="1"/>
            </w:tblPr>
            <w:tblGrid>
              <w:gridCol w:w="880"/>
              <w:gridCol w:w="2693"/>
              <w:gridCol w:w="3686"/>
              <w:gridCol w:w="1730"/>
            </w:tblGrid>
            <w:tr w:rsidR="001B5446" w:rsidRPr="00B34D91" w:rsidTr="00905C83">
              <w:tc>
                <w:tcPr>
                  <w:tcW w:w="880" w:type="dxa"/>
                  <w:vAlign w:val="center"/>
                </w:tcPr>
                <w:p w:rsidR="00905C83" w:rsidRPr="00B34D91" w:rsidRDefault="00905C83" w:rsidP="00905C83">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类别</w:t>
                  </w:r>
                </w:p>
              </w:tc>
              <w:tc>
                <w:tcPr>
                  <w:tcW w:w="2693" w:type="dxa"/>
                  <w:vAlign w:val="center"/>
                </w:tcPr>
                <w:p w:rsidR="00905C83" w:rsidRPr="00B34D91" w:rsidRDefault="00905C83" w:rsidP="00905C83">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监测点位</w:t>
                  </w:r>
                </w:p>
              </w:tc>
              <w:tc>
                <w:tcPr>
                  <w:tcW w:w="3686" w:type="dxa"/>
                  <w:vAlign w:val="center"/>
                </w:tcPr>
                <w:p w:rsidR="00905C83" w:rsidRPr="00B34D91" w:rsidRDefault="00905C83" w:rsidP="00905C83">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指标名称</w:t>
                  </w:r>
                </w:p>
              </w:tc>
              <w:tc>
                <w:tcPr>
                  <w:tcW w:w="1730" w:type="dxa"/>
                  <w:vAlign w:val="center"/>
                </w:tcPr>
                <w:p w:rsidR="00905C83" w:rsidRPr="00B34D91" w:rsidRDefault="00905C83" w:rsidP="00905C83">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监测频率</w:t>
                  </w:r>
                </w:p>
              </w:tc>
            </w:tr>
            <w:tr w:rsidR="001B5446" w:rsidRPr="00B34D91" w:rsidTr="00905C83">
              <w:tc>
                <w:tcPr>
                  <w:tcW w:w="880" w:type="dxa"/>
                  <w:vAlign w:val="center"/>
                </w:tcPr>
                <w:p w:rsidR="00905C83" w:rsidRPr="00B34D91" w:rsidRDefault="00905C83"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地下水</w:t>
                  </w:r>
                </w:p>
              </w:tc>
              <w:tc>
                <w:tcPr>
                  <w:tcW w:w="2693" w:type="dxa"/>
                  <w:vAlign w:val="center"/>
                </w:tcPr>
                <w:p w:rsidR="00905C83" w:rsidRPr="00B34D91" w:rsidRDefault="00905C83" w:rsidP="00094726">
                  <w:pPr>
                    <w:pStyle w:val="A-z"/>
                    <w:spacing w:line="240" w:lineRule="auto"/>
                    <w:ind w:firstLineChars="0" w:firstLine="0"/>
                    <w:rPr>
                      <w:rFonts w:ascii="Times New Roman" w:hAnsi="Times New Roman" w:cs="Times New Roman"/>
                      <w:bCs/>
                      <w:kern w:val="2"/>
                      <w:sz w:val="21"/>
                      <w:szCs w:val="22"/>
                    </w:rPr>
                  </w:pPr>
                  <w:r w:rsidRPr="00B34D91">
                    <w:rPr>
                      <w:rFonts w:ascii="Times New Roman" w:hAnsi="Times New Roman" w:cs="Times New Roman"/>
                      <w:bCs/>
                      <w:kern w:val="2"/>
                      <w:sz w:val="21"/>
                      <w:szCs w:val="22"/>
                    </w:rPr>
                    <w:t>埋地油罐区地下水流向的下游布设</w:t>
                  </w:r>
                  <w:r w:rsidRPr="00B34D91">
                    <w:rPr>
                      <w:rFonts w:ascii="Times New Roman" w:hAnsi="Times New Roman" w:cs="Times New Roman"/>
                      <w:bCs/>
                      <w:kern w:val="2"/>
                      <w:sz w:val="21"/>
                      <w:szCs w:val="22"/>
                    </w:rPr>
                    <w:t>1</w:t>
                  </w:r>
                  <w:r w:rsidRPr="00B34D91">
                    <w:rPr>
                      <w:rFonts w:ascii="Times New Roman" w:hAnsi="Times New Roman" w:cs="Times New Roman"/>
                      <w:bCs/>
                      <w:kern w:val="2"/>
                      <w:sz w:val="21"/>
                      <w:szCs w:val="22"/>
                    </w:rPr>
                    <w:t>个跟踪监测点（位于站区内，与埋地油罐的距离不超过</w:t>
                  </w:r>
                  <w:r w:rsidRPr="00B34D91">
                    <w:rPr>
                      <w:rFonts w:ascii="Times New Roman" w:hAnsi="Times New Roman" w:cs="Times New Roman"/>
                      <w:bCs/>
                      <w:kern w:val="2"/>
                      <w:sz w:val="21"/>
                      <w:szCs w:val="22"/>
                    </w:rPr>
                    <w:t>30m</w:t>
                  </w:r>
                  <w:r w:rsidRPr="00B34D91">
                    <w:rPr>
                      <w:rFonts w:ascii="Times New Roman" w:hAnsi="Times New Roman" w:cs="Times New Roman"/>
                      <w:bCs/>
                      <w:kern w:val="2"/>
                      <w:sz w:val="21"/>
                      <w:szCs w:val="22"/>
                    </w:rPr>
                    <w:t>）</w:t>
                  </w:r>
                </w:p>
              </w:tc>
              <w:tc>
                <w:tcPr>
                  <w:tcW w:w="3686" w:type="dxa"/>
                  <w:vAlign w:val="center"/>
                </w:tcPr>
                <w:p w:rsidR="00905C83" w:rsidRPr="00B34D91" w:rsidRDefault="00905C83" w:rsidP="00094726">
                  <w:pPr>
                    <w:pStyle w:val="A-z"/>
                    <w:spacing w:line="240" w:lineRule="auto"/>
                    <w:ind w:firstLineChars="0" w:firstLine="0"/>
                    <w:rPr>
                      <w:rFonts w:ascii="Times New Roman" w:hAnsi="Times New Roman" w:cs="Times New Roman"/>
                      <w:bCs/>
                      <w:kern w:val="2"/>
                      <w:sz w:val="21"/>
                      <w:szCs w:val="22"/>
                    </w:rPr>
                  </w:pPr>
                  <w:r w:rsidRPr="00B34D91">
                    <w:rPr>
                      <w:rFonts w:ascii="Times New Roman" w:hAnsi="Times New Roman" w:cs="Times New Roman"/>
                      <w:bCs/>
                      <w:kern w:val="2"/>
                      <w:sz w:val="21"/>
                      <w:szCs w:val="22"/>
                    </w:rPr>
                    <w:t>水位、</w:t>
                  </w:r>
                  <w:r w:rsidRPr="00B34D91">
                    <w:rPr>
                      <w:rFonts w:ascii="Times New Roman" w:hAnsi="Times New Roman" w:cs="Times New Roman"/>
                      <w:bCs/>
                      <w:kern w:val="2"/>
                      <w:sz w:val="21"/>
                      <w:szCs w:val="22"/>
                    </w:rPr>
                    <w:t>pH</w:t>
                  </w:r>
                  <w:r w:rsidRPr="00B34D91">
                    <w:rPr>
                      <w:rFonts w:ascii="Times New Roman" w:hAnsi="Times New Roman" w:cs="Times New Roman"/>
                      <w:bCs/>
                      <w:kern w:val="2"/>
                      <w:sz w:val="21"/>
                      <w:szCs w:val="22"/>
                    </w:rPr>
                    <w:t>、氨氮、</w:t>
                  </w:r>
                  <w:r w:rsidRPr="00B34D91">
                    <w:rPr>
                      <w:rFonts w:ascii="Times New Roman" w:hAnsi="Times New Roman" w:cs="Times New Roman"/>
                      <w:bCs/>
                      <w:kern w:val="2"/>
                      <w:sz w:val="21"/>
                      <w:szCs w:val="22"/>
                    </w:rPr>
                    <w:t>COD</w:t>
                  </w:r>
                  <w:r w:rsidRPr="00B34D91">
                    <w:rPr>
                      <w:rFonts w:ascii="Times New Roman" w:hAnsi="Times New Roman" w:cs="Times New Roman"/>
                      <w:bCs/>
                      <w:kern w:val="2"/>
                      <w:sz w:val="21"/>
                      <w:szCs w:val="22"/>
                    </w:rPr>
                    <w:t>、石油类、奈、苯、甲苯、乙苯、邻二甲苯、间（对）二甲苯、甲基叔丁基醚</w:t>
                  </w:r>
                </w:p>
              </w:tc>
              <w:tc>
                <w:tcPr>
                  <w:tcW w:w="1730" w:type="dxa"/>
                  <w:vAlign w:val="center"/>
                </w:tcPr>
                <w:p w:rsidR="00905C83" w:rsidRPr="00B34D91" w:rsidRDefault="00905C83" w:rsidP="00094726">
                  <w:pPr>
                    <w:pStyle w:val="A-z"/>
                    <w:spacing w:line="240" w:lineRule="auto"/>
                    <w:ind w:firstLineChars="0" w:firstLine="0"/>
                    <w:rPr>
                      <w:rFonts w:ascii="Times New Roman" w:hAnsi="Times New Roman" w:cs="Times New Roman"/>
                      <w:bCs/>
                      <w:kern w:val="2"/>
                      <w:sz w:val="21"/>
                      <w:szCs w:val="22"/>
                    </w:rPr>
                  </w:pPr>
                  <w:r w:rsidRPr="00B34D91">
                    <w:rPr>
                      <w:rFonts w:ascii="Times New Roman" w:hAnsi="Times New Roman" w:cs="Times New Roman"/>
                      <w:bCs/>
                      <w:kern w:val="2"/>
                      <w:sz w:val="21"/>
                      <w:szCs w:val="22"/>
                    </w:rPr>
                    <w:t>每季度</w:t>
                  </w:r>
                  <w:r w:rsidRPr="00B34D91">
                    <w:rPr>
                      <w:rFonts w:ascii="Times New Roman" w:hAnsi="Times New Roman" w:cs="Times New Roman"/>
                      <w:bCs/>
                      <w:kern w:val="2"/>
                      <w:sz w:val="21"/>
                      <w:szCs w:val="22"/>
                    </w:rPr>
                    <w:t>1</w:t>
                  </w:r>
                  <w:r w:rsidRPr="00B34D91">
                    <w:rPr>
                      <w:rFonts w:ascii="Times New Roman" w:hAnsi="Times New Roman" w:cs="Times New Roman"/>
                      <w:bCs/>
                      <w:kern w:val="2"/>
                      <w:sz w:val="21"/>
                      <w:szCs w:val="22"/>
                    </w:rPr>
                    <w:t>次（委托有资质的检测单位）</w:t>
                  </w:r>
                </w:p>
              </w:tc>
            </w:tr>
          </w:tbl>
          <w:p w:rsidR="00A3678E" w:rsidRPr="00B34D91" w:rsidRDefault="00A3678E" w:rsidP="00A3678E">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7.</w:t>
            </w:r>
            <w:r w:rsidRPr="00B34D91">
              <w:rPr>
                <w:rFonts w:ascii="Times New Roman" w:eastAsia="宋体" w:hAnsi="Times New Roman" w:cs="Times New Roman"/>
                <w:b/>
                <w:sz w:val="24"/>
                <w:szCs w:val="24"/>
              </w:rPr>
              <w:t>地下水应急响应</w:t>
            </w:r>
            <w:r w:rsidRPr="00B34D91">
              <w:rPr>
                <w:rFonts w:ascii="Times New Roman" w:eastAsia="宋体" w:hAnsi="Times New Roman" w:cs="Times New Roman"/>
                <w:b/>
                <w:sz w:val="24"/>
                <w:szCs w:val="24"/>
              </w:rPr>
              <w:t xml:space="preserve"> </w:t>
            </w:r>
          </w:p>
          <w:p w:rsidR="00A3678E" w:rsidRPr="00B34D91" w:rsidRDefault="00A3678E" w:rsidP="00A3678E">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若发现油品泄漏，需启动环境预警和开展应急响应。应急响应措施主要有泄漏加油站停运、油品阻隔和泄漏油品回收。在</w:t>
            </w:r>
            <w:r w:rsidRPr="00B34D91">
              <w:rPr>
                <w:rFonts w:ascii="Times New Roman" w:eastAsia="宋体" w:hAnsi="Times New Roman" w:cs="Times New Roman"/>
                <w:sz w:val="24"/>
                <w:szCs w:val="24"/>
              </w:rPr>
              <w:t>1</w:t>
            </w:r>
            <w:r w:rsidRPr="00B34D91">
              <w:rPr>
                <w:rFonts w:ascii="Times New Roman" w:eastAsia="宋体" w:hAnsi="Times New Roman" w:cs="Times New Roman"/>
                <w:sz w:val="24"/>
                <w:szCs w:val="24"/>
              </w:rPr>
              <w:t>天内向环境保护主管部门报告，在</w:t>
            </w:r>
            <w:r w:rsidRPr="00B34D91">
              <w:rPr>
                <w:rFonts w:ascii="Times New Roman" w:eastAsia="宋体" w:hAnsi="Times New Roman" w:cs="Times New Roman"/>
                <w:sz w:val="24"/>
                <w:szCs w:val="24"/>
              </w:rPr>
              <w:t>5</w:t>
            </w:r>
            <w:r w:rsidRPr="00B34D91">
              <w:rPr>
                <w:rFonts w:ascii="Times New Roman" w:eastAsia="宋体" w:hAnsi="Times New Roman" w:cs="Times New Roman"/>
                <w:sz w:val="24"/>
                <w:szCs w:val="24"/>
              </w:rPr>
              <w:t>个工作日内提供泄漏加油站的初始环境报告，包括责任人的名称和电话号码，泄漏物的类型、体积和地下水污染物浓度，采取应急响应措施。</w:t>
            </w:r>
          </w:p>
          <w:p w:rsidR="00A3678E" w:rsidRPr="00B34D91" w:rsidRDefault="00A3678E" w:rsidP="00A3678E">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8.</w:t>
            </w:r>
            <w:r w:rsidRPr="00B34D91">
              <w:rPr>
                <w:rFonts w:ascii="Times New Roman" w:eastAsia="宋体" w:hAnsi="Times New Roman" w:cs="Times New Roman"/>
                <w:b/>
                <w:sz w:val="24"/>
                <w:szCs w:val="24"/>
              </w:rPr>
              <w:t>地下水环境影响评价结论</w:t>
            </w:r>
            <w:r w:rsidRPr="00B34D91">
              <w:rPr>
                <w:rFonts w:ascii="Times New Roman" w:eastAsia="宋体" w:hAnsi="Times New Roman" w:cs="Times New Roman"/>
                <w:b/>
                <w:sz w:val="24"/>
                <w:szCs w:val="24"/>
              </w:rPr>
              <w:t xml:space="preserve"> </w:t>
            </w:r>
          </w:p>
          <w:p w:rsidR="00905C83" w:rsidRPr="00B34D91" w:rsidRDefault="00A3678E" w:rsidP="00A3678E">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由污染途径及防治措施分析可知，项目对可能产生地下水影响的污染途径进行了有效预防，在确保各项防渗措施得以落实，并加强维护和站区环境管理的前提下，可有效控制站区内的废水下渗现象，避免污染地下水，因此项目营运期对区域地下水环境的影响较小。</w:t>
            </w:r>
          </w:p>
          <w:p w:rsidR="004A4CAD" w:rsidRPr="00B34D91" w:rsidRDefault="004A4CAD" w:rsidP="004A4CAD">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三</w:t>
            </w:r>
            <w:r w:rsidR="00016A51" w:rsidRPr="00B34D91">
              <w:rPr>
                <w:rFonts w:ascii="Times New Roman" w:eastAsia="宋体" w:hAnsi="Times New Roman" w:cs="Times New Roman" w:hint="eastAsia"/>
                <w:b/>
                <w:sz w:val="24"/>
                <w:szCs w:val="24"/>
              </w:rPr>
              <w:t>、</w:t>
            </w:r>
            <w:r w:rsidRPr="00B34D91">
              <w:rPr>
                <w:rFonts w:ascii="Times New Roman" w:eastAsia="宋体" w:hAnsi="Times New Roman" w:cs="Times New Roman"/>
                <w:b/>
                <w:sz w:val="24"/>
                <w:szCs w:val="24"/>
              </w:rPr>
              <w:t>大气环境影响分析</w:t>
            </w:r>
          </w:p>
          <w:p w:rsidR="004A4CAD" w:rsidRPr="00B34D91" w:rsidRDefault="004A4CAD" w:rsidP="004A4CAD">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项目运营期排放的废气主要是油罐车卸油、加油机加油、储油罐储油时挥发的油气（以非甲烷总烃计），均为无组织排放。</w:t>
            </w:r>
            <w:r w:rsidRPr="00B34D91">
              <w:rPr>
                <w:rFonts w:ascii="Times New Roman" w:eastAsia="宋体" w:hAnsi="Times New Roman" w:cs="Times New Roman"/>
                <w:sz w:val="24"/>
                <w:szCs w:val="24"/>
              </w:rPr>
              <w:t xml:space="preserve"> </w:t>
            </w:r>
          </w:p>
          <w:p w:rsidR="004A4CAD" w:rsidRPr="00B34D91" w:rsidRDefault="004A4CAD" w:rsidP="004A4CAD">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1.</w:t>
            </w:r>
            <w:r w:rsidRPr="00B34D91">
              <w:rPr>
                <w:rFonts w:ascii="Times New Roman" w:eastAsia="宋体" w:hAnsi="Times New Roman" w:cs="Times New Roman"/>
                <w:b/>
                <w:sz w:val="24"/>
                <w:szCs w:val="24"/>
              </w:rPr>
              <w:t>大气预测评价</w:t>
            </w:r>
          </w:p>
          <w:p w:rsidR="004A4CAD" w:rsidRPr="00B34D91" w:rsidRDefault="004A4CAD" w:rsidP="004A4CAD">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w:t>
            </w:r>
            <w:r w:rsidRPr="00B34D91">
              <w:rPr>
                <w:rFonts w:ascii="Times New Roman" w:eastAsia="宋体" w:hAnsi="Times New Roman" w:cs="Times New Roman"/>
                <w:b/>
                <w:sz w:val="24"/>
                <w:szCs w:val="24"/>
              </w:rPr>
              <w:t>1</w:t>
            </w:r>
            <w:r w:rsidRPr="00B34D91">
              <w:rPr>
                <w:rFonts w:ascii="Times New Roman" w:eastAsia="宋体" w:hAnsi="Times New Roman" w:cs="Times New Roman"/>
                <w:b/>
                <w:sz w:val="24"/>
                <w:szCs w:val="24"/>
              </w:rPr>
              <w:t>）评价等级判断依据</w:t>
            </w:r>
          </w:p>
          <w:p w:rsidR="004A4CAD" w:rsidRPr="00B34D91" w:rsidRDefault="004A4CAD" w:rsidP="004A4CAD">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根据《环境影响评价技术导则</w:t>
            </w:r>
            <w:r w:rsidR="00FE683F" w:rsidRPr="00B34D91">
              <w:rPr>
                <w:rFonts w:ascii="Times New Roman" w:eastAsia="宋体" w:hAnsi="Times New Roman" w:cs="Times New Roman"/>
                <w:sz w:val="24"/>
                <w:szCs w:val="24"/>
              </w:rPr>
              <w:t xml:space="preserve"> </w:t>
            </w:r>
            <w:r w:rsidRPr="00B34D91">
              <w:rPr>
                <w:rFonts w:ascii="Times New Roman" w:eastAsia="宋体" w:hAnsi="Times New Roman" w:cs="Times New Roman"/>
                <w:sz w:val="24"/>
                <w:szCs w:val="24"/>
              </w:rPr>
              <w:t>大气环境》（</w:t>
            </w:r>
            <w:r w:rsidRPr="00B34D91">
              <w:rPr>
                <w:rFonts w:ascii="Times New Roman" w:eastAsia="宋体" w:hAnsi="Times New Roman" w:cs="Times New Roman"/>
                <w:sz w:val="24"/>
                <w:szCs w:val="24"/>
              </w:rPr>
              <w:t>HJ2.2-2018</w:t>
            </w:r>
            <w:r w:rsidRPr="00B34D91">
              <w:rPr>
                <w:rFonts w:ascii="Times New Roman" w:eastAsia="宋体" w:hAnsi="Times New Roman" w:cs="Times New Roman"/>
                <w:sz w:val="24"/>
                <w:szCs w:val="24"/>
              </w:rPr>
              <w:t>），选择项目污染源正常排放</w:t>
            </w:r>
            <w:r w:rsidRPr="00B34D91">
              <w:rPr>
                <w:rFonts w:ascii="Times New Roman" w:eastAsia="宋体" w:hAnsi="Times New Roman" w:cs="Times New Roman"/>
                <w:sz w:val="24"/>
                <w:szCs w:val="24"/>
              </w:rPr>
              <w:lastRenderedPageBreak/>
              <w:t>的主要污染物及排放参数，采用附录</w:t>
            </w:r>
            <w:r w:rsidRPr="00B34D91">
              <w:rPr>
                <w:rFonts w:ascii="Times New Roman" w:eastAsia="宋体" w:hAnsi="Times New Roman" w:cs="Times New Roman"/>
                <w:sz w:val="24"/>
                <w:szCs w:val="24"/>
              </w:rPr>
              <w:t>A</w:t>
            </w:r>
            <w:r w:rsidRPr="00B34D91">
              <w:rPr>
                <w:rFonts w:ascii="Times New Roman" w:eastAsia="宋体" w:hAnsi="Times New Roman" w:cs="Times New Roman"/>
                <w:sz w:val="24"/>
                <w:szCs w:val="24"/>
              </w:rPr>
              <w:t>推荐模型中估算模型分别计算项目污染源的最大环境影响，然后</w:t>
            </w:r>
            <w:proofErr w:type="gramStart"/>
            <w:r w:rsidRPr="00B34D91">
              <w:rPr>
                <w:rFonts w:ascii="Times New Roman" w:eastAsia="宋体" w:hAnsi="Times New Roman" w:cs="Times New Roman"/>
                <w:sz w:val="24"/>
                <w:szCs w:val="24"/>
              </w:rPr>
              <w:t>按评价</w:t>
            </w:r>
            <w:proofErr w:type="gramEnd"/>
            <w:r w:rsidRPr="00B34D91">
              <w:rPr>
                <w:rFonts w:ascii="Times New Roman" w:eastAsia="宋体" w:hAnsi="Times New Roman" w:cs="Times New Roman"/>
                <w:sz w:val="24"/>
                <w:szCs w:val="24"/>
              </w:rPr>
              <w:t>工作分级判据进行分级。</w:t>
            </w:r>
          </w:p>
          <w:p w:rsidR="004A4CAD" w:rsidRPr="00B34D91" w:rsidRDefault="004A4CAD" w:rsidP="004A4CAD">
            <w:pPr>
              <w:spacing w:line="360" w:lineRule="auto"/>
              <w:ind w:firstLineChars="200" w:firstLine="480"/>
              <w:rPr>
                <w:rFonts w:ascii="Times New Roman" w:eastAsia="宋体" w:hAnsi="Times New Roman" w:cs="Times New Roman"/>
                <w:sz w:val="24"/>
                <w:szCs w:val="18"/>
              </w:rPr>
            </w:pPr>
            <w:r w:rsidRPr="00B34D91">
              <w:rPr>
                <w:rFonts w:ascii="宋体" w:eastAsia="宋体" w:hAnsi="宋体" w:cs="宋体" w:hint="eastAsia"/>
                <w:sz w:val="24"/>
                <w:szCs w:val="18"/>
              </w:rPr>
              <w:t>①</w:t>
            </w:r>
            <w:r w:rsidRPr="00B34D91">
              <w:rPr>
                <w:rFonts w:ascii="Times New Roman" w:eastAsia="宋体" w:hAnsi="Times New Roman" w:cs="Times New Roman"/>
                <w:sz w:val="24"/>
                <w:szCs w:val="18"/>
              </w:rPr>
              <w:t>P</w:t>
            </w:r>
            <w:r w:rsidRPr="00B34D91">
              <w:rPr>
                <w:rFonts w:ascii="Times New Roman" w:eastAsia="宋体" w:hAnsi="Times New Roman" w:cs="Times New Roman"/>
                <w:sz w:val="24"/>
                <w:szCs w:val="18"/>
                <w:vertAlign w:val="subscript"/>
              </w:rPr>
              <w:t>max</w:t>
            </w:r>
            <w:r w:rsidRPr="00B34D91">
              <w:rPr>
                <w:rFonts w:ascii="Times New Roman" w:eastAsia="宋体" w:hAnsi="Times New Roman" w:cs="Times New Roman"/>
                <w:sz w:val="24"/>
                <w:szCs w:val="18"/>
              </w:rPr>
              <w:t>的确定</w:t>
            </w:r>
          </w:p>
          <w:p w:rsidR="004A4CAD" w:rsidRPr="00B34D91" w:rsidRDefault="004A4CAD" w:rsidP="004A4CAD">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根据《环境影响评价技术导则</w:t>
            </w:r>
            <w:r w:rsidR="00094726"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大气环境》（</w:t>
            </w:r>
            <w:r w:rsidRPr="00B34D91">
              <w:rPr>
                <w:rFonts w:ascii="Times New Roman" w:eastAsia="宋体" w:hAnsi="Times New Roman" w:cs="Times New Roman"/>
                <w:sz w:val="24"/>
                <w:szCs w:val="24"/>
              </w:rPr>
              <w:t>HJ2.2-2018</w:t>
            </w:r>
            <w:r w:rsidRPr="00B34D91">
              <w:rPr>
                <w:rFonts w:ascii="Times New Roman" w:eastAsia="宋体" w:hAnsi="Times New Roman" w:cs="Times New Roman"/>
                <w:sz w:val="24"/>
                <w:szCs w:val="24"/>
              </w:rPr>
              <w:t>）规定，根据项目污染源初步调查结果，分别计算项目排放主要污染物的最大地面空气质量浓度占标率</w:t>
            </w:r>
            <w:r w:rsidRPr="00B34D91">
              <w:rPr>
                <w:rFonts w:ascii="Times New Roman" w:eastAsia="宋体" w:hAnsi="Times New Roman" w:cs="Times New Roman"/>
                <w:sz w:val="24"/>
                <w:szCs w:val="24"/>
              </w:rPr>
              <w:t>P</w:t>
            </w:r>
            <w:r w:rsidRPr="00B34D91">
              <w:rPr>
                <w:rFonts w:ascii="Times New Roman" w:eastAsia="宋体" w:hAnsi="Times New Roman" w:cs="Times New Roman"/>
                <w:sz w:val="24"/>
                <w:szCs w:val="24"/>
                <w:vertAlign w:val="subscript"/>
              </w:rPr>
              <w:t>i</w:t>
            </w:r>
            <w:r w:rsidRPr="00B34D91">
              <w:rPr>
                <w:rFonts w:ascii="Times New Roman" w:eastAsia="宋体" w:hAnsi="Times New Roman" w:cs="Times New Roman"/>
                <w:sz w:val="24"/>
                <w:szCs w:val="24"/>
              </w:rPr>
              <w:t>（第</w:t>
            </w:r>
            <w:r w:rsidRPr="00B34D91">
              <w:rPr>
                <w:rFonts w:ascii="Times New Roman" w:eastAsia="宋体" w:hAnsi="Times New Roman" w:cs="Times New Roman"/>
                <w:sz w:val="24"/>
                <w:szCs w:val="24"/>
              </w:rPr>
              <w:t>i</w:t>
            </w:r>
            <w:proofErr w:type="gramStart"/>
            <w:r w:rsidRPr="00B34D91">
              <w:rPr>
                <w:rFonts w:ascii="Times New Roman" w:eastAsia="宋体" w:hAnsi="Times New Roman" w:cs="Times New Roman"/>
                <w:sz w:val="24"/>
                <w:szCs w:val="24"/>
              </w:rPr>
              <w:t>个</w:t>
            </w:r>
            <w:proofErr w:type="gramEnd"/>
            <w:r w:rsidRPr="00B34D91">
              <w:rPr>
                <w:rFonts w:ascii="Times New Roman" w:eastAsia="宋体" w:hAnsi="Times New Roman" w:cs="Times New Roman"/>
                <w:sz w:val="24"/>
                <w:szCs w:val="24"/>
              </w:rPr>
              <w:t>污染物，简称</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最大浓度占标率</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），及第</w:t>
            </w:r>
            <w:r w:rsidRPr="00B34D91">
              <w:rPr>
                <w:rFonts w:ascii="Times New Roman" w:eastAsia="宋体" w:hAnsi="Times New Roman" w:cs="Times New Roman"/>
                <w:sz w:val="24"/>
                <w:szCs w:val="24"/>
              </w:rPr>
              <w:t>i</w:t>
            </w:r>
            <w:proofErr w:type="gramStart"/>
            <w:r w:rsidRPr="00B34D91">
              <w:rPr>
                <w:rFonts w:ascii="Times New Roman" w:eastAsia="宋体" w:hAnsi="Times New Roman" w:cs="Times New Roman"/>
                <w:sz w:val="24"/>
                <w:szCs w:val="24"/>
              </w:rPr>
              <w:t>个</w:t>
            </w:r>
            <w:proofErr w:type="gramEnd"/>
            <w:r w:rsidRPr="00B34D91">
              <w:rPr>
                <w:rFonts w:ascii="Times New Roman" w:eastAsia="宋体" w:hAnsi="Times New Roman" w:cs="Times New Roman"/>
                <w:sz w:val="24"/>
                <w:szCs w:val="24"/>
              </w:rPr>
              <w:t>污染物的地面空气质量浓度达到标准值的</w:t>
            </w:r>
            <w:r w:rsidRPr="00B34D91">
              <w:rPr>
                <w:rFonts w:ascii="Times New Roman" w:eastAsia="宋体" w:hAnsi="Times New Roman" w:cs="Times New Roman"/>
                <w:sz w:val="24"/>
                <w:szCs w:val="24"/>
              </w:rPr>
              <w:t>10%</w:t>
            </w:r>
            <w:r w:rsidRPr="00B34D91">
              <w:rPr>
                <w:rFonts w:ascii="Times New Roman" w:eastAsia="宋体" w:hAnsi="Times New Roman" w:cs="Times New Roman"/>
                <w:sz w:val="24"/>
                <w:szCs w:val="24"/>
              </w:rPr>
              <w:t>时所对应的最远距离</w:t>
            </w:r>
            <w:r w:rsidRPr="00B34D91">
              <w:rPr>
                <w:rFonts w:ascii="Times New Roman" w:eastAsia="宋体" w:hAnsi="Times New Roman" w:cs="Times New Roman"/>
                <w:sz w:val="24"/>
                <w:szCs w:val="24"/>
              </w:rPr>
              <w:t>D10%</w:t>
            </w:r>
            <w:r w:rsidRPr="00B34D91">
              <w:rPr>
                <w:rFonts w:ascii="Times New Roman" w:eastAsia="宋体" w:hAnsi="Times New Roman" w:cs="Times New Roman"/>
                <w:sz w:val="24"/>
                <w:szCs w:val="24"/>
              </w:rPr>
              <w:t>。</w:t>
            </w:r>
          </w:p>
          <w:p w:rsidR="004A4CAD" w:rsidRPr="00B34D91" w:rsidRDefault="004A4CAD" w:rsidP="004A4CAD">
            <w:pPr>
              <w:pStyle w:val="A-z"/>
              <w:ind w:firstLineChars="0" w:firstLine="0"/>
              <w:jc w:val="center"/>
              <w:rPr>
                <w:rFonts w:ascii="Times New Roman" w:hAnsi="Times New Roman" w:cs="Times New Roman"/>
                <w:b/>
              </w:rPr>
            </w:pPr>
            <w:r w:rsidRPr="00B34D91">
              <w:rPr>
                <w:rFonts w:ascii="Times New Roman" w:hAnsi="Times New Roman" w:cs="Times New Roman"/>
              </w:rPr>
              <w:object w:dxaOrig="1562" w:dyaOrig="680">
                <v:shape id="对象 6" o:spid="_x0000_i1028" type="#_x0000_t75" style="width:76.1pt;height:25.7pt;mso-position-horizontal-relative:page;mso-position-vertical-relative:page" o:ole="">
                  <v:imagedata r:id="rId26" o:title=""/>
                </v:shape>
                <o:OLEObject Type="Embed" ProgID="Equation.DSMT4" ShapeID="对象 6" DrawAspect="Content" ObjectID="_1665919791" r:id="rId27"/>
              </w:object>
            </w:r>
          </w:p>
          <w:p w:rsidR="004A4CAD" w:rsidRPr="00B34D91" w:rsidRDefault="004A4CAD" w:rsidP="004A4CAD">
            <w:pPr>
              <w:spacing w:line="360" w:lineRule="auto"/>
              <w:ind w:firstLineChars="200" w:firstLine="480"/>
              <w:rPr>
                <w:rFonts w:ascii="Times New Roman" w:eastAsia="宋体" w:hAnsi="Times New Roman" w:cs="Times New Roman"/>
                <w:sz w:val="24"/>
                <w:szCs w:val="18"/>
              </w:rPr>
            </w:pPr>
            <w:r w:rsidRPr="00B34D91">
              <w:rPr>
                <w:rFonts w:ascii="Times New Roman" w:eastAsia="宋体" w:hAnsi="Times New Roman" w:cs="Times New Roman"/>
                <w:sz w:val="24"/>
                <w:szCs w:val="18"/>
              </w:rPr>
              <w:t>式中：</w:t>
            </w:r>
          </w:p>
          <w:p w:rsidR="004A4CAD" w:rsidRPr="00B34D91" w:rsidRDefault="004A4CAD" w:rsidP="004A4CAD">
            <w:pPr>
              <w:topLinePunct/>
              <w:spacing w:line="360" w:lineRule="auto"/>
              <w:ind w:firstLineChars="300" w:firstLine="720"/>
              <w:rPr>
                <w:rFonts w:ascii="Times New Roman" w:eastAsia="宋体" w:hAnsi="Times New Roman" w:cs="Times New Roman"/>
                <w:sz w:val="24"/>
                <w:szCs w:val="18"/>
              </w:rPr>
            </w:pPr>
            <w:r w:rsidRPr="00B34D91">
              <w:rPr>
                <w:rFonts w:ascii="Times New Roman" w:eastAsia="宋体" w:hAnsi="Times New Roman" w:cs="Times New Roman"/>
                <w:sz w:val="24"/>
                <w:szCs w:val="18"/>
              </w:rPr>
              <w:t>P</w:t>
            </w:r>
            <w:r w:rsidRPr="00B34D91">
              <w:rPr>
                <w:rFonts w:ascii="Times New Roman" w:eastAsia="宋体" w:hAnsi="Times New Roman" w:cs="Times New Roman"/>
                <w:sz w:val="24"/>
                <w:szCs w:val="18"/>
                <w:vertAlign w:val="subscript"/>
              </w:rPr>
              <w:t>i</w:t>
            </w:r>
            <w:r w:rsidRPr="00B34D91">
              <w:rPr>
                <w:rFonts w:ascii="Times New Roman" w:eastAsia="宋体" w:hAnsi="Times New Roman" w:cs="Times New Roman"/>
                <w:sz w:val="24"/>
                <w:szCs w:val="18"/>
              </w:rPr>
              <w:t>—</w:t>
            </w:r>
            <w:r w:rsidRPr="00B34D91">
              <w:rPr>
                <w:rFonts w:ascii="Times New Roman" w:eastAsia="宋体" w:hAnsi="Times New Roman" w:cs="Times New Roman"/>
                <w:sz w:val="24"/>
                <w:szCs w:val="18"/>
              </w:rPr>
              <w:t>第</w:t>
            </w:r>
            <w:r w:rsidRPr="00B34D91">
              <w:rPr>
                <w:rFonts w:ascii="Times New Roman" w:eastAsia="宋体" w:hAnsi="Times New Roman" w:cs="Times New Roman"/>
                <w:sz w:val="24"/>
                <w:szCs w:val="18"/>
              </w:rPr>
              <w:t>i</w:t>
            </w:r>
            <w:proofErr w:type="gramStart"/>
            <w:r w:rsidRPr="00B34D91">
              <w:rPr>
                <w:rFonts w:ascii="Times New Roman" w:eastAsia="宋体" w:hAnsi="Times New Roman" w:cs="Times New Roman"/>
                <w:sz w:val="24"/>
                <w:szCs w:val="18"/>
              </w:rPr>
              <w:t>个</w:t>
            </w:r>
            <w:proofErr w:type="gramEnd"/>
            <w:r w:rsidRPr="00B34D91">
              <w:rPr>
                <w:rFonts w:ascii="Times New Roman" w:eastAsia="宋体" w:hAnsi="Times New Roman" w:cs="Times New Roman"/>
                <w:sz w:val="24"/>
                <w:szCs w:val="18"/>
              </w:rPr>
              <w:t>污染物的最大地面空气质量浓度占标率，</w:t>
            </w:r>
            <w:r w:rsidRPr="00B34D91">
              <w:rPr>
                <w:rFonts w:ascii="Times New Roman" w:eastAsia="宋体" w:hAnsi="Times New Roman" w:cs="Times New Roman"/>
                <w:sz w:val="24"/>
                <w:szCs w:val="18"/>
              </w:rPr>
              <w:t>%</w:t>
            </w:r>
            <w:r w:rsidRPr="00B34D91">
              <w:rPr>
                <w:rFonts w:ascii="Times New Roman" w:eastAsia="宋体" w:hAnsi="Times New Roman" w:cs="Times New Roman"/>
                <w:sz w:val="24"/>
                <w:szCs w:val="18"/>
              </w:rPr>
              <w:t>；</w:t>
            </w:r>
          </w:p>
          <w:p w:rsidR="004A4CAD" w:rsidRPr="00B34D91" w:rsidRDefault="004A4CAD" w:rsidP="004A4CAD">
            <w:pPr>
              <w:topLinePunct/>
              <w:spacing w:line="360" w:lineRule="auto"/>
              <w:ind w:firstLineChars="300" w:firstLine="720"/>
              <w:rPr>
                <w:rFonts w:ascii="Times New Roman" w:eastAsia="宋体" w:hAnsi="Times New Roman" w:cs="Times New Roman"/>
                <w:sz w:val="24"/>
                <w:szCs w:val="18"/>
              </w:rPr>
            </w:pPr>
            <w:r w:rsidRPr="00B34D91">
              <w:rPr>
                <w:rFonts w:ascii="Times New Roman" w:eastAsia="宋体" w:hAnsi="Times New Roman" w:cs="Times New Roman"/>
                <w:sz w:val="24"/>
                <w:szCs w:val="18"/>
              </w:rPr>
              <w:t>C</w:t>
            </w:r>
            <w:r w:rsidRPr="00B34D91">
              <w:rPr>
                <w:rFonts w:ascii="Times New Roman" w:eastAsia="宋体" w:hAnsi="Times New Roman" w:cs="Times New Roman"/>
                <w:sz w:val="24"/>
                <w:szCs w:val="18"/>
                <w:vertAlign w:val="subscript"/>
              </w:rPr>
              <w:t>i</w:t>
            </w:r>
            <w:proofErr w:type="gramStart"/>
            <w:r w:rsidRPr="00B34D91">
              <w:rPr>
                <w:rFonts w:ascii="Times New Roman" w:eastAsia="宋体" w:hAnsi="Times New Roman" w:cs="Times New Roman"/>
                <w:sz w:val="24"/>
                <w:szCs w:val="18"/>
              </w:rPr>
              <w:t>—</w:t>
            </w:r>
            <w:r w:rsidRPr="00B34D91">
              <w:rPr>
                <w:rFonts w:ascii="Times New Roman" w:eastAsia="宋体" w:hAnsi="Times New Roman" w:cs="Times New Roman"/>
                <w:sz w:val="24"/>
                <w:szCs w:val="18"/>
              </w:rPr>
              <w:t>采用</w:t>
            </w:r>
            <w:proofErr w:type="gramEnd"/>
            <w:r w:rsidRPr="00B34D91">
              <w:rPr>
                <w:rFonts w:ascii="Times New Roman" w:eastAsia="宋体" w:hAnsi="Times New Roman" w:cs="Times New Roman"/>
                <w:sz w:val="24"/>
                <w:szCs w:val="18"/>
              </w:rPr>
              <w:t>估算模式计算出的第</w:t>
            </w:r>
            <w:r w:rsidRPr="00B34D91">
              <w:rPr>
                <w:rFonts w:ascii="Times New Roman" w:eastAsia="宋体" w:hAnsi="Times New Roman" w:cs="Times New Roman"/>
                <w:sz w:val="24"/>
                <w:szCs w:val="18"/>
              </w:rPr>
              <w:t>i</w:t>
            </w:r>
            <w:proofErr w:type="gramStart"/>
            <w:r w:rsidRPr="00B34D91">
              <w:rPr>
                <w:rFonts w:ascii="Times New Roman" w:eastAsia="宋体" w:hAnsi="Times New Roman" w:cs="Times New Roman"/>
                <w:sz w:val="24"/>
                <w:szCs w:val="18"/>
              </w:rPr>
              <w:t>个</w:t>
            </w:r>
            <w:proofErr w:type="gramEnd"/>
            <w:r w:rsidRPr="00B34D91">
              <w:rPr>
                <w:rFonts w:ascii="Times New Roman" w:eastAsia="宋体" w:hAnsi="Times New Roman" w:cs="Times New Roman"/>
                <w:sz w:val="24"/>
                <w:szCs w:val="18"/>
              </w:rPr>
              <w:t>污染物的最大</w:t>
            </w:r>
            <w:r w:rsidRPr="00B34D91">
              <w:rPr>
                <w:rFonts w:ascii="Times New Roman" w:eastAsia="宋体" w:hAnsi="Times New Roman" w:cs="Times New Roman"/>
                <w:sz w:val="24"/>
                <w:szCs w:val="18"/>
              </w:rPr>
              <w:t>1h</w:t>
            </w:r>
            <w:r w:rsidRPr="00B34D91">
              <w:rPr>
                <w:rFonts w:ascii="Times New Roman" w:eastAsia="宋体" w:hAnsi="Times New Roman" w:cs="Times New Roman"/>
                <w:sz w:val="24"/>
                <w:szCs w:val="18"/>
              </w:rPr>
              <w:t>地面空气质量浓度，</w:t>
            </w:r>
            <w:r w:rsidRPr="00B34D91">
              <w:rPr>
                <w:rFonts w:ascii="Times New Roman" w:eastAsia="宋体" w:hAnsi="Times New Roman" w:cs="Times New Roman"/>
                <w:sz w:val="24"/>
                <w:szCs w:val="18"/>
              </w:rPr>
              <w:t>ug/m</w:t>
            </w:r>
            <w:r w:rsidRPr="00B34D91">
              <w:rPr>
                <w:rFonts w:ascii="Times New Roman" w:eastAsia="宋体" w:hAnsi="Times New Roman" w:cs="Times New Roman"/>
                <w:sz w:val="24"/>
                <w:szCs w:val="18"/>
                <w:vertAlign w:val="superscript"/>
              </w:rPr>
              <w:t>3</w:t>
            </w:r>
            <w:r w:rsidRPr="00B34D91">
              <w:rPr>
                <w:rFonts w:ascii="Times New Roman" w:eastAsia="宋体" w:hAnsi="Times New Roman" w:cs="Times New Roman"/>
                <w:sz w:val="24"/>
                <w:szCs w:val="18"/>
              </w:rPr>
              <w:t>；</w:t>
            </w:r>
          </w:p>
          <w:p w:rsidR="004A4CAD" w:rsidRPr="00B34D91" w:rsidRDefault="004A4CAD" w:rsidP="004A4CAD">
            <w:pPr>
              <w:topLinePunct/>
              <w:spacing w:line="360" w:lineRule="auto"/>
              <w:ind w:firstLineChars="300" w:firstLine="720"/>
              <w:rPr>
                <w:rFonts w:ascii="Times New Roman" w:eastAsia="宋体" w:hAnsi="Times New Roman" w:cs="Times New Roman"/>
                <w:sz w:val="24"/>
                <w:szCs w:val="18"/>
              </w:rPr>
            </w:pPr>
            <w:r w:rsidRPr="00B34D91">
              <w:rPr>
                <w:rFonts w:ascii="Times New Roman" w:eastAsia="宋体" w:hAnsi="Times New Roman" w:cs="Times New Roman"/>
                <w:sz w:val="24"/>
                <w:szCs w:val="18"/>
              </w:rPr>
              <w:t>C</w:t>
            </w:r>
            <w:r w:rsidRPr="00B34D91">
              <w:rPr>
                <w:rFonts w:ascii="Times New Roman" w:eastAsia="宋体" w:hAnsi="Times New Roman" w:cs="Times New Roman"/>
                <w:sz w:val="24"/>
                <w:szCs w:val="18"/>
                <w:vertAlign w:val="subscript"/>
              </w:rPr>
              <w:t>0i</w:t>
            </w:r>
            <w:r w:rsidRPr="00B34D91">
              <w:rPr>
                <w:rFonts w:ascii="Times New Roman" w:eastAsia="宋体" w:hAnsi="Times New Roman" w:cs="Times New Roman"/>
                <w:sz w:val="24"/>
                <w:szCs w:val="18"/>
              </w:rPr>
              <w:t>—</w:t>
            </w:r>
            <w:r w:rsidRPr="00B34D91">
              <w:rPr>
                <w:rFonts w:ascii="Times New Roman" w:eastAsia="宋体" w:hAnsi="Times New Roman" w:cs="Times New Roman"/>
                <w:sz w:val="24"/>
                <w:szCs w:val="18"/>
              </w:rPr>
              <w:t>第</w:t>
            </w:r>
            <w:r w:rsidRPr="00B34D91">
              <w:rPr>
                <w:rFonts w:ascii="Times New Roman" w:eastAsia="宋体" w:hAnsi="Times New Roman" w:cs="Times New Roman"/>
                <w:sz w:val="24"/>
                <w:szCs w:val="18"/>
              </w:rPr>
              <w:t>i</w:t>
            </w:r>
            <w:proofErr w:type="gramStart"/>
            <w:r w:rsidRPr="00B34D91">
              <w:rPr>
                <w:rFonts w:ascii="Times New Roman" w:eastAsia="宋体" w:hAnsi="Times New Roman" w:cs="Times New Roman"/>
                <w:sz w:val="24"/>
                <w:szCs w:val="18"/>
              </w:rPr>
              <w:t>个</w:t>
            </w:r>
            <w:proofErr w:type="gramEnd"/>
            <w:r w:rsidRPr="00B34D91">
              <w:rPr>
                <w:rFonts w:ascii="Times New Roman" w:eastAsia="宋体" w:hAnsi="Times New Roman" w:cs="Times New Roman"/>
                <w:sz w:val="24"/>
                <w:szCs w:val="18"/>
              </w:rPr>
              <w:t>污染物的环境空气质量浓度标准，</w:t>
            </w:r>
            <w:r w:rsidRPr="00B34D91">
              <w:rPr>
                <w:rFonts w:ascii="Times New Roman" w:eastAsia="宋体" w:hAnsi="Times New Roman" w:cs="Times New Roman"/>
                <w:sz w:val="24"/>
                <w:szCs w:val="18"/>
              </w:rPr>
              <w:t>ug/m</w:t>
            </w:r>
            <w:r w:rsidRPr="00B34D91">
              <w:rPr>
                <w:rFonts w:ascii="Times New Roman" w:eastAsia="宋体" w:hAnsi="Times New Roman" w:cs="Times New Roman"/>
                <w:sz w:val="24"/>
                <w:szCs w:val="18"/>
                <w:vertAlign w:val="superscript"/>
              </w:rPr>
              <w:t>3</w:t>
            </w:r>
            <w:r w:rsidRPr="00B34D91">
              <w:rPr>
                <w:rFonts w:ascii="Times New Roman" w:eastAsia="宋体" w:hAnsi="Times New Roman" w:cs="Times New Roman"/>
                <w:sz w:val="24"/>
                <w:szCs w:val="18"/>
              </w:rPr>
              <w:t>。</w:t>
            </w:r>
          </w:p>
          <w:p w:rsidR="004A4CAD" w:rsidRPr="00B34D91" w:rsidRDefault="004A4CAD" w:rsidP="004A4CAD">
            <w:pPr>
              <w:spacing w:line="360" w:lineRule="auto"/>
              <w:ind w:firstLineChars="200" w:firstLine="480"/>
              <w:rPr>
                <w:rFonts w:ascii="Times New Roman" w:eastAsia="宋体" w:hAnsi="Times New Roman" w:cs="Times New Roman"/>
                <w:sz w:val="24"/>
                <w:szCs w:val="18"/>
              </w:rPr>
            </w:pPr>
            <w:r w:rsidRPr="00B34D91">
              <w:rPr>
                <w:rFonts w:ascii="宋体" w:eastAsia="宋体" w:hAnsi="宋体" w:cs="宋体" w:hint="eastAsia"/>
                <w:sz w:val="24"/>
                <w:szCs w:val="18"/>
              </w:rPr>
              <w:t>②</w:t>
            </w:r>
            <w:r w:rsidRPr="00B34D91">
              <w:rPr>
                <w:rFonts w:ascii="Times New Roman" w:eastAsia="宋体" w:hAnsi="Times New Roman" w:cs="Times New Roman"/>
                <w:sz w:val="24"/>
                <w:szCs w:val="18"/>
              </w:rPr>
              <w:t>评价等级判别表</w:t>
            </w:r>
          </w:p>
          <w:p w:rsidR="004A4CAD" w:rsidRPr="00B34D91" w:rsidRDefault="004A4CAD" w:rsidP="004A4CAD">
            <w:pPr>
              <w:spacing w:line="360" w:lineRule="auto"/>
              <w:ind w:firstLineChars="200" w:firstLine="480"/>
              <w:rPr>
                <w:rFonts w:ascii="Times New Roman" w:eastAsia="宋体" w:hAnsi="Times New Roman" w:cs="Times New Roman"/>
                <w:sz w:val="24"/>
                <w:szCs w:val="18"/>
              </w:rPr>
            </w:pPr>
            <w:r w:rsidRPr="00B34D91">
              <w:rPr>
                <w:rFonts w:ascii="Times New Roman" w:eastAsia="宋体" w:hAnsi="Times New Roman" w:cs="Times New Roman"/>
                <w:sz w:val="24"/>
                <w:szCs w:val="18"/>
              </w:rPr>
              <w:t>评价等级按下表的分级判据进行划分。</w:t>
            </w:r>
          </w:p>
          <w:p w:rsidR="004A4CAD" w:rsidRPr="00B34D91" w:rsidRDefault="004A4CAD" w:rsidP="004A4CAD">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表</w:t>
            </w:r>
            <w:r w:rsidRPr="00B34D91">
              <w:rPr>
                <w:rFonts w:ascii="Times New Roman" w:hAnsi="Times New Roman" w:cs="Times New Roman"/>
                <w:b/>
                <w:bCs/>
                <w:kern w:val="2"/>
                <w:sz w:val="21"/>
                <w:szCs w:val="22"/>
              </w:rPr>
              <w:t xml:space="preserve">7-9  </w:t>
            </w:r>
            <w:r w:rsidRPr="00B34D91">
              <w:rPr>
                <w:rFonts w:ascii="Times New Roman" w:hAnsi="Times New Roman" w:cs="Times New Roman"/>
                <w:b/>
                <w:bCs/>
                <w:kern w:val="2"/>
                <w:sz w:val="21"/>
                <w:szCs w:val="22"/>
              </w:rPr>
              <w:t>评价等级判别表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28"/>
              <w:gridCol w:w="6661"/>
            </w:tblGrid>
            <w:tr w:rsidR="001B5446" w:rsidRPr="00B34D91" w:rsidTr="004A4CAD">
              <w:trPr>
                <w:trHeight w:val="234"/>
                <w:jc w:val="center"/>
              </w:trPr>
              <w:tc>
                <w:tcPr>
                  <w:tcW w:w="1295" w:type="pct"/>
                  <w:vAlign w:val="center"/>
                </w:tcPr>
                <w:p w:rsidR="004A4CAD" w:rsidRPr="00B34D91" w:rsidRDefault="004A4CAD" w:rsidP="001255F1">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评价工作等级</w:t>
                  </w:r>
                </w:p>
              </w:tc>
              <w:tc>
                <w:tcPr>
                  <w:tcW w:w="3705" w:type="pct"/>
                  <w:tcMar>
                    <w:left w:w="28" w:type="dxa"/>
                    <w:right w:w="28" w:type="dxa"/>
                  </w:tcMar>
                  <w:vAlign w:val="center"/>
                </w:tcPr>
                <w:p w:rsidR="004A4CAD" w:rsidRPr="00B34D91" w:rsidRDefault="004A4CAD" w:rsidP="001255F1">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评价工作等级分级判据</w:t>
                  </w:r>
                </w:p>
              </w:tc>
            </w:tr>
            <w:tr w:rsidR="001B5446" w:rsidRPr="00B34D91" w:rsidTr="004A4CAD">
              <w:trPr>
                <w:trHeight w:val="234"/>
                <w:jc w:val="center"/>
              </w:trPr>
              <w:tc>
                <w:tcPr>
                  <w:tcW w:w="1295" w:type="pct"/>
                  <w:vAlign w:val="center"/>
                </w:tcPr>
                <w:p w:rsidR="004A4CAD" w:rsidRPr="00B34D91" w:rsidRDefault="004A4CAD"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一级</w:t>
                  </w:r>
                </w:p>
              </w:tc>
              <w:tc>
                <w:tcPr>
                  <w:tcW w:w="3705" w:type="pct"/>
                  <w:tcMar>
                    <w:left w:w="28" w:type="dxa"/>
                    <w:right w:w="28" w:type="dxa"/>
                  </w:tcMar>
                  <w:vAlign w:val="center"/>
                </w:tcPr>
                <w:p w:rsidR="004A4CAD" w:rsidRPr="00B34D91" w:rsidRDefault="004A4CAD"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Pmax≥10%</w:t>
                  </w:r>
                </w:p>
              </w:tc>
            </w:tr>
            <w:tr w:rsidR="001B5446" w:rsidRPr="00B34D91" w:rsidTr="004A4CAD">
              <w:trPr>
                <w:trHeight w:val="234"/>
                <w:jc w:val="center"/>
              </w:trPr>
              <w:tc>
                <w:tcPr>
                  <w:tcW w:w="1295" w:type="pct"/>
                  <w:vAlign w:val="center"/>
                </w:tcPr>
                <w:p w:rsidR="004A4CAD" w:rsidRPr="00B34D91" w:rsidRDefault="004A4CAD"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二级</w:t>
                  </w:r>
                </w:p>
              </w:tc>
              <w:tc>
                <w:tcPr>
                  <w:tcW w:w="3705" w:type="pct"/>
                  <w:tcMar>
                    <w:left w:w="28" w:type="dxa"/>
                    <w:right w:w="28" w:type="dxa"/>
                  </w:tcMar>
                  <w:vAlign w:val="center"/>
                </w:tcPr>
                <w:p w:rsidR="004A4CAD" w:rsidRPr="00B34D91" w:rsidRDefault="004A4CAD"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1%≤Pmax&lt;10%</w:t>
                  </w:r>
                </w:p>
              </w:tc>
            </w:tr>
            <w:tr w:rsidR="001B5446" w:rsidRPr="00B34D91" w:rsidTr="004A4CAD">
              <w:trPr>
                <w:trHeight w:val="234"/>
                <w:jc w:val="center"/>
              </w:trPr>
              <w:tc>
                <w:tcPr>
                  <w:tcW w:w="1295" w:type="pct"/>
                  <w:vAlign w:val="center"/>
                </w:tcPr>
                <w:p w:rsidR="004A4CAD" w:rsidRPr="00B34D91" w:rsidRDefault="004A4CAD"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三级</w:t>
                  </w:r>
                </w:p>
              </w:tc>
              <w:tc>
                <w:tcPr>
                  <w:tcW w:w="3705" w:type="pct"/>
                  <w:tcMar>
                    <w:left w:w="28" w:type="dxa"/>
                    <w:right w:w="28" w:type="dxa"/>
                  </w:tcMar>
                  <w:vAlign w:val="center"/>
                </w:tcPr>
                <w:p w:rsidR="004A4CAD" w:rsidRPr="00B34D91" w:rsidRDefault="004A4CAD"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Pmax&lt;1%</w:t>
                  </w:r>
                </w:p>
              </w:tc>
            </w:tr>
          </w:tbl>
          <w:p w:rsidR="004A4CAD" w:rsidRPr="00B34D91" w:rsidRDefault="004A4CAD" w:rsidP="004A4CAD">
            <w:pPr>
              <w:spacing w:line="360" w:lineRule="auto"/>
              <w:ind w:firstLineChars="200" w:firstLine="480"/>
              <w:rPr>
                <w:rFonts w:ascii="Times New Roman" w:eastAsia="宋体" w:hAnsi="Times New Roman" w:cs="Times New Roman"/>
                <w:sz w:val="24"/>
                <w:szCs w:val="18"/>
              </w:rPr>
            </w:pPr>
            <w:r w:rsidRPr="00B34D91">
              <w:rPr>
                <w:rFonts w:ascii="宋体" w:eastAsia="宋体" w:hAnsi="宋体" w:cs="宋体" w:hint="eastAsia"/>
                <w:sz w:val="24"/>
                <w:szCs w:val="18"/>
              </w:rPr>
              <w:t>③</w:t>
            </w:r>
            <w:r w:rsidRPr="00B34D91">
              <w:rPr>
                <w:rFonts w:ascii="Times New Roman" w:eastAsia="宋体" w:hAnsi="Times New Roman" w:cs="Times New Roman"/>
                <w:sz w:val="24"/>
                <w:szCs w:val="18"/>
              </w:rPr>
              <w:t>污染物评价标准</w:t>
            </w:r>
          </w:p>
          <w:p w:rsidR="004A4CAD" w:rsidRPr="00B34D91" w:rsidRDefault="004A4CAD" w:rsidP="004A4CAD">
            <w:pPr>
              <w:spacing w:line="360" w:lineRule="auto"/>
              <w:ind w:firstLineChars="200" w:firstLine="480"/>
              <w:rPr>
                <w:rFonts w:ascii="Times New Roman" w:eastAsia="宋体" w:hAnsi="Times New Roman" w:cs="Times New Roman"/>
                <w:sz w:val="24"/>
                <w:szCs w:val="18"/>
              </w:rPr>
            </w:pPr>
            <w:r w:rsidRPr="00B34D91">
              <w:rPr>
                <w:rFonts w:ascii="Times New Roman" w:eastAsia="宋体" w:hAnsi="Times New Roman" w:cs="Times New Roman"/>
                <w:sz w:val="24"/>
                <w:szCs w:val="18"/>
              </w:rPr>
              <w:t>污染物评价标准和来源见下表。</w:t>
            </w:r>
          </w:p>
          <w:p w:rsidR="004A4CAD" w:rsidRPr="00B34D91" w:rsidRDefault="004A4CAD" w:rsidP="004A4CAD">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表</w:t>
            </w:r>
            <w:r w:rsidRPr="00B34D91">
              <w:rPr>
                <w:rFonts w:ascii="Times New Roman" w:hAnsi="Times New Roman" w:cs="Times New Roman"/>
                <w:b/>
                <w:bCs/>
                <w:kern w:val="2"/>
                <w:sz w:val="21"/>
                <w:szCs w:val="22"/>
              </w:rPr>
              <w:t xml:space="preserve">7-10  </w:t>
            </w:r>
            <w:r w:rsidRPr="00B34D91">
              <w:rPr>
                <w:rFonts w:ascii="Times New Roman" w:hAnsi="Times New Roman" w:cs="Times New Roman"/>
                <w:b/>
                <w:bCs/>
                <w:kern w:val="2"/>
                <w:sz w:val="21"/>
                <w:szCs w:val="22"/>
              </w:rPr>
              <w:t>评价因子和评价标准</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1" w:type="dxa"/>
                <w:right w:w="51" w:type="dxa"/>
              </w:tblCellMar>
              <w:tblLook w:val="0000" w:firstRow="0" w:lastRow="0" w:firstColumn="0" w:lastColumn="0" w:noHBand="0" w:noVBand="0"/>
            </w:tblPr>
            <w:tblGrid>
              <w:gridCol w:w="1447"/>
              <w:gridCol w:w="1805"/>
              <w:gridCol w:w="2307"/>
              <w:gridCol w:w="3430"/>
            </w:tblGrid>
            <w:tr w:rsidR="001B5446" w:rsidRPr="00B34D91" w:rsidTr="004A4CAD">
              <w:trPr>
                <w:trHeight w:val="75"/>
                <w:jc w:val="center"/>
              </w:trPr>
              <w:tc>
                <w:tcPr>
                  <w:tcW w:w="805" w:type="pct"/>
                  <w:vAlign w:val="center"/>
                </w:tcPr>
                <w:p w:rsidR="004A4CAD" w:rsidRPr="00B34D91" w:rsidRDefault="004A4CAD"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评价因子</w:t>
                  </w:r>
                </w:p>
              </w:tc>
              <w:tc>
                <w:tcPr>
                  <w:tcW w:w="1004" w:type="pct"/>
                  <w:vAlign w:val="center"/>
                </w:tcPr>
                <w:p w:rsidR="004A4CAD" w:rsidRPr="00B34D91" w:rsidRDefault="004A4CAD"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平均时段</w:t>
                  </w:r>
                </w:p>
              </w:tc>
              <w:tc>
                <w:tcPr>
                  <w:tcW w:w="1283" w:type="pct"/>
                  <w:vAlign w:val="center"/>
                </w:tcPr>
                <w:p w:rsidR="004A4CAD" w:rsidRPr="00B34D91" w:rsidRDefault="004A4CAD"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标准值（</w:t>
                  </w:r>
                  <w:r w:rsidRPr="00B34D91">
                    <w:rPr>
                      <w:rFonts w:ascii="Times New Roman" w:hAnsi="Times New Roman" w:cs="Times New Roman"/>
                      <w:bCs/>
                      <w:kern w:val="2"/>
                      <w:sz w:val="21"/>
                      <w:szCs w:val="22"/>
                    </w:rPr>
                    <w:t>ug/m</w:t>
                  </w:r>
                  <w:r w:rsidRPr="00B34D91">
                    <w:rPr>
                      <w:rFonts w:ascii="Times New Roman" w:hAnsi="Times New Roman" w:cs="Times New Roman"/>
                      <w:bCs/>
                      <w:kern w:val="2"/>
                      <w:sz w:val="21"/>
                      <w:szCs w:val="22"/>
                      <w:vertAlign w:val="superscript"/>
                    </w:rPr>
                    <w:t>3</w:t>
                  </w:r>
                  <w:r w:rsidRPr="00B34D91">
                    <w:rPr>
                      <w:rFonts w:ascii="Times New Roman" w:hAnsi="Times New Roman" w:cs="Times New Roman"/>
                      <w:bCs/>
                      <w:kern w:val="2"/>
                      <w:sz w:val="21"/>
                      <w:szCs w:val="22"/>
                    </w:rPr>
                    <w:t>）</w:t>
                  </w:r>
                </w:p>
              </w:tc>
              <w:tc>
                <w:tcPr>
                  <w:tcW w:w="1908" w:type="pct"/>
                  <w:vAlign w:val="center"/>
                </w:tcPr>
                <w:p w:rsidR="004A4CAD" w:rsidRPr="00B34D91" w:rsidRDefault="004A4CAD"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标准来源</w:t>
                  </w:r>
                </w:p>
              </w:tc>
            </w:tr>
            <w:tr w:rsidR="001B5446" w:rsidRPr="00B34D91" w:rsidTr="004A4CAD">
              <w:trPr>
                <w:trHeight w:val="18"/>
                <w:jc w:val="center"/>
              </w:trPr>
              <w:tc>
                <w:tcPr>
                  <w:tcW w:w="805" w:type="pct"/>
                  <w:vAlign w:val="center"/>
                </w:tcPr>
                <w:p w:rsidR="004A4CAD" w:rsidRPr="00B34D91" w:rsidRDefault="004A4CAD"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非甲烷总烃</w:t>
                  </w:r>
                </w:p>
              </w:tc>
              <w:tc>
                <w:tcPr>
                  <w:tcW w:w="1004" w:type="pct"/>
                  <w:vAlign w:val="center"/>
                </w:tcPr>
                <w:p w:rsidR="004A4CAD" w:rsidRPr="00B34D91" w:rsidRDefault="004A4CAD"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1h</w:t>
                  </w:r>
                  <w:r w:rsidRPr="00B34D91">
                    <w:rPr>
                      <w:rFonts w:ascii="Times New Roman" w:hAnsi="Times New Roman" w:cs="Times New Roman"/>
                      <w:bCs/>
                      <w:kern w:val="2"/>
                      <w:sz w:val="21"/>
                      <w:szCs w:val="22"/>
                    </w:rPr>
                    <w:t>平均</w:t>
                  </w:r>
                </w:p>
              </w:tc>
              <w:tc>
                <w:tcPr>
                  <w:tcW w:w="1283" w:type="pct"/>
                  <w:vAlign w:val="center"/>
                </w:tcPr>
                <w:p w:rsidR="004A4CAD" w:rsidRPr="00B34D91" w:rsidRDefault="004A4CAD"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200</w:t>
                  </w:r>
                </w:p>
              </w:tc>
              <w:tc>
                <w:tcPr>
                  <w:tcW w:w="1908" w:type="pct"/>
                  <w:vAlign w:val="center"/>
                </w:tcPr>
                <w:p w:rsidR="004A4CAD" w:rsidRPr="00B34D91" w:rsidRDefault="004A4CAD"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《大气污染物综合排放标准详解》</w:t>
                  </w:r>
                </w:p>
              </w:tc>
            </w:tr>
          </w:tbl>
          <w:p w:rsidR="004A4CAD" w:rsidRPr="00B34D91" w:rsidRDefault="008B3300" w:rsidP="004A4CAD">
            <w:pPr>
              <w:spacing w:line="360" w:lineRule="auto"/>
              <w:ind w:firstLineChars="200" w:firstLine="480"/>
              <w:rPr>
                <w:rFonts w:ascii="Times New Roman" w:eastAsia="宋体" w:hAnsi="Times New Roman" w:cs="Times New Roman"/>
                <w:sz w:val="24"/>
                <w:szCs w:val="24"/>
              </w:rPr>
            </w:pPr>
            <w:r w:rsidRPr="00B34D91">
              <w:rPr>
                <w:rFonts w:ascii="宋体" w:eastAsia="宋体" w:hAnsi="宋体" w:cs="宋体" w:hint="eastAsia"/>
                <w:sz w:val="24"/>
                <w:szCs w:val="24"/>
              </w:rPr>
              <w:t>④</w:t>
            </w:r>
            <w:r w:rsidR="004A4CAD" w:rsidRPr="00B34D91">
              <w:rPr>
                <w:rFonts w:ascii="Times New Roman" w:eastAsia="宋体" w:hAnsi="Times New Roman" w:cs="Times New Roman"/>
                <w:sz w:val="24"/>
                <w:szCs w:val="24"/>
              </w:rPr>
              <w:t>参数选取</w:t>
            </w:r>
          </w:p>
          <w:p w:rsidR="004A4CAD" w:rsidRPr="00B34D91" w:rsidRDefault="004A4CAD" w:rsidP="004A4CAD">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评价根据《环境影响评价技术导则</w:t>
            </w:r>
            <w:r w:rsidR="00094726"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大气环境》（</w:t>
            </w:r>
            <w:r w:rsidRPr="00B34D91">
              <w:rPr>
                <w:rFonts w:ascii="Times New Roman" w:eastAsia="宋体" w:hAnsi="Times New Roman" w:cs="Times New Roman"/>
                <w:sz w:val="24"/>
                <w:szCs w:val="24"/>
              </w:rPr>
              <w:t>HJ2.2-2018</w:t>
            </w:r>
            <w:r w:rsidRPr="00B34D91">
              <w:rPr>
                <w:rFonts w:ascii="Times New Roman" w:eastAsia="宋体" w:hAnsi="Times New Roman" w:cs="Times New Roman"/>
                <w:sz w:val="24"/>
                <w:szCs w:val="24"/>
              </w:rPr>
              <w:t>）规定，采用推荐的估算模式对其进行预测。本项目面源估算模式参数选取见表</w:t>
            </w:r>
            <w:r w:rsidRPr="00B34D91">
              <w:rPr>
                <w:rFonts w:ascii="Times New Roman" w:eastAsia="宋体" w:hAnsi="Times New Roman" w:cs="Times New Roman"/>
                <w:sz w:val="24"/>
                <w:szCs w:val="24"/>
              </w:rPr>
              <w:t>7-11</w:t>
            </w:r>
            <w:r w:rsidRPr="00B34D91">
              <w:rPr>
                <w:rFonts w:ascii="Times New Roman" w:eastAsia="宋体" w:hAnsi="Times New Roman" w:cs="Times New Roman"/>
                <w:sz w:val="24"/>
                <w:szCs w:val="24"/>
              </w:rPr>
              <w:t>。</w:t>
            </w:r>
          </w:p>
          <w:p w:rsidR="00DF1205" w:rsidRPr="00B34D91" w:rsidRDefault="004A4CAD" w:rsidP="00DF1205">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表</w:t>
            </w:r>
            <w:r w:rsidRPr="00B34D91">
              <w:rPr>
                <w:rFonts w:ascii="Times New Roman" w:hAnsi="Times New Roman" w:cs="Times New Roman"/>
                <w:b/>
                <w:bCs/>
                <w:kern w:val="2"/>
                <w:sz w:val="21"/>
                <w:szCs w:val="22"/>
              </w:rPr>
              <w:t xml:space="preserve">7-11  </w:t>
            </w:r>
            <w:r w:rsidRPr="00B34D91">
              <w:rPr>
                <w:rFonts w:ascii="Times New Roman" w:hAnsi="Times New Roman" w:cs="Times New Roman"/>
                <w:b/>
                <w:bCs/>
                <w:kern w:val="2"/>
                <w:sz w:val="21"/>
                <w:szCs w:val="22"/>
              </w:rPr>
              <w:t>面源污染物排放参数选取</w:t>
            </w:r>
          </w:p>
          <w:tbl>
            <w:tblPr>
              <w:tblStyle w:val="a3"/>
              <w:tblW w:w="0" w:type="auto"/>
              <w:tblLook w:val="04A0" w:firstRow="1" w:lastRow="0" w:firstColumn="1" w:lastColumn="0" w:noHBand="0" w:noVBand="1"/>
            </w:tblPr>
            <w:tblGrid>
              <w:gridCol w:w="687"/>
              <w:gridCol w:w="704"/>
              <w:gridCol w:w="860"/>
              <w:gridCol w:w="755"/>
              <w:gridCol w:w="757"/>
              <w:gridCol w:w="661"/>
              <w:gridCol w:w="851"/>
              <w:gridCol w:w="992"/>
              <w:gridCol w:w="850"/>
              <w:gridCol w:w="709"/>
              <w:gridCol w:w="1163"/>
            </w:tblGrid>
            <w:tr w:rsidR="001B5446" w:rsidRPr="00B34D91" w:rsidTr="00056D82">
              <w:trPr>
                <w:trHeight w:val="56"/>
              </w:trPr>
              <w:tc>
                <w:tcPr>
                  <w:tcW w:w="687" w:type="dxa"/>
                  <w:vMerge w:val="restart"/>
                  <w:vAlign w:val="center"/>
                </w:tcPr>
                <w:p w:rsidR="00DF1205" w:rsidRPr="00B34D91" w:rsidRDefault="00DF1205"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面源</w:t>
                  </w:r>
                </w:p>
                <w:p w:rsidR="00DF1205" w:rsidRPr="00B34D91" w:rsidRDefault="00DF1205"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名称</w:t>
                  </w:r>
                </w:p>
              </w:tc>
              <w:tc>
                <w:tcPr>
                  <w:tcW w:w="1564" w:type="dxa"/>
                  <w:gridSpan w:val="2"/>
                  <w:vAlign w:val="center"/>
                </w:tcPr>
                <w:p w:rsidR="00DF1205" w:rsidRPr="00B34D91" w:rsidRDefault="00DF1205" w:rsidP="001255F1">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面源起点坐标</w:t>
                  </w:r>
                </w:p>
              </w:tc>
              <w:tc>
                <w:tcPr>
                  <w:tcW w:w="755" w:type="dxa"/>
                  <w:vMerge w:val="restart"/>
                  <w:vAlign w:val="center"/>
                </w:tcPr>
                <w:p w:rsidR="00DF1205" w:rsidRPr="00B34D91" w:rsidRDefault="00DF1205" w:rsidP="001255F1">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面源海拔高度</w:t>
                  </w:r>
                </w:p>
              </w:tc>
              <w:tc>
                <w:tcPr>
                  <w:tcW w:w="757" w:type="dxa"/>
                  <w:vMerge w:val="restart"/>
                  <w:vAlign w:val="center"/>
                </w:tcPr>
                <w:p w:rsidR="00DF1205" w:rsidRPr="00B34D91" w:rsidRDefault="00DF1205" w:rsidP="001255F1">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面源长度</w:t>
                  </w:r>
                </w:p>
              </w:tc>
              <w:tc>
                <w:tcPr>
                  <w:tcW w:w="661" w:type="dxa"/>
                  <w:vMerge w:val="restart"/>
                  <w:vAlign w:val="center"/>
                </w:tcPr>
                <w:p w:rsidR="00DF1205" w:rsidRPr="00B34D91" w:rsidRDefault="00DF1205" w:rsidP="001255F1">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面源宽度</w:t>
                  </w:r>
                </w:p>
              </w:tc>
              <w:tc>
                <w:tcPr>
                  <w:tcW w:w="851" w:type="dxa"/>
                  <w:vMerge w:val="restart"/>
                  <w:vAlign w:val="center"/>
                </w:tcPr>
                <w:p w:rsidR="00DF1205" w:rsidRPr="00B34D91" w:rsidRDefault="00DF1205" w:rsidP="001255F1">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与正北方向夹角</w:t>
                  </w:r>
                </w:p>
              </w:tc>
              <w:tc>
                <w:tcPr>
                  <w:tcW w:w="992" w:type="dxa"/>
                  <w:vMerge w:val="restart"/>
                  <w:vAlign w:val="center"/>
                </w:tcPr>
                <w:p w:rsidR="00DF1205" w:rsidRPr="00B34D91" w:rsidRDefault="00DF1205" w:rsidP="001255F1">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面</w:t>
                  </w:r>
                  <w:proofErr w:type="gramStart"/>
                  <w:r w:rsidRPr="00B34D91">
                    <w:rPr>
                      <w:rFonts w:ascii="Times New Roman" w:hAnsi="Times New Roman" w:cs="Times New Roman"/>
                      <w:b/>
                      <w:bCs/>
                      <w:kern w:val="2"/>
                      <w:sz w:val="21"/>
                      <w:szCs w:val="22"/>
                    </w:rPr>
                    <w:t>源有效</w:t>
                  </w:r>
                  <w:proofErr w:type="gramEnd"/>
                  <w:r w:rsidRPr="00B34D91">
                    <w:rPr>
                      <w:rFonts w:ascii="Times New Roman" w:hAnsi="Times New Roman" w:cs="Times New Roman"/>
                      <w:b/>
                      <w:bCs/>
                      <w:kern w:val="2"/>
                      <w:sz w:val="21"/>
                      <w:szCs w:val="22"/>
                    </w:rPr>
                    <w:t>排放高度</w:t>
                  </w:r>
                </w:p>
              </w:tc>
              <w:tc>
                <w:tcPr>
                  <w:tcW w:w="850" w:type="dxa"/>
                  <w:vMerge w:val="restart"/>
                  <w:vAlign w:val="center"/>
                </w:tcPr>
                <w:p w:rsidR="00DF1205" w:rsidRPr="00B34D91" w:rsidRDefault="00DF1205" w:rsidP="001255F1">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年排放小时</w:t>
                  </w:r>
                </w:p>
              </w:tc>
              <w:tc>
                <w:tcPr>
                  <w:tcW w:w="709" w:type="dxa"/>
                  <w:vMerge w:val="restart"/>
                  <w:vAlign w:val="center"/>
                </w:tcPr>
                <w:p w:rsidR="00DF1205" w:rsidRPr="00B34D91" w:rsidRDefault="00DF1205" w:rsidP="001255F1">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排放工况</w:t>
                  </w:r>
                </w:p>
              </w:tc>
              <w:tc>
                <w:tcPr>
                  <w:tcW w:w="1163" w:type="dxa"/>
                  <w:vMerge w:val="restart"/>
                  <w:vAlign w:val="center"/>
                </w:tcPr>
                <w:p w:rsidR="00DF1205" w:rsidRPr="00B34D91" w:rsidRDefault="00DF1205" w:rsidP="001255F1">
                  <w:pPr>
                    <w:pStyle w:val="A-z"/>
                    <w:spacing w:line="240" w:lineRule="auto"/>
                    <w:ind w:firstLineChars="0" w:firstLine="0"/>
                    <w:jc w:val="center"/>
                    <w:rPr>
                      <w:rFonts w:ascii="Times New Roman" w:hAnsi="Times New Roman" w:cs="Times New Roman"/>
                      <w:b/>
                      <w:bCs/>
                      <w:kern w:val="2"/>
                      <w:sz w:val="21"/>
                      <w:szCs w:val="22"/>
                    </w:rPr>
                  </w:pPr>
                  <w:proofErr w:type="gramStart"/>
                  <w:r w:rsidRPr="00B34D91">
                    <w:rPr>
                      <w:rFonts w:ascii="Times New Roman" w:hAnsi="Times New Roman" w:cs="Times New Roman"/>
                      <w:b/>
                      <w:bCs/>
                      <w:kern w:val="2"/>
                      <w:sz w:val="21"/>
                      <w:szCs w:val="22"/>
                    </w:rPr>
                    <w:t>评价因</w:t>
                  </w:r>
                  <w:proofErr w:type="gramEnd"/>
                  <w:r w:rsidRPr="00B34D91">
                    <w:rPr>
                      <w:rFonts w:ascii="Times New Roman" w:hAnsi="Times New Roman" w:cs="Times New Roman"/>
                      <w:b/>
                      <w:bCs/>
                      <w:kern w:val="2"/>
                      <w:sz w:val="21"/>
                      <w:szCs w:val="22"/>
                    </w:rPr>
                    <w:t>子源强</w:t>
                  </w:r>
                </w:p>
              </w:tc>
            </w:tr>
            <w:tr w:rsidR="001B5446" w:rsidRPr="00B34D91" w:rsidTr="00056D82">
              <w:trPr>
                <w:trHeight w:val="383"/>
              </w:trPr>
              <w:tc>
                <w:tcPr>
                  <w:tcW w:w="687" w:type="dxa"/>
                  <w:vMerge/>
                  <w:vAlign w:val="center"/>
                </w:tcPr>
                <w:p w:rsidR="00DF1205" w:rsidRPr="00B34D91" w:rsidRDefault="00DF1205" w:rsidP="001255F1">
                  <w:pPr>
                    <w:pStyle w:val="A-z"/>
                    <w:spacing w:line="240" w:lineRule="auto"/>
                    <w:ind w:firstLineChars="0" w:firstLine="0"/>
                    <w:jc w:val="center"/>
                    <w:rPr>
                      <w:rFonts w:ascii="Times New Roman" w:hAnsi="Times New Roman" w:cs="Times New Roman"/>
                      <w:bCs/>
                      <w:kern w:val="2"/>
                      <w:sz w:val="21"/>
                      <w:szCs w:val="22"/>
                    </w:rPr>
                  </w:pPr>
                </w:p>
              </w:tc>
              <w:tc>
                <w:tcPr>
                  <w:tcW w:w="704" w:type="dxa"/>
                  <w:vAlign w:val="center"/>
                </w:tcPr>
                <w:p w:rsidR="00DF1205" w:rsidRPr="00B34D91" w:rsidRDefault="00DF1205" w:rsidP="001255F1">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X</w:t>
                  </w:r>
                  <w:r w:rsidRPr="00B34D91">
                    <w:rPr>
                      <w:rFonts w:ascii="Times New Roman" w:hAnsi="Times New Roman" w:cs="Times New Roman"/>
                      <w:b/>
                      <w:bCs/>
                      <w:kern w:val="2"/>
                      <w:sz w:val="21"/>
                      <w:szCs w:val="22"/>
                    </w:rPr>
                    <w:t>坐标</w:t>
                  </w:r>
                </w:p>
              </w:tc>
              <w:tc>
                <w:tcPr>
                  <w:tcW w:w="860" w:type="dxa"/>
                  <w:vAlign w:val="center"/>
                </w:tcPr>
                <w:p w:rsidR="00DF1205" w:rsidRPr="00B34D91" w:rsidRDefault="00DF1205" w:rsidP="001255F1">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Y</w:t>
                  </w:r>
                  <w:r w:rsidRPr="00B34D91">
                    <w:rPr>
                      <w:rFonts w:ascii="Times New Roman" w:hAnsi="Times New Roman" w:cs="Times New Roman"/>
                      <w:b/>
                      <w:bCs/>
                      <w:kern w:val="2"/>
                      <w:sz w:val="21"/>
                      <w:szCs w:val="22"/>
                    </w:rPr>
                    <w:t>坐标</w:t>
                  </w:r>
                </w:p>
              </w:tc>
              <w:tc>
                <w:tcPr>
                  <w:tcW w:w="755" w:type="dxa"/>
                  <w:vMerge/>
                  <w:vAlign w:val="center"/>
                </w:tcPr>
                <w:p w:rsidR="00DF1205" w:rsidRPr="00B34D91" w:rsidRDefault="00DF1205" w:rsidP="001255F1">
                  <w:pPr>
                    <w:pStyle w:val="A-z"/>
                    <w:spacing w:line="240" w:lineRule="auto"/>
                    <w:ind w:firstLineChars="0" w:firstLine="0"/>
                    <w:jc w:val="center"/>
                    <w:rPr>
                      <w:rFonts w:ascii="Times New Roman" w:hAnsi="Times New Roman" w:cs="Times New Roman"/>
                      <w:bCs/>
                      <w:kern w:val="2"/>
                      <w:sz w:val="21"/>
                      <w:szCs w:val="22"/>
                    </w:rPr>
                  </w:pPr>
                </w:p>
              </w:tc>
              <w:tc>
                <w:tcPr>
                  <w:tcW w:w="757" w:type="dxa"/>
                  <w:vMerge/>
                  <w:vAlign w:val="center"/>
                </w:tcPr>
                <w:p w:rsidR="00DF1205" w:rsidRPr="00B34D91" w:rsidRDefault="00DF1205" w:rsidP="001255F1">
                  <w:pPr>
                    <w:pStyle w:val="A-z"/>
                    <w:spacing w:line="240" w:lineRule="auto"/>
                    <w:ind w:firstLineChars="0" w:firstLine="0"/>
                    <w:jc w:val="center"/>
                    <w:rPr>
                      <w:rFonts w:ascii="Times New Roman" w:hAnsi="Times New Roman" w:cs="Times New Roman"/>
                      <w:bCs/>
                      <w:kern w:val="2"/>
                      <w:sz w:val="21"/>
                      <w:szCs w:val="22"/>
                    </w:rPr>
                  </w:pPr>
                </w:p>
              </w:tc>
              <w:tc>
                <w:tcPr>
                  <w:tcW w:w="661" w:type="dxa"/>
                  <w:vMerge/>
                  <w:vAlign w:val="center"/>
                </w:tcPr>
                <w:p w:rsidR="00DF1205" w:rsidRPr="00B34D91" w:rsidRDefault="00DF1205" w:rsidP="001255F1">
                  <w:pPr>
                    <w:pStyle w:val="A-z"/>
                    <w:spacing w:line="240" w:lineRule="auto"/>
                    <w:ind w:firstLineChars="0" w:firstLine="0"/>
                    <w:jc w:val="center"/>
                    <w:rPr>
                      <w:rFonts w:ascii="Times New Roman" w:hAnsi="Times New Roman" w:cs="Times New Roman"/>
                      <w:bCs/>
                      <w:kern w:val="2"/>
                      <w:sz w:val="21"/>
                      <w:szCs w:val="22"/>
                    </w:rPr>
                  </w:pPr>
                </w:p>
              </w:tc>
              <w:tc>
                <w:tcPr>
                  <w:tcW w:w="851" w:type="dxa"/>
                  <w:vMerge/>
                  <w:vAlign w:val="center"/>
                </w:tcPr>
                <w:p w:rsidR="00DF1205" w:rsidRPr="00B34D91" w:rsidRDefault="00DF1205" w:rsidP="001255F1">
                  <w:pPr>
                    <w:pStyle w:val="A-z"/>
                    <w:spacing w:line="240" w:lineRule="auto"/>
                    <w:ind w:firstLineChars="0" w:firstLine="0"/>
                    <w:jc w:val="center"/>
                    <w:rPr>
                      <w:rFonts w:ascii="Times New Roman" w:hAnsi="Times New Roman" w:cs="Times New Roman"/>
                      <w:bCs/>
                      <w:kern w:val="2"/>
                      <w:sz w:val="21"/>
                      <w:szCs w:val="22"/>
                    </w:rPr>
                  </w:pPr>
                </w:p>
              </w:tc>
              <w:tc>
                <w:tcPr>
                  <w:tcW w:w="992" w:type="dxa"/>
                  <w:vMerge/>
                  <w:vAlign w:val="center"/>
                </w:tcPr>
                <w:p w:rsidR="00DF1205" w:rsidRPr="00B34D91" w:rsidRDefault="00DF1205" w:rsidP="001255F1">
                  <w:pPr>
                    <w:pStyle w:val="A-z"/>
                    <w:spacing w:line="240" w:lineRule="auto"/>
                    <w:ind w:firstLineChars="0" w:firstLine="0"/>
                    <w:jc w:val="center"/>
                    <w:rPr>
                      <w:rFonts w:ascii="Times New Roman" w:hAnsi="Times New Roman" w:cs="Times New Roman"/>
                      <w:bCs/>
                      <w:kern w:val="2"/>
                      <w:sz w:val="21"/>
                      <w:szCs w:val="22"/>
                    </w:rPr>
                  </w:pPr>
                </w:p>
              </w:tc>
              <w:tc>
                <w:tcPr>
                  <w:tcW w:w="850" w:type="dxa"/>
                  <w:vMerge/>
                  <w:vAlign w:val="center"/>
                </w:tcPr>
                <w:p w:rsidR="00DF1205" w:rsidRPr="00B34D91" w:rsidRDefault="00DF1205" w:rsidP="001255F1">
                  <w:pPr>
                    <w:pStyle w:val="A-z"/>
                    <w:spacing w:line="240" w:lineRule="auto"/>
                    <w:ind w:firstLineChars="0" w:firstLine="0"/>
                    <w:jc w:val="center"/>
                    <w:rPr>
                      <w:rFonts w:ascii="Times New Roman" w:hAnsi="Times New Roman" w:cs="Times New Roman"/>
                      <w:bCs/>
                      <w:kern w:val="2"/>
                      <w:sz w:val="21"/>
                      <w:szCs w:val="22"/>
                    </w:rPr>
                  </w:pPr>
                </w:p>
              </w:tc>
              <w:tc>
                <w:tcPr>
                  <w:tcW w:w="709" w:type="dxa"/>
                  <w:vMerge/>
                  <w:vAlign w:val="center"/>
                </w:tcPr>
                <w:p w:rsidR="00DF1205" w:rsidRPr="00B34D91" w:rsidRDefault="00DF1205" w:rsidP="001255F1">
                  <w:pPr>
                    <w:pStyle w:val="A-z"/>
                    <w:spacing w:line="240" w:lineRule="auto"/>
                    <w:ind w:firstLineChars="0" w:firstLine="0"/>
                    <w:jc w:val="center"/>
                    <w:rPr>
                      <w:rFonts w:ascii="Times New Roman" w:hAnsi="Times New Roman" w:cs="Times New Roman"/>
                      <w:bCs/>
                      <w:kern w:val="2"/>
                      <w:sz w:val="21"/>
                      <w:szCs w:val="22"/>
                    </w:rPr>
                  </w:pPr>
                </w:p>
              </w:tc>
              <w:tc>
                <w:tcPr>
                  <w:tcW w:w="1163" w:type="dxa"/>
                  <w:vMerge/>
                  <w:vAlign w:val="center"/>
                </w:tcPr>
                <w:p w:rsidR="00DF1205" w:rsidRPr="00B34D91" w:rsidRDefault="00DF1205" w:rsidP="001255F1">
                  <w:pPr>
                    <w:pStyle w:val="A-z"/>
                    <w:spacing w:line="240" w:lineRule="auto"/>
                    <w:ind w:firstLineChars="0" w:firstLine="0"/>
                    <w:jc w:val="center"/>
                    <w:rPr>
                      <w:rFonts w:ascii="Times New Roman" w:hAnsi="Times New Roman" w:cs="Times New Roman"/>
                      <w:bCs/>
                      <w:kern w:val="2"/>
                      <w:sz w:val="21"/>
                      <w:szCs w:val="22"/>
                    </w:rPr>
                  </w:pPr>
                </w:p>
              </w:tc>
            </w:tr>
            <w:tr w:rsidR="001B5446" w:rsidRPr="00B34D91" w:rsidTr="00056D82">
              <w:tc>
                <w:tcPr>
                  <w:tcW w:w="687" w:type="dxa"/>
                  <w:vAlign w:val="center"/>
                </w:tcPr>
                <w:p w:rsidR="00DF1205" w:rsidRPr="00B34D91" w:rsidRDefault="00DF1205"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站区</w:t>
                  </w:r>
                </w:p>
              </w:tc>
              <w:tc>
                <w:tcPr>
                  <w:tcW w:w="704" w:type="dxa"/>
                  <w:vAlign w:val="center"/>
                </w:tcPr>
                <w:p w:rsidR="00DF1205" w:rsidRPr="00B34D91" w:rsidRDefault="00DF1205"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0</w:t>
                  </w:r>
                </w:p>
              </w:tc>
              <w:tc>
                <w:tcPr>
                  <w:tcW w:w="860" w:type="dxa"/>
                  <w:vAlign w:val="center"/>
                </w:tcPr>
                <w:p w:rsidR="00DF1205" w:rsidRPr="00B34D91" w:rsidRDefault="00DF1205"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0</w:t>
                  </w:r>
                </w:p>
              </w:tc>
              <w:tc>
                <w:tcPr>
                  <w:tcW w:w="755" w:type="dxa"/>
                  <w:vAlign w:val="center"/>
                </w:tcPr>
                <w:p w:rsidR="00DF1205" w:rsidRPr="00B34D91" w:rsidRDefault="00DF1205"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560m</w:t>
                  </w:r>
                </w:p>
              </w:tc>
              <w:tc>
                <w:tcPr>
                  <w:tcW w:w="757" w:type="dxa"/>
                  <w:vAlign w:val="center"/>
                </w:tcPr>
                <w:p w:rsidR="00DF1205" w:rsidRPr="00B34D91" w:rsidRDefault="00A952F3"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75</w:t>
                  </w:r>
                  <w:r w:rsidR="00DF1205" w:rsidRPr="00B34D91">
                    <w:rPr>
                      <w:rFonts w:ascii="Times New Roman" w:hAnsi="Times New Roman" w:cs="Times New Roman"/>
                      <w:bCs/>
                      <w:kern w:val="2"/>
                      <w:sz w:val="21"/>
                      <w:szCs w:val="22"/>
                    </w:rPr>
                    <w:t>m</w:t>
                  </w:r>
                </w:p>
              </w:tc>
              <w:tc>
                <w:tcPr>
                  <w:tcW w:w="661" w:type="dxa"/>
                  <w:vAlign w:val="center"/>
                </w:tcPr>
                <w:p w:rsidR="00DF1205" w:rsidRPr="00B34D91" w:rsidRDefault="00A952F3"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38</w:t>
                  </w:r>
                  <w:r w:rsidR="00DF1205" w:rsidRPr="00B34D91">
                    <w:rPr>
                      <w:rFonts w:ascii="Times New Roman" w:hAnsi="Times New Roman" w:cs="Times New Roman"/>
                      <w:bCs/>
                      <w:kern w:val="2"/>
                      <w:sz w:val="21"/>
                      <w:szCs w:val="22"/>
                    </w:rPr>
                    <w:t>m</w:t>
                  </w:r>
                </w:p>
              </w:tc>
              <w:tc>
                <w:tcPr>
                  <w:tcW w:w="851" w:type="dxa"/>
                  <w:vAlign w:val="center"/>
                </w:tcPr>
                <w:p w:rsidR="00DF1205" w:rsidRPr="00B34D91" w:rsidRDefault="00A952F3"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5°</w:t>
                  </w:r>
                </w:p>
              </w:tc>
              <w:tc>
                <w:tcPr>
                  <w:tcW w:w="992" w:type="dxa"/>
                  <w:vAlign w:val="center"/>
                </w:tcPr>
                <w:p w:rsidR="00DF1205" w:rsidRPr="00B34D91" w:rsidRDefault="00DF1205"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6.8</w:t>
                  </w:r>
                </w:p>
              </w:tc>
              <w:tc>
                <w:tcPr>
                  <w:tcW w:w="850" w:type="dxa"/>
                  <w:vAlign w:val="center"/>
                </w:tcPr>
                <w:p w:rsidR="00DF1205" w:rsidRPr="00B34D91" w:rsidRDefault="00DF1205"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8760h</w:t>
                  </w:r>
                </w:p>
              </w:tc>
              <w:tc>
                <w:tcPr>
                  <w:tcW w:w="709" w:type="dxa"/>
                  <w:vAlign w:val="center"/>
                </w:tcPr>
                <w:p w:rsidR="00DF1205" w:rsidRPr="00B34D91" w:rsidRDefault="00DF1205"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连续</w:t>
                  </w:r>
                </w:p>
              </w:tc>
              <w:tc>
                <w:tcPr>
                  <w:tcW w:w="1163" w:type="dxa"/>
                  <w:vAlign w:val="center"/>
                </w:tcPr>
                <w:p w:rsidR="00DF1205" w:rsidRPr="00B34D91" w:rsidRDefault="00DF1205"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非甲烷总烃</w:t>
                  </w:r>
                  <w:r w:rsidRPr="00B34D91">
                    <w:rPr>
                      <w:rFonts w:ascii="Times New Roman" w:hAnsi="Times New Roman" w:cs="Times New Roman"/>
                      <w:bCs/>
                      <w:kern w:val="2"/>
                      <w:sz w:val="21"/>
                      <w:szCs w:val="22"/>
                    </w:rPr>
                    <w:lastRenderedPageBreak/>
                    <w:t>0.</w:t>
                  </w:r>
                  <w:r w:rsidR="008B3300" w:rsidRPr="00B34D91">
                    <w:rPr>
                      <w:rFonts w:ascii="Times New Roman" w:hAnsi="Times New Roman" w:cs="Times New Roman"/>
                      <w:bCs/>
                      <w:kern w:val="2"/>
                      <w:sz w:val="21"/>
                      <w:szCs w:val="22"/>
                    </w:rPr>
                    <w:t>02</w:t>
                  </w:r>
                  <w:r w:rsidRPr="00B34D91">
                    <w:rPr>
                      <w:rFonts w:ascii="Times New Roman" w:hAnsi="Times New Roman" w:cs="Times New Roman"/>
                      <w:bCs/>
                      <w:kern w:val="2"/>
                      <w:sz w:val="21"/>
                      <w:szCs w:val="22"/>
                    </w:rPr>
                    <w:t>kg/h</w:t>
                  </w:r>
                </w:p>
              </w:tc>
            </w:tr>
          </w:tbl>
          <w:p w:rsidR="00A952F3" w:rsidRPr="00B34D91" w:rsidRDefault="00A952F3" w:rsidP="00A952F3">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lastRenderedPageBreak/>
              <w:t>表</w:t>
            </w:r>
            <w:r w:rsidRPr="00B34D91">
              <w:rPr>
                <w:rFonts w:ascii="Times New Roman" w:hAnsi="Times New Roman" w:cs="Times New Roman"/>
                <w:b/>
                <w:bCs/>
                <w:kern w:val="2"/>
                <w:sz w:val="21"/>
                <w:szCs w:val="22"/>
              </w:rPr>
              <w:t xml:space="preserve">7-12  </w:t>
            </w:r>
            <w:r w:rsidRPr="00B34D91">
              <w:rPr>
                <w:rFonts w:ascii="Times New Roman" w:hAnsi="Times New Roman" w:cs="Times New Roman"/>
                <w:b/>
                <w:bCs/>
                <w:kern w:val="2"/>
                <w:sz w:val="21"/>
                <w:szCs w:val="22"/>
              </w:rPr>
              <w:t>估算模型参数表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2"/>
              <w:gridCol w:w="4095"/>
              <w:gridCol w:w="1212"/>
            </w:tblGrid>
            <w:tr w:rsidR="001B5446" w:rsidRPr="00B34D91" w:rsidTr="003B76DA">
              <w:trPr>
                <w:trHeight w:val="219"/>
                <w:jc w:val="center"/>
              </w:trPr>
              <w:tc>
                <w:tcPr>
                  <w:tcW w:w="4326" w:type="pct"/>
                  <w:gridSpan w:val="2"/>
                  <w:vAlign w:val="center"/>
                </w:tcPr>
                <w:p w:rsidR="00A952F3" w:rsidRPr="00B34D91" w:rsidRDefault="00A952F3"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参数</w:t>
                  </w:r>
                </w:p>
              </w:tc>
              <w:tc>
                <w:tcPr>
                  <w:tcW w:w="674" w:type="pct"/>
                  <w:vAlign w:val="center"/>
                </w:tcPr>
                <w:p w:rsidR="00A952F3" w:rsidRPr="00B34D91" w:rsidRDefault="00A952F3"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取值</w:t>
                  </w:r>
                </w:p>
              </w:tc>
            </w:tr>
            <w:tr w:rsidR="001B5446" w:rsidRPr="00B34D91" w:rsidTr="003B76DA">
              <w:trPr>
                <w:trHeight w:val="294"/>
                <w:jc w:val="center"/>
              </w:trPr>
              <w:tc>
                <w:tcPr>
                  <w:tcW w:w="2048" w:type="pct"/>
                  <w:vMerge w:val="restart"/>
                  <w:vAlign w:val="center"/>
                </w:tcPr>
                <w:p w:rsidR="00A952F3" w:rsidRPr="00B34D91" w:rsidRDefault="00A952F3"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城市</w:t>
                  </w:r>
                  <w:r w:rsidRPr="00B34D91">
                    <w:rPr>
                      <w:rFonts w:ascii="Times New Roman" w:hAnsi="Times New Roman" w:cs="Times New Roman"/>
                      <w:bCs/>
                      <w:kern w:val="2"/>
                      <w:sz w:val="21"/>
                      <w:szCs w:val="22"/>
                    </w:rPr>
                    <w:t>/</w:t>
                  </w:r>
                  <w:r w:rsidRPr="00B34D91">
                    <w:rPr>
                      <w:rFonts w:ascii="Times New Roman" w:hAnsi="Times New Roman" w:cs="Times New Roman"/>
                      <w:bCs/>
                      <w:kern w:val="2"/>
                      <w:sz w:val="21"/>
                      <w:szCs w:val="22"/>
                    </w:rPr>
                    <w:t>农村选项</w:t>
                  </w:r>
                </w:p>
              </w:tc>
              <w:tc>
                <w:tcPr>
                  <w:tcW w:w="2278" w:type="pct"/>
                  <w:vAlign w:val="center"/>
                </w:tcPr>
                <w:p w:rsidR="00A952F3" w:rsidRPr="00B34D91" w:rsidRDefault="00A952F3"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城市</w:t>
                  </w:r>
                  <w:r w:rsidRPr="00B34D91">
                    <w:rPr>
                      <w:rFonts w:ascii="Times New Roman" w:hAnsi="Times New Roman" w:cs="Times New Roman"/>
                      <w:bCs/>
                      <w:kern w:val="2"/>
                      <w:sz w:val="21"/>
                      <w:szCs w:val="22"/>
                    </w:rPr>
                    <w:t>/</w:t>
                  </w:r>
                  <w:r w:rsidRPr="00B34D91">
                    <w:rPr>
                      <w:rFonts w:ascii="Times New Roman" w:hAnsi="Times New Roman" w:cs="Times New Roman"/>
                      <w:bCs/>
                      <w:kern w:val="2"/>
                      <w:sz w:val="21"/>
                      <w:szCs w:val="22"/>
                    </w:rPr>
                    <w:t>农村</w:t>
                  </w:r>
                </w:p>
              </w:tc>
              <w:tc>
                <w:tcPr>
                  <w:tcW w:w="674" w:type="pct"/>
                  <w:vAlign w:val="center"/>
                </w:tcPr>
                <w:p w:rsidR="00A952F3" w:rsidRPr="00B34D91" w:rsidRDefault="00A952F3"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农村</w:t>
                  </w:r>
                </w:p>
              </w:tc>
            </w:tr>
            <w:tr w:rsidR="001B5446" w:rsidRPr="00B34D91" w:rsidTr="003B76DA">
              <w:trPr>
                <w:trHeight w:val="215"/>
                <w:jc w:val="center"/>
              </w:trPr>
              <w:tc>
                <w:tcPr>
                  <w:tcW w:w="2048" w:type="pct"/>
                  <w:vMerge/>
                  <w:vAlign w:val="center"/>
                </w:tcPr>
                <w:p w:rsidR="00A952F3" w:rsidRPr="00B34D91" w:rsidRDefault="00A952F3" w:rsidP="001255F1">
                  <w:pPr>
                    <w:pStyle w:val="A-z"/>
                    <w:spacing w:line="240" w:lineRule="auto"/>
                    <w:ind w:firstLineChars="0" w:firstLine="0"/>
                    <w:jc w:val="center"/>
                    <w:rPr>
                      <w:rFonts w:ascii="Times New Roman" w:hAnsi="Times New Roman" w:cs="Times New Roman"/>
                      <w:bCs/>
                      <w:kern w:val="2"/>
                      <w:sz w:val="21"/>
                      <w:szCs w:val="22"/>
                    </w:rPr>
                  </w:pPr>
                </w:p>
              </w:tc>
              <w:tc>
                <w:tcPr>
                  <w:tcW w:w="2278" w:type="pct"/>
                  <w:vAlign w:val="center"/>
                </w:tcPr>
                <w:p w:rsidR="00A952F3" w:rsidRPr="00B34D91" w:rsidRDefault="00A952F3"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人口数</w:t>
                  </w:r>
                  <w:r w:rsidRPr="00B34D91">
                    <w:rPr>
                      <w:rFonts w:ascii="Times New Roman" w:hAnsi="Times New Roman" w:cs="Times New Roman"/>
                      <w:bCs/>
                      <w:kern w:val="2"/>
                      <w:sz w:val="21"/>
                      <w:szCs w:val="22"/>
                    </w:rPr>
                    <w:t>(</w:t>
                  </w:r>
                  <w:r w:rsidRPr="00B34D91">
                    <w:rPr>
                      <w:rFonts w:ascii="Times New Roman" w:hAnsi="Times New Roman" w:cs="Times New Roman"/>
                      <w:bCs/>
                      <w:kern w:val="2"/>
                      <w:sz w:val="21"/>
                      <w:szCs w:val="22"/>
                    </w:rPr>
                    <w:t>城市人口数</w:t>
                  </w:r>
                  <w:r w:rsidRPr="00B34D91">
                    <w:rPr>
                      <w:rFonts w:ascii="Times New Roman" w:hAnsi="Times New Roman" w:cs="Times New Roman"/>
                      <w:bCs/>
                      <w:kern w:val="2"/>
                      <w:sz w:val="21"/>
                      <w:szCs w:val="22"/>
                    </w:rPr>
                    <w:t>)</w:t>
                  </w:r>
                </w:p>
              </w:tc>
              <w:tc>
                <w:tcPr>
                  <w:tcW w:w="674" w:type="pct"/>
                  <w:vAlign w:val="center"/>
                </w:tcPr>
                <w:p w:rsidR="00A952F3" w:rsidRPr="00B34D91" w:rsidRDefault="00A952F3"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w:t>
                  </w:r>
                </w:p>
              </w:tc>
            </w:tr>
            <w:tr w:rsidR="001B5446" w:rsidRPr="00B34D91" w:rsidTr="003B76DA">
              <w:trPr>
                <w:trHeight w:val="135"/>
                <w:jc w:val="center"/>
              </w:trPr>
              <w:tc>
                <w:tcPr>
                  <w:tcW w:w="4326" w:type="pct"/>
                  <w:gridSpan w:val="2"/>
                  <w:vAlign w:val="center"/>
                </w:tcPr>
                <w:p w:rsidR="00A952F3" w:rsidRPr="00B34D91" w:rsidRDefault="00A952F3"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最高环境温度</w:t>
                  </w:r>
                </w:p>
              </w:tc>
              <w:tc>
                <w:tcPr>
                  <w:tcW w:w="674" w:type="pct"/>
                  <w:vAlign w:val="center"/>
                </w:tcPr>
                <w:p w:rsidR="00A952F3" w:rsidRPr="00B34D91" w:rsidRDefault="00A952F3" w:rsidP="001255F1">
                  <w:pPr>
                    <w:pStyle w:val="A-z"/>
                    <w:spacing w:line="240" w:lineRule="auto"/>
                    <w:ind w:firstLineChars="0" w:firstLine="0"/>
                    <w:jc w:val="center"/>
                    <w:rPr>
                      <w:rFonts w:ascii="宋体" w:eastAsia="MS Mincho" w:hAnsi="宋体"/>
                      <w:bCs/>
                      <w:kern w:val="2"/>
                      <w:sz w:val="21"/>
                      <w:szCs w:val="22"/>
                      <w:lang w:eastAsia="ja-JP"/>
                    </w:rPr>
                  </w:pPr>
                  <w:r w:rsidRPr="00B34D91">
                    <w:rPr>
                      <w:rFonts w:ascii="Times New Roman" w:hAnsi="Times New Roman" w:cs="Times New Roman"/>
                      <w:bCs/>
                      <w:kern w:val="2"/>
                      <w:sz w:val="21"/>
                      <w:szCs w:val="22"/>
                    </w:rPr>
                    <w:t>36.1</w:t>
                  </w:r>
                  <w:r w:rsidR="00056D82" w:rsidRPr="00B34D91">
                    <w:rPr>
                      <w:rFonts w:ascii="宋体" w:hAnsi="宋体" w:hint="eastAsia"/>
                      <w:bCs/>
                      <w:kern w:val="2"/>
                      <w:sz w:val="21"/>
                      <w:szCs w:val="22"/>
                      <w:lang w:eastAsia="ja-JP"/>
                    </w:rPr>
                    <w:t>℃</w:t>
                  </w:r>
                </w:p>
              </w:tc>
            </w:tr>
            <w:tr w:rsidR="001B5446" w:rsidRPr="00B34D91" w:rsidTr="003B76DA">
              <w:trPr>
                <w:trHeight w:val="80"/>
                <w:jc w:val="center"/>
              </w:trPr>
              <w:tc>
                <w:tcPr>
                  <w:tcW w:w="4326" w:type="pct"/>
                  <w:gridSpan w:val="2"/>
                  <w:vAlign w:val="center"/>
                </w:tcPr>
                <w:p w:rsidR="00A952F3" w:rsidRPr="00B34D91" w:rsidRDefault="00A952F3"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最低环境温度</w:t>
                  </w:r>
                </w:p>
              </w:tc>
              <w:tc>
                <w:tcPr>
                  <w:tcW w:w="674" w:type="pct"/>
                  <w:vAlign w:val="center"/>
                </w:tcPr>
                <w:p w:rsidR="00A952F3" w:rsidRPr="00B34D91" w:rsidRDefault="00A952F3" w:rsidP="001255F1">
                  <w:pPr>
                    <w:pStyle w:val="A-z"/>
                    <w:spacing w:line="240" w:lineRule="auto"/>
                    <w:ind w:firstLineChars="0" w:firstLine="0"/>
                    <w:jc w:val="center"/>
                    <w:rPr>
                      <w:rFonts w:ascii="宋体" w:eastAsia="MS Mincho" w:hAnsi="宋体"/>
                      <w:bCs/>
                      <w:kern w:val="2"/>
                      <w:sz w:val="21"/>
                      <w:szCs w:val="22"/>
                      <w:lang w:eastAsia="ja-JP"/>
                    </w:rPr>
                  </w:pPr>
                  <w:r w:rsidRPr="00B34D91">
                    <w:rPr>
                      <w:rFonts w:ascii="Times New Roman" w:hAnsi="Times New Roman" w:cs="Times New Roman"/>
                      <w:bCs/>
                      <w:kern w:val="2"/>
                      <w:sz w:val="21"/>
                      <w:szCs w:val="22"/>
                    </w:rPr>
                    <w:t>-3.2</w:t>
                  </w:r>
                  <w:r w:rsidR="00056D82" w:rsidRPr="00B34D91">
                    <w:rPr>
                      <w:rFonts w:ascii="宋体" w:hAnsi="宋体" w:hint="eastAsia"/>
                      <w:bCs/>
                      <w:kern w:val="2"/>
                      <w:sz w:val="21"/>
                      <w:szCs w:val="22"/>
                      <w:lang w:eastAsia="ja-JP"/>
                    </w:rPr>
                    <w:t>℃</w:t>
                  </w:r>
                </w:p>
              </w:tc>
            </w:tr>
            <w:tr w:rsidR="001B5446" w:rsidRPr="00B34D91" w:rsidTr="003B76DA">
              <w:trPr>
                <w:trHeight w:val="80"/>
                <w:jc w:val="center"/>
              </w:trPr>
              <w:tc>
                <w:tcPr>
                  <w:tcW w:w="4326" w:type="pct"/>
                  <w:gridSpan w:val="2"/>
                  <w:vAlign w:val="center"/>
                </w:tcPr>
                <w:p w:rsidR="00A952F3" w:rsidRPr="00B34D91" w:rsidRDefault="00A952F3"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区域湿度条件</w:t>
                  </w:r>
                </w:p>
              </w:tc>
              <w:tc>
                <w:tcPr>
                  <w:tcW w:w="674" w:type="pct"/>
                  <w:vAlign w:val="center"/>
                </w:tcPr>
                <w:p w:rsidR="00A952F3" w:rsidRPr="00B34D91" w:rsidRDefault="00A952F3"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中等</w:t>
                  </w:r>
                </w:p>
              </w:tc>
            </w:tr>
            <w:tr w:rsidR="001B5446" w:rsidRPr="00B34D91" w:rsidTr="003B76DA">
              <w:trPr>
                <w:trHeight w:val="193"/>
                <w:jc w:val="center"/>
              </w:trPr>
              <w:tc>
                <w:tcPr>
                  <w:tcW w:w="2048" w:type="pct"/>
                  <w:vMerge w:val="restart"/>
                  <w:vAlign w:val="center"/>
                </w:tcPr>
                <w:p w:rsidR="00A952F3" w:rsidRPr="00B34D91" w:rsidRDefault="00A952F3"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是否考虑地形</w:t>
                  </w:r>
                </w:p>
              </w:tc>
              <w:tc>
                <w:tcPr>
                  <w:tcW w:w="2278" w:type="pct"/>
                  <w:vAlign w:val="center"/>
                </w:tcPr>
                <w:p w:rsidR="00A952F3" w:rsidRPr="00B34D91" w:rsidRDefault="00A952F3"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考虑地形</w:t>
                  </w:r>
                </w:p>
              </w:tc>
              <w:tc>
                <w:tcPr>
                  <w:tcW w:w="674" w:type="pct"/>
                  <w:vAlign w:val="center"/>
                </w:tcPr>
                <w:p w:rsidR="00A952F3" w:rsidRPr="00B34D91" w:rsidRDefault="00A952F3"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是</w:t>
                  </w:r>
                </w:p>
              </w:tc>
            </w:tr>
            <w:tr w:rsidR="001B5446" w:rsidRPr="00B34D91" w:rsidTr="003B76DA">
              <w:trPr>
                <w:trHeight w:val="80"/>
                <w:jc w:val="center"/>
              </w:trPr>
              <w:tc>
                <w:tcPr>
                  <w:tcW w:w="2048" w:type="pct"/>
                  <w:vMerge/>
                  <w:vAlign w:val="center"/>
                </w:tcPr>
                <w:p w:rsidR="00A952F3" w:rsidRPr="00B34D91" w:rsidRDefault="00A952F3" w:rsidP="001255F1">
                  <w:pPr>
                    <w:pStyle w:val="A-z"/>
                    <w:spacing w:line="240" w:lineRule="auto"/>
                    <w:ind w:firstLineChars="0" w:firstLine="0"/>
                    <w:jc w:val="center"/>
                    <w:rPr>
                      <w:rFonts w:ascii="Times New Roman" w:hAnsi="Times New Roman" w:cs="Times New Roman"/>
                      <w:bCs/>
                      <w:kern w:val="2"/>
                      <w:sz w:val="21"/>
                      <w:szCs w:val="22"/>
                    </w:rPr>
                  </w:pPr>
                </w:p>
              </w:tc>
              <w:tc>
                <w:tcPr>
                  <w:tcW w:w="2278" w:type="pct"/>
                  <w:vAlign w:val="center"/>
                </w:tcPr>
                <w:p w:rsidR="00A952F3" w:rsidRPr="00B34D91" w:rsidRDefault="00A952F3"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地形数据分辨率</w:t>
                  </w:r>
                  <w:r w:rsidRPr="00B34D91">
                    <w:rPr>
                      <w:rFonts w:ascii="Times New Roman" w:hAnsi="Times New Roman" w:cs="Times New Roman"/>
                      <w:bCs/>
                      <w:kern w:val="2"/>
                      <w:sz w:val="21"/>
                      <w:szCs w:val="22"/>
                    </w:rPr>
                    <w:t>(m)</w:t>
                  </w:r>
                </w:p>
              </w:tc>
              <w:tc>
                <w:tcPr>
                  <w:tcW w:w="674" w:type="pct"/>
                  <w:vAlign w:val="center"/>
                </w:tcPr>
                <w:p w:rsidR="00A952F3" w:rsidRPr="00B34D91" w:rsidRDefault="00A952F3"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90</w:t>
                  </w:r>
                </w:p>
              </w:tc>
            </w:tr>
            <w:tr w:rsidR="001B5446" w:rsidRPr="00B34D91" w:rsidTr="003B76DA">
              <w:trPr>
                <w:trHeight w:val="80"/>
                <w:jc w:val="center"/>
              </w:trPr>
              <w:tc>
                <w:tcPr>
                  <w:tcW w:w="2048" w:type="pct"/>
                  <w:vMerge w:val="restart"/>
                  <w:vAlign w:val="center"/>
                </w:tcPr>
                <w:p w:rsidR="00A952F3" w:rsidRPr="00B34D91" w:rsidRDefault="00A952F3"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是否考虑岸线熏烟</w:t>
                  </w:r>
                </w:p>
              </w:tc>
              <w:tc>
                <w:tcPr>
                  <w:tcW w:w="2278" w:type="pct"/>
                  <w:vAlign w:val="center"/>
                </w:tcPr>
                <w:p w:rsidR="00A952F3" w:rsidRPr="00B34D91" w:rsidRDefault="00A952F3"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考虑岸线熏烟</w:t>
                  </w:r>
                </w:p>
              </w:tc>
              <w:tc>
                <w:tcPr>
                  <w:tcW w:w="674" w:type="pct"/>
                  <w:vAlign w:val="center"/>
                </w:tcPr>
                <w:p w:rsidR="00A952F3" w:rsidRPr="00B34D91" w:rsidRDefault="00A952F3"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否</w:t>
                  </w:r>
                </w:p>
              </w:tc>
            </w:tr>
            <w:tr w:rsidR="001B5446" w:rsidRPr="00B34D91" w:rsidTr="003B76DA">
              <w:trPr>
                <w:trHeight w:val="80"/>
                <w:jc w:val="center"/>
              </w:trPr>
              <w:tc>
                <w:tcPr>
                  <w:tcW w:w="2048" w:type="pct"/>
                  <w:vMerge/>
                  <w:vAlign w:val="center"/>
                </w:tcPr>
                <w:p w:rsidR="00A952F3" w:rsidRPr="00B34D91" w:rsidRDefault="00A952F3" w:rsidP="001255F1">
                  <w:pPr>
                    <w:pStyle w:val="A-z"/>
                    <w:spacing w:line="240" w:lineRule="auto"/>
                    <w:ind w:firstLineChars="0" w:firstLine="0"/>
                    <w:jc w:val="center"/>
                    <w:rPr>
                      <w:rFonts w:ascii="Times New Roman" w:hAnsi="Times New Roman" w:cs="Times New Roman"/>
                      <w:bCs/>
                      <w:kern w:val="2"/>
                      <w:sz w:val="21"/>
                      <w:szCs w:val="22"/>
                    </w:rPr>
                  </w:pPr>
                </w:p>
              </w:tc>
              <w:tc>
                <w:tcPr>
                  <w:tcW w:w="2278" w:type="pct"/>
                  <w:vAlign w:val="center"/>
                </w:tcPr>
                <w:p w:rsidR="00A952F3" w:rsidRPr="00B34D91" w:rsidRDefault="00A952F3"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岸线距离</w:t>
                  </w:r>
                  <w:r w:rsidRPr="00B34D91">
                    <w:rPr>
                      <w:rFonts w:ascii="Times New Roman" w:hAnsi="Times New Roman" w:cs="Times New Roman"/>
                      <w:bCs/>
                      <w:kern w:val="2"/>
                      <w:sz w:val="21"/>
                      <w:szCs w:val="22"/>
                    </w:rPr>
                    <w:t>/m</w:t>
                  </w:r>
                </w:p>
              </w:tc>
              <w:tc>
                <w:tcPr>
                  <w:tcW w:w="674" w:type="pct"/>
                  <w:vAlign w:val="center"/>
                </w:tcPr>
                <w:p w:rsidR="00A952F3" w:rsidRPr="00B34D91" w:rsidRDefault="00A952F3"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w:t>
                  </w:r>
                </w:p>
              </w:tc>
            </w:tr>
            <w:tr w:rsidR="001B5446" w:rsidRPr="00B34D91" w:rsidTr="003B76DA">
              <w:trPr>
                <w:trHeight w:val="80"/>
                <w:jc w:val="center"/>
              </w:trPr>
              <w:tc>
                <w:tcPr>
                  <w:tcW w:w="2048" w:type="pct"/>
                  <w:vMerge/>
                  <w:vAlign w:val="center"/>
                </w:tcPr>
                <w:p w:rsidR="00A952F3" w:rsidRPr="00B34D91" w:rsidRDefault="00A952F3" w:rsidP="001255F1">
                  <w:pPr>
                    <w:pStyle w:val="A-z"/>
                    <w:spacing w:line="240" w:lineRule="auto"/>
                    <w:ind w:firstLineChars="0" w:firstLine="0"/>
                    <w:jc w:val="center"/>
                    <w:rPr>
                      <w:rFonts w:ascii="Times New Roman" w:hAnsi="Times New Roman" w:cs="Times New Roman"/>
                      <w:bCs/>
                      <w:kern w:val="2"/>
                      <w:sz w:val="21"/>
                      <w:szCs w:val="22"/>
                    </w:rPr>
                  </w:pPr>
                </w:p>
              </w:tc>
              <w:tc>
                <w:tcPr>
                  <w:tcW w:w="2278" w:type="pct"/>
                  <w:vAlign w:val="center"/>
                </w:tcPr>
                <w:p w:rsidR="00A952F3" w:rsidRPr="00B34D91" w:rsidRDefault="00A952F3"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岸线方向</w:t>
                  </w:r>
                  <w:r w:rsidRPr="00B34D91">
                    <w:rPr>
                      <w:rFonts w:ascii="Times New Roman" w:hAnsi="Times New Roman" w:cs="Times New Roman"/>
                      <w:bCs/>
                      <w:kern w:val="2"/>
                      <w:sz w:val="21"/>
                      <w:szCs w:val="22"/>
                    </w:rPr>
                    <w:t>/°</w:t>
                  </w:r>
                </w:p>
              </w:tc>
              <w:tc>
                <w:tcPr>
                  <w:tcW w:w="674" w:type="pct"/>
                  <w:vAlign w:val="center"/>
                </w:tcPr>
                <w:p w:rsidR="00A952F3" w:rsidRPr="00B34D91" w:rsidRDefault="00A952F3"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w:t>
                  </w:r>
                </w:p>
              </w:tc>
            </w:tr>
          </w:tbl>
          <w:p w:rsidR="00905C83" w:rsidRPr="00B34D91" w:rsidRDefault="00B80627" w:rsidP="001255F1">
            <w:pPr>
              <w:spacing w:line="360" w:lineRule="auto"/>
              <w:ind w:firstLineChars="200" w:firstLine="480"/>
              <w:rPr>
                <w:rFonts w:ascii="Times New Roman" w:eastAsia="宋体" w:hAnsi="Times New Roman" w:cs="Times New Roman"/>
                <w:sz w:val="24"/>
                <w:szCs w:val="24"/>
              </w:rPr>
            </w:pPr>
            <w:r w:rsidRPr="00B34D91">
              <w:rPr>
                <w:rFonts w:ascii="宋体" w:eastAsia="宋体" w:hAnsi="宋体" w:cs="宋体" w:hint="eastAsia"/>
                <w:sz w:val="24"/>
                <w:szCs w:val="24"/>
              </w:rPr>
              <w:t>⑤</w:t>
            </w:r>
            <w:r w:rsidR="001255F1" w:rsidRPr="00B34D91">
              <w:rPr>
                <w:rFonts w:ascii="Times New Roman" w:eastAsia="宋体" w:hAnsi="Times New Roman" w:cs="Times New Roman"/>
                <w:sz w:val="24"/>
                <w:szCs w:val="24"/>
              </w:rPr>
              <w:t>污染源估算结果</w:t>
            </w:r>
          </w:p>
          <w:p w:rsidR="001255F1" w:rsidRPr="00B34D91" w:rsidRDefault="001255F1" w:rsidP="001255F1">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主要污染源估算模型计算结果如下表所示。</w:t>
            </w:r>
          </w:p>
          <w:p w:rsidR="003B76DA" w:rsidRPr="00B34D91" w:rsidRDefault="001255F1" w:rsidP="001255F1">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表</w:t>
            </w:r>
            <w:r w:rsidRPr="00B34D91">
              <w:rPr>
                <w:rFonts w:ascii="Times New Roman" w:hAnsi="Times New Roman" w:cs="Times New Roman"/>
                <w:b/>
                <w:bCs/>
                <w:kern w:val="2"/>
                <w:sz w:val="21"/>
                <w:szCs w:val="22"/>
              </w:rPr>
              <w:t xml:space="preserve">7-13  </w:t>
            </w:r>
            <w:r w:rsidR="003B76DA" w:rsidRPr="00B34D91">
              <w:rPr>
                <w:rFonts w:ascii="Times New Roman" w:hAnsi="Times New Roman" w:cs="Times New Roman"/>
                <w:b/>
                <w:bCs/>
                <w:kern w:val="2"/>
                <w:sz w:val="21"/>
                <w:szCs w:val="22"/>
              </w:rPr>
              <w:t>项目污染源估算模型计算结果一览表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53"/>
              <w:gridCol w:w="2517"/>
              <w:gridCol w:w="2869"/>
              <w:gridCol w:w="2150"/>
            </w:tblGrid>
            <w:tr w:rsidR="001B5446" w:rsidRPr="00B34D91" w:rsidTr="003B76DA">
              <w:tc>
                <w:tcPr>
                  <w:tcW w:w="808" w:type="pct"/>
                  <w:vMerge w:val="restart"/>
                  <w:shd w:val="clear" w:color="auto" w:fill="auto"/>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序号</w:t>
                  </w:r>
                </w:p>
              </w:tc>
              <w:tc>
                <w:tcPr>
                  <w:tcW w:w="4192" w:type="pct"/>
                  <w:gridSpan w:val="3"/>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加油站</w:t>
                  </w:r>
                </w:p>
              </w:tc>
            </w:tr>
            <w:tr w:rsidR="001B5446" w:rsidRPr="00B34D91" w:rsidTr="003B76DA">
              <w:tc>
                <w:tcPr>
                  <w:tcW w:w="808" w:type="pct"/>
                  <w:vMerge/>
                  <w:shd w:val="clear" w:color="auto" w:fill="auto"/>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p>
              </w:tc>
              <w:tc>
                <w:tcPr>
                  <w:tcW w:w="1400"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距离（</w:t>
                  </w:r>
                  <w:r w:rsidRPr="00B34D91">
                    <w:rPr>
                      <w:rFonts w:ascii="Times New Roman" w:hAnsi="Times New Roman" w:cs="Times New Roman"/>
                      <w:bCs/>
                      <w:kern w:val="2"/>
                      <w:sz w:val="21"/>
                      <w:szCs w:val="22"/>
                    </w:rPr>
                    <w:t>m</w:t>
                  </w:r>
                  <w:r w:rsidRPr="00B34D91">
                    <w:rPr>
                      <w:rFonts w:ascii="Times New Roman" w:hAnsi="Times New Roman" w:cs="Times New Roman"/>
                      <w:bCs/>
                      <w:kern w:val="2"/>
                      <w:sz w:val="21"/>
                      <w:szCs w:val="22"/>
                    </w:rPr>
                    <w:t>）</w:t>
                  </w:r>
                </w:p>
              </w:tc>
              <w:tc>
                <w:tcPr>
                  <w:tcW w:w="15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落地浓度</w:t>
                  </w:r>
                  <w:r w:rsidRPr="00B34D91">
                    <w:rPr>
                      <w:rFonts w:ascii="Times New Roman" w:hAnsi="Times New Roman" w:cs="Times New Roman"/>
                      <w:bCs/>
                      <w:kern w:val="2"/>
                      <w:sz w:val="21"/>
                      <w:szCs w:val="22"/>
                    </w:rPr>
                    <w:t>μg/m</w:t>
                  </w:r>
                  <w:r w:rsidRPr="00B34D91">
                    <w:rPr>
                      <w:rFonts w:ascii="Times New Roman" w:hAnsi="Times New Roman" w:cs="Times New Roman"/>
                      <w:bCs/>
                      <w:kern w:val="2"/>
                      <w:sz w:val="21"/>
                      <w:szCs w:val="22"/>
                      <w:vertAlign w:val="superscript"/>
                    </w:rPr>
                    <w:t>3</w:t>
                  </w:r>
                </w:p>
              </w:tc>
              <w:tc>
                <w:tcPr>
                  <w:tcW w:w="11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占标率</w:t>
                  </w:r>
                  <w:r w:rsidRPr="00B34D91">
                    <w:rPr>
                      <w:rFonts w:ascii="Times New Roman" w:hAnsi="Times New Roman" w:cs="Times New Roman"/>
                      <w:bCs/>
                      <w:kern w:val="2"/>
                      <w:sz w:val="21"/>
                      <w:szCs w:val="22"/>
                    </w:rPr>
                    <w:t>%</w:t>
                  </w:r>
                </w:p>
              </w:tc>
            </w:tr>
            <w:tr w:rsidR="001B5446" w:rsidRPr="00B34D91" w:rsidTr="003B76DA">
              <w:tc>
                <w:tcPr>
                  <w:tcW w:w="808" w:type="pct"/>
                  <w:shd w:val="clear" w:color="auto" w:fill="auto"/>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w:t>
                  </w:r>
                </w:p>
              </w:tc>
              <w:tc>
                <w:tcPr>
                  <w:tcW w:w="1400"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10</w:t>
                  </w:r>
                </w:p>
              </w:tc>
              <w:tc>
                <w:tcPr>
                  <w:tcW w:w="15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10.774</w:t>
                  </w:r>
                </w:p>
              </w:tc>
              <w:tc>
                <w:tcPr>
                  <w:tcW w:w="11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5.39</w:t>
                  </w:r>
                </w:p>
              </w:tc>
            </w:tr>
            <w:tr w:rsidR="001B5446" w:rsidRPr="00B34D91" w:rsidTr="003B76DA">
              <w:trPr>
                <w:trHeight w:val="295"/>
              </w:trPr>
              <w:tc>
                <w:tcPr>
                  <w:tcW w:w="808" w:type="pct"/>
                  <w:shd w:val="clear" w:color="auto" w:fill="auto"/>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2</w:t>
                  </w:r>
                </w:p>
              </w:tc>
              <w:tc>
                <w:tcPr>
                  <w:tcW w:w="1400"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25</w:t>
                  </w:r>
                </w:p>
              </w:tc>
              <w:tc>
                <w:tcPr>
                  <w:tcW w:w="15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12.896</w:t>
                  </w:r>
                </w:p>
              </w:tc>
              <w:tc>
                <w:tcPr>
                  <w:tcW w:w="11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6.45</w:t>
                  </w:r>
                </w:p>
              </w:tc>
            </w:tr>
            <w:tr w:rsidR="001B5446" w:rsidRPr="00B34D91" w:rsidTr="003B76DA">
              <w:tc>
                <w:tcPr>
                  <w:tcW w:w="808" w:type="pct"/>
                  <w:shd w:val="clear" w:color="auto" w:fill="auto"/>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3</w:t>
                  </w:r>
                </w:p>
              </w:tc>
              <w:tc>
                <w:tcPr>
                  <w:tcW w:w="1400"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50</w:t>
                  </w:r>
                </w:p>
              </w:tc>
              <w:tc>
                <w:tcPr>
                  <w:tcW w:w="15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15.925</w:t>
                  </w:r>
                </w:p>
              </w:tc>
              <w:tc>
                <w:tcPr>
                  <w:tcW w:w="11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7.96</w:t>
                  </w:r>
                </w:p>
              </w:tc>
            </w:tr>
            <w:tr w:rsidR="001B5446" w:rsidRPr="00B34D91" w:rsidTr="003B76DA">
              <w:tc>
                <w:tcPr>
                  <w:tcW w:w="808" w:type="pct"/>
                  <w:shd w:val="clear" w:color="auto" w:fill="auto"/>
                  <w:vAlign w:val="center"/>
                </w:tcPr>
                <w:p w:rsidR="003B76DA" w:rsidRPr="00B34D91" w:rsidRDefault="003B76DA" w:rsidP="003B76DA">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4</w:t>
                  </w:r>
                </w:p>
              </w:tc>
              <w:tc>
                <w:tcPr>
                  <w:tcW w:w="1400"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70</w:t>
                  </w:r>
                </w:p>
              </w:tc>
              <w:tc>
                <w:tcPr>
                  <w:tcW w:w="15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17.794</w:t>
                  </w:r>
                </w:p>
              </w:tc>
              <w:tc>
                <w:tcPr>
                  <w:tcW w:w="11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8.90</w:t>
                  </w:r>
                </w:p>
              </w:tc>
            </w:tr>
            <w:tr w:rsidR="001B5446" w:rsidRPr="00B34D91" w:rsidTr="003B76DA">
              <w:tc>
                <w:tcPr>
                  <w:tcW w:w="808" w:type="pct"/>
                  <w:shd w:val="clear" w:color="auto" w:fill="auto"/>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5</w:t>
                  </w:r>
                </w:p>
              </w:tc>
              <w:tc>
                <w:tcPr>
                  <w:tcW w:w="1400"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75</w:t>
                  </w:r>
                </w:p>
              </w:tc>
              <w:tc>
                <w:tcPr>
                  <w:tcW w:w="15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17.754</w:t>
                  </w:r>
                </w:p>
              </w:tc>
              <w:tc>
                <w:tcPr>
                  <w:tcW w:w="11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8.88</w:t>
                  </w:r>
                </w:p>
              </w:tc>
            </w:tr>
            <w:tr w:rsidR="001B5446" w:rsidRPr="00B34D91" w:rsidTr="003B76DA">
              <w:tc>
                <w:tcPr>
                  <w:tcW w:w="808" w:type="pct"/>
                  <w:shd w:val="clear" w:color="auto" w:fill="auto"/>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6</w:t>
                  </w:r>
                </w:p>
              </w:tc>
              <w:tc>
                <w:tcPr>
                  <w:tcW w:w="1400"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100</w:t>
                  </w:r>
                </w:p>
              </w:tc>
              <w:tc>
                <w:tcPr>
                  <w:tcW w:w="15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16.858</w:t>
                  </w:r>
                </w:p>
              </w:tc>
              <w:tc>
                <w:tcPr>
                  <w:tcW w:w="11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8.43</w:t>
                  </w:r>
                </w:p>
              </w:tc>
            </w:tr>
            <w:tr w:rsidR="001B5446" w:rsidRPr="00B34D91" w:rsidTr="003B76DA">
              <w:tc>
                <w:tcPr>
                  <w:tcW w:w="808" w:type="pct"/>
                  <w:shd w:val="clear" w:color="auto" w:fill="auto"/>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7</w:t>
                  </w:r>
                </w:p>
              </w:tc>
              <w:tc>
                <w:tcPr>
                  <w:tcW w:w="1400"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125</w:t>
                  </w:r>
                </w:p>
              </w:tc>
              <w:tc>
                <w:tcPr>
                  <w:tcW w:w="15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15.002</w:t>
                  </w:r>
                </w:p>
              </w:tc>
              <w:tc>
                <w:tcPr>
                  <w:tcW w:w="11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7.50</w:t>
                  </w:r>
                </w:p>
              </w:tc>
            </w:tr>
            <w:tr w:rsidR="001B5446" w:rsidRPr="00B34D91" w:rsidTr="003B76DA">
              <w:tc>
                <w:tcPr>
                  <w:tcW w:w="808" w:type="pct"/>
                  <w:shd w:val="clear" w:color="auto" w:fill="auto"/>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8</w:t>
                  </w:r>
                </w:p>
              </w:tc>
              <w:tc>
                <w:tcPr>
                  <w:tcW w:w="1400"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150</w:t>
                  </w:r>
                </w:p>
              </w:tc>
              <w:tc>
                <w:tcPr>
                  <w:tcW w:w="15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13.268</w:t>
                  </w:r>
                </w:p>
              </w:tc>
              <w:tc>
                <w:tcPr>
                  <w:tcW w:w="11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6.63</w:t>
                  </w:r>
                </w:p>
              </w:tc>
            </w:tr>
            <w:tr w:rsidR="001B5446" w:rsidRPr="00B34D91" w:rsidTr="003B76DA">
              <w:tc>
                <w:tcPr>
                  <w:tcW w:w="808" w:type="pct"/>
                  <w:shd w:val="clear" w:color="auto" w:fill="auto"/>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9</w:t>
                  </w:r>
                </w:p>
              </w:tc>
              <w:tc>
                <w:tcPr>
                  <w:tcW w:w="1400"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175</w:t>
                  </w:r>
                </w:p>
              </w:tc>
              <w:tc>
                <w:tcPr>
                  <w:tcW w:w="15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11.715</w:t>
                  </w:r>
                </w:p>
              </w:tc>
              <w:tc>
                <w:tcPr>
                  <w:tcW w:w="11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5.86</w:t>
                  </w:r>
                </w:p>
              </w:tc>
            </w:tr>
            <w:tr w:rsidR="001B5446" w:rsidRPr="00B34D91" w:rsidTr="003B76DA">
              <w:tc>
                <w:tcPr>
                  <w:tcW w:w="808" w:type="pct"/>
                  <w:shd w:val="clear" w:color="auto" w:fill="auto"/>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10</w:t>
                  </w:r>
                </w:p>
              </w:tc>
              <w:tc>
                <w:tcPr>
                  <w:tcW w:w="1400"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200</w:t>
                  </w:r>
                </w:p>
              </w:tc>
              <w:tc>
                <w:tcPr>
                  <w:tcW w:w="15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10.387</w:t>
                  </w:r>
                </w:p>
              </w:tc>
              <w:tc>
                <w:tcPr>
                  <w:tcW w:w="11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5.19</w:t>
                  </w:r>
                </w:p>
              </w:tc>
            </w:tr>
            <w:tr w:rsidR="001B5446" w:rsidRPr="00B34D91" w:rsidTr="003B76DA">
              <w:tc>
                <w:tcPr>
                  <w:tcW w:w="808" w:type="pct"/>
                  <w:shd w:val="clear" w:color="auto" w:fill="auto"/>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11</w:t>
                  </w:r>
                </w:p>
              </w:tc>
              <w:tc>
                <w:tcPr>
                  <w:tcW w:w="1400"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225</w:t>
                  </w:r>
                </w:p>
              </w:tc>
              <w:tc>
                <w:tcPr>
                  <w:tcW w:w="15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9.2678</w:t>
                  </w:r>
                </w:p>
              </w:tc>
              <w:tc>
                <w:tcPr>
                  <w:tcW w:w="11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4.63</w:t>
                  </w:r>
                </w:p>
              </w:tc>
            </w:tr>
            <w:tr w:rsidR="001B5446" w:rsidRPr="00B34D91" w:rsidTr="003B76DA">
              <w:tc>
                <w:tcPr>
                  <w:tcW w:w="808" w:type="pct"/>
                  <w:shd w:val="clear" w:color="auto" w:fill="auto"/>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12</w:t>
                  </w:r>
                </w:p>
              </w:tc>
              <w:tc>
                <w:tcPr>
                  <w:tcW w:w="1400"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250</w:t>
                  </w:r>
                </w:p>
              </w:tc>
              <w:tc>
                <w:tcPr>
                  <w:tcW w:w="15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8.324601</w:t>
                  </w:r>
                </w:p>
              </w:tc>
              <w:tc>
                <w:tcPr>
                  <w:tcW w:w="11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4.16</w:t>
                  </w:r>
                </w:p>
              </w:tc>
            </w:tr>
            <w:tr w:rsidR="001B5446" w:rsidRPr="00B34D91" w:rsidTr="003B76DA">
              <w:tc>
                <w:tcPr>
                  <w:tcW w:w="808" w:type="pct"/>
                  <w:shd w:val="clear" w:color="auto" w:fill="auto"/>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13</w:t>
                  </w:r>
                </w:p>
              </w:tc>
              <w:tc>
                <w:tcPr>
                  <w:tcW w:w="1400"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275</w:t>
                  </w:r>
                </w:p>
              </w:tc>
              <w:tc>
                <w:tcPr>
                  <w:tcW w:w="15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7.5312</w:t>
                  </w:r>
                </w:p>
              </w:tc>
              <w:tc>
                <w:tcPr>
                  <w:tcW w:w="11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3.77</w:t>
                  </w:r>
                </w:p>
              </w:tc>
            </w:tr>
            <w:tr w:rsidR="001B5446" w:rsidRPr="00B34D91" w:rsidTr="003B76DA">
              <w:tc>
                <w:tcPr>
                  <w:tcW w:w="808" w:type="pct"/>
                  <w:shd w:val="clear" w:color="auto" w:fill="auto"/>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14</w:t>
                  </w:r>
                </w:p>
              </w:tc>
              <w:tc>
                <w:tcPr>
                  <w:tcW w:w="1400"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300</w:t>
                  </w:r>
                </w:p>
              </w:tc>
              <w:tc>
                <w:tcPr>
                  <w:tcW w:w="15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6.845601</w:t>
                  </w:r>
                </w:p>
              </w:tc>
              <w:tc>
                <w:tcPr>
                  <w:tcW w:w="11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3.42</w:t>
                  </w:r>
                </w:p>
              </w:tc>
            </w:tr>
            <w:tr w:rsidR="001B5446" w:rsidRPr="00B34D91" w:rsidTr="003B76DA">
              <w:tc>
                <w:tcPr>
                  <w:tcW w:w="808" w:type="pct"/>
                  <w:shd w:val="clear" w:color="auto" w:fill="auto"/>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15</w:t>
                  </w:r>
                </w:p>
              </w:tc>
              <w:tc>
                <w:tcPr>
                  <w:tcW w:w="1400"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325</w:t>
                  </w:r>
                </w:p>
              </w:tc>
              <w:tc>
                <w:tcPr>
                  <w:tcW w:w="15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6.260701</w:t>
                  </w:r>
                </w:p>
              </w:tc>
              <w:tc>
                <w:tcPr>
                  <w:tcW w:w="11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3.13</w:t>
                  </w:r>
                </w:p>
              </w:tc>
            </w:tr>
            <w:tr w:rsidR="001B5446" w:rsidRPr="00B34D91" w:rsidTr="003B76DA">
              <w:tc>
                <w:tcPr>
                  <w:tcW w:w="808" w:type="pct"/>
                  <w:shd w:val="clear" w:color="auto" w:fill="auto"/>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16</w:t>
                  </w:r>
                </w:p>
              </w:tc>
              <w:tc>
                <w:tcPr>
                  <w:tcW w:w="1400"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350</w:t>
                  </w:r>
                </w:p>
              </w:tc>
              <w:tc>
                <w:tcPr>
                  <w:tcW w:w="15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5.757401</w:t>
                  </w:r>
                </w:p>
              </w:tc>
              <w:tc>
                <w:tcPr>
                  <w:tcW w:w="11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2.88</w:t>
                  </w:r>
                </w:p>
              </w:tc>
            </w:tr>
            <w:tr w:rsidR="001B5446" w:rsidRPr="00B34D91" w:rsidTr="003B76DA">
              <w:tc>
                <w:tcPr>
                  <w:tcW w:w="808" w:type="pct"/>
                  <w:shd w:val="clear" w:color="auto" w:fill="auto"/>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17</w:t>
                  </w:r>
                </w:p>
              </w:tc>
              <w:tc>
                <w:tcPr>
                  <w:tcW w:w="1400"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375</w:t>
                  </w:r>
                </w:p>
              </w:tc>
              <w:tc>
                <w:tcPr>
                  <w:tcW w:w="15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5.3146</w:t>
                  </w:r>
                </w:p>
              </w:tc>
              <w:tc>
                <w:tcPr>
                  <w:tcW w:w="11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2.66</w:t>
                  </w:r>
                </w:p>
              </w:tc>
            </w:tr>
            <w:tr w:rsidR="001B5446" w:rsidRPr="00B34D91" w:rsidTr="003B76DA">
              <w:tc>
                <w:tcPr>
                  <w:tcW w:w="808" w:type="pct"/>
                  <w:shd w:val="clear" w:color="auto" w:fill="auto"/>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18</w:t>
                  </w:r>
                </w:p>
              </w:tc>
              <w:tc>
                <w:tcPr>
                  <w:tcW w:w="1400"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400</w:t>
                  </w:r>
                </w:p>
              </w:tc>
              <w:tc>
                <w:tcPr>
                  <w:tcW w:w="15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4.9272</w:t>
                  </w:r>
                </w:p>
              </w:tc>
              <w:tc>
                <w:tcPr>
                  <w:tcW w:w="11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2.46</w:t>
                  </w:r>
                </w:p>
              </w:tc>
            </w:tr>
            <w:tr w:rsidR="001B5446" w:rsidRPr="00B34D91" w:rsidTr="003B76DA">
              <w:tc>
                <w:tcPr>
                  <w:tcW w:w="808" w:type="pct"/>
                  <w:shd w:val="clear" w:color="auto" w:fill="auto"/>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19</w:t>
                  </w:r>
                </w:p>
              </w:tc>
              <w:tc>
                <w:tcPr>
                  <w:tcW w:w="1400"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425</w:t>
                  </w:r>
                </w:p>
              </w:tc>
              <w:tc>
                <w:tcPr>
                  <w:tcW w:w="15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4.586501</w:t>
                  </w:r>
                </w:p>
              </w:tc>
              <w:tc>
                <w:tcPr>
                  <w:tcW w:w="11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2.29</w:t>
                  </w:r>
                </w:p>
              </w:tc>
            </w:tr>
            <w:tr w:rsidR="001B5446" w:rsidRPr="00B34D91" w:rsidTr="003B76DA">
              <w:tc>
                <w:tcPr>
                  <w:tcW w:w="808" w:type="pct"/>
                  <w:shd w:val="clear" w:color="auto" w:fill="auto"/>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20</w:t>
                  </w:r>
                </w:p>
              </w:tc>
              <w:tc>
                <w:tcPr>
                  <w:tcW w:w="1400"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450</w:t>
                  </w:r>
                </w:p>
              </w:tc>
              <w:tc>
                <w:tcPr>
                  <w:tcW w:w="15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4.2837</w:t>
                  </w:r>
                </w:p>
              </w:tc>
              <w:tc>
                <w:tcPr>
                  <w:tcW w:w="11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2.14</w:t>
                  </w:r>
                </w:p>
              </w:tc>
            </w:tr>
            <w:tr w:rsidR="001B5446" w:rsidRPr="00B34D91" w:rsidTr="003B76DA">
              <w:tc>
                <w:tcPr>
                  <w:tcW w:w="808" w:type="pct"/>
                  <w:shd w:val="clear" w:color="auto" w:fill="auto"/>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21</w:t>
                  </w:r>
                </w:p>
              </w:tc>
              <w:tc>
                <w:tcPr>
                  <w:tcW w:w="1400"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475</w:t>
                  </w:r>
                </w:p>
              </w:tc>
              <w:tc>
                <w:tcPr>
                  <w:tcW w:w="15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4.0135</w:t>
                  </w:r>
                </w:p>
              </w:tc>
              <w:tc>
                <w:tcPr>
                  <w:tcW w:w="11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2.01</w:t>
                  </w:r>
                </w:p>
              </w:tc>
            </w:tr>
            <w:tr w:rsidR="001B5446" w:rsidRPr="00B34D91" w:rsidTr="003B76DA">
              <w:tc>
                <w:tcPr>
                  <w:tcW w:w="808" w:type="pct"/>
                  <w:shd w:val="clear" w:color="auto" w:fill="auto"/>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22</w:t>
                  </w:r>
                </w:p>
              </w:tc>
              <w:tc>
                <w:tcPr>
                  <w:tcW w:w="1400"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500</w:t>
                  </w:r>
                </w:p>
              </w:tc>
              <w:tc>
                <w:tcPr>
                  <w:tcW w:w="15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3.7715</w:t>
                  </w:r>
                </w:p>
              </w:tc>
              <w:tc>
                <w:tcPr>
                  <w:tcW w:w="1196" w:type="pct"/>
                  <w:vAlign w:val="center"/>
                </w:tcPr>
                <w:p w:rsidR="003B76DA" w:rsidRPr="00B34D91" w:rsidRDefault="003B76DA"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1.89</w:t>
                  </w:r>
                </w:p>
              </w:tc>
            </w:tr>
          </w:tbl>
          <w:p w:rsidR="00B80627" w:rsidRPr="00B34D91" w:rsidRDefault="00B80627" w:rsidP="00B80627">
            <w:pPr>
              <w:spacing w:line="360" w:lineRule="auto"/>
              <w:ind w:firstLineChars="200" w:firstLine="480"/>
              <w:rPr>
                <w:rFonts w:ascii="Times New Roman" w:hAnsi="Times New Roman" w:cs="Times New Roman"/>
                <w:sz w:val="24"/>
                <w:szCs w:val="18"/>
              </w:rPr>
            </w:pPr>
            <w:r w:rsidRPr="00B34D91">
              <w:rPr>
                <w:rFonts w:ascii="宋体" w:eastAsia="宋体" w:hAnsi="宋体" w:cs="宋体" w:hint="eastAsia"/>
                <w:sz w:val="24"/>
                <w:szCs w:val="18"/>
              </w:rPr>
              <w:t>⑥</w:t>
            </w:r>
            <w:r w:rsidRPr="00B34D91">
              <w:rPr>
                <w:rFonts w:ascii="Times New Roman" w:hAnsi="Times New Roman" w:cs="Times New Roman"/>
                <w:sz w:val="24"/>
                <w:szCs w:val="18"/>
              </w:rPr>
              <w:t>评价工作等级确定</w:t>
            </w:r>
          </w:p>
          <w:p w:rsidR="003B76DA" w:rsidRPr="00B34D91" w:rsidRDefault="00B80627" w:rsidP="00B80627">
            <w:pPr>
              <w:spacing w:line="360" w:lineRule="auto"/>
              <w:ind w:firstLineChars="200" w:firstLine="480"/>
              <w:rPr>
                <w:rFonts w:ascii="Times New Roman" w:hAnsi="Times New Roman" w:cs="Times New Roman"/>
                <w:sz w:val="24"/>
                <w:szCs w:val="18"/>
              </w:rPr>
            </w:pPr>
            <w:r w:rsidRPr="00B34D91">
              <w:rPr>
                <w:rFonts w:ascii="Times New Roman" w:hAnsi="Times New Roman" w:cs="Times New Roman"/>
                <w:sz w:val="24"/>
                <w:szCs w:val="18"/>
              </w:rPr>
              <w:lastRenderedPageBreak/>
              <w:t>本项目所有污染源的正常排放的污染物的</w:t>
            </w:r>
            <w:r w:rsidRPr="00B34D91">
              <w:rPr>
                <w:rFonts w:ascii="Times New Roman" w:hAnsi="Times New Roman" w:cs="Times New Roman"/>
                <w:sz w:val="24"/>
                <w:szCs w:val="18"/>
              </w:rPr>
              <w:t>P</w:t>
            </w:r>
            <w:r w:rsidRPr="00B34D91">
              <w:rPr>
                <w:rFonts w:ascii="Times New Roman" w:hAnsi="Times New Roman" w:cs="Times New Roman"/>
                <w:sz w:val="24"/>
                <w:szCs w:val="18"/>
                <w:vertAlign w:val="subscript"/>
              </w:rPr>
              <w:t>max</w:t>
            </w:r>
            <w:r w:rsidRPr="00B34D91">
              <w:rPr>
                <w:rFonts w:ascii="Times New Roman" w:hAnsi="Times New Roman" w:cs="Times New Roman"/>
                <w:sz w:val="24"/>
                <w:szCs w:val="18"/>
              </w:rPr>
              <w:t>和</w:t>
            </w:r>
            <w:r w:rsidRPr="00B34D91">
              <w:rPr>
                <w:rFonts w:ascii="Times New Roman" w:hAnsi="Times New Roman" w:cs="Times New Roman"/>
                <w:sz w:val="24"/>
                <w:szCs w:val="18"/>
              </w:rPr>
              <w:t>D</w:t>
            </w:r>
            <w:r w:rsidRPr="00B34D91">
              <w:rPr>
                <w:rFonts w:ascii="Times New Roman" w:hAnsi="Times New Roman" w:cs="Times New Roman"/>
                <w:sz w:val="24"/>
                <w:szCs w:val="18"/>
                <w:vertAlign w:val="subscript"/>
              </w:rPr>
              <w:t>10%</w:t>
            </w:r>
            <w:r w:rsidRPr="00B34D91">
              <w:rPr>
                <w:rFonts w:ascii="Times New Roman" w:hAnsi="Times New Roman" w:cs="Times New Roman"/>
                <w:sz w:val="24"/>
                <w:szCs w:val="18"/>
              </w:rPr>
              <w:t>预测结果如下：</w:t>
            </w:r>
          </w:p>
          <w:p w:rsidR="001255F1" w:rsidRPr="00B34D91" w:rsidRDefault="00B80627" w:rsidP="001255F1">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表</w:t>
            </w:r>
            <w:r w:rsidRPr="00B34D91">
              <w:rPr>
                <w:rFonts w:ascii="Times New Roman" w:hAnsi="Times New Roman" w:cs="Times New Roman"/>
                <w:b/>
                <w:bCs/>
                <w:kern w:val="2"/>
                <w:sz w:val="21"/>
                <w:szCs w:val="22"/>
              </w:rPr>
              <w:t xml:space="preserve">7-14  </w:t>
            </w:r>
            <w:r w:rsidR="001255F1" w:rsidRPr="00B34D91">
              <w:rPr>
                <w:rFonts w:ascii="Times New Roman" w:hAnsi="Times New Roman" w:cs="Times New Roman"/>
                <w:b/>
                <w:bCs/>
                <w:kern w:val="2"/>
                <w:sz w:val="21"/>
                <w:szCs w:val="22"/>
              </w:rPr>
              <w:t>主要污染源估算模式计算结果表</w:t>
            </w:r>
          </w:p>
          <w:tbl>
            <w:tblPr>
              <w:tblStyle w:val="a3"/>
              <w:tblW w:w="5000" w:type="pct"/>
              <w:tblLook w:val="04A0" w:firstRow="1" w:lastRow="0" w:firstColumn="1" w:lastColumn="0" w:noHBand="0" w:noVBand="1"/>
            </w:tblPr>
            <w:tblGrid>
              <w:gridCol w:w="1021"/>
              <w:gridCol w:w="1974"/>
              <w:gridCol w:w="1854"/>
              <w:gridCol w:w="1701"/>
              <w:gridCol w:w="1276"/>
              <w:gridCol w:w="1163"/>
            </w:tblGrid>
            <w:tr w:rsidR="001B5446" w:rsidRPr="00B34D91" w:rsidTr="001255F1">
              <w:tc>
                <w:tcPr>
                  <w:tcW w:w="568" w:type="pct"/>
                  <w:vAlign w:val="center"/>
                </w:tcPr>
                <w:p w:rsidR="001255F1" w:rsidRPr="00B34D91" w:rsidRDefault="001255F1"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污染源类型</w:t>
                  </w:r>
                </w:p>
              </w:tc>
              <w:tc>
                <w:tcPr>
                  <w:tcW w:w="1098" w:type="pct"/>
                  <w:vAlign w:val="center"/>
                </w:tcPr>
                <w:p w:rsidR="001255F1" w:rsidRPr="00B34D91" w:rsidRDefault="001255F1"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污染物</w:t>
                  </w:r>
                </w:p>
              </w:tc>
              <w:tc>
                <w:tcPr>
                  <w:tcW w:w="1031" w:type="pct"/>
                  <w:vAlign w:val="center"/>
                </w:tcPr>
                <w:p w:rsidR="001255F1" w:rsidRPr="00B34D91" w:rsidRDefault="001255F1" w:rsidP="003B76DA">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下风向最大质量浓度（</w:t>
                  </w:r>
                  <w:r w:rsidR="003B76DA" w:rsidRPr="00B34D91">
                    <w:rPr>
                      <w:rFonts w:ascii="Times New Roman" w:hAnsi="Times New Roman" w:cs="Times New Roman"/>
                      <w:bCs/>
                      <w:kern w:val="2"/>
                      <w:sz w:val="21"/>
                      <w:szCs w:val="22"/>
                    </w:rPr>
                    <w:t>u</w:t>
                  </w:r>
                  <w:r w:rsidRPr="00B34D91">
                    <w:rPr>
                      <w:rFonts w:ascii="Times New Roman" w:hAnsi="Times New Roman" w:cs="Times New Roman"/>
                      <w:bCs/>
                      <w:kern w:val="2"/>
                      <w:sz w:val="21"/>
                      <w:szCs w:val="22"/>
                    </w:rPr>
                    <w:t>g/m³</w:t>
                  </w:r>
                  <w:r w:rsidRPr="00B34D91">
                    <w:rPr>
                      <w:rFonts w:ascii="Times New Roman" w:hAnsi="Times New Roman" w:cs="Times New Roman"/>
                      <w:bCs/>
                      <w:kern w:val="2"/>
                      <w:sz w:val="21"/>
                      <w:szCs w:val="22"/>
                    </w:rPr>
                    <w:t>）</w:t>
                  </w:r>
                </w:p>
              </w:tc>
              <w:tc>
                <w:tcPr>
                  <w:tcW w:w="946" w:type="pct"/>
                  <w:vAlign w:val="center"/>
                </w:tcPr>
                <w:p w:rsidR="001255F1" w:rsidRPr="00B34D91" w:rsidRDefault="001255F1"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最大浓度占标率</w:t>
                  </w:r>
                  <w:r w:rsidRPr="00B34D91">
                    <w:rPr>
                      <w:rFonts w:ascii="Times New Roman" w:hAnsi="Times New Roman" w:cs="Times New Roman"/>
                      <w:bCs/>
                      <w:kern w:val="2"/>
                      <w:sz w:val="21"/>
                      <w:szCs w:val="22"/>
                    </w:rPr>
                    <w:t>%</w:t>
                  </w:r>
                </w:p>
              </w:tc>
              <w:tc>
                <w:tcPr>
                  <w:tcW w:w="710" w:type="pct"/>
                  <w:vAlign w:val="center"/>
                </w:tcPr>
                <w:p w:rsidR="001255F1" w:rsidRPr="00B34D91" w:rsidRDefault="001255F1"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D10%</w:t>
                  </w:r>
                  <w:r w:rsidRPr="00B34D91">
                    <w:rPr>
                      <w:rFonts w:ascii="Times New Roman" w:hAnsi="Times New Roman" w:cs="Times New Roman"/>
                      <w:bCs/>
                      <w:kern w:val="2"/>
                      <w:sz w:val="21"/>
                      <w:szCs w:val="22"/>
                    </w:rPr>
                    <w:t>最远距离</w:t>
                  </w:r>
                  <w:r w:rsidRPr="00B34D91">
                    <w:rPr>
                      <w:rFonts w:ascii="Times New Roman" w:hAnsi="Times New Roman" w:cs="Times New Roman"/>
                      <w:bCs/>
                      <w:kern w:val="2"/>
                      <w:sz w:val="21"/>
                      <w:szCs w:val="22"/>
                    </w:rPr>
                    <w:t>m</w:t>
                  </w:r>
                </w:p>
              </w:tc>
              <w:tc>
                <w:tcPr>
                  <w:tcW w:w="647" w:type="pct"/>
                  <w:vAlign w:val="center"/>
                </w:tcPr>
                <w:p w:rsidR="001255F1" w:rsidRPr="00B34D91" w:rsidRDefault="001255F1"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评价等级</w:t>
                  </w:r>
                </w:p>
              </w:tc>
            </w:tr>
            <w:tr w:rsidR="001B5446" w:rsidRPr="00B34D91" w:rsidTr="001255F1">
              <w:tc>
                <w:tcPr>
                  <w:tcW w:w="568" w:type="pct"/>
                  <w:vAlign w:val="center"/>
                </w:tcPr>
                <w:p w:rsidR="001255F1" w:rsidRPr="00B34D91" w:rsidRDefault="001255F1"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面源</w:t>
                  </w:r>
                </w:p>
              </w:tc>
              <w:tc>
                <w:tcPr>
                  <w:tcW w:w="1098" w:type="pct"/>
                  <w:vAlign w:val="center"/>
                </w:tcPr>
                <w:p w:rsidR="001255F1" w:rsidRPr="00B34D91" w:rsidRDefault="001255F1"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非甲烷总烃</w:t>
                  </w:r>
                </w:p>
              </w:tc>
              <w:tc>
                <w:tcPr>
                  <w:tcW w:w="1031" w:type="pct"/>
                  <w:vAlign w:val="center"/>
                </w:tcPr>
                <w:p w:rsidR="001255F1" w:rsidRPr="00B34D91" w:rsidRDefault="003B76DA"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17.8</w:t>
                  </w:r>
                </w:p>
              </w:tc>
              <w:tc>
                <w:tcPr>
                  <w:tcW w:w="946" w:type="pct"/>
                  <w:vAlign w:val="center"/>
                </w:tcPr>
                <w:p w:rsidR="001255F1" w:rsidRPr="00B34D91" w:rsidRDefault="003B76DA"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8.9</w:t>
                  </w:r>
                </w:p>
              </w:tc>
              <w:tc>
                <w:tcPr>
                  <w:tcW w:w="710" w:type="pct"/>
                  <w:vAlign w:val="center"/>
                </w:tcPr>
                <w:p w:rsidR="001255F1" w:rsidRPr="00B34D91" w:rsidRDefault="003B76DA"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70</w:t>
                  </w:r>
                </w:p>
              </w:tc>
              <w:tc>
                <w:tcPr>
                  <w:tcW w:w="647" w:type="pct"/>
                  <w:vAlign w:val="center"/>
                </w:tcPr>
                <w:p w:rsidR="001255F1" w:rsidRPr="00B34D91" w:rsidRDefault="003B76DA" w:rsidP="001255F1">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二级</w:t>
                  </w:r>
                </w:p>
              </w:tc>
            </w:tr>
          </w:tbl>
          <w:p w:rsidR="00B80627" w:rsidRPr="00B34D91" w:rsidRDefault="003B76DA" w:rsidP="00B80627">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由上表可判定，本项目</w:t>
            </w:r>
            <w:r w:rsidRPr="00B34D91">
              <w:rPr>
                <w:rFonts w:ascii="Times New Roman" w:eastAsia="宋体" w:hAnsi="Times New Roman" w:cs="Times New Roman"/>
                <w:sz w:val="24"/>
                <w:szCs w:val="24"/>
              </w:rPr>
              <w:t>Pmax</w:t>
            </w:r>
            <w:r w:rsidRPr="00B34D91">
              <w:rPr>
                <w:rFonts w:ascii="Times New Roman" w:eastAsia="宋体" w:hAnsi="Times New Roman" w:cs="Times New Roman"/>
                <w:sz w:val="24"/>
                <w:szCs w:val="24"/>
              </w:rPr>
              <w:t>最大值出现为矩形面源排放的非甲烷总烃</w:t>
            </w:r>
            <w:r w:rsidRPr="00B34D91">
              <w:rPr>
                <w:rFonts w:ascii="Times New Roman" w:eastAsia="宋体" w:hAnsi="Times New Roman" w:cs="Times New Roman"/>
                <w:sz w:val="24"/>
                <w:szCs w:val="24"/>
              </w:rPr>
              <w:t>P</w:t>
            </w:r>
            <w:r w:rsidRPr="00B34D91">
              <w:rPr>
                <w:rFonts w:ascii="Times New Roman" w:eastAsia="宋体" w:hAnsi="Times New Roman" w:cs="Times New Roman"/>
                <w:sz w:val="24"/>
                <w:szCs w:val="24"/>
                <w:vertAlign w:val="subscript"/>
              </w:rPr>
              <w:t>max</w:t>
            </w:r>
            <w:r w:rsidRPr="00B34D91">
              <w:rPr>
                <w:rFonts w:ascii="Times New Roman" w:eastAsia="宋体" w:hAnsi="Times New Roman" w:cs="Times New Roman"/>
                <w:sz w:val="24"/>
                <w:szCs w:val="24"/>
              </w:rPr>
              <w:t>值为</w:t>
            </w:r>
            <w:r w:rsidRPr="00B34D91">
              <w:rPr>
                <w:rFonts w:ascii="Times New Roman" w:eastAsia="宋体" w:hAnsi="Times New Roman" w:cs="Times New Roman"/>
                <w:sz w:val="24"/>
                <w:szCs w:val="24"/>
              </w:rPr>
              <w:t>8.9%</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C</w:t>
            </w:r>
            <w:r w:rsidRPr="00B34D91">
              <w:rPr>
                <w:rFonts w:ascii="Times New Roman" w:eastAsia="宋体" w:hAnsi="Times New Roman" w:cs="Times New Roman"/>
                <w:sz w:val="24"/>
                <w:szCs w:val="24"/>
                <w:vertAlign w:val="subscript"/>
              </w:rPr>
              <w:t>max</w:t>
            </w:r>
            <w:r w:rsidRPr="00B34D91">
              <w:rPr>
                <w:rFonts w:ascii="Times New Roman" w:eastAsia="宋体" w:hAnsi="Times New Roman" w:cs="Times New Roman"/>
                <w:sz w:val="24"/>
                <w:szCs w:val="24"/>
              </w:rPr>
              <w:t>为</w:t>
            </w:r>
            <w:r w:rsidRPr="00B34D91">
              <w:rPr>
                <w:rFonts w:ascii="Times New Roman" w:eastAsia="宋体" w:hAnsi="Times New Roman" w:cs="Times New Roman"/>
                <w:sz w:val="24"/>
                <w:szCs w:val="24"/>
              </w:rPr>
              <w:t>17.8μg/m³</w:t>
            </w:r>
            <w:r w:rsidRPr="00B34D91">
              <w:rPr>
                <w:rFonts w:ascii="Times New Roman" w:eastAsia="宋体" w:hAnsi="Times New Roman" w:cs="Times New Roman"/>
                <w:sz w:val="24"/>
                <w:szCs w:val="24"/>
              </w:rPr>
              <w:t>，根据《环境影响评价技术导则</w:t>
            </w:r>
            <w:r w:rsidR="00FE683F" w:rsidRPr="00B34D91">
              <w:rPr>
                <w:rFonts w:ascii="Times New Roman" w:eastAsia="宋体" w:hAnsi="Times New Roman" w:cs="Times New Roman" w:hint="eastAsia"/>
                <w:sz w:val="24"/>
                <w:szCs w:val="24"/>
              </w:rPr>
              <w:t xml:space="preserve"> </w:t>
            </w:r>
            <w:r w:rsidRPr="00B34D91">
              <w:rPr>
                <w:rFonts w:ascii="Times New Roman" w:eastAsia="宋体" w:hAnsi="Times New Roman" w:cs="Times New Roman"/>
                <w:sz w:val="24"/>
                <w:szCs w:val="24"/>
              </w:rPr>
              <w:t>大气环境》（</w:t>
            </w:r>
            <w:r w:rsidRPr="00B34D91">
              <w:rPr>
                <w:rFonts w:ascii="Times New Roman" w:eastAsia="宋体" w:hAnsi="Times New Roman" w:cs="Times New Roman"/>
                <w:sz w:val="24"/>
                <w:szCs w:val="24"/>
              </w:rPr>
              <w:t>HJ2.2-2018</w:t>
            </w:r>
            <w:r w:rsidRPr="00B34D91">
              <w:rPr>
                <w:rFonts w:ascii="Times New Roman" w:eastAsia="宋体" w:hAnsi="Times New Roman" w:cs="Times New Roman"/>
                <w:sz w:val="24"/>
                <w:szCs w:val="24"/>
              </w:rPr>
              <w:t>）分级判据，确定本项目大气环境影响评价工作等级为</w:t>
            </w:r>
            <w:r w:rsidR="00B80627" w:rsidRPr="00B34D91">
              <w:rPr>
                <w:rFonts w:ascii="Times New Roman" w:eastAsia="宋体" w:hAnsi="Times New Roman" w:cs="Times New Roman"/>
                <w:sz w:val="24"/>
                <w:szCs w:val="24"/>
              </w:rPr>
              <w:t>二</w:t>
            </w:r>
            <w:r w:rsidRPr="00B34D91">
              <w:rPr>
                <w:rFonts w:ascii="Times New Roman" w:eastAsia="宋体" w:hAnsi="Times New Roman" w:cs="Times New Roman"/>
                <w:sz w:val="24"/>
                <w:szCs w:val="24"/>
              </w:rPr>
              <w:t>级。</w:t>
            </w:r>
            <w:r w:rsidR="00B80627" w:rsidRPr="00B34D91">
              <w:rPr>
                <w:rFonts w:ascii="Times New Roman" w:eastAsia="宋体" w:hAnsi="Times New Roman" w:cs="Times New Roman"/>
                <w:sz w:val="24"/>
                <w:szCs w:val="24"/>
              </w:rPr>
              <w:t>根据《环境影响评价技术导则</w:t>
            </w:r>
            <w:r w:rsidR="00056D82" w:rsidRPr="00B34D91">
              <w:rPr>
                <w:rFonts w:ascii="Times New Roman" w:eastAsia="宋体" w:hAnsi="Times New Roman" w:cs="Times New Roman"/>
                <w:sz w:val="24"/>
                <w:szCs w:val="24"/>
              </w:rPr>
              <w:t>-</w:t>
            </w:r>
            <w:r w:rsidR="00B80627" w:rsidRPr="00B34D91">
              <w:rPr>
                <w:rFonts w:ascii="Times New Roman" w:eastAsia="宋体" w:hAnsi="Times New Roman" w:cs="Times New Roman"/>
                <w:sz w:val="24"/>
                <w:szCs w:val="24"/>
              </w:rPr>
              <w:t>大气环境》（</w:t>
            </w:r>
            <w:r w:rsidR="00B80627" w:rsidRPr="00B34D91">
              <w:rPr>
                <w:rFonts w:ascii="Times New Roman" w:eastAsia="宋体" w:hAnsi="Times New Roman" w:cs="Times New Roman"/>
                <w:sz w:val="24"/>
                <w:szCs w:val="24"/>
              </w:rPr>
              <w:t>HJ2.2-2018</w:t>
            </w:r>
            <w:r w:rsidR="00B80627" w:rsidRPr="00B34D91">
              <w:rPr>
                <w:rFonts w:ascii="Times New Roman" w:eastAsia="宋体" w:hAnsi="Times New Roman" w:cs="Times New Roman"/>
                <w:sz w:val="24"/>
                <w:szCs w:val="24"/>
              </w:rPr>
              <w:t>），二级评价项目不进行进一步预测与评价，只对污染物排放量进行核算。</w:t>
            </w:r>
          </w:p>
          <w:p w:rsidR="00B80627" w:rsidRPr="00B34D91" w:rsidRDefault="00B80627" w:rsidP="00B80627">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w:t>
            </w:r>
            <w:r w:rsidRPr="00B34D91">
              <w:rPr>
                <w:rFonts w:ascii="Times New Roman" w:eastAsia="宋体" w:hAnsi="Times New Roman" w:cs="Times New Roman"/>
                <w:b/>
                <w:sz w:val="24"/>
                <w:szCs w:val="24"/>
              </w:rPr>
              <w:t>2</w:t>
            </w:r>
            <w:r w:rsidRPr="00B34D91">
              <w:rPr>
                <w:rFonts w:ascii="Times New Roman" w:eastAsia="宋体" w:hAnsi="Times New Roman" w:cs="Times New Roman"/>
                <w:b/>
                <w:sz w:val="24"/>
                <w:szCs w:val="24"/>
              </w:rPr>
              <w:t>）大气污染物排放量的核算</w:t>
            </w:r>
          </w:p>
          <w:p w:rsidR="00B80627" w:rsidRPr="00B34D91" w:rsidRDefault="00B80627" w:rsidP="00B80627">
            <w:pPr>
              <w:spacing w:line="360" w:lineRule="auto"/>
              <w:ind w:firstLineChars="200" w:firstLine="480"/>
              <w:rPr>
                <w:rFonts w:ascii="Times New Roman" w:eastAsia="宋体" w:hAnsi="Times New Roman" w:cs="Times New Roman"/>
                <w:sz w:val="24"/>
                <w:szCs w:val="24"/>
              </w:rPr>
            </w:pPr>
            <w:r w:rsidRPr="00B34D91">
              <w:rPr>
                <w:rFonts w:ascii="宋体" w:eastAsia="宋体" w:hAnsi="宋体" w:cs="宋体" w:hint="eastAsia"/>
                <w:sz w:val="24"/>
                <w:szCs w:val="24"/>
              </w:rPr>
              <w:t>①</w:t>
            </w:r>
            <w:r w:rsidRPr="00B34D91">
              <w:rPr>
                <w:rFonts w:ascii="Times New Roman" w:eastAsia="宋体" w:hAnsi="Times New Roman" w:cs="Times New Roman"/>
                <w:sz w:val="24"/>
                <w:szCs w:val="24"/>
              </w:rPr>
              <w:t>有组织排放量核算</w:t>
            </w:r>
          </w:p>
          <w:p w:rsidR="00B80627" w:rsidRPr="00B34D91" w:rsidRDefault="00B80627" w:rsidP="00B80627">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本项目运营期不设置大气污染物有组织排放口，因此不产生有组织排放的大气污染物。</w:t>
            </w:r>
          </w:p>
          <w:p w:rsidR="00B80627" w:rsidRPr="00B34D91" w:rsidRDefault="00B80627" w:rsidP="00B80627">
            <w:pPr>
              <w:spacing w:line="360" w:lineRule="auto"/>
              <w:ind w:firstLineChars="200" w:firstLine="480"/>
              <w:rPr>
                <w:rFonts w:ascii="Times New Roman" w:eastAsia="宋体" w:hAnsi="Times New Roman" w:cs="Times New Roman"/>
                <w:sz w:val="24"/>
                <w:szCs w:val="24"/>
              </w:rPr>
            </w:pPr>
            <w:r w:rsidRPr="00B34D91">
              <w:rPr>
                <w:rFonts w:ascii="宋体" w:eastAsia="宋体" w:hAnsi="宋体" w:cs="宋体" w:hint="eastAsia"/>
                <w:sz w:val="24"/>
                <w:szCs w:val="24"/>
              </w:rPr>
              <w:t>②</w:t>
            </w:r>
            <w:r w:rsidRPr="00B34D91">
              <w:rPr>
                <w:rFonts w:ascii="Times New Roman" w:eastAsia="宋体" w:hAnsi="Times New Roman" w:cs="Times New Roman"/>
                <w:sz w:val="24"/>
                <w:szCs w:val="24"/>
              </w:rPr>
              <w:t>无组织排放量核算</w:t>
            </w:r>
          </w:p>
          <w:p w:rsidR="00B80627" w:rsidRPr="00B34D91" w:rsidRDefault="00B80627" w:rsidP="00B80627">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本项目大气污染物无组织排放量核算表见表。</w:t>
            </w:r>
          </w:p>
          <w:p w:rsidR="00B80627" w:rsidRPr="00B34D91" w:rsidRDefault="00B80627" w:rsidP="00B80627">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表</w:t>
            </w:r>
            <w:r w:rsidRPr="00B34D91">
              <w:rPr>
                <w:rFonts w:ascii="Times New Roman" w:hAnsi="Times New Roman" w:cs="Times New Roman"/>
                <w:b/>
                <w:bCs/>
                <w:kern w:val="2"/>
                <w:sz w:val="21"/>
                <w:szCs w:val="22"/>
              </w:rPr>
              <w:t xml:space="preserve">7-15  </w:t>
            </w:r>
            <w:r w:rsidRPr="00B34D91">
              <w:rPr>
                <w:rFonts w:ascii="Times New Roman" w:hAnsi="Times New Roman" w:cs="Times New Roman"/>
                <w:b/>
                <w:bCs/>
                <w:kern w:val="2"/>
                <w:sz w:val="21"/>
                <w:szCs w:val="22"/>
              </w:rPr>
              <w:t>大气污染物无组织排放量核算表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7"/>
              <w:gridCol w:w="850"/>
              <w:gridCol w:w="1417"/>
              <w:gridCol w:w="2127"/>
              <w:gridCol w:w="2127"/>
              <w:gridCol w:w="1021"/>
            </w:tblGrid>
            <w:tr w:rsidR="001B5446" w:rsidRPr="00B34D91" w:rsidTr="00B80627">
              <w:trPr>
                <w:trHeight w:val="231"/>
              </w:trPr>
              <w:tc>
                <w:tcPr>
                  <w:tcW w:w="805" w:type="pct"/>
                  <w:vMerge w:val="restart"/>
                  <w:vAlign w:val="center"/>
                </w:tcPr>
                <w:p w:rsidR="00B80627" w:rsidRPr="00B34D91" w:rsidRDefault="00B80627" w:rsidP="00B80627">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产生环节</w:t>
                  </w:r>
                </w:p>
              </w:tc>
              <w:tc>
                <w:tcPr>
                  <w:tcW w:w="473" w:type="pct"/>
                  <w:vMerge w:val="restart"/>
                  <w:vAlign w:val="center"/>
                </w:tcPr>
                <w:p w:rsidR="00B80627" w:rsidRPr="00B34D91" w:rsidRDefault="00B80627" w:rsidP="00B80627">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污染物</w:t>
                  </w:r>
                </w:p>
              </w:tc>
              <w:tc>
                <w:tcPr>
                  <w:tcW w:w="788" w:type="pct"/>
                  <w:vMerge w:val="restart"/>
                  <w:vAlign w:val="center"/>
                </w:tcPr>
                <w:p w:rsidR="00B80627" w:rsidRPr="00B34D91" w:rsidRDefault="00B80627" w:rsidP="00B80627">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主要污染</w:t>
                  </w:r>
                </w:p>
                <w:p w:rsidR="00B80627" w:rsidRPr="00B34D91" w:rsidRDefault="00B80627" w:rsidP="00B80627">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防治措施</w:t>
                  </w:r>
                </w:p>
              </w:tc>
              <w:tc>
                <w:tcPr>
                  <w:tcW w:w="2366" w:type="pct"/>
                  <w:gridSpan w:val="2"/>
                  <w:vAlign w:val="center"/>
                </w:tcPr>
                <w:p w:rsidR="00B80627" w:rsidRPr="00B34D91" w:rsidRDefault="00B80627" w:rsidP="00B80627">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国家或地方污染物排放标准</w:t>
                  </w:r>
                </w:p>
              </w:tc>
              <w:tc>
                <w:tcPr>
                  <w:tcW w:w="568" w:type="pct"/>
                  <w:vMerge w:val="restart"/>
                  <w:vAlign w:val="center"/>
                </w:tcPr>
                <w:p w:rsidR="00B80627" w:rsidRPr="00B34D91" w:rsidRDefault="00B80627" w:rsidP="00B80627">
                  <w:pPr>
                    <w:pStyle w:val="A-z"/>
                    <w:spacing w:line="240" w:lineRule="auto"/>
                    <w:ind w:firstLineChars="0" w:firstLine="0"/>
                    <w:rPr>
                      <w:rFonts w:ascii="Times New Roman" w:hAnsi="Times New Roman" w:cs="Times New Roman"/>
                      <w:b/>
                      <w:bCs/>
                      <w:kern w:val="2"/>
                      <w:sz w:val="21"/>
                      <w:szCs w:val="22"/>
                    </w:rPr>
                  </w:pPr>
                  <w:r w:rsidRPr="00B34D91">
                    <w:rPr>
                      <w:rFonts w:ascii="Times New Roman" w:hAnsi="Times New Roman" w:cs="Times New Roman"/>
                      <w:b/>
                      <w:bCs/>
                      <w:kern w:val="2"/>
                      <w:sz w:val="21"/>
                      <w:szCs w:val="22"/>
                    </w:rPr>
                    <w:t>年排放量（</w:t>
                  </w:r>
                  <w:r w:rsidRPr="00B34D91">
                    <w:rPr>
                      <w:rFonts w:ascii="Times New Roman" w:hAnsi="Times New Roman" w:cs="Times New Roman"/>
                      <w:b/>
                      <w:bCs/>
                      <w:kern w:val="2"/>
                      <w:sz w:val="21"/>
                      <w:szCs w:val="22"/>
                    </w:rPr>
                    <w:t>t/a</w:t>
                  </w:r>
                  <w:r w:rsidRPr="00B34D91">
                    <w:rPr>
                      <w:rFonts w:ascii="Times New Roman" w:hAnsi="Times New Roman" w:cs="Times New Roman"/>
                      <w:b/>
                      <w:bCs/>
                      <w:kern w:val="2"/>
                      <w:sz w:val="21"/>
                      <w:szCs w:val="22"/>
                    </w:rPr>
                    <w:t>）</w:t>
                  </w:r>
                </w:p>
              </w:tc>
            </w:tr>
            <w:tr w:rsidR="001B5446" w:rsidRPr="00B34D91" w:rsidTr="00B80627">
              <w:trPr>
                <w:trHeight w:val="231"/>
              </w:trPr>
              <w:tc>
                <w:tcPr>
                  <w:tcW w:w="805" w:type="pct"/>
                  <w:vMerge/>
                  <w:vAlign w:val="center"/>
                </w:tcPr>
                <w:p w:rsidR="00B80627" w:rsidRPr="00B34D91" w:rsidRDefault="00B80627" w:rsidP="00B80627">
                  <w:pPr>
                    <w:pStyle w:val="A-z"/>
                    <w:spacing w:line="240" w:lineRule="auto"/>
                    <w:ind w:firstLineChars="0" w:firstLine="0"/>
                    <w:jc w:val="center"/>
                    <w:rPr>
                      <w:rFonts w:ascii="Times New Roman" w:hAnsi="Times New Roman" w:cs="Times New Roman"/>
                      <w:bCs/>
                      <w:kern w:val="2"/>
                      <w:sz w:val="21"/>
                      <w:szCs w:val="22"/>
                    </w:rPr>
                  </w:pPr>
                </w:p>
              </w:tc>
              <w:tc>
                <w:tcPr>
                  <w:tcW w:w="473" w:type="pct"/>
                  <w:vMerge/>
                  <w:vAlign w:val="center"/>
                </w:tcPr>
                <w:p w:rsidR="00B80627" w:rsidRPr="00B34D91" w:rsidRDefault="00B80627" w:rsidP="00B80627">
                  <w:pPr>
                    <w:pStyle w:val="A-z"/>
                    <w:spacing w:line="240" w:lineRule="auto"/>
                    <w:ind w:firstLineChars="0" w:firstLine="0"/>
                    <w:jc w:val="center"/>
                    <w:rPr>
                      <w:rFonts w:ascii="Times New Roman" w:hAnsi="Times New Roman" w:cs="Times New Roman"/>
                      <w:bCs/>
                      <w:kern w:val="2"/>
                      <w:sz w:val="21"/>
                      <w:szCs w:val="22"/>
                    </w:rPr>
                  </w:pPr>
                </w:p>
              </w:tc>
              <w:tc>
                <w:tcPr>
                  <w:tcW w:w="788" w:type="pct"/>
                  <w:vMerge/>
                  <w:vAlign w:val="center"/>
                </w:tcPr>
                <w:p w:rsidR="00B80627" w:rsidRPr="00B34D91" w:rsidRDefault="00B80627" w:rsidP="00B80627">
                  <w:pPr>
                    <w:pStyle w:val="A-z"/>
                    <w:spacing w:line="240" w:lineRule="auto"/>
                    <w:ind w:firstLineChars="0" w:firstLine="0"/>
                    <w:jc w:val="center"/>
                    <w:rPr>
                      <w:rFonts w:ascii="Times New Roman" w:hAnsi="Times New Roman" w:cs="Times New Roman"/>
                      <w:bCs/>
                      <w:kern w:val="2"/>
                      <w:sz w:val="21"/>
                      <w:szCs w:val="22"/>
                    </w:rPr>
                  </w:pPr>
                </w:p>
              </w:tc>
              <w:tc>
                <w:tcPr>
                  <w:tcW w:w="1183" w:type="pct"/>
                  <w:vAlign w:val="center"/>
                </w:tcPr>
                <w:p w:rsidR="00B80627" w:rsidRPr="00B34D91" w:rsidRDefault="00B80627" w:rsidP="00B80627">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标准名称</w:t>
                  </w:r>
                </w:p>
              </w:tc>
              <w:tc>
                <w:tcPr>
                  <w:tcW w:w="1183" w:type="pct"/>
                  <w:vAlign w:val="center"/>
                </w:tcPr>
                <w:p w:rsidR="00B80627" w:rsidRPr="00B34D91" w:rsidRDefault="00B80627" w:rsidP="00B80627">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浓度限值（</w:t>
                  </w:r>
                  <w:r w:rsidRPr="00B34D91">
                    <w:rPr>
                      <w:rFonts w:ascii="Times New Roman" w:hAnsi="Times New Roman" w:cs="Times New Roman"/>
                      <w:b/>
                      <w:bCs/>
                      <w:kern w:val="2"/>
                      <w:sz w:val="21"/>
                      <w:szCs w:val="22"/>
                    </w:rPr>
                    <w:t>mg/m</w:t>
                  </w:r>
                  <w:r w:rsidRPr="00B34D91">
                    <w:rPr>
                      <w:rFonts w:ascii="Times New Roman" w:hAnsi="Times New Roman" w:cs="Times New Roman"/>
                      <w:b/>
                      <w:bCs/>
                      <w:kern w:val="2"/>
                      <w:sz w:val="21"/>
                      <w:szCs w:val="22"/>
                      <w:vertAlign w:val="superscript"/>
                    </w:rPr>
                    <w:t>3</w:t>
                  </w:r>
                  <w:r w:rsidRPr="00B34D91">
                    <w:rPr>
                      <w:rFonts w:ascii="Times New Roman" w:hAnsi="Times New Roman" w:cs="Times New Roman"/>
                      <w:b/>
                      <w:bCs/>
                      <w:kern w:val="2"/>
                      <w:sz w:val="21"/>
                      <w:szCs w:val="22"/>
                    </w:rPr>
                    <w:t>）</w:t>
                  </w:r>
                </w:p>
              </w:tc>
              <w:tc>
                <w:tcPr>
                  <w:tcW w:w="568" w:type="pct"/>
                  <w:vMerge/>
                  <w:vAlign w:val="center"/>
                </w:tcPr>
                <w:p w:rsidR="00B80627" w:rsidRPr="00B34D91" w:rsidRDefault="00B80627" w:rsidP="00B80627">
                  <w:pPr>
                    <w:pStyle w:val="A-z"/>
                    <w:spacing w:line="240" w:lineRule="auto"/>
                    <w:ind w:firstLineChars="0" w:firstLine="0"/>
                    <w:jc w:val="center"/>
                    <w:rPr>
                      <w:rFonts w:ascii="Times New Roman" w:hAnsi="Times New Roman" w:cs="Times New Roman"/>
                      <w:b/>
                      <w:bCs/>
                      <w:kern w:val="2"/>
                      <w:sz w:val="21"/>
                      <w:szCs w:val="22"/>
                    </w:rPr>
                  </w:pPr>
                </w:p>
              </w:tc>
            </w:tr>
            <w:tr w:rsidR="001B5446" w:rsidRPr="00B34D91" w:rsidTr="00B80627">
              <w:tc>
                <w:tcPr>
                  <w:tcW w:w="805" w:type="pct"/>
                  <w:vAlign w:val="center"/>
                </w:tcPr>
                <w:p w:rsidR="00B80627" w:rsidRPr="00B34D91" w:rsidRDefault="00B80627" w:rsidP="00B80627">
                  <w:pPr>
                    <w:pStyle w:val="A-z"/>
                    <w:spacing w:line="240" w:lineRule="auto"/>
                    <w:ind w:firstLineChars="0" w:firstLine="0"/>
                    <w:rPr>
                      <w:rFonts w:ascii="Times New Roman" w:hAnsi="Times New Roman" w:cs="Times New Roman"/>
                      <w:bCs/>
                      <w:kern w:val="2"/>
                      <w:sz w:val="21"/>
                      <w:szCs w:val="22"/>
                    </w:rPr>
                  </w:pPr>
                  <w:r w:rsidRPr="00B34D91">
                    <w:rPr>
                      <w:rFonts w:ascii="Times New Roman" w:hAnsi="Times New Roman" w:cs="Times New Roman"/>
                      <w:bCs/>
                      <w:kern w:val="2"/>
                      <w:sz w:val="21"/>
                      <w:szCs w:val="22"/>
                    </w:rPr>
                    <w:t>油品储存、装卸、加油等</w:t>
                  </w:r>
                </w:p>
              </w:tc>
              <w:tc>
                <w:tcPr>
                  <w:tcW w:w="473" w:type="pct"/>
                  <w:vAlign w:val="center"/>
                </w:tcPr>
                <w:p w:rsidR="00B80627" w:rsidRPr="00B34D91" w:rsidRDefault="00B80627" w:rsidP="00B80627">
                  <w:pPr>
                    <w:pStyle w:val="a7"/>
                    <w:rPr>
                      <w:rFonts w:ascii="Times New Roman" w:eastAsia="宋体" w:hAnsi="Times New Roman" w:cs="Times New Roman"/>
                      <w:bCs/>
                      <w:szCs w:val="22"/>
                    </w:rPr>
                  </w:pPr>
                  <w:r w:rsidRPr="00B34D91">
                    <w:rPr>
                      <w:rFonts w:ascii="Times New Roman" w:eastAsia="宋体" w:hAnsi="Times New Roman" w:cs="Times New Roman"/>
                      <w:bCs/>
                      <w:szCs w:val="22"/>
                    </w:rPr>
                    <w:t>非甲烷总烃</w:t>
                  </w:r>
                </w:p>
              </w:tc>
              <w:tc>
                <w:tcPr>
                  <w:tcW w:w="788" w:type="pct"/>
                  <w:vAlign w:val="center"/>
                </w:tcPr>
                <w:p w:rsidR="00B80627" w:rsidRPr="00B34D91" w:rsidRDefault="00B80627" w:rsidP="00B80627">
                  <w:pPr>
                    <w:pStyle w:val="A-z"/>
                    <w:spacing w:line="240" w:lineRule="auto"/>
                    <w:ind w:firstLineChars="0" w:firstLine="0"/>
                    <w:rPr>
                      <w:rFonts w:ascii="Times New Roman" w:hAnsi="Times New Roman" w:cs="Times New Roman"/>
                      <w:bCs/>
                      <w:kern w:val="2"/>
                      <w:sz w:val="21"/>
                      <w:szCs w:val="22"/>
                    </w:rPr>
                  </w:pPr>
                  <w:r w:rsidRPr="00B34D91">
                    <w:rPr>
                      <w:rFonts w:ascii="Times New Roman" w:hAnsi="Times New Roman" w:cs="Times New Roman"/>
                      <w:bCs/>
                      <w:kern w:val="2"/>
                      <w:sz w:val="21"/>
                      <w:szCs w:val="22"/>
                    </w:rPr>
                    <w:t>一、二次油</w:t>
                  </w:r>
                </w:p>
                <w:p w:rsidR="00B80627" w:rsidRPr="00B34D91" w:rsidRDefault="00B80627" w:rsidP="00B80627">
                  <w:pPr>
                    <w:pStyle w:val="A-z"/>
                    <w:spacing w:line="240" w:lineRule="auto"/>
                    <w:ind w:firstLineChars="0" w:firstLine="0"/>
                    <w:rPr>
                      <w:rFonts w:ascii="Times New Roman" w:hAnsi="Times New Roman" w:cs="Times New Roman"/>
                      <w:bCs/>
                      <w:kern w:val="2"/>
                      <w:sz w:val="21"/>
                      <w:szCs w:val="22"/>
                    </w:rPr>
                  </w:pPr>
                  <w:r w:rsidRPr="00B34D91">
                    <w:rPr>
                      <w:rFonts w:ascii="Times New Roman" w:hAnsi="Times New Roman" w:cs="Times New Roman"/>
                      <w:bCs/>
                      <w:kern w:val="2"/>
                      <w:sz w:val="21"/>
                      <w:szCs w:val="22"/>
                    </w:rPr>
                    <w:t>气回收系统</w:t>
                  </w:r>
                </w:p>
              </w:tc>
              <w:tc>
                <w:tcPr>
                  <w:tcW w:w="1183" w:type="pct"/>
                  <w:vAlign w:val="center"/>
                </w:tcPr>
                <w:p w:rsidR="00B80627" w:rsidRPr="00B34D91" w:rsidRDefault="00B80627" w:rsidP="00B80627">
                  <w:pPr>
                    <w:pStyle w:val="a7"/>
                    <w:jc w:val="both"/>
                    <w:rPr>
                      <w:rFonts w:ascii="Times New Roman" w:eastAsia="宋体" w:hAnsi="Times New Roman" w:cs="Times New Roman"/>
                      <w:bCs/>
                      <w:szCs w:val="22"/>
                    </w:rPr>
                  </w:pPr>
                  <w:r w:rsidRPr="00B34D91">
                    <w:rPr>
                      <w:rFonts w:ascii="Times New Roman" w:eastAsia="宋体" w:hAnsi="Times New Roman" w:cs="Times New Roman"/>
                      <w:bCs/>
                      <w:szCs w:val="22"/>
                    </w:rPr>
                    <w:t>《大气污染物综合排放标准》（</w:t>
                  </w:r>
                  <w:r w:rsidRPr="00B34D91">
                    <w:rPr>
                      <w:rFonts w:ascii="Times New Roman" w:eastAsia="宋体" w:hAnsi="Times New Roman" w:cs="Times New Roman"/>
                      <w:bCs/>
                      <w:szCs w:val="22"/>
                    </w:rPr>
                    <w:t>GB16297-1996</w:t>
                  </w:r>
                  <w:r w:rsidRPr="00B34D91">
                    <w:rPr>
                      <w:rFonts w:ascii="Times New Roman" w:eastAsia="宋体" w:hAnsi="Times New Roman" w:cs="Times New Roman"/>
                      <w:bCs/>
                      <w:szCs w:val="22"/>
                    </w:rPr>
                    <w:t>）</w:t>
                  </w:r>
                </w:p>
              </w:tc>
              <w:tc>
                <w:tcPr>
                  <w:tcW w:w="1183" w:type="pct"/>
                  <w:vAlign w:val="center"/>
                </w:tcPr>
                <w:p w:rsidR="00B80627" w:rsidRPr="00B34D91" w:rsidRDefault="00B80627" w:rsidP="00B80627">
                  <w:pPr>
                    <w:pStyle w:val="a7"/>
                    <w:rPr>
                      <w:rFonts w:ascii="Times New Roman" w:eastAsia="宋体" w:hAnsi="Times New Roman" w:cs="Times New Roman"/>
                      <w:bCs/>
                      <w:szCs w:val="22"/>
                    </w:rPr>
                  </w:pPr>
                  <w:r w:rsidRPr="00B34D91">
                    <w:rPr>
                      <w:rFonts w:ascii="Times New Roman" w:eastAsia="宋体" w:hAnsi="Times New Roman" w:cs="Times New Roman"/>
                      <w:bCs/>
                      <w:szCs w:val="22"/>
                    </w:rPr>
                    <w:t>4.0</w:t>
                  </w:r>
                </w:p>
              </w:tc>
              <w:tc>
                <w:tcPr>
                  <w:tcW w:w="568" w:type="pct"/>
                  <w:vAlign w:val="center"/>
                </w:tcPr>
                <w:p w:rsidR="00B80627" w:rsidRPr="00B34D91" w:rsidRDefault="00B80627" w:rsidP="00B8062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0.17</w:t>
                  </w:r>
                </w:p>
              </w:tc>
            </w:tr>
            <w:tr w:rsidR="001B5446" w:rsidRPr="00B34D91" w:rsidTr="00B80627">
              <w:tc>
                <w:tcPr>
                  <w:tcW w:w="2066" w:type="pct"/>
                  <w:gridSpan w:val="3"/>
                  <w:vAlign w:val="center"/>
                </w:tcPr>
                <w:p w:rsidR="00B80627" w:rsidRPr="00B34D91" w:rsidRDefault="00B80627" w:rsidP="00B8062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无组织排放总计</w:t>
                  </w:r>
                </w:p>
              </w:tc>
              <w:tc>
                <w:tcPr>
                  <w:tcW w:w="1183" w:type="pct"/>
                  <w:vAlign w:val="center"/>
                </w:tcPr>
                <w:p w:rsidR="00B80627" w:rsidRPr="00B34D91" w:rsidRDefault="00B80627" w:rsidP="00B8062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非甲烷总烃</w:t>
                  </w:r>
                </w:p>
              </w:tc>
              <w:tc>
                <w:tcPr>
                  <w:tcW w:w="1751" w:type="pct"/>
                  <w:gridSpan w:val="2"/>
                  <w:vAlign w:val="center"/>
                </w:tcPr>
                <w:p w:rsidR="00B80627" w:rsidRPr="00B34D91" w:rsidRDefault="00B80627" w:rsidP="00B8062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0.17</w:t>
                  </w:r>
                </w:p>
              </w:tc>
            </w:tr>
          </w:tbl>
          <w:p w:rsidR="001255F1" w:rsidRPr="00B34D91" w:rsidRDefault="00B80627" w:rsidP="00B80627">
            <w:pPr>
              <w:spacing w:line="360" w:lineRule="auto"/>
              <w:ind w:firstLineChars="200" w:firstLine="480"/>
              <w:rPr>
                <w:rFonts w:ascii="Times New Roman" w:eastAsia="宋体" w:hAnsi="Times New Roman" w:cs="Times New Roman"/>
                <w:sz w:val="24"/>
                <w:szCs w:val="24"/>
              </w:rPr>
            </w:pPr>
            <w:r w:rsidRPr="00B34D91">
              <w:rPr>
                <w:rFonts w:ascii="宋体" w:eastAsia="宋体" w:hAnsi="宋体" w:cs="宋体" w:hint="eastAsia"/>
                <w:sz w:val="24"/>
                <w:szCs w:val="24"/>
              </w:rPr>
              <w:t>③</w:t>
            </w:r>
            <w:r w:rsidRPr="00B34D91">
              <w:rPr>
                <w:rFonts w:ascii="Times New Roman" w:eastAsia="宋体" w:hAnsi="Times New Roman" w:cs="Times New Roman"/>
                <w:sz w:val="24"/>
                <w:szCs w:val="24"/>
              </w:rPr>
              <w:t>项目大气污染物年排放量核算</w:t>
            </w:r>
          </w:p>
          <w:p w:rsidR="00B80627" w:rsidRPr="00B34D91" w:rsidRDefault="00B80627" w:rsidP="00B80627">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表</w:t>
            </w:r>
            <w:r w:rsidRPr="00B34D91">
              <w:rPr>
                <w:rFonts w:ascii="Times New Roman" w:hAnsi="Times New Roman" w:cs="Times New Roman"/>
                <w:b/>
                <w:bCs/>
                <w:kern w:val="2"/>
                <w:sz w:val="21"/>
                <w:szCs w:val="22"/>
              </w:rPr>
              <w:t xml:space="preserve">7-16  </w:t>
            </w:r>
            <w:r w:rsidRPr="00B34D91">
              <w:rPr>
                <w:rFonts w:ascii="Times New Roman" w:hAnsi="Times New Roman" w:cs="Times New Roman"/>
                <w:b/>
                <w:bCs/>
                <w:kern w:val="2"/>
                <w:sz w:val="21"/>
                <w:szCs w:val="22"/>
              </w:rPr>
              <w:t>大气污染物年排放量核算表</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688"/>
              <w:gridCol w:w="2435"/>
              <w:gridCol w:w="4864"/>
            </w:tblGrid>
            <w:tr w:rsidR="001B5446" w:rsidRPr="00B34D91" w:rsidTr="00426045">
              <w:trPr>
                <w:trHeight w:val="316"/>
                <w:jc w:val="center"/>
              </w:trPr>
              <w:tc>
                <w:tcPr>
                  <w:tcW w:w="939" w:type="pct"/>
                  <w:tcBorders>
                    <w:left w:val="single" w:sz="4" w:space="0" w:color="auto"/>
                  </w:tcBorders>
                  <w:vAlign w:val="center"/>
                </w:tcPr>
                <w:p w:rsidR="00B80627" w:rsidRPr="00B34D91" w:rsidRDefault="00B80627" w:rsidP="00B80627">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序号</w:t>
                  </w:r>
                </w:p>
              </w:tc>
              <w:tc>
                <w:tcPr>
                  <w:tcW w:w="1355" w:type="pct"/>
                  <w:vAlign w:val="center"/>
                </w:tcPr>
                <w:p w:rsidR="00B80627" w:rsidRPr="00B34D91" w:rsidRDefault="00B80627" w:rsidP="00B80627">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污染物</w:t>
                  </w:r>
                </w:p>
              </w:tc>
              <w:tc>
                <w:tcPr>
                  <w:tcW w:w="2706" w:type="pct"/>
                  <w:tcBorders>
                    <w:right w:val="single" w:sz="4" w:space="0" w:color="auto"/>
                  </w:tcBorders>
                  <w:vAlign w:val="center"/>
                </w:tcPr>
                <w:p w:rsidR="00B80627" w:rsidRPr="00B34D91" w:rsidRDefault="00B80627" w:rsidP="00B80627">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核算年排放量（</w:t>
                  </w:r>
                  <w:r w:rsidRPr="00B34D91">
                    <w:rPr>
                      <w:rFonts w:ascii="Times New Roman" w:hAnsi="Times New Roman" w:cs="Times New Roman"/>
                      <w:b/>
                      <w:bCs/>
                      <w:kern w:val="2"/>
                      <w:sz w:val="21"/>
                      <w:szCs w:val="22"/>
                    </w:rPr>
                    <w:t>t/a</w:t>
                  </w:r>
                  <w:r w:rsidRPr="00B34D91">
                    <w:rPr>
                      <w:rFonts w:ascii="Times New Roman" w:hAnsi="Times New Roman" w:cs="Times New Roman"/>
                      <w:b/>
                      <w:bCs/>
                      <w:kern w:val="2"/>
                      <w:sz w:val="21"/>
                      <w:szCs w:val="22"/>
                    </w:rPr>
                    <w:t>）</w:t>
                  </w:r>
                </w:p>
              </w:tc>
            </w:tr>
            <w:tr w:rsidR="001B5446" w:rsidRPr="00B34D91" w:rsidTr="00426045">
              <w:trPr>
                <w:trHeight w:val="289"/>
                <w:jc w:val="center"/>
              </w:trPr>
              <w:tc>
                <w:tcPr>
                  <w:tcW w:w="939" w:type="pct"/>
                  <w:tcBorders>
                    <w:left w:val="single" w:sz="4" w:space="0" w:color="auto"/>
                  </w:tcBorders>
                  <w:vAlign w:val="center"/>
                </w:tcPr>
                <w:p w:rsidR="00B80627" w:rsidRPr="00B34D91" w:rsidRDefault="00B80627" w:rsidP="00B8062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w:t>
                  </w:r>
                </w:p>
              </w:tc>
              <w:tc>
                <w:tcPr>
                  <w:tcW w:w="1355" w:type="pct"/>
                  <w:vAlign w:val="center"/>
                </w:tcPr>
                <w:p w:rsidR="00B80627" w:rsidRPr="00B34D91" w:rsidRDefault="00B80627" w:rsidP="00B8062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非甲烷总烃无组织</w:t>
                  </w:r>
                </w:p>
              </w:tc>
              <w:tc>
                <w:tcPr>
                  <w:tcW w:w="2706" w:type="pct"/>
                  <w:tcBorders>
                    <w:right w:val="single" w:sz="4" w:space="0" w:color="auto"/>
                  </w:tcBorders>
                  <w:vAlign w:val="center"/>
                </w:tcPr>
                <w:p w:rsidR="00B80627" w:rsidRPr="00B34D91" w:rsidRDefault="00B80627" w:rsidP="00B8062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0.17</w:t>
                  </w:r>
                </w:p>
              </w:tc>
            </w:tr>
            <w:tr w:rsidR="001B5446" w:rsidRPr="00B34D91" w:rsidTr="00426045">
              <w:trPr>
                <w:trHeight w:val="289"/>
                <w:jc w:val="center"/>
              </w:trPr>
              <w:tc>
                <w:tcPr>
                  <w:tcW w:w="939" w:type="pct"/>
                  <w:tcBorders>
                    <w:left w:val="single" w:sz="4" w:space="0" w:color="auto"/>
                  </w:tcBorders>
                  <w:vAlign w:val="center"/>
                </w:tcPr>
                <w:p w:rsidR="00B80627" w:rsidRPr="00B34D91" w:rsidRDefault="00B80627" w:rsidP="00B8062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2</w:t>
                  </w:r>
                </w:p>
              </w:tc>
              <w:tc>
                <w:tcPr>
                  <w:tcW w:w="1355" w:type="pct"/>
                  <w:vAlign w:val="center"/>
                </w:tcPr>
                <w:p w:rsidR="00B80627" w:rsidRPr="00B34D91" w:rsidRDefault="00B80627" w:rsidP="00B8062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非甲烷总烃有组织</w:t>
                  </w:r>
                </w:p>
              </w:tc>
              <w:tc>
                <w:tcPr>
                  <w:tcW w:w="2706" w:type="pct"/>
                  <w:tcBorders>
                    <w:right w:val="single" w:sz="4" w:space="0" w:color="auto"/>
                  </w:tcBorders>
                  <w:vAlign w:val="center"/>
                </w:tcPr>
                <w:p w:rsidR="00B80627" w:rsidRPr="00B34D91" w:rsidRDefault="00B80627" w:rsidP="00B8062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0</w:t>
                  </w:r>
                </w:p>
              </w:tc>
            </w:tr>
          </w:tbl>
          <w:p w:rsidR="00426045" w:rsidRPr="00B34D91" w:rsidRDefault="00426045" w:rsidP="00426045">
            <w:pPr>
              <w:spacing w:line="360" w:lineRule="auto"/>
              <w:ind w:firstLineChars="200" w:firstLine="480"/>
              <w:rPr>
                <w:rFonts w:ascii="宋体" w:eastAsia="宋体" w:hAnsi="宋体" w:cs="宋体"/>
                <w:sz w:val="24"/>
                <w:szCs w:val="24"/>
              </w:rPr>
            </w:pPr>
            <w:r w:rsidRPr="00B34D91">
              <w:rPr>
                <w:rFonts w:ascii="宋体" w:eastAsia="宋体" w:hAnsi="宋体" w:cs="宋体" w:hint="eastAsia"/>
                <w:sz w:val="24"/>
                <w:szCs w:val="24"/>
              </w:rPr>
              <w:t>④建设项目大气环境影响评价自查表</w:t>
            </w:r>
          </w:p>
          <w:p w:rsidR="00426045" w:rsidRPr="00B34D91" w:rsidRDefault="00426045" w:rsidP="00426045">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hint="eastAsia"/>
                <w:b/>
                <w:bCs/>
                <w:kern w:val="2"/>
                <w:sz w:val="21"/>
                <w:szCs w:val="22"/>
              </w:rPr>
              <w:t>表</w:t>
            </w:r>
            <w:r w:rsidRPr="00B34D91">
              <w:rPr>
                <w:rFonts w:ascii="Times New Roman" w:hAnsi="Times New Roman" w:cs="Times New Roman" w:hint="eastAsia"/>
                <w:b/>
                <w:bCs/>
                <w:kern w:val="2"/>
                <w:sz w:val="21"/>
                <w:szCs w:val="22"/>
              </w:rPr>
              <w:t>7-1</w:t>
            </w:r>
            <w:r w:rsidRPr="00B34D91">
              <w:rPr>
                <w:rFonts w:ascii="Times New Roman" w:hAnsi="Times New Roman" w:cs="Times New Roman"/>
                <w:b/>
                <w:bCs/>
                <w:kern w:val="2"/>
                <w:sz w:val="21"/>
                <w:szCs w:val="22"/>
              </w:rPr>
              <w:t>7</w:t>
            </w:r>
            <w:r w:rsidRPr="00B34D91">
              <w:rPr>
                <w:rFonts w:ascii="Times New Roman" w:hAnsi="Times New Roman" w:cs="Times New Roman" w:hint="eastAsia"/>
                <w:b/>
                <w:bCs/>
                <w:kern w:val="2"/>
                <w:sz w:val="21"/>
                <w:szCs w:val="22"/>
              </w:rPr>
              <w:t xml:space="preserve">  </w:t>
            </w:r>
            <w:r w:rsidRPr="00B34D91">
              <w:rPr>
                <w:rFonts w:ascii="Times New Roman" w:hAnsi="Times New Roman" w:cs="Times New Roman" w:hint="eastAsia"/>
                <w:b/>
                <w:bCs/>
                <w:kern w:val="2"/>
                <w:sz w:val="21"/>
                <w:szCs w:val="22"/>
              </w:rPr>
              <w:t>建设项目大气环境影响评价自查表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 w:type="dxa"/>
                <w:right w:w="11" w:type="dxa"/>
              </w:tblCellMar>
              <w:tblLook w:val="0000" w:firstRow="0" w:lastRow="0" w:firstColumn="0" w:lastColumn="0" w:noHBand="0" w:noVBand="0"/>
            </w:tblPr>
            <w:tblGrid>
              <w:gridCol w:w="929"/>
              <w:gridCol w:w="1368"/>
              <w:gridCol w:w="920"/>
              <w:gridCol w:w="635"/>
              <w:gridCol w:w="67"/>
              <w:gridCol w:w="421"/>
              <w:gridCol w:w="698"/>
              <w:gridCol w:w="212"/>
              <w:gridCol w:w="771"/>
              <w:gridCol w:w="142"/>
              <w:gridCol w:w="444"/>
              <w:gridCol w:w="676"/>
              <w:gridCol w:w="421"/>
              <w:gridCol w:w="703"/>
              <w:gridCol w:w="582"/>
            </w:tblGrid>
            <w:tr w:rsidR="001B5446" w:rsidRPr="00B34D91" w:rsidTr="00D85065">
              <w:trPr>
                <w:trHeight w:val="288"/>
                <w:jc w:val="center"/>
              </w:trPr>
              <w:tc>
                <w:tcPr>
                  <w:tcW w:w="1278" w:type="pct"/>
                  <w:gridSpan w:val="2"/>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工作内容</w:t>
                  </w:r>
                </w:p>
              </w:tc>
              <w:tc>
                <w:tcPr>
                  <w:tcW w:w="3722" w:type="pct"/>
                  <w:gridSpan w:val="13"/>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自查项目</w:t>
                  </w:r>
                </w:p>
              </w:tc>
            </w:tr>
            <w:tr w:rsidR="001B5446" w:rsidRPr="00B34D91" w:rsidTr="00D85065">
              <w:trPr>
                <w:trHeight w:val="300"/>
                <w:jc w:val="center"/>
              </w:trPr>
              <w:tc>
                <w:tcPr>
                  <w:tcW w:w="517" w:type="pct"/>
                  <w:vMerge w:val="restar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评价等级与范围</w:t>
                  </w:r>
                </w:p>
              </w:tc>
              <w:tc>
                <w:tcPr>
                  <w:tcW w:w="761" w:type="pc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评价等级</w:t>
                  </w:r>
                </w:p>
              </w:tc>
              <w:tc>
                <w:tcPr>
                  <w:tcW w:w="1642" w:type="pct"/>
                  <w:gridSpan w:val="6"/>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一级</w:t>
                  </w:r>
                  <w:r w:rsidRPr="00B34D91">
                    <w:rPr>
                      <w:rFonts w:ascii="Times New Roman" w:hAnsi="Times New Roman" w:cs="Times New Roman"/>
                      <w:kern w:val="0"/>
                      <w:sz w:val="18"/>
                      <w:szCs w:val="18"/>
                    </w:rPr>
                    <w:t>□</w:t>
                  </w:r>
                </w:p>
              </w:tc>
              <w:tc>
                <w:tcPr>
                  <w:tcW w:w="1365" w:type="pct"/>
                  <w:gridSpan w:val="5"/>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二级</w:t>
                  </w:r>
                  <w:r w:rsidRPr="00B34D91">
                    <w:rPr>
                      <w:rFonts w:ascii="MS Mincho" w:eastAsia="MS Mincho" w:hAnsi="MS Mincho" w:cs="MS Mincho" w:hint="eastAsia"/>
                      <w:kern w:val="0"/>
                      <w:sz w:val="18"/>
                      <w:szCs w:val="18"/>
                    </w:rPr>
                    <w:t>☑</w:t>
                  </w:r>
                </w:p>
              </w:tc>
              <w:tc>
                <w:tcPr>
                  <w:tcW w:w="715" w:type="pct"/>
                  <w:gridSpan w:val="2"/>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三级</w:t>
                  </w:r>
                  <w:r w:rsidRPr="00B34D91">
                    <w:rPr>
                      <w:rFonts w:ascii="Times New Roman" w:hAnsi="Times New Roman" w:cs="Times New Roman"/>
                      <w:kern w:val="0"/>
                      <w:sz w:val="18"/>
                      <w:szCs w:val="18"/>
                    </w:rPr>
                    <w:t>□</w:t>
                  </w:r>
                </w:p>
              </w:tc>
            </w:tr>
            <w:tr w:rsidR="001B5446" w:rsidRPr="00B34D91" w:rsidTr="00D85065">
              <w:trPr>
                <w:trHeight w:val="222"/>
                <w:jc w:val="center"/>
              </w:trPr>
              <w:tc>
                <w:tcPr>
                  <w:tcW w:w="517" w:type="pct"/>
                  <w:vMerge/>
                  <w:vAlign w:val="center"/>
                </w:tcPr>
                <w:p w:rsidR="00426045" w:rsidRPr="00B34D91" w:rsidRDefault="00426045" w:rsidP="00426045">
                  <w:pPr>
                    <w:widowControl/>
                    <w:jc w:val="left"/>
                    <w:rPr>
                      <w:rFonts w:ascii="Times New Roman" w:hAnsi="Times New Roman" w:cs="Times New Roman"/>
                      <w:kern w:val="0"/>
                      <w:sz w:val="18"/>
                      <w:szCs w:val="18"/>
                    </w:rPr>
                  </w:pPr>
                </w:p>
              </w:tc>
              <w:tc>
                <w:tcPr>
                  <w:tcW w:w="761" w:type="pc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评价范围</w:t>
                  </w:r>
                </w:p>
              </w:tc>
              <w:tc>
                <w:tcPr>
                  <w:tcW w:w="1642" w:type="pct"/>
                  <w:gridSpan w:val="6"/>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边长</w:t>
                  </w:r>
                  <w:r w:rsidRPr="00B34D91">
                    <w:rPr>
                      <w:rFonts w:ascii="Times New Roman" w:hAnsi="Times New Roman" w:cs="Times New Roman"/>
                      <w:kern w:val="0"/>
                      <w:sz w:val="18"/>
                      <w:szCs w:val="18"/>
                    </w:rPr>
                    <w:t>=50km□</w:t>
                  </w:r>
                </w:p>
              </w:tc>
              <w:tc>
                <w:tcPr>
                  <w:tcW w:w="1365" w:type="pct"/>
                  <w:gridSpan w:val="5"/>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边长</w:t>
                  </w:r>
                  <w:r w:rsidRPr="00B34D91">
                    <w:rPr>
                      <w:rFonts w:ascii="Times New Roman" w:hAnsi="Times New Roman" w:cs="Times New Roman"/>
                      <w:kern w:val="0"/>
                      <w:sz w:val="18"/>
                      <w:szCs w:val="18"/>
                    </w:rPr>
                    <w:t>=5~50km□</w:t>
                  </w:r>
                </w:p>
              </w:tc>
              <w:tc>
                <w:tcPr>
                  <w:tcW w:w="715" w:type="pct"/>
                  <w:gridSpan w:val="2"/>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边长</w:t>
                  </w:r>
                  <w:r w:rsidRPr="00B34D91">
                    <w:rPr>
                      <w:rFonts w:ascii="Times New Roman" w:hAnsi="Times New Roman" w:cs="Times New Roman"/>
                      <w:kern w:val="0"/>
                      <w:sz w:val="18"/>
                      <w:szCs w:val="18"/>
                    </w:rPr>
                    <w:t>=5km</w:t>
                  </w:r>
                  <w:r w:rsidRPr="00B34D91">
                    <w:rPr>
                      <w:rFonts w:ascii="MS Mincho" w:eastAsia="MS Mincho" w:hAnsi="MS Mincho" w:cs="MS Mincho" w:hint="eastAsia"/>
                      <w:kern w:val="0"/>
                      <w:sz w:val="18"/>
                      <w:szCs w:val="18"/>
                    </w:rPr>
                    <w:t>☑</w:t>
                  </w:r>
                </w:p>
              </w:tc>
            </w:tr>
            <w:tr w:rsidR="001B5446" w:rsidRPr="00B34D91" w:rsidTr="00D85065">
              <w:trPr>
                <w:trHeight w:val="300"/>
                <w:jc w:val="center"/>
              </w:trPr>
              <w:tc>
                <w:tcPr>
                  <w:tcW w:w="517" w:type="pct"/>
                  <w:vMerge w:val="restar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评价因子</w:t>
                  </w:r>
                </w:p>
              </w:tc>
              <w:tc>
                <w:tcPr>
                  <w:tcW w:w="761" w:type="pc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SO</w:t>
                  </w:r>
                  <w:r w:rsidRPr="00B34D91">
                    <w:rPr>
                      <w:rFonts w:ascii="Times New Roman" w:hAnsi="Times New Roman" w:cs="Times New Roman"/>
                      <w:kern w:val="0"/>
                      <w:sz w:val="18"/>
                      <w:szCs w:val="18"/>
                      <w:vertAlign w:val="subscript"/>
                    </w:rPr>
                    <w:t>2</w:t>
                  </w:r>
                  <w:r w:rsidRPr="00B34D91">
                    <w:rPr>
                      <w:rFonts w:ascii="Times New Roman" w:hAnsi="Times New Roman" w:cs="Times New Roman"/>
                      <w:kern w:val="0"/>
                      <w:sz w:val="18"/>
                      <w:szCs w:val="18"/>
                    </w:rPr>
                    <w:t>+NOx</w:t>
                  </w:r>
                  <w:r w:rsidRPr="00B34D91">
                    <w:rPr>
                      <w:rFonts w:ascii="Times New Roman" w:hAnsi="Times New Roman" w:cs="Times New Roman"/>
                      <w:kern w:val="0"/>
                      <w:sz w:val="18"/>
                      <w:szCs w:val="18"/>
                    </w:rPr>
                    <w:t>排放量</w:t>
                  </w:r>
                </w:p>
              </w:tc>
              <w:tc>
                <w:tcPr>
                  <w:tcW w:w="865" w:type="pct"/>
                  <w:gridSpan w:val="2"/>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≥2000t/a□</w:t>
                  </w:r>
                </w:p>
              </w:tc>
              <w:tc>
                <w:tcPr>
                  <w:tcW w:w="1532" w:type="pct"/>
                  <w:gridSpan w:val="7"/>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500~2000t/a□</w:t>
                  </w:r>
                </w:p>
              </w:tc>
              <w:tc>
                <w:tcPr>
                  <w:tcW w:w="1325" w:type="pct"/>
                  <w:gridSpan w:val="4"/>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&lt;500t/a□</w:t>
                  </w:r>
                </w:p>
              </w:tc>
            </w:tr>
            <w:tr w:rsidR="001B5446" w:rsidRPr="00B34D91" w:rsidTr="00D85065">
              <w:trPr>
                <w:trHeight w:val="570"/>
                <w:jc w:val="center"/>
              </w:trPr>
              <w:tc>
                <w:tcPr>
                  <w:tcW w:w="517" w:type="pct"/>
                  <w:vMerge/>
                  <w:vAlign w:val="center"/>
                </w:tcPr>
                <w:p w:rsidR="00426045" w:rsidRPr="00B34D91" w:rsidRDefault="00426045" w:rsidP="00426045">
                  <w:pPr>
                    <w:widowControl/>
                    <w:jc w:val="left"/>
                    <w:rPr>
                      <w:rFonts w:ascii="Times New Roman" w:hAnsi="Times New Roman" w:cs="Times New Roman"/>
                      <w:kern w:val="0"/>
                      <w:sz w:val="18"/>
                      <w:szCs w:val="18"/>
                    </w:rPr>
                  </w:pPr>
                </w:p>
              </w:tc>
              <w:tc>
                <w:tcPr>
                  <w:tcW w:w="761" w:type="pc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评价因子</w:t>
                  </w:r>
                </w:p>
              </w:tc>
              <w:tc>
                <w:tcPr>
                  <w:tcW w:w="2397" w:type="pct"/>
                  <w:gridSpan w:val="9"/>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基本污染物（</w:t>
                  </w:r>
                  <w:r w:rsidRPr="00B34D91">
                    <w:rPr>
                      <w:rFonts w:ascii="Times New Roman" w:hAnsi="Times New Roman" w:cs="Times New Roman"/>
                      <w:kern w:val="0"/>
                      <w:sz w:val="18"/>
                      <w:szCs w:val="18"/>
                    </w:rPr>
                    <w:t xml:space="preserve"> </w:t>
                  </w:r>
                  <w:r w:rsidRPr="00B34D91">
                    <w:rPr>
                      <w:rFonts w:ascii="Times New Roman" w:hAnsi="Times New Roman" w:cs="Times New Roman"/>
                      <w:kern w:val="0"/>
                      <w:sz w:val="18"/>
                      <w:szCs w:val="18"/>
                    </w:rPr>
                    <w:t>）</w:t>
                  </w:r>
                  <w:r w:rsidRPr="00B34D91">
                    <w:rPr>
                      <w:rFonts w:ascii="Times New Roman" w:hAnsi="Times New Roman" w:cs="Times New Roman"/>
                      <w:kern w:val="0"/>
                      <w:sz w:val="18"/>
                      <w:szCs w:val="18"/>
                    </w:rPr>
                    <w:br/>
                  </w:r>
                  <w:r w:rsidRPr="00B34D91">
                    <w:rPr>
                      <w:rFonts w:ascii="Times New Roman" w:hAnsi="Times New Roman" w:cs="Times New Roman"/>
                      <w:kern w:val="0"/>
                      <w:sz w:val="18"/>
                      <w:szCs w:val="18"/>
                    </w:rPr>
                    <w:t>其他污染物（</w:t>
                  </w:r>
                  <w:r w:rsidRPr="00B34D91">
                    <w:rPr>
                      <w:rFonts w:ascii="Times New Roman" w:hAnsi="Times New Roman" w:cs="Times New Roman" w:hint="eastAsia"/>
                      <w:kern w:val="0"/>
                      <w:sz w:val="18"/>
                      <w:szCs w:val="18"/>
                    </w:rPr>
                    <w:t>非甲烷总烃</w:t>
                  </w:r>
                  <w:r w:rsidRPr="00B34D91">
                    <w:rPr>
                      <w:rFonts w:ascii="Times New Roman" w:hAnsi="Times New Roman" w:cs="Times New Roman"/>
                      <w:kern w:val="0"/>
                      <w:sz w:val="18"/>
                      <w:szCs w:val="18"/>
                    </w:rPr>
                    <w:t>）</w:t>
                  </w:r>
                </w:p>
              </w:tc>
              <w:tc>
                <w:tcPr>
                  <w:tcW w:w="1325" w:type="pct"/>
                  <w:gridSpan w:val="4"/>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 xml:space="preserve">　</w:t>
                  </w:r>
                </w:p>
              </w:tc>
            </w:tr>
            <w:tr w:rsidR="001B5446" w:rsidRPr="00B34D91" w:rsidTr="00D85065">
              <w:trPr>
                <w:trHeight w:val="202"/>
                <w:jc w:val="center"/>
              </w:trPr>
              <w:tc>
                <w:tcPr>
                  <w:tcW w:w="517" w:type="pc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lastRenderedPageBreak/>
                    <w:t>评价标准</w:t>
                  </w:r>
                </w:p>
              </w:tc>
              <w:tc>
                <w:tcPr>
                  <w:tcW w:w="761" w:type="pc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评价标准</w:t>
                  </w:r>
                </w:p>
              </w:tc>
              <w:tc>
                <w:tcPr>
                  <w:tcW w:w="902" w:type="pct"/>
                  <w:gridSpan w:val="3"/>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国家标准</w:t>
                  </w:r>
                  <w:r w:rsidRPr="00B34D91">
                    <w:rPr>
                      <w:rFonts w:ascii="MS Mincho" w:eastAsia="MS Mincho" w:hAnsi="MS Mincho" w:cs="MS Mincho" w:hint="eastAsia"/>
                      <w:kern w:val="0"/>
                      <w:sz w:val="18"/>
                      <w:szCs w:val="18"/>
                    </w:rPr>
                    <w:t>☑</w:t>
                  </w:r>
                </w:p>
              </w:tc>
              <w:tc>
                <w:tcPr>
                  <w:tcW w:w="1495" w:type="pct"/>
                  <w:gridSpan w:val="6"/>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地方标准</w:t>
                  </w:r>
                  <w:r w:rsidRPr="00B34D91">
                    <w:rPr>
                      <w:rFonts w:ascii="Times New Roman" w:hAnsi="Times New Roman" w:cs="Times New Roman"/>
                      <w:kern w:val="0"/>
                      <w:sz w:val="18"/>
                      <w:szCs w:val="18"/>
                    </w:rPr>
                    <w:t>□</w:t>
                  </w:r>
                </w:p>
              </w:tc>
              <w:tc>
                <w:tcPr>
                  <w:tcW w:w="610" w:type="pct"/>
                  <w:gridSpan w:val="2"/>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附录</w:t>
                  </w:r>
                  <w:r w:rsidRPr="00B34D91">
                    <w:rPr>
                      <w:rFonts w:ascii="Times New Roman" w:hAnsi="Times New Roman" w:cs="Times New Roman"/>
                      <w:kern w:val="0"/>
                      <w:sz w:val="18"/>
                      <w:szCs w:val="18"/>
                    </w:rPr>
                    <w:t>D□</w:t>
                  </w:r>
                </w:p>
              </w:tc>
              <w:tc>
                <w:tcPr>
                  <w:tcW w:w="715" w:type="pct"/>
                  <w:gridSpan w:val="2"/>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其他标准</w:t>
                  </w:r>
                  <w:r w:rsidRPr="00B34D91">
                    <w:rPr>
                      <w:rFonts w:ascii="Times New Roman" w:hAnsi="Times New Roman" w:cs="Times New Roman"/>
                      <w:kern w:val="0"/>
                      <w:sz w:val="18"/>
                      <w:szCs w:val="18"/>
                    </w:rPr>
                    <w:t>□</w:t>
                  </w:r>
                </w:p>
              </w:tc>
            </w:tr>
            <w:tr w:rsidR="001B5446" w:rsidRPr="00B34D91" w:rsidTr="00D85065">
              <w:trPr>
                <w:trHeight w:val="291"/>
                <w:jc w:val="center"/>
              </w:trPr>
              <w:tc>
                <w:tcPr>
                  <w:tcW w:w="517" w:type="pct"/>
                  <w:vMerge w:val="restar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现状评价</w:t>
                  </w:r>
                </w:p>
              </w:tc>
              <w:tc>
                <w:tcPr>
                  <w:tcW w:w="761" w:type="pc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评价功能区</w:t>
                  </w:r>
                </w:p>
              </w:tc>
              <w:tc>
                <w:tcPr>
                  <w:tcW w:w="1642" w:type="pct"/>
                  <w:gridSpan w:val="6"/>
                  <w:vAlign w:val="center"/>
                </w:tcPr>
                <w:p w:rsidR="00426045" w:rsidRPr="00B34D91" w:rsidRDefault="00426045" w:rsidP="00426045">
                  <w:pPr>
                    <w:widowControl/>
                    <w:jc w:val="center"/>
                    <w:rPr>
                      <w:rFonts w:ascii="Times New Roman" w:hAnsi="Times New Roman" w:cs="Times New Roman"/>
                      <w:kern w:val="0"/>
                      <w:sz w:val="18"/>
                      <w:szCs w:val="18"/>
                    </w:rPr>
                  </w:pPr>
                  <w:proofErr w:type="gramStart"/>
                  <w:r w:rsidRPr="00B34D91">
                    <w:rPr>
                      <w:rFonts w:ascii="Times New Roman" w:hAnsi="Times New Roman" w:cs="Times New Roman"/>
                      <w:kern w:val="0"/>
                      <w:sz w:val="18"/>
                      <w:szCs w:val="18"/>
                    </w:rPr>
                    <w:t>一类口</w:t>
                  </w:r>
                  <w:proofErr w:type="gramEnd"/>
                  <w:r w:rsidRPr="00B34D91">
                    <w:rPr>
                      <w:rFonts w:ascii="Times New Roman" w:hAnsi="Times New Roman" w:cs="Times New Roman"/>
                      <w:kern w:val="0"/>
                      <w:sz w:val="18"/>
                      <w:szCs w:val="18"/>
                    </w:rPr>
                    <w:t>□</w:t>
                  </w:r>
                </w:p>
              </w:tc>
              <w:tc>
                <w:tcPr>
                  <w:tcW w:w="1365" w:type="pct"/>
                  <w:gridSpan w:val="5"/>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二类区</w:t>
                  </w:r>
                  <w:r w:rsidRPr="00B34D91">
                    <w:rPr>
                      <w:rFonts w:ascii="MS Mincho" w:eastAsia="MS Mincho" w:hAnsi="MS Mincho" w:cs="MS Mincho" w:hint="eastAsia"/>
                      <w:kern w:val="0"/>
                      <w:sz w:val="18"/>
                      <w:szCs w:val="18"/>
                    </w:rPr>
                    <w:t>☑</w:t>
                  </w:r>
                </w:p>
              </w:tc>
              <w:tc>
                <w:tcPr>
                  <w:tcW w:w="715" w:type="pct"/>
                  <w:gridSpan w:val="2"/>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一类区和二类区</w:t>
                  </w:r>
                  <w:r w:rsidRPr="00B34D91">
                    <w:rPr>
                      <w:rFonts w:ascii="Times New Roman" w:hAnsi="Times New Roman" w:cs="Times New Roman"/>
                      <w:kern w:val="0"/>
                      <w:sz w:val="18"/>
                      <w:szCs w:val="18"/>
                    </w:rPr>
                    <w:t>□</w:t>
                  </w:r>
                </w:p>
              </w:tc>
            </w:tr>
            <w:tr w:rsidR="001B5446" w:rsidRPr="00B34D91" w:rsidTr="00D85065">
              <w:trPr>
                <w:trHeight w:val="300"/>
                <w:jc w:val="center"/>
              </w:trPr>
              <w:tc>
                <w:tcPr>
                  <w:tcW w:w="517" w:type="pct"/>
                  <w:vMerge/>
                  <w:vAlign w:val="center"/>
                </w:tcPr>
                <w:p w:rsidR="00426045" w:rsidRPr="00B34D91" w:rsidRDefault="00426045" w:rsidP="00426045">
                  <w:pPr>
                    <w:widowControl/>
                    <w:jc w:val="left"/>
                    <w:rPr>
                      <w:rFonts w:ascii="Times New Roman" w:hAnsi="Times New Roman" w:cs="Times New Roman"/>
                      <w:kern w:val="0"/>
                      <w:sz w:val="18"/>
                      <w:szCs w:val="18"/>
                    </w:rPr>
                  </w:pPr>
                </w:p>
              </w:tc>
              <w:tc>
                <w:tcPr>
                  <w:tcW w:w="761" w:type="pc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评价基准年</w:t>
                  </w:r>
                </w:p>
              </w:tc>
              <w:tc>
                <w:tcPr>
                  <w:tcW w:w="3722" w:type="pct"/>
                  <w:gridSpan w:val="13"/>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w:t>
                  </w:r>
                  <w:r w:rsidRPr="00B34D91">
                    <w:rPr>
                      <w:rFonts w:ascii="Times New Roman" w:hAnsi="Times New Roman" w:cs="Times New Roman"/>
                      <w:kern w:val="0"/>
                      <w:sz w:val="18"/>
                      <w:szCs w:val="18"/>
                    </w:rPr>
                    <w:t>2018</w:t>
                  </w:r>
                  <w:r w:rsidRPr="00B34D91">
                    <w:rPr>
                      <w:rFonts w:ascii="Times New Roman" w:hAnsi="Times New Roman" w:cs="Times New Roman"/>
                      <w:kern w:val="0"/>
                      <w:sz w:val="18"/>
                      <w:szCs w:val="18"/>
                    </w:rPr>
                    <w:t>）年</w:t>
                  </w:r>
                </w:p>
              </w:tc>
            </w:tr>
            <w:tr w:rsidR="001B5446" w:rsidRPr="00B34D91" w:rsidTr="00D85065">
              <w:trPr>
                <w:trHeight w:val="588"/>
                <w:jc w:val="center"/>
              </w:trPr>
              <w:tc>
                <w:tcPr>
                  <w:tcW w:w="517" w:type="pct"/>
                  <w:vMerge/>
                  <w:vAlign w:val="center"/>
                </w:tcPr>
                <w:p w:rsidR="00426045" w:rsidRPr="00B34D91" w:rsidRDefault="00426045" w:rsidP="00426045">
                  <w:pPr>
                    <w:widowControl/>
                    <w:jc w:val="left"/>
                    <w:rPr>
                      <w:rFonts w:ascii="Times New Roman" w:hAnsi="Times New Roman" w:cs="Times New Roman"/>
                      <w:kern w:val="0"/>
                      <w:sz w:val="18"/>
                      <w:szCs w:val="18"/>
                      <w:highlight w:val="yellow"/>
                    </w:rPr>
                  </w:pPr>
                </w:p>
              </w:tc>
              <w:tc>
                <w:tcPr>
                  <w:tcW w:w="761" w:type="pc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环境空气质量现状调查数据来源</w:t>
                  </w:r>
                </w:p>
              </w:tc>
              <w:tc>
                <w:tcPr>
                  <w:tcW w:w="1642" w:type="pct"/>
                  <w:gridSpan w:val="6"/>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长期例行监测标准</w:t>
                  </w:r>
                  <w:r w:rsidRPr="00B34D91">
                    <w:rPr>
                      <w:rFonts w:ascii="Times New Roman" w:hAnsi="Times New Roman" w:cs="Times New Roman"/>
                      <w:kern w:val="0"/>
                      <w:sz w:val="18"/>
                      <w:szCs w:val="18"/>
                    </w:rPr>
                    <w:t>□</w:t>
                  </w:r>
                </w:p>
              </w:tc>
              <w:tc>
                <w:tcPr>
                  <w:tcW w:w="1365" w:type="pct"/>
                  <w:gridSpan w:val="5"/>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主管部门发布的数据标准</w:t>
                  </w:r>
                  <w:r w:rsidRPr="00B34D91">
                    <w:rPr>
                      <w:rFonts w:ascii="MS Mincho" w:eastAsia="MS Mincho" w:hAnsi="MS Mincho" w:cs="MS Mincho" w:hint="eastAsia"/>
                      <w:kern w:val="0"/>
                      <w:sz w:val="18"/>
                      <w:szCs w:val="18"/>
                    </w:rPr>
                    <w:t>☑</w:t>
                  </w:r>
                </w:p>
              </w:tc>
              <w:tc>
                <w:tcPr>
                  <w:tcW w:w="715" w:type="pct"/>
                  <w:gridSpan w:val="2"/>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现状补充标准</w:t>
                  </w:r>
                  <w:r w:rsidRPr="00B34D91">
                    <w:rPr>
                      <w:rFonts w:ascii="Times New Roman" w:hAnsi="Times New Roman" w:cs="Times New Roman"/>
                      <w:kern w:val="0"/>
                      <w:sz w:val="18"/>
                      <w:szCs w:val="18"/>
                    </w:rPr>
                    <w:t>□</w:t>
                  </w:r>
                </w:p>
              </w:tc>
            </w:tr>
            <w:tr w:rsidR="001B5446" w:rsidRPr="00B34D91" w:rsidTr="00D85065">
              <w:trPr>
                <w:trHeight w:val="300"/>
                <w:jc w:val="center"/>
              </w:trPr>
              <w:tc>
                <w:tcPr>
                  <w:tcW w:w="517" w:type="pct"/>
                  <w:vMerge/>
                  <w:vAlign w:val="center"/>
                </w:tcPr>
                <w:p w:rsidR="00426045" w:rsidRPr="00B34D91" w:rsidRDefault="00426045" w:rsidP="00426045">
                  <w:pPr>
                    <w:widowControl/>
                    <w:jc w:val="left"/>
                    <w:rPr>
                      <w:rFonts w:ascii="Times New Roman" w:hAnsi="Times New Roman" w:cs="Times New Roman"/>
                      <w:kern w:val="0"/>
                      <w:sz w:val="18"/>
                      <w:szCs w:val="18"/>
                      <w:highlight w:val="yellow"/>
                    </w:rPr>
                  </w:pPr>
                </w:p>
              </w:tc>
              <w:tc>
                <w:tcPr>
                  <w:tcW w:w="761" w:type="pc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现状评价</w:t>
                  </w:r>
                </w:p>
              </w:tc>
              <w:tc>
                <w:tcPr>
                  <w:tcW w:w="2397" w:type="pct"/>
                  <w:gridSpan w:val="9"/>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达标区</w:t>
                  </w:r>
                  <w:r w:rsidRPr="00B34D91">
                    <w:rPr>
                      <w:rFonts w:ascii="Times New Roman" w:hAnsi="Times New Roman" w:cs="Times New Roman"/>
                      <w:kern w:val="0"/>
                      <w:sz w:val="18"/>
                      <w:szCs w:val="18"/>
                    </w:rPr>
                    <w:t>□</w:t>
                  </w:r>
                </w:p>
              </w:tc>
              <w:tc>
                <w:tcPr>
                  <w:tcW w:w="1325" w:type="pct"/>
                  <w:gridSpan w:val="4"/>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不达标区</w:t>
                  </w:r>
                  <w:r w:rsidRPr="00B34D91">
                    <w:rPr>
                      <w:rFonts w:ascii="MS Mincho" w:hAnsi="MS Mincho" w:cs="MS Mincho" w:hint="eastAsia"/>
                      <w:kern w:val="0"/>
                      <w:sz w:val="18"/>
                      <w:szCs w:val="18"/>
                    </w:rPr>
                    <w:sym w:font="Wingdings 2" w:char="0052"/>
                  </w:r>
                </w:p>
              </w:tc>
            </w:tr>
            <w:tr w:rsidR="001B5446" w:rsidRPr="00B34D91" w:rsidTr="00D85065">
              <w:trPr>
                <w:trHeight w:val="699"/>
                <w:jc w:val="center"/>
              </w:trPr>
              <w:tc>
                <w:tcPr>
                  <w:tcW w:w="517" w:type="pc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污染源调查</w:t>
                  </w:r>
                </w:p>
              </w:tc>
              <w:tc>
                <w:tcPr>
                  <w:tcW w:w="761" w:type="pc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调查内容</w:t>
                  </w:r>
                </w:p>
              </w:tc>
              <w:tc>
                <w:tcPr>
                  <w:tcW w:w="1136" w:type="pct"/>
                  <w:gridSpan w:val="4"/>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本项目正常排放源</w:t>
                  </w:r>
                  <w:r w:rsidRPr="00B34D91">
                    <w:rPr>
                      <w:rFonts w:ascii="Times New Roman" w:hAnsi="Times New Roman" w:cs="Times New Roman"/>
                      <w:kern w:val="0"/>
                      <w:sz w:val="18"/>
                      <w:szCs w:val="18"/>
                    </w:rPr>
                    <w:t>□</w:t>
                  </w:r>
                  <w:r w:rsidRPr="00B34D91">
                    <w:rPr>
                      <w:rFonts w:ascii="Times New Roman" w:hAnsi="Times New Roman" w:cs="Times New Roman"/>
                      <w:kern w:val="0"/>
                      <w:sz w:val="18"/>
                      <w:szCs w:val="18"/>
                    </w:rPr>
                    <w:br/>
                  </w:r>
                  <w:r w:rsidRPr="00B34D91">
                    <w:rPr>
                      <w:rFonts w:ascii="Times New Roman" w:hAnsi="Times New Roman" w:cs="Times New Roman"/>
                      <w:kern w:val="0"/>
                      <w:sz w:val="18"/>
                      <w:szCs w:val="18"/>
                    </w:rPr>
                    <w:t>本项目非正常排放源</w:t>
                  </w:r>
                  <w:r w:rsidRPr="00B34D91">
                    <w:rPr>
                      <w:rFonts w:ascii="Times New Roman" w:hAnsi="Times New Roman" w:cs="Times New Roman"/>
                      <w:kern w:val="0"/>
                      <w:sz w:val="18"/>
                      <w:szCs w:val="18"/>
                    </w:rPr>
                    <w:t>□</w:t>
                  </w:r>
                  <w:r w:rsidRPr="00B34D91">
                    <w:rPr>
                      <w:rFonts w:ascii="Times New Roman" w:hAnsi="Times New Roman" w:cs="Times New Roman"/>
                      <w:kern w:val="0"/>
                      <w:sz w:val="18"/>
                      <w:szCs w:val="18"/>
                    </w:rPr>
                    <w:br/>
                  </w:r>
                  <w:r w:rsidRPr="00B34D91">
                    <w:rPr>
                      <w:rFonts w:ascii="Times New Roman" w:hAnsi="Times New Roman" w:cs="Times New Roman"/>
                      <w:kern w:val="0"/>
                      <w:sz w:val="18"/>
                      <w:szCs w:val="18"/>
                    </w:rPr>
                    <w:t>现有污染源</w:t>
                  </w:r>
                  <w:r w:rsidRPr="00B34D91">
                    <w:rPr>
                      <w:rFonts w:ascii="Times New Roman" w:hAnsi="Times New Roman" w:cs="Times New Roman"/>
                      <w:kern w:val="0"/>
                      <w:sz w:val="18"/>
                      <w:szCs w:val="18"/>
                    </w:rPr>
                    <w:t>□</w:t>
                  </w:r>
                </w:p>
              </w:tc>
              <w:tc>
                <w:tcPr>
                  <w:tcW w:w="935" w:type="pct"/>
                  <w:gridSpan w:val="3"/>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拟替代的污染源</w:t>
                  </w:r>
                  <w:r w:rsidRPr="00B34D91">
                    <w:rPr>
                      <w:rFonts w:ascii="Times New Roman" w:hAnsi="Times New Roman" w:cs="Times New Roman"/>
                      <w:kern w:val="0"/>
                      <w:sz w:val="18"/>
                      <w:szCs w:val="18"/>
                    </w:rPr>
                    <w:t>□</w:t>
                  </w:r>
                </w:p>
              </w:tc>
              <w:tc>
                <w:tcPr>
                  <w:tcW w:w="936" w:type="pct"/>
                  <w:gridSpan w:val="4"/>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其他在建、拟建项目污染源</w:t>
                  </w:r>
                  <w:r w:rsidRPr="00B34D91">
                    <w:rPr>
                      <w:rFonts w:ascii="Times New Roman" w:hAnsi="Times New Roman" w:cs="Times New Roman"/>
                      <w:kern w:val="0"/>
                      <w:sz w:val="18"/>
                      <w:szCs w:val="18"/>
                    </w:rPr>
                    <w:t>□</w:t>
                  </w:r>
                </w:p>
              </w:tc>
              <w:tc>
                <w:tcPr>
                  <w:tcW w:w="715" w:type="pct"/>
                  <w:gridSpan w:val="2"/>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区域污染源</w:t>
                  </w:r>
                  <w:r w:rsidRPr="00B34D91">
                    <w:rPr>
                      <w:rFonts w:ascii="Times New Roman" w:hAnsi="Times New Roman" w:cs="Times New Roman"/>
                      <w:kern w:val="0"/>
                      <w:sz w:val="18"/>
                      <w:szCs w:val="18"/>
                    </w:rPr>
                    <w:t>□</w:t>
                  </w:r>
                </w:p>
              </w:tc>
            </w:tr>
            <w:tr w:rsidR="001B5446" w:rsidRPr="00B34D91" w:rsidTr="00D85065">
              <w:trPr>
                <w:trHeight w:val="576"/>
                <w:jc w:val="center"/>
              </w:trPr>
              <w:tc>
                <w:tcPr>
                  <w:tcW w:w="517" w:type="pct"/>
                  <w:vMerge w:val="restar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大气环境影响预测与评价</w:t>
                  </w:r>
                </w:p>
              </w:tc>
              <w:tc>
                <w:tcPr>
                  <w:tcW w:w="761" w:type="pc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预测模型</w:t>
                  </w:r>
                </w:p>
              </w:tc>
              <w:tc>
                <w:tcPr>
                  <w:tcW w:w="512" w:type="pc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AERMOD</w:t>
                  </w:r>
                </w:p>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w:t>
                  </w:r>
                </w:p>
              </w:tc>
              <w:tc>
                <w:tcPr>
                  <w:tcW w:w="390" w:type="pct"/>
                  <w:gridSpan w:val="2"/>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ADMS</w:t>
                  </w:r>
                </w:p>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w:t>
                  </w:r>
                </w:p>
              </w:tc>
              <w:tc>
                <w:tcPr>
                  <w:tcW w:w="622" w:type="pct"/>
                  <w:gridSpan w:val="2"/>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AUSTAL2000</w:t>
                  </w:r>
                </w:p>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w:t>
                  </w:r>
                </w:p>
              </w:tc>
              <w:tc>
                <w:tcPr>
                  <w:tcW w:w="626" w:type="pct"/>
                  <w:gridSpan w:val="3"/>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EDMS/AEDT</w:t>
                  </w:r>
                </w:p>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w:t>
                  </w:r>
                </w:p>
              </w:tc>
              <w:tc>
                <w:tcPr>
                  <w:tcW w:w="623" w:type="pct"/>
                  <w:gridSpan w:val="2"/>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CALPUFF</w:t>
                  </w:r>
                </w:p>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w:t>
                  </w:r>
                </w:p>
              </w:tc>
              <w:tc>
                <w:tcPr>
                  <w:tcW w:w="625" w:type="pct"/>
                  <w:gridSpan w:val="2"/>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网格模型</w:t>
                  </w:r>
                </w:p>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w:t>
                  </w:r>
                </w:p>
              </w:tc>
              <w:tc>
                <w:tcPr>
                  <w:tcW w:w="324" w:type="pc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其他</w:t>
                  </w:r>
                </w:p>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w:t>
                  </w:r>
                </w:p>
              </w:tc>
            </w:tr>
            <w:tr w:rsidR="001B5446" w:rsidRPr="00B34D91" w:rsidTr="00D85065">
              <w:trPr>
                <w:trHeight w:val="360"/>
                <w:jc w:val="center"/>
              </w:trPr>
              <w:tc>
                <w:tcPr>
                  <w:tcW w:w="517" w:type="pct"/>
                  <w:vMerge/>
                  <w:vAlign w:val="center"/>
                </w:tcPr>
                <w:p w:rsidR="00426045" w:rsidRPr="00B34D91" w:rsidRDefault="00426045" w:rsidP="00426045">
                  <w:pPr>
                    <w:widowControl/>
                    <w:jc w:val="left"/>
                    <w:rPr>
                      <w:rFonts w:ascii="Times New Roman" w:hAnsi="Times New Roman" w:cs="Times New Roman"/>
                      <w:kern w:val="0"/>
                      <w:sz w:val="18"/>
                      <w:szCs w:val="18"/>
                    </w:rPr>
                  </w:pPr>
                </w:p>
              </w:tc>
              <w:tc>
                <w:tcPr>
                  <w:tcW w:w="761" w:type="pc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预测范围</w:t>
                  </w:r>
                </w:p>
              </w:tc>
              <w:tc>
                <w:tcPr>
                  <w:tcW w:w="1524" w:type="pct"/>
                  <w:gridSpan w:val="5"/>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边长</w:t>
                  </w:r>
                  <w:r w:rsidRPr="00B34D91">
                    <w:rPr>
                      <w:rFonts w:ascii="Times New Roman" w:hAnsi="Times New Roman" w:cs="Times New Roman"/>
                      <w:kern w:val="0"/>
                      <w:sz w:val="18"/>
                      <w:szCs w:val="18"/>
                    </w:rPr>
                    <w:t>≥50km□</w:t>
                  </w:r>
                </w:p>
              </w:tc>
              <w:tc>
                <w:tcPr>
                  <w:tcW w:w="1483" w:type="pct"/>
                  <w:gridSpan w:val="6"/>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边长</w:t>
                  </w:r>
                  <w:r w:rsidRPr="00B34D91">
                    <w:rPr>
                      <w:rFonts w:ascii="Times New Roman" w:hAnsi="Times New Roman" w:cs="Times New Roman"/>
                      <w:kern w:val="0"/>
                      <w:sz w:val="18"/>
                      <w:szCs w:val="18"/>
                    </w:rPr>
                    <w:t>5~50km□</w:t>
                  </w:r>
                </w:p>
              </w:tc>
              <w:tc>
                <w:tcPr>
                  <w:tcW w:w="715" w:type="pct"/>
                  <w:gridSpan w:val="2"/>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边长</w:t>
                  </w:r>
                  <w:r w:rsidRPr="00B34D91">
                    <w:rPr>
                      <w:rFonts w:ascii="Times New Roman" w:hAnsi="Times New Roman" w:cs="Times New Roman"/>
                      <w:kern w:val="0"/>
                      <w:sz w:val="18"/>
                      <w:szCs w:val="18"/>
                    </w:rPr>
                    <w:t>=5km□</w:t>
                  </w:r>
                </w:p>
              </w:tc>
            </w:tr>
            <w:tr w:rsidR="001B5446" w:rsidRPr="00B34D91" w:rsidTr="00D85065">
              <w:trPr>
                <w:trHeight w:val="711"/>
                <w:jc w:val="center"/>
              </w:trPr>
              <w:tc>
                <w:tcPr>
                  <w:tcW w:w="517" w:type="pct"/>
                  <w:vMerge/>
                  <w:vAlign w:val="center"/>
                </w:tcPr>
                <w:p w:rsidR="00426045" w:rsidRPr="00B34D91" w:rsidRDefault="00426045" w:rsidP="00426045">
                  <w:pPr>
                    <w:widowControl/>
                    <w:jc w:val="left"/>
                    <w:rPr>
                      <w:rFonts w:ascii="Times New Roman" w:hAnsi="Times New Roman" w:cs="Times New Roman"/>
                      <w:kern w:val="0"/>
                      <w:sz w:val="18"/>
                      <w:szCs w:val="18"/>
                    </w:rPr>
                  </w:pPr>
                </w:p>
              </w:tc>
              <w:tc>
                <w:tcPr>
                  <w:tcW w:w="761" w:type="pc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预测因子</w:t>
                  </w:r>
                </w:p>
              </w:tc>
              <w:tc>
                <w:tcPr>
                  <w:tcW w:w="2397" w:type="pct"/>
                  <w:gridSpan w:val="9"/>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预测因子（</w:t>
                  </w:r>
                  <w:r w:rsidRPr="00B34D91">
                    <w:rPr>
                      <w:rFonts w:ascii="Times New Roman" w:hAnsi="Times New Roman" w:cs="Times New Roman"/>
                      <w:kern w:val="0"/>
                      <w:sz w:val="18"/>
                      <w:szCs w:val="18"/>
                    </w:rPr>
                    <w:t xml:space="preserve"> /  </w:t>
                  </w:r>
                  <w:r w:rsidRPr="00B34D91">
                    <w:rPr>
                      <w:rFonts w:ascii="Times New Roman" w:hAnsi="Times New Roman" w:cs="Times New Roman"/>
                      <w:kern w:val="0"/>
                      <w:sz w:val="18"/>
                      <w:szCs w:val="18"/>
                    </w:rPr>
                    <w:t>）</w:t>
                  </w:r>
                </w:p>
              </w:tc>
              <w:tc>
                <w:tcPr>
                  <w:tcW w:w="1325" w:type="pct"/>
                  <w:gridSpan w:val="4"/>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包括二次</w:t>
                  </w:r>
                  <w:r w:rsidRPr="00B34D91">
                    <w:rPr>
                      <w:rFonts w:ascii="Times New Roman" w:hAnsi="Times New Roman" w:cs="Times New Roman"/>
                      <w:kern w:val="0"/>
                      <w:sz w:val="18"/>
                      <w:szCs w:val="18"/>
                    </w:rPr>
                    <w:t>PM</w:t>
                  </w:r>
                  <w:r w:rsidRPr="00B34D91">
                    <w:rPr>
                      <w:rFonts w:ascii="Times New Roman" w:hAnsi="Times New Roman" w:cs="Times New Roman"/>
                      <w:kern w:val="0"/>
                      <w:sz w:val="18"/>
                      <w:szCs w:val="18"/>
                      <w:vertAlign w:val="subscript"/>
                    </w:rPr>
                    <w:t>2.5</w:t>
                  </w:r>
                  <w:r w:rsidRPr="00B34D91">
                    <w:rPr>
                      <w:rFonts w:ascii="Times New Roman" w:hAnsi="Times New Roman" w:cs="Times New Roman"/>
                      <w:kern w:val="0"/>
                      <w:sz w:val="18"/>
                      <w:szCs w:val="18"/>
                    </w:rPr>
                    <w:t>□</w:t>
                  </w:r>
                  <w:r w:rsidRPr="00B34D91">
                    <w:rPr>
                      <w:rFonts w:ascii="Times New Roman" w:hAnsi="Times New Roman" w:cs="Times New Roman"/>
                      <w:kern w:val="0"/>
                      <w:sz w:val="18"/>
                      <w:szCs w:val="18"/>
                    </w:rPr>
                    <w:br/>
                  </w:r>
                  <w:r w:rsidRPr="00B34D91">
                    <w:rPr>
                      <w:rFonts w:ascii="Times New Roman" w:hAnsi="Times New Roman" w:cs="Times New Roman"/>
                      <w:kern w:val="0"/>
                      <w:sz w:val="18"/>
                      <w:szCs w:val="18"/>
                    </w:rPr>
                    <w:t>不包括二次</w:t>
                  </w:r>
                  <w:r w:rsidRPr="00B34D91">
                    <w:rPr>
                      <w:rFonts w:ascii="Times New Roman" w:hAnsi="Times New Roman" w:cs="Times New Roman"/>
                      <w:kern w:val="0"/>
                      <w:sz w:val="18"/>
                      <w:szCs w:val="18"/>
                    </w:rPr>
                    <w:t>PM</w:t>
                  </w:r>
                  <w:r w:rsidRPr="00B34D91">
                    <w:rPr>
                      <w:rFonts w:ascii="Times New Roman" w:hAnsi="Times New Roman" w:cs="Times New Roman"/>
                      <w:kern w:val="0"/>
                      <w:sz w:val="18"/>
                      <w:szCs w:val="18"/>
                      <w:vertAlign w:val="subscript"/>
                    </w:rPr>
                    <w:t>2.5</w:t>
                  </w:r>
                  <w:r w:rsidRPr="00B34D91">
                    <w:rPr>
                      <w:rFonts w:ascii="Times New Roman" w:hAnsi="Times New Roman" w:cs="Times New Roman"/>
                      <w:kern w:val="0"/>
                      <w:sz w:val="18"/>
                      <w:szCs w:val="18"/>
                    </w:rPr>
                    <w:t>□</w:t>
                  </w:r>
                </w:p>
              </w:tc>
            </w:tr>
            <w:tr w:rsidR="001B5446" w:rsidRPr="00B34D91" w:rsidTr="00D85065">
              <w:trPr>
                <w:trHeight w:val="588"/>
                <w:jc w:val="center"/>
              </w:trPr>
              <w:tc>
                <w:tcPr>
                  <w:tcW w:w="517" w:type="pct"/>
                  <w:vMerge/>
                  <w:vAlign w:val="center"/>
                </w:tcPr>
                <w:p w:rsidR="00426045" w:rsidRPr="00B34D91" w:rsidRDefault="00426045" w:rsidP="00426045">
                  <w:pPr>
                    <w:widowControl/>
                    <w:jc w:val="left"/>
                    <w:rPr>
                      <w:rFonts w:ascii="Times New Roman" w:hAnsi="Times New Roman" w:cs="Times New Roman"/>
                      <w:kern w:val="0"/>
                      <w:sz w:val="18"/>
                      <w:szCs w:val="18"/>
                    </w:rPr>
                  </w:pPr>
                </w:p>
              </w:tc>
              <w:tc>
                <w:tcPr>
                  <w:tcW w:w="761" w:type="pc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正常排放短期浓度贡献值</w:t>
                  </w:r>
                </w:p>
              </w:tc>
              <w:tc>
                <w:tcPr>
                  <w:tcW w:w="2397" w:type="pct"/>
                  <w:gridSpan w:val="9"/>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C</w:t>
                  </w:r>
                  <w:r w:rsidRPr="00B34D91">
                    <w:rPr>
                      <w:rFonts w:ascii="Times New Roman" w:hAnsi="Times New Roman" w:cs="Times New Roman"/>
                      <w:kern w:val="0"/>
                      <w:sz w:val="18"/>
                      <w:szCs w:val="18"/>
                    </w:rPr>
                    <w:t>本项目</w:t>
                  </w:r>
                  <w:proofErr w:type="gramStart"/>
                  <w:r w:rsidRPr="00B34D91">
                    <w:rPr>
                      <w:rFonts w:ascii="Times New Roman" w:hAnsi="Times New Roman" w:cs="Times New Roman"/>
                      <w:kern w:val="0"/>
                      <w:sz w:val="18"/>
                      <w:szCs w:val="18"/>
                    </w:rPr>
                    <w:t>最大占</w:t>
                  </w:r>
                  <w:proofErr w:type="gramEnd"/>
                  <w:r w:rsidRPr="00B34D91">
                    <w:rPr>
                      <w:rFonts w:ascii="Times New Roman" w:hAnsi="Times New Roman" w:cs="Times New Roman"/>
                      <w:kern w:val="0"/>
                      <w:sz w:val="18"/>
                      <w:szCs w:val="18"/>
                    </w:rPr>
                    <w:t>标率</w:t>
                  </w:r>
                  <w:r w:rsidRPr="00B34D91">
                    <w:rPr>
                      <w:rFonts w:ascii="Times New Roman" w:hAnsi="Times New Roman" w:cs="Times New Roman"/>
                      <w:kern w:val="0"/>
                      <w:sz w:val="18"/>
                      <w:szCs w:val="18"/>
                    </w:rPr>
                    <w:t>≤100%</w:t>
                  </w:r>
                  <w:r w:rsidRPr="00B34D91">
                    <w:rPr>
                      <w:rFonts w:ascii="MS Mincho" w:eastAsia="MS Mincho" w:hAnsi="MS Mincho" w:cs="MS Mincho" w:hint="eastAsia"/>
                      <w:kern w:val="0"/>
                      <w:sz w:val="18"/>
                      <w:szCs w:val="18"/>
                    </w:rPr>
                    <w:t>☑</w:t>
                  </w:r>
                </w:p>
              </w:tc>
              <w:tc>
                <w:tcPr>
                  <w:tcW w:w="1325" w:type="pct"/>
                  <w:gridSpan w:val="4"/>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C</w:t>
                  </w:r>
                  <w:r w:rsidRPr="00B34D91">
                    <w:rPr>
                      <w:rFonts w:ascii="Times New Roman" w:hAnsi="Times New Roman" w:cs="Times New Roman"/>
                      <w:kern w:val="0"/>
                      <w:sz w:val="18"/>
                      <w:szCs w:val="18"/>
                    </w:rPr>
                    <w:t>本项目</w:t>
                  </w:r>
                  <w:proofErr w:type="gramStart"/>
                  <w:r w:rsidRPr="00B34D91">
                    <w:rPr>
                      <w:rFonts w:ascii="Times New Roman" w:hAnsi="Times New Roman" w:cs="Times New Roman"/>
                      <w:kern w:val="0"/>
                      <w:sz w:val="18"/>
                      <w:szCs w:val="18"/>
                    </w:rPr>
                    <w:t>最大占</w:t>
                  </w:r>
                  <w:proofErr w:type="gramEnd"/>
                  <w:r w:rsidRPr="00B34D91">
                    <w:rPr>
                      <w:rFonts w:ascii="Times New Roman" w:hAnsi="Times New Roman" w:cs="Times New Roman"/>
                      <w:kern w:val="0"/>
                      <w:sz w:val="18"/>
                      <w:szCs w:val="18"/>
                    </w:rPr>
                    <w:t>标率</w:t>
                  </w:r>
                  <w:r w:rsidRPr="00B34D91">
                    <w:rPr>
                      <w:rFonts w:ascii="Times New Roman" w:hAnsi="Times New Roman" w:cs="Times New Roman"/>
                      <w:kern w:val="0"/>
                      <w:sz w:val="18"/>
                      <w:szCs w:val="18"/>
                    </w:rPr>
                    <w:t>&gt;100%□</w:t>
                  </w:r>
                </w:p>
              </w:tc>
            </w:tr>
            <w:tr w:rsidR="001B5446" w:rsidRPr="00B34D91" w:rsidTr="00D85065">
              <w:trPr>
                <w:trHeight w:val="441"/>
                <w:jc w:val="center"/>
              </w:trPr>
              <w:tc>
                <w:tcPr>
                  <w:tcW w:w="517" w:type="pct"/>
                  <w:vMerge/>
                  <w:vAlign w:val="center"/>
                </w:tcPr>
                <w:p w:rsidR="00426045" w:rsidRPr="00B34D91" w:rsidRDefault="00426045" w:rsidP="00426045">
                  <w:pPr>
                    <w:widowControl/>
                    <w:jc w:val="left"/>
                    <w:rPr>
                      <w:rFonts w:ascii="Times New Roman" w:hAnsi="Times New Roman" w:cs="Times New Roman"/>
                      <w:kern w:val="0"/>
                      <w:sz w:val="18"/>
                      <w:szCs w:val="18"/>
                      <w:highlight w:val="yellow"/>
                    </w:rPr>
                  </w:pPr>
                </w:p>
              </w:tc>
              <w:tc>
                <w:tcPr>
                  <w:tcW w:w="761" w:type="pct"/>
                  <w:vMerge w:val="restar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正常排放年均浓度贡献值</w:t>
                  </w:r>
                </w:p>
              </w:tc>
              <w:tc>
                <w:tcPr>
                  <w:tcW w:w="902" w:type="pct"/>
                  <w:gridSpan w:val="3"/>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一类区</w:t>
                  </w:r>
                </w:p>
              </w:tc>
              <w:tc>
                <w:tcPr>
                  <w:tcW w:w="1495" w:type="pct"/>
                  <w:gridSpan w:val="6"/>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C</w:t>
                  </w:r>
                  <w:r w:rsidRPr="00B34D91">
                    <w:rPr>
                      <w:rFonts w:ascii="Times New Roman" w:hAnsi="Times New Roman" w:cs="Times New Roman"/>
                      <w:kern w:val="0"/>
                      <w:sz w:val="18"/>
                      <w:szCs w:val="18"/>
                      <w:vertAlign w:val="subscript"/>
                    </w:rPr>
                    <w:t>本项目</w:t>
                  </w:r>
                  <w:proofErr w:type="gramStart"/>
                  <w:r w:rsidRPr="00B34D91">
                    <w:rPr>
                      <w:rFonts w:ascii="Times New Roman" w:hAnsi="Times New Roman" w:cs="Times New Roman"/>
                      <w:kern w:val="0"/>
                      <w:sz w:val="18"/>
                      <w:szCs w:val="18"/>
                    </w:rPr>
                    <w:t>最大占</w:t>
                  </w:r>
                  <w:proofErr w:type="gramEnd"/>
                  <w:r w:rsidRPr="00B34D91">
                    <w:rPr>
                      <w:rFonts w:ascii="Times New Roman" w:hAnsi="Times New Roman" w:cs="Times New Roman"/>
                      <w:kern w:val="0"/>
                      <w:sz w:val="18"/>
                      <w:szCs w:val="18"/>
                    </w:rPr>
                    <w:t>标率</w:t>
                  </w:r>
                  <w:r w:rsidRPr="00B34D91">
                    <w:rPr>
                      <w:rFonts w:ascii="Times New Roman" w:hAnsi="Times New Roman" w:cs="Times New Roman"/>
                      <w:kern w:val="0"/>
                      <w:sz w:val="18"/>
                      <w:szCs w:val="18"/>
                    </w:rPr>
                    <w:t>≤10%□</w:t>
                  </w:r>
                </w:p>
              </w:tc>
              <w:tc>
                <w:tcPr>
                  <w:tcW w:w="1325" w:type="pct"/>
                  <w:gridSpan w:val="4"/>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C</w:t>
                  </w:r>
                  <w:r w:rsidRPr="00B34D91">
                    <w:rPr>
                      <w:rFonts w:ascii="Times New Roman" w:hAnsi="Times New Roman" w:cs="Times New Roman"/>
                      <w:kern w:val="0"/>
                      <w:sz w:val="18"/>
                      <w:szCs w:val="18"/>
                      <w:vertAlign w:val="subscript"/>
                    </w:rPr>
                    <w:t>本项目</w:t>
                  </w:r>
                  <w:proofErr w:type="gramStart"/>
                  <w:r w:rsidRPr="00B34D91">
                    <w:rPr>
                      <w:rFonts w:ascii="Times New Roman" w:hAnsi="Times New Roman" w:cs="Times New Roman"/>
                      <w:kern w:val="0"/>
                      <w:sz w:val="18"/>
                      <w:szCs w:val="18"/>
                    </w:rPr>
                    <w:t>最大占</w:t>
                  </w:r>
                  <w:proofErr w:type="gramEnd"/>
                  <w:r w:rsidRPr="00B34D91">
                    <w:rPr>
                      <w:rFonts w:ascii="Times New Roman" w:hAnsi="Times New Roman" w:cs="Times New Roman"/>
                      <w:kern w:val="0"/>
                      <w:sz w:val="18"/>
                      <w:szCs w:val="18"/>
                    </w:rPr>
                    <w:t>标率</w:t>
                  </w:r>
                  <w:r w:rsidRPr="00B34D91">
                    <w:rPr>
                      <w:rFonts w:ascii="Times New Roman" w:hAnsi="Times New Roman" w:cs="Times New Roman"/>
                      <w:kern w:val="0"/>
                      <w:sz w:val="18"/>
                      <w:szCs w:val="18"/>
                    </w:rPr>
                    <w:t>&gt;10%□</w:t>
                  </w:r>
                </w:p>
              </w:tc>
            </w:tr>
            <w:tr w:rsidR="001B5446" w:rsidRPr="00B34D91" w:rsidTr="00D85065">
              <w:trPr>
                <w:trHeight w:val="471"/>
                <w:jc w:val="center"/>
              </w:trPr>
              <w:tc>
                <w:tcPr>
                  <w:tcW w:w="517" w:type="pct"/>
                  <w:vMerge/>
                  <w:vAlign w:val="center"/>
                </w:tcPr>
                <w:p w:rsidR="00426045" w:rsidRPr="00B34D91" w:rsidRDefault="00426045" w:rsidP="00426045">
                  <w:pPr>
                    <w:widowControl/>
                    <w:jc w:val="left"/>
                    <w:rPr>
                      <w:rFonts w:ascii="Times New Roman" w:hAnsi="Times New Roman" w:cs="Times New Roman"/>
                      <w:kern w:val="0"/>
                      <w:sz w:val="18"/>
                      <w:szCs w:val="18"/>
                      <w:highlight w:val="yellow"/>
                    </w:rPr>
                  </w:pPr>
                </w:p>
              </w:tc>
              <w:tc>
                <w:tcPr>
                  <w:tcW w:w="761" w:type="pct"/>
                  <w:vMerge/>
                  <w:vAlign w:val="center"/>
                </w:tcPr>
                <w:p w:rsidR="00426045" w:rsidRPr="00B34D91" w:rsidRDefault="00426045" w:rsidP="00426045">
                  <w:pPr>
                    <w:widowControl/>
                    <w:jc w:val="left"/>
                    <w:rPr>
                      <w:rFonts w:ascii="Times New Roman" w:hAnsi="Times New Roman" w:cs="Times New Roman"/>
                      <w:kern w:val="0"/>
                      <w:sz w:val="18"/>
                      <w:szCs w:val="18"/>
                    </w:rPr>
                  </w:pPr>
                </w:p>
              </w:tc>
              <w:tc>
                <w:tcPr>
                  <w:tcW w:w="902" w:type="pct"/>
                  <w:gridSpan w:val="3"/>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二类区</w:t>
                  </w:r>
                </w:p>
              </w:tc>
              <w:tc>
                <w:tcPr>
                  <w:tcW w:w="1495" w:type="pct"/>
                  <w:gridSpan w:val="6"/>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C</w:t>
                  </w:r>
                  <w:r w:rsidRPr="00B34D91">
                    <w:rPr>
                      <w:rFonts w:ascii="Times New Roman" w:hAnsi="Times New Roman" w:cs="Times New Roman"/>
                      <w:kern w:val="0"/>
                      <w:sz w:val="18"/>
                      <w:szCs w:val="18"/>
                      <w:vertAlign w:val="subscript"/>
                    </w:rPr>
                    <w:t>本项目</w:t>
                  </w:r>
                  <w:proofErr w:type="gramStart"/>
                  <w:r w:rsidRPr="00B34D91">
                    <w:rPr>
                      <w:rFonts w:ascii="Times New Roman" w:hAnsi="Times New Roman" w:cs="Times New Roman"/>
                      <w:kern w:val="0"/>
                      <w:sz w:val="18"/>
                      <w:szCs w:val="18"/>
                    </w:rPr>
                    <w:t>最大占</w:t>
                  </w:r>
                  <w:proofErr w:type="gramEnd"/>
                  <w:r w:rsidRPr="00B34D91">
                    <w:rPr>
                      <w:rFonts w:ascii="Times New Roman" w:hAnsi="Times New Roman" w:cs="Times New Roman"/>
                      <w:kern w:val="0"/>
                      <w:sz w:val="18"/>
                      <w:szCs w:val="18"/>
                    </w:rPr>
                    <w:t>标率</w:t>
                  </w:r>
                  <w:r w:rsidRPr="00B34D91">
                    <w:rPr>
                      <w:rFonts w:ascii="Times New Roman" w:hAnsi="Times New Roman" w:cs="Times New Roman"/>
                      <w:kern w:val="0"/>
                      <w:sz w:val="18"/>
                      <w:szCs w:val="18"/>
                    </w:rPr>
                    <w:t>≤30%□</w:t>
                  </w:r>
                </w:p>
              </w:tc>
              <w:tc>
                <w:tcPr>
                  <w:tcW w:w="1325" w:type="pct"/>
                  <w:gridSpan w:val="4"/>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C</w:t>
                  </w:r>
                  <w:r w:rsidRPr="00B34D91">
                    <w:rPr>
                      <w:rFonts w:ascii="Times New Roman" w:hAnsi="Times New Roman" w:cs="Times New Roman"/>
                      <w:kern w:val="0"/>
                      <w:sz w:val="18"/>
                      <w:szCs w:val="18"/>
                      <w:vertAlign w:val="subscript"/>
                    </w:rPr>
                    <w:t>本项目</w:t>
                  </w:r>
                  <w:proofErr w:type="gramStart"/>
                  <w:r w:rsidRPr="00B34D91">
                    <w:rPr>
                      <w:rFonts w:ascii="Times New Roman" w:hAnsi="Times New Roman" w:cs="Times New Roman"/>
                      <w:kern w:val="0"/>
                      <w:sz w:val="18"/>
                      <w:szCs w:val="18"/>
                    </w:rPr>
                    <w:t>最大占</w:t>
                  </w:r>
                  <w:proofErr w:type="gramEnd"/>
                  <w:r w:rsidRPr="00B34D91">
                    <w:rPr>
                      <w:rFonts w:ascii="Times New Roman" w:hAnsi="Times New Roman" w:cs="Times New Roman"/>
                      <w:kern w:val="0"/>
                      <w:sz w:val="18"/>
                      <w:szCs w:val="18"/>
                    </w:rPr>
                    <w:t>标率</w:t>
                  </w:r>
                  <w:r w:rsidRPr="00B34D91">
                    <w:rPr>
                      <w:rFonts w:ascii="Times New Roman" w:hAnsi="Times New Roman" w:cs="Times New Roman"/>
                      <w:kern w:val="0"/>
                      <w:sz w:val="18"/>
                      <w:szCs w:val="18"/>
                    </w:rPr>
                    <w:t>&gt;30%□</w:t>
                  </w:r>
                </w:p>
              </w:tc>
            </w:tr>
            <w:tr w:rsidR="001B5446" w:rsidRPr="00B34D91" w:rsidTr="00D85065">
              <w:trPr>
                <w:trHeight w:val="600"/>
                <w:jc w:val="center"/>
              </w:trPr>
              <w:tc>
                <w:tcPr>
                  <w:tcW w:w="517" w:type="pct"/>
                  <w:vMerge/>
                  <w:vAlign w:val="center"/>
                </w:tcPr>
                <w:p w:rsidR="00426045" w:rsidRPr="00B34D91" w:rsidRDefault="00426045" w:rsidP="00426045">
                  <w:pPr>
                    <w:widowControl/>
                    <w:jc w:val="left"/>
                    <w:rPr>
                      <w:rFonts w:ascii="Times New Roman" w:hAnsi="Times New Roman" w:cs="Times New Roman"/>
                      <w:kern w:val="0"/>
                      <w:sz w:val="18"/>
                      <w:szCs w:val="18"/>
                      <w:highlight w:val="yellow"/>
                    </w:rPr>
                  </w:pPr>
                </w:p>
              </w:tc>
              <w:tc>
                <w:tcPr>
                  <w:tcW w:w="761" w:type="pc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非正常</w:t>
                  </w:r>
                  <w:r w:rsidRPr="00B34D91">
                    <w:rPr>
                      <w:rFonts w:ascii="Times New Roman" w:hAnsi="Times New Roman" w:cs="Times New Roman"/>
                      <w:kern w:val="0"/>
                      <w:sz w:val="18"/>
                      <w:szCs w:val="18"/>
                    </w:rPr>
                    <w:t>1h</w:t>
                  </w:r>
                  <w:r w:rsidRPr="00B34D91">
                    <w:rPr>
                      <w:rFonts w:ascii="Times New Roman" w:hAnsi="Times New Roman" w:cs="Times New Roman"/>
                      <w:kern w:val="0"/>
                      <w:sz w:val="18"/>
                      <w:szCs w:val="18"/>
                    </w:rPr>
                    <w:t>浓度贡献值</w:t>
                  </w:r>
                </w:p>
              </w:tc>
              <w:tc>
                <w:tcPr>
                  <w:tcW w:w="902" w:type="pct"/>
                  <w:gridSpan w:val="3"/>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非正常持续时长</w:t>
                  </w:r>
                  <w:r w:rsidRPr="00B34D91">
                    <w:rPr>
                      <w:rFonts w:ascii="Times New Roman" w:hAnsi="Times New Roman" w:cs="Times New Roman"/>
                      <w:kern w:val="0"/>
                      <w:sz w:val="18"/>
                      <w:szCs w:val="18"/>
                    </w:rPr>
                    <w:br/>
                  </w:r>
                  <w:r w:rsidRPr="00B34D91">
                    <w:rPr>
                      <w:rFonts w:ascii="Times New Roman" w:hAnsi="Times New Roman" w:cs="Times New Roman"/>
                      <w:kern w:val="0"/>
                      <w:sz w:val="18"/>
                      <w:szCs w:val="18"/>
                    </w:rPr>
                    <w:t>（</w:t>
                  </w:r>
                  <w:r w:rsidRPr="00B34D91">
                    <w:rPr>
                      <w:rFonts w:ascii="Times New Roman" w:hAnsi="Times New Roman" w:cs="Times New Roman"/>
                      <w:kern w:val="0"/>
                      <w:sz w:val="18"/>
                      <w:szCs w:val="18"/>
                    </w:rPr>
                    <w:t xml:space="preserve">  </w:t>
                  </w:r>
                  <w:r w:rsidRPr="00B34D91">
                    <w:rPr>
                      <w:rFonts w:ascii="Times New Roman" w:hAnsi="Times New Roman" w:cs="Times New Roman"/>
                      <w:kern w:val="0"/>
                      <w:sz w:val="18"/>
                      <w:szCs w:val="18"/>
                    </w:rPr>
                    <w:t>）</w:t>
                  </w:r>
                  <w:r w:rsidRPr="00B34D91">
                    <w:rPr>
                      <w:rFonts w:ascii="Times New Roman" w:hAnsi="Times New Roman" w:cs="Times New Roman"/>
                      <w:kern w:val="0"/>
                      <w:sz w:val="18"/>
                      <w:szCs w:val="18"/>
                    </w:rPr>
                    <w:t>h</w:t>
                  </w:r>
                </w:p>
              </w:tc>
              <w:tc>
                <w:tcPr>
                  <w:tcW w:w="2105" w:type="pct"/>
                  <w:gridSpan w:val="8"/>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C</w:t>
                  </w:r>
                  <w:r w:rsidRPr="00B34D91">
                    <w:rPr>
                      <w:rFonts w:ascii="Times New Roman" w:hAnsi="Times New Roman" w:cs="Times New Roman"/>
                      <w:kern w:val="0"/>
                      <w:sz w:val="18"/>
                      <w:szCs w:val="18"/>
                      <w:vertAlign w:val="subscript"/>
                    </w:rPr>
                    <w:t>非正常</w:t>
                  </w:r>
                  <w:r w:rsidRPr="00B34D91">
                    <w:rPr>
                      <w:rFonts w:ascii="Times New Roman" w:hAnsi="Times New Roman" w:cs="Times New Roman"/>
                      <w:kern w:val="0"/>
                      <w:sz w:val="18"/>
                      <w:szCs w:val="18"/>
                    </w:rPr>
                    <w:t>占标率</w:t>
                  </w:r>
                  <w:r w:rsidRPr="00B34D91">
                    <w:rPr>
                      <w:rFonts w:ascii="Times New Roman" w:hAnsi="Times New Roman" w:cs="Times New Roman"/>
                      <w:kern w:val="0"/>
                      <w:sz w:val="18"/>
                      <w:szCs w:val="18"/>
                    </w:rPr>
                    <w:t>≤100%□</w:t>
                  </w:r>
                </w:p>
              </w:tc>
              <w:tc>
                <w:tcPr>
                  <w:tcW w:w="715" w:type="pct"/>
                  <w:gridSpan w:val="2"/>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C</w:t>
                  </w:r>
                  <w:r w:rsidRPr="00B34D91">
                    <w:rPr>
                      <w:rFonts w:ascii="Times New Roman" w:hAnsi="Times New Roman" w:cs="Times New Roman"/>
                      <w:kern w:val="0"/>
                      <w:sz w:val="18"/>
                      <w:szCs w:val="18"/>
                      <w:vertAlign w:val="subscript"/>
                    </w:rPr>
                    <w:t>非正常</w:t>
                  </w:r>
                  <w:r w:rsidRPr="00B34D91">
                    <w:rPr>
                      <w:rFonts w:ascii="Times New Roman" w:hAnsi="Times New Roman" w:cs="Times New Roman"/>
                      <w:kern w:val="0"/>
                      <w:sz w:val="18"/>
                      <w:szCs w:val="18"/>
                    </w:rPr>
                    <w:t>占标率</w:t>
                  </w:r>
                  <w:r w:rsidRPr="00B34D91">
                    <w:rPr>
                      <w:rFonts w:ascii="Times New Roman" w:hAnsi="Times New Roman" w:cs="Times New Roman"/>
                      <w:kern w:val="0"/>
                      <w:sz w:val="18"/>
                      <w:szCs w:val="18"/>
                    </w:rPr>
                    <w:t>&gt;100%□</w:t>
                  </w:r>
                </w:p>
              </w:tc>
            </w:tr>
            <w:tr w:rsidR="001B5446" w:rsidRPr="00B34D91" w:rsidTr="00D85065">
              <w:trPr>
                <w:trHeight w:val="588"/>
                <w:jc w:val="center"/>
              </w:trPr>
              <w:tc>
                <w:tcPr>
                  <w:tcW w:w="517" w:type="pct"/>
                  <w:vMerge/>
                  <w:vAlign w:val="center"/>
                </w:tcPr>
                <w:p w:rsidR="00426045" w:rsidRPr="00B34D91" w:rsidRDefault="00426045" w:rsidP="00426045">
                  <w:pPr>
                    <w:widowControl/>
                    <w:jc w:val="left"/>
                    <w:rPr>
                      <w:rFonts w:ascii="Times New Roman" w:hAnsi="Times New Roman" w:cs="Times New Roman"/>
                      <w:kern w:val="0"/>
                      <w:sz w:val="18"/>
                      <w:szCs w:val="18"/>
                      <w:highlight w:val="yellow"/>
                    </w:rPr>
                  </w:pPr>
                </w:p>
              </w:tc>
              <w:tc>
                <w:tcPr>
                  <w:tcW w:w="761" w:type="pc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保证率日平均浓度和年平均浓度</w:t>
                  </w:r>
                  <w:proofErr w:type="gramStart"/>
                  <w:r w:rsidRPr="00B34D91">
                    <w:rPr>
                      <w:rFonts w:ascii="Times New Roman" w:hAnsi="Times New Roman" w:cs="Times New Roman"/>
                      <w:kern w:val="0"/>
                      <w:sz w:val="18"/>
                      <w:szCs w:val="18"/>
                    </w:rPr>
                    <w:t>叠加值</w:t>
                  </w:r>
                  <w:proofErr w:type="gramEnd"/>
                </w:p>
              </w:tc>
              <w:tc>
                <w:tcPr>
                  <w:tcW w:w="2397" w:type="pct"/>
                  <w:gridSpan w:val="9"/>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C</w:t>
                  </w:r>
                  <w:r w:rsidRPr="00B34D91">
                    <w:rPr>
                      <w:rFonts w:ascii="Times New Roman" w:hAnsi="Times New Roman" w:cs="Times New Roman"/>
                      <w:kern w:val="0"/>
                      <w:sz w:val="18"/>
                      <w:szCs w:val="18"/>
                    </w:rPr>
                    <w:t>叠加达标</w:t>
                  </w:r>
                  <w:r w:rsidRPr="00B34D91">
                    <w:rPr>
                      <w:rFonts w:ascii="Times New Roman" w:hAnsi="Times New Roman" w:cs="Times New Roman"/>
                      <w:kern w:val="0"/>
                      <w:sz w:val="18"/>
                      <w:szCs w:val="18"/>
                    </w:rPr>
                    <w:t>□</w:t>
                  </w:r>
                </w:p>
              </w:tc>
              <w:tc>
                <w:tcPr>
                  <w:tcW w:w="1325" w:type="pct"/>
                  <w:gridSpan w:val="4"/>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C</w:t>
                  </w:r>
                  <w:r w:rsidRPr="00B34D91">
                    <w:rPr>
                      <w:rFonts w:ascii="Times New Roman" w:hAnsi="Times New Roman" w:cs="Times New Roman"/>
                      <w:kern w:val="0"/>
                      <w:sz w:val="18"/>
                      <w:szCs w:val="18"/>
                    </w:rPr>
                    <w:t>叠加不达标</w:t>
                  </w:r>
                  <w:r w:rsidRPr="00B34D91">
                    <w:rPr>
                      <w:rFonts w:ascii="Times New Roman" w:hAnsi="Times New Roman" w:cs="Times New Roman"/>
                      <w:kern w:val="0"/>
                      <w:sz w:val="18"/>
                      <w:szCs w:val="18"/>
                    </w:rPr>
                    <w:t>□</w:t>
                  </w:r>
                </w:p>
              </w:tc>
            </w:tr>
            <w:tr w:rsidR="001B5446" w:rsidRPr="00B34D91" w:rsidTr="00D85065">
              <w:trPr>
                <w:trHeight w:val="588"/>
                <w:jc w:val="center"/>
              </w:trPr>
              <w:tc>
                <w:tcPr>
                  <w:tcW w:w="517" w:type="pct"/>
                  <w:vMerge/>
                  <w:vAlign w:val="center"/>
                </w:tcPr>
                <w:p w:rsidR="00426045" w:rsidRPr="00B34D91" w:rsidRDefault="00426045" w:rsidP="00426045">
                  <w:pPr>
                    <w:widowControl/>
                    <w:jc w:val="left"/>
                    <w:rPr>
                      <w:rFonts w:ascii="Times New Roman" w:hAnsi="Times New Roman" w:cs="Times New Roman"/>
                      <w:kern w:val="0"/>
                      <w:sz w:val="18"/>
                      <w:szCs w:val="18"/>
                      <w:highlight w:val="yellow"/>
                    </w:rPr>
                  </w:pPr>
                </w:p>
              </w:tc>
              <w:tc>
                <w:tcPr>
                  <w:tcW w:w="761" w:type="pc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区域环境质量的整体变化情况</w:t>
                  </w:r>
                </w:p>
              </w:tc>
              <w:tc>
                <w:tcPr>
                  <w:tcW w:w="2397" w:type="pct"/>
                  <w:gridSpan w:val="9"/>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k≤-20%□</w:t>
                  </w:r>
                </w:p>
              </w:tc>
              <w:tc>
                <w:tcPr>
                  <w:tcW w:w="1325" w:type="pct"/>
                  <w:gridSpan w:val="4"/>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k&gt;-20%□</w:t>
                  </w:r>
                </w:p>
              </w:tc>
            </w:tr>
            <w:tr w:rsidR="001B5446" w:rsidRPr="00B34D91" w:rsidTr="00D85065">
              <w:trPr>
                <w:trHeight w:val="690"/>
                <w:jc w:val="center"/>
              </w:trPr>
              <w:tc>
                <w:tcPr>
                  <w:tcW w:w="517" w:type="pct"/>
                  <w:vMerge w:val="restar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环境监测计划</w:t>
                  </w:r>
                </w:p>
              </w:tc>
              <w:tc>
                <w:tcPr>
                  <w:tcW w:w="761" w:type="pc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污染源监测</w:t>
                  </w:r>
                </w:p>
              </w:tc>
              <w:tc>
                <w:tcPr>
                  <w:tcW w:w="1642" w:type="pct"/>
                  <w:gridSpan w:val="6"/>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监测因子：（</w:t>
                  </w:r>
                  <w:r w:rsidRPr="00B34D91">
                    <w:rPr>
                      <w:rFonts w:ascii="Times New Roman" w:hAnsi="Times New Roman" w:cs="Times New Roman" w:hint="eastAsia"/>
                      <w:kern w:val="0"/>
                      <w:sz w:val="18"/>
                      <w:szCs w:val="18"/>
                    </w:rPr>
                    <w:t>非甲烷总烃</w:t>
                  </w:r>
                  <w:r w:rsidRPr="00B34D91">
                    <w:rPr>
                      <w:rFonts w:ascii="Times New Roman" w:hAnsi="Times New Roman" w:cs="Times New Roman"/>
                      <w:kern w:val="0"/>
                      <w:sz w:val="18"/>
                      <w:szCs w:val="18"/>
                    </w:rPr>
                    <w:t>）</w:t>
                  </w:r>
                </w:p>
              </w:tc>
              <w:tc>
                <w:tcPr>
                  <w:tcW w:w="1365" w:type="pct"/>
                  <w:gridSpan w:val="5"/>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有组织废气监测</w:t>
                  </w:r>
                  <w:r w:rsidRPr="00B34D91">
                    <w:rPr>
                      <w:rFonts w:ascii="Times New Roman" w:hAnsi="Times New Roman" w:cs="Times New Roman"/>
                      <w:kern w:val="0"/>
                      <w:sz w:val="18"/>
                      <w:szCs w:val="18"/>
                    </w:rPr>
                    <w:t>□</w:t>
                  </w:r>
                  <w:r w:rsidRPr="00B34D91">
                    <w:rPr>
                      <w:rFonts w:ascii="Times New Roman" w:hAnsi="Times New Roman" w:cs="Times New Roman"/>
                      <w:kern w:val="0"/>
                      <w:sz w:val="18"/>
                      <w:szCs w:val="18"/>
                    </w:rPr>
                    <w:br/>
                  </w:r>
                  <w:r w:rsidRPr="00B34D91">
                    <w:rPr>
                      <w:rFonts w:ascii="Times New Roman" w:hAnsi="Times New Roman" w:cs="Times New Roman"/>
                      <w:kern w:val="0"/>
                      <w:sz w:val="18"/>
                      <w:szCs w:val="18"/>
                    </w:rPr>
                    <w:t>无组织废气监测</w:t>
                  </w:r>
                  <w:r w:rsidRPr="00B34D91">
                    <w:rPr>
                      <w:rFonts w:ascii="MS Mincho" w:eastAsia="MS Mincho" w:hAnsi="MS Mincho" w:cs="MS Mincho" w:hint="eastAsia"/>
                      <w:kern w:val="0"/>
                      <w:sz w:val="18"/>
                      <w:szCs w:val="18"/>
                    </w:rPr>
                    <w:t>☑</w:t>
                  </w:r>
                </w:p>
              </w:tc>
              <w:tc>
                <w:tcPr>
                  <w:tcW w:w="715" w:type="pct"/>
                  <w:gridSpan w:val="2"/>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无监测</w:t>
                  </w:r>
                  <w:r w:rsidRPr="00B34D91">
                    <w:rPr>
                      <w:rFonts w:ascii="Times New Roman" w:hAnsi="Times New Roman" w:cs="Times New Roman"/>
                      <w:kern w:val="0"/>
                      <w:sz w:val="18"/>
                      <w:szCs w:val="18"/>
                    </w:rPr>
                    <w:t>□</w:t>
                  </w:r>
                </w:p>
              </w:tc>
            </w:tr>
            <w:tr w:rsidR="001B5446" w:rsidRPr="00B34D91" w:rsidTr="00D85065">
              <w:trPr>
                <w:trHeight w:val="300"/>
                <w:jc w:val="center"/>
              </w:trPr>
              <w:tc>
                <w:tcPr>
                  <w:tcW w:w="517" w:type="pct"/>
                  <w:vMerge/>
                  <w:vAlign w:val="center"/>
                </w:tcPr>
                <w:p w:rsidR="00426045" w:rsidRPr="00B34D91" w:rsidRDefault="00426045" w:rsidP="00426045">
                  <w:pPr>
                    <w:widowControl/>
                    <w:jc w:val="left"/>
                    <w:rPr>
                      <w:rFonts w:ascii="Times New Roman" w:hAnsi="Times New Roman" w:cs="Times New Roman"/>
                      <w:kern w:val="0"/>
                      <w:sz w:val="18"/>
                      <w:szCs w:val="18"/>
                    </w:rPr>
                  </w:pPr>
                </w:p>
              </w:tc>
              <w:tc>
                <w:tcPr>
                  <w:tcW w:w="761" w:type="pc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环境质量监测</w:t>
                  </w:r>
                </w:p>
              </w:tc>
              <w:tc>
                <w:tcPr>
                  <w:tcW w:w="1642" w:type="pct"/>
                  <w:gridSpan w:val="6"/>
                  <w:vAlign w:val="center"/>
                </w:tcPr>
                <w:p w:rsidR="00426045" w:rsidRPr="00B34D91" w:rsidRDefault="00426045" w:rsidP="00056D82">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监测因子：（</w:t>
                  </w:r>
                  <w:r w:rsidRPr="00B34D91">
                    <w:rPr>
                      <w:rFonts w:ascii="Times New Roman" w:hAnsi="Times New Roman" w:cs="Times New Roman"/>
                      <w:kern w:val="0"/>
                      <w:sz w:val="18"/>
                      <w:szCs w:val="18"/>
                    </w:rPr>
                    <w:t>/</w:t>
                  </w:r>
                  <w:r w:rsidRPr="00B34D91">
                    <w:rPr>
                      <w:rFonts w:ascii="Times New Roman" w:hAnsi="Times New Roman" w:cs="Times New Roman"/>
                      <w:kern w:val="0"/>
                      <w:sz w:val="18"/>
                      <w:szCs w:val="18"/>
                    </w:rPr>
                    <w:t>）</w:t>
                  </w:r>
                </w:p>
              </w:tc>
              <w:tc>
                <w:tcPr>
                  <w:tcW w:w="1365" w:type="pct"/>
                  <w:gridSpan w:val="5"/>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监测点位数（</w:t>
                  </w:r>
                  <w:r w:rsidRPr="00B34D91">
                    <w:rPr>
                      <w:rFonts w:ascii="Times New Roman" w:hAnsi="Times New Roman" w:cs="Times New Roman"/>
                      <w:kern w:val="0"/>
                      <w:sz w:val="18"/>
                      <w:szCs w:val="18"/>
                    </w:rPr>
                    <w:t xml:space="preserve">  </w:t>
                  </w:r>
                  <w:r w:rsidRPr="00B34D91">
                    <w:rPr>
                      <w:rFonts w:ascii="Times New Roman" w:hAnsi="Times New Roman" w:cs="Times New Roman"/>
                      <w:kern w:val="0"/>
                      <w:sz w:val="18"/>
                      <w:szCs w:val="18"/>
                    </w:rPr>
                    <w:t>）</w:t>
                  </w:r>
                </w:p>
              </w:tc>
              <w:tc>
                <w:tcPr>
                  <w:tcW w:w="715" w:type="pct"/>
                  <w:gridSpan w:val="2"/>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无监测</w:t>
                  </w:r>
                  <w:r w:rsidRPr="00B34D91">
                    <w:rPr>
                      <w:rFonts w:ascii="Times New Roman" w:hAnsi="Times New Roman" w:cs="Times New Roman"/>
                      <w:kern w:val="0"/>
                      <w:sz w:val="18"/>
                      <w:szCs w:val="18"/>
                    </w:rPr>
                    <w:t>□</w:t>
                  </w:r>
                </w:p>
              </w:tc>
            </w:tr>
            <w:tr w:rsidR="001B5446" w:rsidRPr="00B34D91" w:rsidTr="00D85065">
              <w:trPr>
                <w:trHeight w:val="300"/>
                <w:jc w:val="center"/>
              </w:trPr>
              <w:tc>
                <w:tcPr>
                  <w:tcW w:w="517" w:type="pct"/>
                  <w:vMerge w:val="restar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评价结论</w:t>
                  </w:r>
                </w:p>
              </w:tc>
              <w:tc>
                <w:tcPr>
                  <w:tcW w:w="761" w:type="pc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环境影响</w:t>
                  </w:r>
                </w:p>
              </w:tc>
              <w:tc>
                <w:tcPr>
                  <w:tcW w:w="3722" w:type="pct"/>
                  <w:gridSpan w:val="13"/>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可以接受</w:t>
                  </w:r>
                  <w:r w:rsidRPr="00B34D91">
                    <w:rPr>
                      <w:rFonts w:ascii="MS Mincho" w:eastAsia="MS Mincho" w:hAnsi="MS Mincho" w:cs="MS Mincho" w:hint="eastAsia"/>
                      <w:kern w:val="0"/>
                      <w:sz w:val="18"/>
                      <w:szCs w:val="18"/>
                    </w:rPr>
                    <w:t>☑</w:t>
                  </w:r>
                  <w:r w:rsidRPr="00B34D91">
                    <w:rPr>
                      <w:rFonts w:ascii="Times New Roman" w:hAnsi="Times New Roman" w:cs="Times New Roman"/>
                      <w:kern w:val="0"/>
                      <w:sz w:val="18"/>
                      <w:szCs w:val="18"/>
                    </w:rPr>
                    <w:t xml:space="preserve">             </w:t>
                  </w:r>
                  <w:r w:rsidRPr="00B34D91">
                    <w:rPr>
                      <w:rFonts w:ascii="Times New Roman" w:hAnsi="Times New Roman" w:cs="Times New Roman"/>
                      <w:kern w:val="0"/>
                      <w:sz w:val="18"/>
                      <w:szCs w:val="18"/>
                    </w:rPr>
                    <w:t>不可以接受</w:t>
                  </w:r>
                  <w:r w:rsidRPr="00B34D91">
                    <w:rPr>
                      <w:rFonts w:ascii="Times New Roman" w:hAnsi="Times New Roman" w:cs="Times New Roman"/>
                      <w:kern w:val="0"/>
                      <w:sz w:val="18"/>
                      <w:szCs w:val="18"/>
                    </w:rPr>
                    <w:t xml:space="preserve"> □</w:t>
                  </w:r>
                </w:p>
              </w:tc>
            </w:tr>
            <w:tr w:rsidR="001B5446" w:rsidRPr="00B34D91" w:rsidTr="00D85065">
              <w:trPr>
                <w:trHeight w:val="300"/>
                <w:jc w:val="center"/>
              </w:trPr>
              <w:tc>
                <w:tcPr>
                  <w:tcW w:w="517" w:type="pct"/>
                  <w:vMerge/>
                  <w:vAlign w:val="center"/>
                </w:tcPr>
                <w:p w:rsidR="00426045" w:rsidRPr="00B34D91" w:rsidRDefault="00426045" w:rsidP="00426045">
                  <w:pPr>
                    <w:widowControl/>
                    <w:jc w:val="left"/>
                    <w:rPr>
                      <w:rFonts w:ascii="Times New Roman" w:hAnsi="Times New Roman" w:cs="Times New Roman"/>
                      <w:kern w:val="0"/>
                      <w:sz w:val="18"/>
                      <w:szCs w:val="18"/>
                    </w:rPr>
                  </w:pPr>
                </w:p>
              </w:tc>
              <w:tc>
                <w:tcPr>
                  <w:tcW w:w="761" w:type="pc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大气环境防护距离</w:t>
                  </w:r>
                </w:p>
              </w:tc>
              <w:tc>
                <w:tcPr>
                  <w:tcW w:w="3722" w:type="pct"/>
                  <w:gridSpan w:val="13"/>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距（</w:t>
                  </w:r>
                  <w:r w:rsidRPr="00B34D91">
                    <w:rPr>
                      <w:rFonts w:ascii="Times New Roman" w:hAnsi="Times New Roman" w:cs="Times New Roman"/>
                      <w:kern w:val="0"/>
                      <w:sz w:val="18"/>
                      <w:szCs w:val="18"/>
                    </w:rPr>
                    <w:t xml:space="preserve">    )</w:t>
                  </w:r>
                  <w:r w:rsidRPr="00B34D91">
                    <w:rPr>
                      <w:rFonts w:ascii="Times New Roman" w:hAnsi="Times New Roman" w:cs="Times New Roman"/>
                      <w:kern w:val="0"/>
                      <w:sz w:val="18"/>
                      <w:szCs w:val="18"/>
                    </w:rPr>
                    <w:t>厂界最远（</w:t>
                  </w:r>
                  <w:r w:rsidRPr="00B34D91">
                    <w:rPr>
                      <w:rFonts w:ascii="Times New Roman" w:hAnsi="Times New Roman" w:cs="Times New Roman"/>
                      <w:kern w:val="0"/>
                      <w:sz w:val="18"/>
                      <w:szCs w:val="18"/>
                    </w:rPr>
                    <w:t xml:space="preserve">    </w:t>
                  </w:r>
                  <w:r w:rsidRPr="00B34D91">
                    <w:rPr>
                      <w:rFonts w:ascii="Times New Roman" w:hAnsi="Times New Roman" w:cs="Times New Roman"/>
                      <w:kern w:val="0"/>
                      <w:sz w:val="18"/>
                      <w:szCs w:val="18"/>
                    </w:rPr>
                    <w:t>）</w:t>
                  </w:r>
                  <w:r w:rsidRPr="00B34D91">
                    <w:rPr>
                      <w:rFonts w:ascii="Times New Roman" w:hAnsi="Times New Roman" w:cs="Times New Roman"/>
                      <w:kern w:val="0"/>
                      <w:sz w:val="18"/>
                      <w:szCs w:val="18"/>
                    </w:rPr>
                    <w:t>m</w:t>
                  </w:r>
                </w:p>
              </w:tc>
            </w:tr>
            <w:tr w:rsidR="001B5446" w:rsidRPr="00B34D91" w:rsidTr="00D85065">
              <w:trPr>
                <w:trHeight w:val="300"/>
                <w:jc w:val="center"/>
              </w:trPr>
              <w:tc>
                <w:tcPr>
                  <w:tcW w:w="517" w:type="pct"/>
                  <w:vMerge/>
                  <w:vAlign w:val="center"/>
                </w:tcPr>
                <w:p w:rsidR="00426045" w:rsidRPr="00B34D91" w:rsidRDefault="00426045" w:rsidP="00426045">
                  <w:pPr>
                    <w:widowControl/>
                    <w:jc w:val="left"/>
                    <w:rPr>
                      <w:rFonts w:ascii="Times New Roman" w:hAnsi="Times New Roman" w:cs="Times New Roman"/>
                      <w:kern w:val="0"/>
                      <w:sz w:val="18"/>
                      <w:szCs w:val="18"/>
                      <w:highlight w:val="yellow"/>
                    </w:rPr>
                  </w:pPr>
                </w:p>
              </w:tc>
              <w:tc>
                <w:tcPr>
                  <w:tcW w:w="761" w:type="pct"/>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污染源年排放量</w:t>
                  </w:r>
                </w:p>
              </w:tc>
              <w:tc>
                <w:tcPr>
                  <w:tcW w:w="902" w:type="pct"/>
                  <w:gridSpan w:val="3"/>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SO</w:t>
                  </w:r>
                  <w:r w:rsidRPr="00B34D91">
                    <w:rPr>
                      <w:rFonts w:ascii="Times New Roman" w:hAnsi="Times New Roman" w:cs="Times New Roman"/>
                      <w:kern w:val="0"/>
                      <w:sz w:val="18"/>
                      <w:szCs w:val="18"/>
                      <w:vertAlign w:val="subscript"/>
                    </w:rPr>
                    <w:t>2</w:t>
                  </w:r>
                  <w:r w:rsidRPr="00B34D91">
                    <w:rPr>
                      <w:rFonts w:ascii="Times New Roman" w:hAnsi="Times New Roman" w:cs="Times New Roman"/>
                      <w:kern w:val="0"/>
                      <w:sz w:val="18"/>
                      <w:szCs w:val="18"/>
                    </w:rPr>
                    <w:t>:( /)t/a</w:t>
                  </w:r>
                </w:p>
              </w:tc>
              <w:tc>
                <w:tcPr>
                  <w:tcW w:w="1248" w:type="pct"/>
                  <w:gridSpan w:val="5"/>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NOx:(/)t/a</w:t>
                  </w:r>
                </w:p>
              </w:tc>
              <w:tc>
                <w:tcPr>
                  <w:tcW w:w="857" w:type="pct"/>
                  <w:gridSpan w:val="3"/>
                  <w:vAlign w:val="center"/>
                </w:tcPr>
                <w:p w:rsidR="00426045" w:rsidRPr="00B34D91" w:rsidRDefault="00426045" w:rsidP="00426045">
                  <w:pPr>
                    <w:widowControl/>
                    <w:jc w:val="center"/>
                    <w:rPr>
                      <w:rFonts w:ascii="Times New Roman" w:hAnsi="Times New Roman" w:cs="Times New Roman"/>
                      <w:kern w:val="0"/>
                      <w:sz w:val="18"/>
                      <w:szCs w:val="18"/>
                    </w:rPr>
                  </w:pPr>
                  <w:r w:rsidRPr="00B34D91">
                    <w:rPr>
                      <w:rFonts w:ascii="Times New Roman" w:hAnsi="Times New Roman" w:cs="Times New Roman"/>
                      <w:kern w:val="0"/>
                      <w:sz w:val="18"/>
                      <w:szCs w:val="18"/>
                    </w:rPr>
                    <w:t>颗粒物</w:t>
                  </w:r>
                  <w:r w:rsidRPr="00B34D91">
                    <w:rPr>
                      <w:rFonts w:ascii="Times New Roman" w:hAnsi="Times New Roman" w:cs="Times New Roman"/>
                      <w:kern w:val="0"/>
                      <w:sz w:val="18"/>
                      <w:szCs w:val="18"/>
                    </w:rPr>
                    <w:t>:(/)t/a</w:t>
                  </w:r>
                </w:p>
              </w:tc>
              <w:tc>
                <w:tcPr>
                  <w:tcW w:w="715" w:type="pct"/>
                  <w:gridSpan w:val="2"/>
                  <w:vAlign w:val="center"/>
                </w:tcPr>
                <w:p w:rsidR="00426045" w:rsidRPr="00B34D91" w:rsidRDefault="00426045" w:rsidP="00426045">
                  <w:pPr>
                    <w:widowControl/>
                    <w:jc w:val="center"/>
                    <w:rPr>
                      <w:rFonts w:ascii="Times New Roman" w:hAnsi="Times New Roman" w:cs="Times New Roman"/>
                      <w:kern w:val="0"/>
                      <w:sz w:val="18"/>
                      <w:szCs w:val="18"/>
                    </w:rPr>
                  </w:pPr>
                  <w:proofErr w:type="gramStart"/>
                  <w:r w:rsidRPr="00B34D91">
                    <w:rPr>
                      <w:rFonts w:ascii="Times New Roman" w:hAnsi="Times New Roman" w:cs="Times New Roman"/>
                      <w:kern w:val="0"/>
                      <w:sz w:val="18"/>
                      <w:szCs w:val="18"/>
                    </w:rPr>
                    <w:t>VOCs:</w:t>
                  </w:r>
                  <w:proofErr w:type="gramEnd"/>
                  <w:r w:rsidRPr="00B34D91">
                    <w:rPr>
                      <w:rFonts w:ascii="Times New Roman" w:hAnsi="Times New Roman" w:cs="Times New Roman"/>
                      <w:kern w:val="0"/>
                      <w:sz w:val="18"/>
                      <w:szCs w:val="18"/>
                    </w:rPr>
                    <w:t>(  )t/a</w:t>
                  </w:r>
                </w:p>
              </w:tc>
            </w:tr>
            <w:tr w:rsidR="001B5446" w:rsidRPr="00B34D91" w:rsidTr="00D85065">
              <w:trPr>
                <w:trHeight w:val="288"/>
                <w:jc w:val="center"/>
              </w:trPr>
              <w:tc>
                <w:tcPr>
                  <w:tcW w:w="5000" w:type="pct"/>
                  <w:gridSpan w:val="15"/>
                  <w:vAlign w:val="center"/>
                </w:tcPr>
                <w:p w:rsidR="00426045" w:rsidRPr="00B34D91" w:rsidRDefault="00426045" w:rsidP="00426045">
                  <w:pPr>
                    <w:widowControl/>
                    <w:jc w:val="left"/>
                    <w:rPr>
                      <w:rFonts w:ascii="Times New Roman" w:hAnsi="Times New Roman" w:cs="Times New Roman"/>
                      <w:kern w:val="0"/>
                      <w:sz w:val="18"/>
                      <w:szCs w:val="18"/>
                    </w:rPr>
                  </w:pPr>
                  <w:r w:rsidRPr="00B34D91">
                    <w:rPr>
                      <w:rFonts w:ascii="Times New Roman" w:hAnsi="Times New Roman" w:cs="Times New Roman"/>
                      <w:kern w:val="0"/>
                      <w:sz w:val="18"/>
                      <w:szCs w:val="18"/>
                    </w:rPr>
                    <w:t>注：</w:t>
                  </w:r>
                  <w:r w:rsidRPr="00B34D91">
                    <w:rPr>
                      <w:rFonts w:ascii="Times New Roman" w:hAnsi="Times New Roman" w:cs="Times New Roman"/>
                      <w:kern w:val="0"/>
                      <w:sz w:val="18"/>
                      <w:szCs w:val="18"/>
                    </w:rPr>
                    <w:t>“□”</w:t>
                  </w:r>
                  <w:r w:rsidRPr="00B34D91">
                    <w:rPr>
                      <w:rFonts w:ascii="Times New Roman" w:hAnsi="Times New Roman" w:cs="Times New Roman"/>
                      <w:kern w:val="0"/>
                      <w:sz w:val="18"/>
                      <w:szCs w:val="18"/>
                    </w:rPr>
                    <w:t>，填</w:t>
                  </w:r>
                  <w:r w:rsidRPr="00B34D91">
                    <w:rPr>
                      <w:rFonts w:ascii="Times New Roman" w:hAnsi="Times New Roman" w:cs="Times New Roman"/>
                      <w:kern w:val="0"/>
                      <w:sz w:val="18"/>
                      <w:szCs w:val="18"/>
                    </w:rPr>
                    <w:t>“√”</w:t>
                  </w:r>
                  <w:r w:rsidRPr="00B34D91">
                    <w:rPr>
                      <w:rFonts w:ascii="Times New Roman" w:hAnsi="Times New Roman" w:cs="Times New Roman"/>
                      <w:kern w:val="0"/>
                      <w:sz w:val="18"/>
                      <w:szCs w:val="18"/>
                    </w:rPr>
                    <w:t>；</w:t>
                  </w:r>
                  <w:r w:rsidRPr="00B34D91">
                    <w:rPr>
                      <w:rFonts w:ascii="Times New Roman" w:hAnsi="Times New Roman" w:cs="Times New Roman"/>
                      <w:kern w:val="0"/>
                      <w:sz w:val="18"/>
                      <w:szCs w:val="18"/>
                    </w:rPr>
                    <w:t>“</w:t>
                  </w:r>
                  <w:r w:rsidRPr="00B34D91">
                    <w:rPr>
                      <w:rFonts w:ascii="Times New Roman" w:hAnsi="Times New Roman" w:cs="Times New Roman"/>
                      <w:kern w:val="0"/>
                      <w:sz w:val="18"/>
                      <w:szCs w:val="18"/>
                    </w:rPr>
                    <w:t>（</w:t>
                  </w:r>
                  <w:r w:rsidRPr="00B34D91">
                    <w:rPr>
                      <w:rFonts w:ascii="Times New Roman" w:hAnsi="Times New Roman" w:cs="Times New Roman"/>
                      <w:kern w:val="0"/>
                      <w:sz w:val="18"/>
                      <w:szCs w:val="18"/>
                    </w:rPr>
                    <w:t xml:space="preserve">  </w:t>
                  </w:r>
                  <w:r w:rsidRPr="00B34D91">
                    <w:rPr>
                      <w:rFonts w:ascii="Times New Roman" w:hAnsi="Times New Roman" w:cs="Times New Roman"/>
                      <w:kern w:val="0"/>
                      <w:sz w:val="18"/>
                      <w:szCs w:val="18"/>
                    </w:rPr>
                    <w:t>）</w:t>
                  </w:r>
                  <w:r w:rsidRPr="00B34D91">
                    <w:rPr>
                      <w:rFonts w:ascii="Times New Roman" w:hAnsi="Times New Roman" w:cs="Times New Roman"/>
                      <w:kern w:val="0"/>
                      <w:sz w:val="18"/>
                      <w:szCs w:val="18"/>
                    </w:rPr>
                    <w:t>”</w:t>
                  </w:r>
                  <w:r w:rsidRPr="00B34D91">
                    <w:rPr>
                      <w:rFonts w:ascii="Times New Roman" w:hAnsi="Times New Roman" w:cs="Times New Roman"/>
                      <w:kern w:val="0"/>
                      <w:sz w:val="18"/>
                      <w:szCs w:val="18"/>
                    </w:rPr>
                    <w:t>为内容填写项</w:t>
                  </w:r>
                </w:p>
              </w:tc>
            </w:tr>
          </w:tbl>
          <w:p w:rsidR="00426045" w:rsidRPr="00B34D91" w:rsidRDefault="00426045" w:rsidP="00EC2479">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w:t>
            </w:r>
            <w:r w:rsidRPr="00B34D91">
              <w:rPr>
                <w:rFonts w:ascii="Times New Roman" w:eastAsia="宋体" w:hAnsi="Times New Roman" w:cs="Times New Roman"/>
                <w:b/>
                <w:sz w:val="24"/>
                <w:szCs w:val="24"/>
              </w:rPr>
              <w:t>3</w:t>
            </w:r>
            <w:r w:rsidRPr="00B34D91">
              <w:rPr>
                <w:rFonts w:ascii="Times New Roman" w:eastAsia="宋体" w:hAnsi="Times New Roman" w:cs="Times New Roman"/>
                <w:b/>
                <w:sz w:val="24"/>
                <w:szCs w:val="24"/>
              </w:rPr>
              <w:t>）大气防护距离</w:t>
            </w:r>
          </w:p>
          <w:p w:rsidR="00B80627" w:rsidRPr="00B34D91" w:rsidRDefault="00426045" w:rsidP="00EC2479">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根据《环境影响评价技术导则</w:t>
            </w:r>
            <w:r w:rsidR="00056D82"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大气环境》（</w:t>
            </w:r>
            <w:r w:rsidRPr="00B34D91">
              <w:rPr>
                <w:rFonts w:ascii="Times New Roman" w:eastAsia="宋体" w:hAnsi="Times New Roman" w:cs="Times New Roman"/>
                <w:sz w:val="24"/>
                <w:szCs w:val="24"/>
              </w:rPr>
              <w:t>HJ2.2-2018</w:t>
            </w:r>
            <w:r w:rsidRPr="00B34D91">
              <w:rPr>
                <w:rFonts w:ascii="Times New Roman" w:eastAsia="宋体" w:hAnsi="Times New Roman" w:cs="Times New Roman"/>
                <w:sz w:val="24"/>
                <w:szCs w:val="24"/>
              </w:rPr>
              <w:t>）</w:t>
            </w:r>
            <w:r w:rsidRPr="00B34D91">
              <w:rPr>
                <w:rFonts w:ascii="Times New Roman" w:eastAsia="宋体" w:hAnsi="Times New Roman" w:cs="Times New Roman" w:hint="eastAsia"/>
                <w:sz w:val="24"/>
                <w:szCs w:val="24"/>
              </w:rPr>
              <w:t>要求，本项目周边落地浓度预测值均满足相应质量标准，因此本项目无需设置大气环境防护距离。</w:t>
            </w:r>
          </w:p>
          <w:p w:rsidR="00426045" w:rsidRPr="00B34D91" w:rsidRDefault="00426045" w:rsidP="00EC2479">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综上分析，项目建成后大气污染物主要为无组织排放产生的非甲烷总烃，为进一步减小无组织非甲烷总烃排放对周边环境的影响，评价要求建设单位规范建设储油罐和</w:t>
            </w:r>
            <w:r w:rsidRPr="00B34D91">
              <w:rPr>
                <w:rFonts w:ascii="Times New Roman" w:eastAsia="宋体" w:hAnsi="Times New Roman" w:cs="Times New Roman"/>
                <w:sz w:val="24"/>
                <w:szCs w:val="24"/>
              </w:rPr>
              <w:lastRenderedPageBreak/>
              <w:t>加油区</w:t>
            </w:r>
            <w:r w:rsidRPr="00B34D91">
              <w:rPr>
                <w:rFonts w:ascii="Times New Roman" w:eastAsia="宋体" w:hAnsi="Times New Roman" w:cs="Times New Roman" w:hint="eastAsia"/>
                <w:sz w:val="24"/>
                <w:szCs w:val="24"/>
              </w:rPr>
              <w:t>，规范油品的</w:t>
            </w:r>
            <w:r w:rsidRPr="00B34D91">
              <w:rPr>
                <w:rFonts w:ascii="Times New Roman" w:eastAsia="宋体" w:hAnsi="Times New Roman" w:cs="Times New Roman"/>
                <w:sz w:val="24"/>
                <w:szCs w:val="24"/>
              </w:rPr>
              <w:t>装卸</w:t>
            </w:r>
            <w:r w:rsidRPr="00B34D91">
              <w:rPr>
                <w:rFonts w:ascii="Times New Roman" w:eastAsia="宋体" w:hAnsi="Times New Roman" w:cs="Times New Roman" w:hint="eastAsia"/>
                <w:sz w:val="24"/>
                <w:szCs w:val="24"/>
              </w:rPr>
              <w:t>；要求严格按照</w:t>
            </w:r>
            <w:r w:rsidRPr="00B34D91">
              <w:rPr>
                <w:rFonts w:ascii="Times New Roman" w:eastAsia="宋体" w:hAnsi="Times New Roman" w:cs="Times New Roman"/>
                <w:sz w:val="24"/>
                <w:szCs w:val="24"/>
              </w:rPr>
              <w:t>要求建设一、二次油气回收系统</w:t>
            </w:r>
            <w:r w:rsidRPr="00B34D91">
              <w:rPr>
                <w:rFonts w:ascii="Times New Roman" w:eastAsia="宋体" w:hAnsi="Times New Roman" w:cs="Times New Roman" w:hint="eastAsia"/>
                <w:sz w:val="24"/>
                <w:szCs w:val="24"/>
              </w:rPr>
              <w:t>，</w:t>
            </w:r>
            <w:r w:rsidR="00056D82" w:rsidRPr="00B34D91">
              <w:rPr>
                <w:rFonts w:ascii="Times New Roman" w:eastAsia="宋体" w:hAnsi="Times New Roman" w:cs="Times New Roman" w:hint="eastAsia"/>
                <w:sz w:val="24"/>
                <w:szCs w:val="24"/>
              </w:rPr>
              <w:t>并保证</w:t>
            </w:r>
            <w:r w:rsidR="00056D82" w:rsidRPr="00B34D91">
              <w:rPr>
                <w:rFonts w:ascii="Times New Roman" w:eastAsia="宋体" w:hAnsi="Times New Roman" w:cs="Times New Roman"/>
                <w:sz w:val="24"/>
                <w:szCs w:val="24"/>
              </w:rPr>
              <w:t>其正常运行，</w:t>
            </w:r>
            <w:r w:rsidRPr="00B34D91">
              <w:rPr>
                <w:rFonts w:ascii="Times New Roman" w:eastAsia="宋体" w:hAnsi="Times New Roman" w:cs="Times New Roman" w:hint="eastAsia"/>
                <w:sz w:val="24"/>
                <w:szCs w:val="24"/>
              </w:rPr>
              <w:t>以此减少无组织非甲烷总烃的排放。经采取上述措施，项目厂区无组织排放非甲烷总烃浓度最高点能够满足《大气污染物综合排放标准》（</w:t>
            </w:r>
            <w:r w:rsidRPr="00B34D91">
              <w:rPr>
                <w:rFonts w:ascii="Times New Roman" w:eastAsia="宋体" w:hAnsi="Times New Roman" w:cs="Times New Roman" w:hint="eastAsia"/>
                <w:sz w:val="24"/>
                <w:szCs w:val="24"/>
              </w:rPr>
              <w:t>GB16297-1996</w:t>
            </w:r>
            <w:r w:rsidRPr="00B34D91">
              <w:rPr>
                <w:rFonts w:ascii="Times New Roman" w:eastAsia="宋体" w:hAnsi="Times New Roman" w:cs="Times New Roman" w:hint="eastAsia"/>
                <w:sz w:val="24"/>
                <w:szCs w:val="24"/>
              </w:rPr>
              <w:t>）中非甲烷总烃厂界外浓度最高点</w:t>
            </w:r>
            <w:r w:rsidRPr="00B34D91">
              <w:rPr>
                <w:rFonts w:ascii="Times New Roman" w:eastAsia="宋体" w:hAnsi="Times New Roman" w:cs="Times New Roman"/>
                <w:sz w:val="24"/>
                <w:szCs w:val="24"/>
              </w:rPr>
              <w:t>4</w:t>
            </w:r>
            <w:r w:rsidRPr="00B34D91">
              <w:rPr>
                <w:rFonts w:ascii="Times New Roman" w:eastAsia="宋体" w:hAnsi="Times New Roman" w:cs="Times New Roman" w:hint="eastAsia"/>
                <w:sz w:val="24"/>
                <w:szCs w:val="24"/>
              </w:rPr>
              <w:t>.0mg/m</w:t>
            </w:r>
            <w:r w:rsidRPr="00B34D91">
              <w:rPr>
                <w:rFonts w:ascii="Times New Roman" w:eastAsia="宋体" w:hAnsi="Times New Roman" w:cs="Times New Roman" w:hint="eastAsia"/>
                <w:sz w:val="24"/>
                <w:szCs w:val="24"/>
                <w:vertAlign w:val="superscript"/>
              </w:rPr>
              <w:t>3</w:t>
            </w:r>
            <w:r w:rsidRPr="00B34D91">
              <w:rPr>
                <w:rFonts w:ascii="Times New Roman" w:eastAsia="宋体" w:hAnsi="Times New Roman" w:cs="Times New Roman" w:hint="eastAsia"/>
                <w:sz w:val="24"/>
                <w:szCs w:val="24"/>
              </w:rPr>
              <w:t>的要求；排放的非甲烷总烃对周边环境影响较小。</w:t>
            </w:r>
          </w:p>
          <w:p w:rsidR="003251EA" w:rsidRPr="00B34D91" w:rsidRDefault="003251EA" w:rsidP="00EC2479">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四</w:t>
            </w:r>
            <w:r w:rsidR="00016A51" w:rsidRPr="00B34D91">
              <w:rPr>
                <w:rFonts w:ascii="Times New Roman" w:eastAsia="宋体" w:hAnsi="Times New Roman" w:cs="Times New Roman" w:hint="eastAsia"/>
                <w:b/>
                <w:sz w:val="24"/>
                <w:szCs w:val="24"/>
              </w:rPr>
              <w:t>、</w:t>
            </w:r>
            <w:r w:rsidRPr="00B34D91">
              <w:rPr>
                <w:rFonts w:ascii="Times New Roman" w:eastAsia="宋体" w:hAnsi="Times New Roman" w:cs="Times New Roman" w:hint="eastAsia"/>
                <w:b/>
                <w:sz w:val="24"/>
                <w:szCs w:val="24"/>
              </w:rPr>
              <w:t>声</w:t>
            </w:r>
            <w:r w:rsidRPr="00B34D91">
              <w:rPr>
                <w:rFonts w:ascii="Times New Roman" w:eastAsia="宋体" w:hAnsi="Times New Roman" w:cs="Times New Roman"/>
                <w:b/>
                <w:sz w:val="24"/>
                <w:szCs w:val="24"/>
              </w:rPr>
              <w:t>环境影响分析</w:t>
            </w:r>
          </w:p>
          <w:p w:rsidR="003251EA" w:rsidRPr="00B34D91" w:rsidRDefault="003251EA" w:rsidP="00EC2479">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1</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hint="eastAsia"/>
                <w:sz w:val="24"/>
                <w:szCs w:val="24"/>
              </w:rPr>
              <w:t>噪声排放情况</w:t>
            </w:r>
          </w:p>
          <w:p w:rsidR="003251EA" w:rsidRPr="00B34D91" w:rsidRDefault="003251EA" w:rsidP="00EC2479">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项目运营期噪声源主要为加油车辆以及加油机产生的噪声，其噪声源强为</w:t>
            </w:r>
            <w:r w:rsidR="00EE73B2" w:rsidRPr="00B34D91">
              <w:rPr>
                <w:rFonts w:ascii="Times New Roman" w:eastAsia="宋体" w:hAnsi="Times New Roman" w:cs="Times New Roman"/>
                <w:sz w:val="24"/>
                <w:szCs w:val="24"/>
              </w:rPr>
              <w:t>60-70</w:t>
            </w:r>
            <w:r w:rsidRPr="00B34D91">
              <w:rPr>
                <w:rFonts w:ascii="Times New Roman" w:eastAsia="宋体" w:hAnsi="Times New Roman" w:cs="Times New Roman"/>
                <w:sz w:val="24"/>
                <w:szCs w:val="24"/>
              </w:rPr>
              <w:t>dB(A)</w:t>
            </w:r>
            <w:r w:rsidRPr="00B34D91">
              <w:rPr>
                <w:rFonts w:ascii="Times New Roman" w:eastAsia="宋体" w:hAnsi="Times New Roman" w:cs="Times New Roman" w:hint="eastAsia"/>
                <w:sz w:val="24"/>
                <w:szCs w:val="24"/>
              </w:rPr>
              <w:t>左右，噪声源及防治措施情况见表</w:t>
            </w:r>
            <w:r w:rsidR="00EE73B2" w:rsidRPr="00B34D91">
              <w:rPr>
                <w:rFonts w:ascii="Times New Roman" w:eastAsia="宋体" w:hAnsi="Times New Roman" w:cs="Times New Roman"/>
                <w:sz w:val="24"/>
                <w:szCs w:val="24"/>
              </w:rPr>
              <w:t>5-4</w:t>
            </w:r>
            <w:r w:rsidRPr="00B34D91">
              <w:rPr>
                <w:rFonts w:ascii="Times New Roman" w:eastAsia="宋体" w:hAnsi="Times New Roman" w:cs="Times New Roman" w:hint="eastAsia"/>
                <w:sz w:val="24"/>
                <w:szCs w:val="24"/>
              </w:rPr>
              <w:t>。</w:t>
            </w:r>
          </w:p>
          <w:p w:rsidR="00EC2479" w:rsidRPr="00B34D91" w:rsidRDefault="00EC2479" w:rsidP="00EC2479">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2</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预测模式</w:t>
            </w:r>
          </w:p>
          <w:p w:rsidR="00EC2479" w:rsidRPr="00B34D91" w:rsidRDefault="00EC2479" w:rsidP="00EC2479">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本次评价通过距离衰减和噪声叠加对厂界噪声值进行预测，预测模式选用点源衰减模式和噪声叠加模式：</w:t>
            </w:r>
          </w:p>
          <w:p w:rsidR="00EC2479" w:rsidRPr="00B34D91" w:rsidRDefault="00EC2479" w:rsidP="00EC2479">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①</w:t>
            </w:r>
            <w:r w:rsidRPr="00B34D91">
              <w:rPr>
                <w:rFonts w:ascii="Times New Roman" w:eastAsia="宋体" w:hAnsi="Times New Roman" w:cs="Times New Roman"/>
                <w:sz w:val="24"/>
                <w:szCs w:val="24"/>
              </w:rPr>
              <w:t>点声源影响预测公式：</w:t>
            </w:r>
          </w:p>
          <w:p w:rsidR="00EC2479" w:rsidRPr="00B34D91" w:rsidRDefault="00EC2479" w:rsidP="00EC2479">
            <w:pPr>
              <w:adjustRightInd w:val="0"/>
              <w:snapToGrid w:val="0"/>
              <w:spacing w:line="360" w:lineRule="auto"/>
              <w:ind w:firstLineChars="200" w:firstLine="480"/>
              <w:jc w:val="center"/>
              <w:rPr>
                <w:rFonts w:ascii="Times New Roman" w:hAnsi="Times New Roman" w:cs="Times New Roman"/>
                <w:kern w:val="44"/>
                <w:sz w:val="24"/>
              </w:rPr>
            </w:pPr>
            <w:r w:rsidRPr="00B34D91">
              <w:rPr>
                <w:rFonts w:ascii="Times New Roman" w:hAnsi="Times New Roman" w:cs="Times New Roman"/>
                <w:noProof/>
                <w:kern w:val="44"/>
                <w:sz w:val="24"/>
              </w:rPr>
              <w:drawing>
                <wp:inline distT="0" distB="0" distL="0" distR="0" wp14:anchorId="61695018" wp14:editId="20328F26">
                  <wp:extent cx="1874520" cy="306705"/>
                  <wp:effectExtent l="0" t="0" r="0" b="0"/>
                  <wp:docPr id="31" name="图片 23" descr="9778544801480382636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977854480148038263604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74520" cy="306705"/>
                          </a:xfrm>
                          <a:prstGeom prst="rect">
                            <a:avLst/>
                          </a:prstGeom>
                          <a:noFill/>
                          <a:ln>
                            <a:noFill/>
                          </a:ln>
                        </pic:spPr>
                      </pic:pic>
                    </a:graphicData>
                  </a:graphic>
                </wp:inline>
              </w:drawing>
            </w:r>
          </w:p>
          <w:p w:rsidR="00EC2479" w:rsidRPr="00B34D91" w:rsidRDefault="00EC2479" w:rsidP="00EC2479">
            <w:pPr>
              <w:adjustRightInd w:val="0"/>
              <w:snapToGrid w:val="0"/>
              <w:spacing w:line="440" w:lineRule="exact"/>
              <w:ind w:firstLineChars="200" w:firstLine="480"/>
              <w:rPr>
                <w:rFonts w:ascii="Times New Roman" w:hAnsi="Times New Roman" w:cs="Times New Roman"/>
                <w:kern w:val="44"/>
                <w:sz w:val="24"/>
              </w:rPr>
            </w:pPr>
            <w:r w:rsidRPr="00B34D91">
              <w:rPr>
                <w:rFonts w:ascii="Times New Roman" w:hAnsi="Times New Roman" w:cs="Times New Roman"/>
                <w:kern w:val="44"/>
                <w:sz w:val="24"/>
              </w:rPr>
              <w:t>上述式中：</w:t>
            </w:r>
            <w:r w:rsidRPr="00B34D91">
              <w:rPr>
                <w:rFonts w:ascii="Times New Roman" w:hAnsi="Times New Roman" w:cs="Times New Roman"/>
                <w:kern w:val="44"/>
                <w:sz w:val="24"/>
              </w:rPr>
              <w:t>L</w:t>
            </w:r>
            <w:r w:rsidRPr="00B34D91">
              <w:rPr>
                <w:rFonts w:ascii="Times New Roman" w:hAnsi="Times New Roman" w:cs="Times New Roman"/>
                <w:kern w:val="44"/>
                <w:sz w:val="24"/>
                <w:vertAlign w:val="subscript"/>
              </w:rPr>
              <w:t>（</w:t>
            </w:r>
            <w:r w:rsidRPr="00B34D91">
              <w:rPr>
                <w:rFonts w:ascii="Times New Roman" w:hAnsi="Times New Roman" w:cs="Times New Roman"/>
                <w:kern w:val="44"/>
                <w:sz w:val="24"/>
                <w:vertAlign w:val="subscript"/>
              </w:rPr>
              <w:t>r</w:t>
            </w:r>
            <w:r w:rsidRPr="00B34D91">
              <w:rPr>
                <w:rFonts w:ascii="Times New Roman" w:hAnsi="Times New Roman" w:cs="Times New Roman"/>
                <w:kern w:val="44"/>
                <w:sz w:val="24"/>
                <w:vertAlign w:val="subscript"/>
              </w:rPr>
              <w:t>）</w:t>
            </w:r>
            <w:r w:rsidRPr="00B34D91">
              <w:rPr>
                <w:rFonts w:ascii="Times New Roman" w:hAnsi="Times New Roman" w:cs="Times New Roman"/>
                <w:kern w:val="44"/>
                <w:sz w:val="24"/>
              </w:rPr>
              <w:t>——</w:t>
            </w:r>
            <w:r w:rsidRPr="00B34D91">
              <w:rPr>
                <w:rFonts w:ascii="Times New Roman" w:hAnsi="Times New Roman" w:cs="Times New Roman"/>
                <w:kern w:val="44"/>
                <w:sz w:val="24"/>
              </w:rPr>
              <w:t>距离噪声源</w:t>
            </w:r>
            <w:r w:rsidRPr="00B34D91">
              <w:rPr>
                <w:rFonts w:ascii="Times New Roman" w:hAnsi="Times New Roman" w:cs="Times New Roman"/>
                <w:kern w:val="44"/>
                <w:sz w:val="24"/>
              </w:rPr>
              <w:t>r</w:t>
            </w:r>
            <w:r w:rsidRPr="00B34D91">
              <w:rPr>
                <w:rFonts w:ascii="Times New Roman" w:hAnsi="Times New Roman" w:cs="Times New Roman"/>
                <w:kern w:val="44"/>
                <w:sz w:val="24"/>
              </w:rPr>
              <w:t>处的等效</w:t>
            </w:r>
            <w:r w:rsidRPr="00B34D91">
              <w:rPr>
                <w:rFonts w:ascii="Times New Roman" w:hAnsi="Times New Roman" w:cs="Times New Roman"/>
                <w:kern w:val="44"/>
                <w:sz w:val="24"/>
              </w:rPr>
              <w:t>A</w:t>
            </w:r>
            <w:r w:rsidRPr="00B34D91">
              <w:rPr>
                <w:rFonts w:ascii="Times New Roman" w:hAnsi="Times New Roman" w:cs="Times New Roman"/>
                <w:kern w:val="44"/>
                <w:sz w:val="24"/>
              </w:rPr>
              <w:t>声级值，</w:t>
            </w:r>
            <w:r w:rsidRPr="00B34D91">
              <w:rPr>
                <w:rFonts w:ascii="Times New Roman" w:hAnsi="Times New Roman" w:cs="Times New Roman"/>
                <w:kern w:val="44"/>
                <w:sz w:val="24"/>
              </w:rPr>
              <w:t>dB</w:t>
            </w:r>
            <w:r w:rsidRPr="00B34D91">
              <w:rPr>
                <w:rFonts w:ascii="Times New Roman" w:hAnsi="Times New Roman" w:cs="Times New Roman"/>
                <w:kern w:val="44"/>
                <w:sz w:val="24"/>
              </w:rPr>
              <w:t>（</w:t>
            </w:r>
            <w:r w:rsidRPr="00B34D91">
              <w:rPr>
                <w:rFonts w:ascii="Times New Roman" w:hAnsi="Times New Roman" w:cs="Times New Roman"/>
                <w:kern w:val="44"/>
                <w:sz w:val="24"/>
              </w:rPr>
              <w:t>A</w:t>
            </w:r>
            <w:r w:rsidRPr="00B34D91">
              <w:rPr>
                <w:rFonts w:ascii="Times New Roman" w:hAnsi="Times New Roman" w:cs="Times New Roman"/>
                <w:kern w:val="44"/>
                <w:sz w:val="24"/>
              </w:rPr>
              <w:t>）；</w:t>
            </w:r>
          </w:p>
          <w:p w:rsidR="00EC2479" w:rsidRPr="00B34D91" w:rsidRDefault="00EC2479" w:rsidP="00EC2479">
            <w:pPr>
              <w:adjustRightInd w:val="0"/>
              <w:snapToGrid w:val="0"/>
              <w:spacing w:line="440" w:lineRule="exact"/>
              <w:ind w:firstLineChars="700" w:firstLine="1680"/>
              <w:rPr>
                <w:rFonts w:ascii="Times New Roman" w:hAnsi="Times New Roman" w:cs="Times New Roman"/>
                <w:kern w:val="44"/>
                <w:sz w:val="24"/>
              </w:rPr>
            </w:pPr>
            <w:r w:rsidRPr="00B34D91">
              <w:rPr>
                <w:rFonts w:ascii="Times New Roman" w:hAnsi="Times New Roman" w:cs="Times New Roman"/>
                <w:kern w:val="44"/>
                <w:sz w:val="24"/>
              </w:rPr>
              <w:t>L</w:t>
            </w:r>
            <w:r w:rsidRPr="00B34D91">
              <w:rPr>
                <w:rFonts w:ascii="Times New Roman" w:hAnsi="Times New Roman" w:cs="Times New Roman"/>
                <w:kern w:val="44"/>
                <w:sz w:val="24"/>
                <w:vertAlign w:val="subscript"/>
              </w:rPr>
              <w:t>（</w:t>
            </w:r>
            <w:r w:rsidRPr="00B34D91">
              <w:rPr>
                <w:rFonts w:ascii="Times New Roman" w:hAnsi="Times New Roman" w:cs="Times New Roman"/>
                <w:kern w:val="44"/>
                <w:sz w:val="24"/>
                <w:vertAlign w:val="subscript"/>
              </w:rPr>
              <w:t>r0</w:t>
            </w:r>
            <w:r w:rsidRPr="00B34D91">
              <w:rPr>
                <w:rFonts w:ascii="Times New Roman" w:hAnsi="Times New Roman" w:cs="Times New Roman"/>
                <w:kern w:val="44"/>
                <w:sz w:val="24"/>
                <w:vertAlign w:val="subscript"/>
              </w:rPr>
              <w:t>）</w:t>
            </w:r>
            <w:r w:rsidRPr="00B34D91">
              <w:rPr>
                <w:rFonts w:ascii="Times New Roman" w:hAnsi="Times New Roman" w:cs="Times New Roman"/>
                <w:kern w:val="44"/>
                <w:sz w:val="24"/>
              </w:rPr>
              <w:t>——</w:t>
            </w:r>
            <w:r w:rsidRPr="00B34D91">
              <w:rPr>
                <w:rFonts w:ascii="Times New Roman" w:hAnsi="Times New Roman" w:cs="Times New Roman"/>
                <w:kern w:val="44"/>
                <w:sz w:val="24"/>
              </w:rPr>
              <w:t>距离噪声源</w:t>
            </w:r>
            <w:r w:rsidRPr="00B34D91">
              <w:rPr>
                <w:rFonts w:ascii="Times New Roman" w:hAnsi="Times New Roman" w:cs="Times New Roman"/>
                <w:kern w:val="44"/>
                <w:sz w:val="24"/>
              </w:rPr>
              <w:t>r</w:t>
            </w:r>
            <w:r w:rsidRPr="00B34D91">
              <w:rPr>
                <w:rFonts w:ascii="Times New Roman" w:hAnsi="Times New Roman" w:cs="Times New Roman"/>
                <w:kern w:val="44"/>
                <w:sz w:val="24"/>
                <w:vertAlign w:val="subscript"/>
              </w:rPr>
              <w:t>0</w:t>
            </w:r>
            <w:r w:rsidRPr="00B34D91">
              <w:rPr>
                <w:rFonts w:ascii="Times New Roman" w:hAnsi="Times New Roman" w:cs="Times New Roman"/>
                <w:kern w:val="44"/>
                <w:sz w:val="24"/>
              </w:rPr>
              <w:t>处的等效</w:t>
            </w:r>
            <w:r w:rsidRPr="00B34D91">
              <w:rPr>
                <w:rFonts w:ascii="Times New Roman" w:hAnsi="Times New Roman" w:cs="Times New Roman"/>
                <w:kern w:val="44"/>
                <w:sz w:val="24"/>
              </w:rPr>
              <w:t>A</w:t>
            </w:r>
            <w:r w:rsidRPr="00B34D91">
              <w:rPr>
                <w:rFonts w:ascii="Times New Roman" w:hAnsi="Times New Roman" w:cs="Times New Roman"/>
                <w:kern w:val="44"/>
                <w:sz w:val="24"/>
              </w:rPr>
              <w:t>声级值，</w:t>
            </w:r>
            <w:r w:rsidRPr="00B34D91">
              <w:rPr>
                <w:rFonts w:ascii="Times New Roman" w:hAnsi="Times New Roman" w:cs="Times New Roman"/>
                <w:kern w:val="44"/>
                <w:sz w:val="24"/>
              </w:rPr>
              <w:t>dB</w:t>
            </w:r>
            <w:r w:rsidRPr="00B34D91">
              <w:rPr>
                <w:rFonts w:ascii="Times New Roman" w:hAnsi="Times New Roman" w:cs="Times New Roman"/>
                <w:kern w:val="44"/>
                <w:sz w:val="24"/>
              </w:rPr>
              <w:t>（</w:t>
            </w:r>
            <w:r w:rsidRPr="00B34D91">
              <w:rPr>
                <w:rFonts w:ascii="Times New Roman" w:hAnsi="Times New Roman" w:cs="Times New Roman"/>
                <w:kern w:val="44"/>
                <w:sz w:val="24"/>
              </w:rPr>
              <w:t>A</w:t>
            </w:r>
            <w:r w:rsidRPr="00B34D91">
              <w:rPr>
                <w:rFonts w:ascii="Times New Roman" w:hAnsi="Times New Roman" w:cs="Times New Roman"/>
                <w:kern w:val="44"/>
                <w:sz w:val="24"/>
              </w:rPr>
              <w:t>）；</w:t>
            </w:r>
          </w:p>
          <w:p w:rsidR="00EC2479" w:rsidRPr="00B34D91" w:rsidRDefault="00EC2479" w:rsidP="00EC2479">
            <w:pPr>
              <w:adjustRightInd w:val="0"/>
              <w:snapToGrid w:val="0"/>
              <w:spacing w:line="440" w:lineRule="exact"/>
              <w:ind w:firstLineChars="700" w:firstLine="1680"/>
              <w:rPr>
                <w:rFonts w:ascii="Times New Roman" w:hAnsi="Times New Roman" w:cs="Times New Roman"/>
                <w:kern w:val="44"/>
                <w:sz w:val="24"/>
              </w:rPr>
            </w:pPr>
            <w:r w:rsidRPr="00B34D91">
              <w:rPr>
                <w:rFonts w:ascii="Times New Roman" w:hAnsi="Times New Roman" w:cs="Times New Roman"/>
                <w:kern w:val="44"/>
                <w:sz w:val="24"/>
              </w:rPr>
              <w:t>r ——</w:t>
            </w:r>
            <w:r w:rsidRPr="00B34D91">
              <w:rPr>
                <w:rFonts w:ascii="Times New Roman" w:hAnsi="Times New Roman" w:cs="Times New Roman"/>
                <w:kern w:val="44"/>
                <w:sz w:val="24"/>
              </w:rPr>
              <w:t>预测点距噪声源距离，（</w:t>
            </w:r>
            <w:r w:rsidRPr="00B34D91">
              <w:rPr>
                <w:rFonts w:ascii="Times New Roman" w:hAnsi="Times New Roman" w:cs="Times New Roman"/>
                <w:kern w:val="44"/>
                <w:sz w:val="24"/>
              </w:rPr>
              <w:t>m</w:t>
            </w:r>
            <w:r w:rsidRPr="00B34D91">
              <w:rPr>
                <w:rFonts w:ascii="Times New Roman" w:hAnsi="Times New Roman" w:cs="Times New Roman"/>
                <w:kern w:val="44"/>
                <w:sz w:val="24"/>
              </w:rPr>
              <w:t>）；</w:t>
            </w:r>
          </w:p>
          <w:p w:rsidR="00EC2479" w:rsidRPr="00B34D91" w:rsidRDefault="00EC2479" w:rsidP="00EC2479">
            <w:pPr>
              <w:adjustRightInd w:val="0"/>
              <w:snapToGrid w:val="0"/>
              <w:spacing w:line="440" w:lineRule="exact"/>
              <w:ind w:firstLineChars="700" w:firstLine="1680"/>
              <w:rPr>
                <w:rFonts w:ascii="Times New Roman" w:hAnsi="Times New Roman" w:cs="Times New Roman"/>
                <w:kern w:val="44"/>
                <w:sz w:val="24"/>
              </w:rPr>
            </w:pPr>
            <w:r w:rsidRPr="00B34D91">
              <w:rPr>
                <w:rFonts w:ascii="Times New Roman" w:hAnsi="Times New Roman" w:cs="Times New Roman"/>
                <w:kern w:val="44"/>
                <w:sz w:val="24"/>
              </w:rPr>
              <w:t>r</w:t>
            </w:r>
            <w:r w:rsidRPr="00B34D91">
              <w:rPr>
                <w:rFonts w:ascii="Times New Roman" w:hAnsi="Times New Roman" w:cs="Times New Roman"/>
                <w:kern w:val="44"/>
                <w:sz w:val="24"/>
                <w:vertAlign w:val="subscript"/>
              </w:rPr>
              <w:t>0</w:t>
            </w:r>
            <w:r w:rsidRPr="00B34D91">
              <w:rPr>
                <w:rFonts w:ascii="Times New Roman" w:hAnsi="Times New Roman" w:cs="Times New Roman"/>
                <w:kern w:val="44"/>
                <w:sz w:val="24"/>
              </w:rPr>
              <w:t>——</w:t>
            </w:r>
            <w:r w:rsidRPr="00B34D91">
              <w:rPr>
                <w:rFonts w:ascii="Times New Roman" w:hAnsi="Times New Roman" w:cs="Times New Roman"/>
                <w:kern w:val="44"/>
                <w:sz w:val="24"/>
              </w:rPr>
              <w:t>源强外</w:t>
            </w:r>
            <w:r w:rsidRPr="00B34D91">
              <w:rPr>
                <w:rFonts w:ascii="Times New Roman" w:hAnsi="Times New Roman" w:cs="Times New Roman"/>
                <w:kern w:val="44"/>
                <w:sz w:val="24"/>
              </w:rPr>
              <w:t>1m</w:t>
            </w:r>
            <w:r w:rsidRPr="00B34D91">
              <w:rPr>
                <w:rFonts w:ascii="Times New Roman" w:hAnsi="Times New Roman" w:cs="Times New Roman"/>
                <w:kern w:val="44"/>
                <w:sz w:val="24"/>
              </w:rPr>
              <w:t>处；</w:t>
            </w:r>
          </w:p>
          <w:p w:rsidR="00EC2479" w:rsidRPr="00B34D91" w:rsidRDefault="00EC2479" w:rsidP="00EC2479">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②</w:t>
            </w:r>
            <w:r w:rsidRPr="00B34D91">
              <w:rPr>
                <w:rFonts w:ascii="Times New Roman" w:eastAsia="宋体" w:hAnsi="Times New Roman" w:cs="Times New Roman"/>
                <w:sz w:val="24"/>
                <w:szCs w:val="24"/>
              </w:rPr>
              <w:t>多源叠加公式：</w:t>
            </w:r>
          </w:p>
          <w:p w:rsidR="00EC2479" w:rsidRPr="00B34D91" w:rsidRDefault="00EC2479" w:rsidP="00EC2479">
            <w:pPr>
              <w:adjustRightInd w:val="0"/>
              <w:snapToGrid w:val="0"/>
              <w:spacing w:line="360" w:lineRule="auto"/>
              <w:ind w:firstLineChars="200" w:firstLine="480"/>
              <w:jc w:val="center"/>
              <w:rPr>
                <w:rFonts w:ascii="Times New Roman" w:hAnsi="Times New Roman" w:cs="Times New Roman"/>
                <w:kern w:val="44"/>
                <w:sz w:val="24"/>
              </w:rPr>
            </w:pPr>
            <w:r w:rsidRPr="00B34D91">
              <w:rPr>
                <w:rFonts w:ascii="Times New Roman" w:hAnsi="Times New Roman" w:cs="Times New Roman"/>
                <w:noProof/>
                <w:kern w:val="44"/>
                <w:sz w:val="24"/>
              </w:rPr>
              <w:drawing>
                <wp:inline distT="0" distB="0" distL="0" distR="0" wp14:anchorId="4EAA63E5" wp14:editId="79C71FC8">
                  <wp:extent cx="1214755" cy="417830"/>
                  <wp:effectExtent l="0" t="0" r="0" b="0"/>
                  <wp:docPr id="32" name="图片 24" descr="1594237151480382636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159423715148038263604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214755" cy="417830"/>
                          </a:xfrm>
                          <a:prstGeom prst="rect">
                            <a:avLst/>
                          </a:prstGeom>
                          <a:noFill/>
                          <a:ln>
                            <a:noFill/>
                          </a:ln>
                        </pic:spPr>
                      </pic:pic>
                    </a:graphicData>
                  </a:graphic>
                </wp:inline>
              </w:drawing>
            </w:r>
          </w:p>
          <w:p w:rsidR="00EC2479" w:rsidRPr="00B34D91" w:rsidRDefault="00EC2479" w:rsidP="00EC2479">
            <w:pPr>
              <w:adjustRightInd w:val="0"/>
              <w:snapToGrid w:val="0"/>
              <w:spacing w:line="440" w:lineRule="exact"/>
              <w:ind w:firstLineChars="200" w:firstLine="480"/>
              <w:rPr>
                <w:rFonts w:ascii="Times New Roman" w:hAnsi="Times New Roman" w:cs="Times New Roman"/>
                <w:kern w:val="44"/>
                <w:sz w:val="24"/>
              </w:rPr>
            </w:pPr>
            <w:r w:rsidRPr="00B34D91">
              <w:rPr>
                <w:rFonts w:ascii="Times New Roman" w:hAnsi="Times New Roman" w:cs="Times New Roman"/>
                <w:kern w:val="44"/>
                <w:sz w:val="24"/>
              </w:rPr>
              <w:t>上述式中：</w:t>
            </w:r>
            <w:r w:rsidRPr="00B34D91">
              <w:rPr>
                <w:rFonts w:ascii="Times New Roman" w:hAnsi="Times New Roman" w:cs="Times New Roman"/>
                <w:kern w:val="44"/>
                <w:sz w:val="24"/>
              </w:rPr>
              <w:t>L——</w:t>
            </w:r>
            <w:r w:rsidRPr="00B34D91">
              <w:rPr>
                <w:rFonts w:ascii="Times New Roman" w:hAnsi="Times New Roman" w:cs="Times New Roman"/>
                <w:kern w:val="44"/>
                <w:sz w:val="24"/>
              </w:rPr>
              <w:t>总等效</w:t>
            </w:r>
            <w:r w:rsidRPr="00B34D91">
              <w:rPr>
                <w:rFonts w:ascii="Times New Roman" w:hAnsi="Times New Roman" w:cs="Times New Roman"/>
                <w:kern w:val="44"/>
                <w:sz w:val="24"/>
              </w:rPr>
              <w:t>A</w:t>
            </w:r>
            <w:r w:rsidRPr="00B34D91">
              <w:rPr>
                <w:rFonts w:ascii="Times New Roman" w:hAnsi="Times New Roman" w:cs="Times New Roman"/>
                <w:kern w:val="44"/>
                <w:sz w:val="24"/>
              </w:rPr>
              <w:t>声级值，</w:t>
            </w:r>
            <w:r w:rsidRPr="00B34D91">
              <w:rPr>
                <w:rFonts w:ascii="Times New Roman" w:hAnsi="Times New Roman" w:cs="Times New Roman"/>
                <w:kern w:val="44"/>
                <w:sz w:val="24"/>
              </w:rPr>
              <w:t>dB</w:t>
            </w:r>
            <w:r w:rsidRPr="00B34D91">
              <w:rPr>
                <w:rFonts w:ascii="Times New Roman" w:hAnsi="Times New Roman" w:cs="Times New Roman"/>
                <w:kern w:val="44"/>
                <w:sz w:val="24"/>
              </w:rPr>
              <w:t>（</w:t>
            </w:r>
            <w:r w:rsidRPr="00B34D91">
              <w:rPr>
                <w:rFonts w:ascii="Times New Roman" w:hAnsi="Times New Roman" w:cs="Times New Roman"/>
                <w:kern w:val="44"/>
                <w:sz w:val="24"/>
              </w:rPr>
              <w:t>A</w:t>
            </w:r>
            <w:r w:rsidRPr="00B34D91">
              <w:rPr>
                <w:rFonts w:ascii="Times New Roman" w:hAnsi="Times New Roman" w:cs="Times New Roman"/>
                <w:kern w:val="44"/>
                <w:sz w:val="24"/>
              </w:rPr>
              <w:t>）；</w:t>
            </w:r>
          </w:p>
          <w:p w:rsidR="00EC2479" w:rsidRPr="00B34D91" w:rsidRDefault="00EC2479" w:rsidP="00EC2479">
            <w:pPr>
              <w:adjustRightInd w:val="0"/>
              <w:snapToGrid w:val="0"/>
              <w:spacing w:line="440" w:lineRule="exact"/>
              <w:ind w:firstLineChars="700" w:firstLine="1680"/>
              <w:rPr>
                <w:rFonts w:ascii="Times New Roman" w:hAnsi="Times New Roman" w:cs="Times New Roman"/>
                <w:kern w:val="44"/>
                <w:sz w:val="24"/>
              </w:rPr>
            </w:pPr>
            <w:r w:rsidRPr="00B34D91">
              <w:rPr>
                <w:rFonts w:ascii="Times New Roman" w:hAnsi="Times New Roman" w:cs="Times New Roman"/>
                <w:kern w:val="44"/>
                <w:sz w:val="24"/>
              </w:rPr>
              <w:t>L</w:t>
            </w:r>
            <w:r w:rsidRPr="00B34D91">
              <w:rPr>
                <w:rFonts w:ascii="Times New Roman" w:hAnsi="Times New Roman" w:cs="Times New Roman"/>
                <w:kern w:val="44"/>
                <w:sz w:val="24"/>
                <w:vertAlign w:val="subscript"/>
              </w:rPr>
              <w:t>i</w:t>
            </w:r>
            <w:r w:rsidRPr="00B34D91">
              <w:rPr>
                <w:rFonts w:ascii="Times New Roman" w:hAnsi="Times New Roman" w:cs="Times New Roman"/>
                <w:kern w:val="44"/>
                <w:sz w:val="24"/>
              </w:rPr>
              <w:t>——</w:t>
            </w:r>
            <w:r w:rsidRPr="00B34D91">
              <w:rPr>
                <w:rFonts w:ascii="Times New Roman" w:hAnsi="Times New Roman" w:cs="Times New Roman"/>
                <w:kern w:val="44"/>
                <w:sz w:val="24"/>
              </w:rPr>
              <w:t>第</w:t>
            </w:r>
            <w:r w:rsidRPr="00B34D91">
              <w:rPr>
                <w:rFonts w:ascii="Times New Roman" w:hAnsi="Times New Roman" w:cs="Times New Roman"/>
                <w:kern w:val="44"/>
                <w:sz w:val="24"/>
              </w:rPr>
              <w:t>i</w:t>
            </w:r>
            <w:proofErr w:type="gramStart"/>
            <w:r w:rsidRPr="00B34D91">
              <w:rPr>
                <w:rFonts w:ascii="Times New Roman" w:hAnsi="Times New Roman" w:cs="Times New Roman"/>
                <w:kern w:val="44"/>
                <w:sz w:val="24"/>
              </w:rPr>
              <w:t>个</w:t>
            </w:r>
            <w:proofErr w:type="gramEnd"/>
            <w:r w:rsidRPr="00B34D91">
              <w:rPr>
                <w:rFonts w:ascii="Times New Roman" w:hAnsi="Times New Roman" w:cs="Times New Roman"/>
                <w:kern w:val="44"/>
                <w:sz w:val="24"/>
              </w:rPr>
              <w:t>声源的等效</w:t>
            </w:r>
            <w:r w:rsidRPr="00B34D91">
              <w:rPr>
                <w:rFonts w:ascii="Times New Roman" w:hAnsi="Times New Roman" w:cs="Times New Roman"/>
                <w:kern w:val="44"/>
                <w:sz w:val="24"/>
              </w:rPr>
              <w:t>A</w:t>
            </w:r>
            <w:r w:rsidRPr="00B34D91">
              <w:rPr>
                <w:rFonts w:ascii="Times New Roman" w:hAnsi="Times New Roman" w:cs="Times New Roman"/>
                <w:kern w:val="44"/>
                <w:sz w:val="24"/>
              </w:rPr>
              <w:t>声压级值，</w:t>
            </w:r>
            <w:r w:rsidRPr="00B34D91">
              <w:rPr>
                <w:rFonts w:ascii="Times New Roman" w:hAnsi="Times New Roman" w:cs="Times New Roman"/>
                <w:kern w:val="44"/>
                <w:sz w:val="24"/>
              </w:rPr>
              <w:t>dB</w:t>
            </w:r>
            <w:r w:rsidRPr="00B34D91">
              <w:rPr>
                <w:rFonts w:ascii="Times New Roman" w:hAnsi="Times New Roman" w:cs="Times New Roman"/>
                <w:kern w:val="44"/>
                <w:sz w:val="24"/>
              </w:rPr>
              <w:t>（</w:t>
            </w:r>
            <w:r w:rsidRPr="00B34D91">
              <w:rPr>
                <w:rFonts w:ascii="Times New Roman" w:hAnsi="Times New Roman" w:cs="Times New Roman"/>
                <w:kern w:val="44"/>
                <w:sz w:val="24"/>
              </w:rPr>
              <w:t>A</w:t>
            </w:r>
            <w:r w:rsidRPr="00B34D91">
              <w:rPr>
                <w:rFonts w:ascii="Times New Roman" w:hAnsi="Times New Roman" w:cs="Times New Roman"/>
                <w:kern w:val="44"/>
                <w:sz w:val="24"/>
              </w:rPr>
              <w:t>）；</w:t>
            </w:r>
          </w:p>
          <w:p w:rsidR="00EC2479" w:rsidRPr="00B34D91" w:rsidRDefault="00EC2479" w:rsidP="00EC2479">
            <w:pPr>
              <w:adjustRightInd w:val="0"/>
              <w:snapToGrid w:val="0"/>
              <w:spacing w:line="440" w:lineRule="exact"/>
              <w:ind w:firstLineChars="700" w:firstLine="1680"/>
              <w:rPr>
                <w:rFonts w:ascii="Times New Roman" w:hAnsi="Times New Roman" w:cs="Times New Roman"/>
                <w:kern w:val="44"/>
                <w:sz w:val="24"/>
              </w:rPr>
            </w:pPr>
            <w:r w:rsidRPr="00B34D91">
              <w:rPr>
                <w:rFonts w:ascii="Times New Roman" w:hAnsi="Times New Roman" w:cs="Times New Roman"/>
                <w:kern w:val="44"/>
                <w:sz w:val="24"/>
              </w:rPr>
              <w:t>n——</w:t>
            </w:r>
            <w:r w:rsidRPr="00B34D91">
              <w:rPr>
                <w:rFonts w:ascii="Times New Roman" w:hAnsi="Times New Roman" w:cs="Times New Roman"/>
                <w:kern w:val="44"/>
                <w:sz w:val="24"/>
              </w:rPr>
              <w:t>声源数量。</w:t>
            </w:r>
          </w:p>
          <w:p w:rsidR="00EC2479" w:rsidRPr="00B34D91" w:rsidRDefault="00EC2479" w:rsidP="00EC2479">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③</w:t>
            </w:r>
            <w:r w:rsidRPr="00B34D91">
              <w:rPr>
                <w:rFonts w:ascii="Times New Roman" w:eastAsia="宋体" w:hAnsi="Times New Roman" w:cs="Times New Roman"/>
                <w:sz w:val="24"/>
                <w:szCs w:val="24"/>
              </w:rPr>
              <w:t>评价标准</w:t>
            </w:r>
          </w:p>
          <w:p w:rsidR="00EC2479" w:rsidRPr="00B34D91" w:rsidRDefault="00EC2479" w:rsidP="00EC2479">
            <w:pPr>
              <w:spacing w:line="360" w:lineRule="auto"/>
              <w:ind w:firstLineChars="200" w:firstLine="480"/>
              <w:rPr>
                <w:rFonts w:ascii="Times New Roman" w:eastAsia="宋体" w:hAnsi="Times New Roman" w:cs="Times New Roman"/>
                <w:sz w:val="24"/>
                <w:szCs w:val="24"/>
              </w:rPr>
            </w:pPr>
            <w:bookmarkStart w:id="20" w:name="_Toc207527758"/>
            <w:r w:rsidRPr="00B34D91">
              <w:rPr>
                <w:rFonts w:ascii="Times New Roman" w:eastAsia="宋体" w:hAnsi="Times New Roman" w:cs="Times New Roman"/>
                <w:sz w:val="24"/>
                <w:szCs w:val="24"/>
              </w:rPr>
              <w:t>评价标准《工业企业厂界环境噪声排放标准》（</w:t>
            </w:r>
            <w:r w:rsidRPr="00B34D91">
              <w:rPr>
                <w:rFonts w:ascii="Times New Roman" w:eastAsia="宋体" w:hAnsi="Times New Roman" w:cs="Times New Roman"/>
                <w:sz w:val="24"/>
                <w:szCs w:val="24"/>
              </w:rPr>
              <w:t>GB12348-2008</w:t>
            </w:r>
            <w:r w:rsidRPr="00B34D91">
              <w:rPr>
                <w:rFonts w:ascii="Times New Roman" w:eastAsia="宋体" w:hAnsi="Times New Roman" w:cs="Times New Roman"/>
                <w:sz w:val="24"/>
                <w:szCs w:val="24"/>
              </w:rPr>
              <w:t>）</w:t>
            </w:r>
            <w:r w:rsidRPr="00B34D91">
              <w:rPr>
                <w:rFonts w:ascii="Times New Roman" w:eastAsia="宋体" w:hAnsi="Times New Roman" w:cs="Times New Roman" w:hint="eastAsia"/>
                <w:sz w:val="24"/>
                <w:szCs w:val="24"/>
              </w:rPr>
              <w:t>中</w:t>
            </w:r>
            <w:r w:rsidRPr="00B34D91">
              <w:rPr>
                <w:rFonts w:ascii="Times New Roman" w:eastAsia="宋体" w:hAnsi="Times New Roman" w:cs="Times New Roman"/>
                <w:sz w:val="24"/>
                <w:szCs w:val="24"/>
              </w:rPr>
              <w:t>2</w:t>
            </w:r>
            <w:r w:rsidRPr="00B34D91">
              <w:rPr>
                <w:rFonts w:ascii="Times New Roman" w:eastAsia="宋体" w:hAnsi="Times New Roman" w:cs="Times New Roman" w:hint="eastAsia"/>
                <w:sz w:val="24"/>
                <w:szCs w:val="24"/>
              </w:rPr>
              <w:t>类标准</w:t>
            </w:r>
            <w:r w:rsidRPr="00B34D91">
              <w:rPr>
                <w:rFonts w:ascii="Times New Roman" w:eastAsia="宋体" w:hAnsi="Times New Roman" w:cs="Times New Roman"/>
                <w:sz w:val="24"/>
                <w:szCs w:val="24"/>
              </w:rPr>
              <w:t>限值。</w:t>
            </w:r>
            <w:bookmarkEnd w:id="20"/>
          </w:p>
          <w:p w:rsidR="00EC2479" w:rsidRPr="00B34D91" w:rsidRDefault="00EC2479" w:rsidP="00EC2479">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④</w:t>
            </w:r>
            <w:r w:rsidRPr="00B34D91">
              <w:rPr>
                <w:rFonts w:ascii="Times New Roman" w:eastAsia="宋体" w:hAnsi="Times New Roman" w:cs="Times New Roman"/>
                <w:sz w:val="24"/>
                <w:szCs w:val="24"/>
              </w:rPr>
              <w:t>厂界噪声预测结果</w:t>
            </w:r>
          </w:p>
          <w:p w:rsidR="00EC2479" w:rsidRPr="00B34D91" w:rsidRDefault="00EC2479" w:rsidP="00EC2479">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根据项目所在</w:t>
            </w:r>
            <w:proofErr w:type="gramStart"/>
            <w:r w:rsidRPr="00B34D91">
              <w:rPr>
                <w:rFonts w:ascii="Times New Roman" w:eastAsia="宋体" w:hAnsi="Times New Roman" w:cs="Times New Roman"/>
                <w:sz w:val="24"/>
                <w:szCs w:val="24"/>
              </w:rPr>
              <w:t>区域声</w:t>
            </w:r>
            <w:proofErr w:type="gramEnd"/>
            <w:r w:rsidRPr="00B34D91">
              <w:rPr>
                <w:rFonts w:ascii="Times New Roman" w:eastAsia="宋体" w:hAnsi="Times New Roman" w:cs="Times New Roman"/>
                <w:sz w:val="24"/>
                <w:szCs w:val="24"/>
              </w:rPr>
              <w:t>环境质量现状监测数据，预测各方位场界处噪声，项目厂界噪声预测结果见下表。</w:t>
            </w:r>
          </w:p>
          <w:p w:rsidR="00EC2479" w:rsidRPr="00B34D91" w:rsidRDefault="00EC2479" w:rsidP="00EC2479">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表</w:t>
            </w:r>
            <w:r w:rsidRPr="00B34D91">
              <w:rPr>
                <w:rFonts w:ascii="Times New Roman" w:hAnsi="Times New Roman" w:cs="Times New Roman"/>
                <w:b/>
                <w:bCs/>
                <w:kern w:val="2"/>
                <w:sz w:val="21"/>
                <w:szCs w:val="22"/>
              </w:rPr>
              <w:t>7-</w:t>
            </w:r>
            <w:r w:rsidRPr="00B34D91">
              <w:rPr>
                <w:rFonts w:ascii="Times New Roman" w:hAnsi="Times New Roman" w:cs="Times New Roman" w:hint="eastAsia"/>
                <w:b/>
                <w:bCs/>
                <w:kern w:val="2"/>
                <w:sz w:val="21"/>
                <w:szCs w:val="22"/>
              </w:rPr>
              <w:t>1</w:t>
            </w:r>
            <w:r w:rsidRPr="00B34D91">
              <w:rPr>
                <w:rFonts w:ascii="Times New Roman" w:hAnsi="Times New Roman" w:cs="Times New Roman"/>
                <w:b/>
                <w:bCs/>
                <w:kern w:val="2"/>
                <w:sz w:val="21"/>
                <w:szCs w:val="22"/>
              </w:rPr>
              <w:t>8</w:t>
            </w:r>
            <w:r w:rsidRPr="00B34D91">
              <w:rPr>
                <w:rFonts w:ascii="Times New Roman" w:hAnsi="Times New Roman" w:cs="Times New Roman" w:hint="eastAsia"/>
                <w:b/>
                <w:bCs/>
                <w:kern w:val="2"/>
                <w:sz w:val="21"/>
                <w:szCs w:val="22"/>
              </w:rPr>
              <w:t xml:space="preserve">  </w:t>
            </w:r>
            <w:r w:rsidRPr="00B34D91">
              <w:rPr>
                <w:rFonts w:ascii="Times New Roman" w:hAnsi="Times New Roman" w:cs="Times New Roman" w:hint="eastAsia"/>
                <w:b/>
                <w:bCs/>
                <w:kern w:val="2"/>
                <w:sz w:val="21"/>
                <w:szCs w:val="22"/>
              </w:rPr>
              <w:t>噪声预测结果一览表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 w:type="dxa"/>
                <w:right w:w="11" w:type="dxa"/>
              </w:tblCellMar>
              <w:tblLook w:val="0000" w:firstRow="0" w:lastRow="0" w:firstColumn="0" w:lastColumn="0" w:noHBand="0" w:noVBand="0"/>
            </w:tblPr>
            <w:tblGrid>
              <w:gridCol w:w="359"/>
              <w:gridCol w:w="946"/>
              <w:gridCol w:w="1134"/>
              <w:gridCol w:w="1418"/>
              <w:gridCol w:w="642"/>
              <w:gridCol w:w="642"/>
              <w:gridCol w:w="642"/>
              <w:gridCol w:w="642"/>
              <w:gridCol w:w="642"/>
              <w:gridCol w:w="642"/>
              <w:gridCol w:w="642"/>
              <w:gridCol w:w="638"/>
            </w:tblGrid>
            <w:tr w:rsidR="001B5446" w:rsidRPr="00B34D91" w:rsidTr="00D85065">
              <w:trPr>
                <w:trHeight w:val="13"/>
                <w:jc w:val="center"/>
              </w:trPr>
              <w:tc>
                <w:tcPr>
                  <w:tcW w:w="200" w:type="pct"/>
                  <w:vMerge w:val="restart"/>
                  <w:vAlign w:val="center"/>
                </w:tcPr>
                <w:p w:rsidR="00D85065" w:rsidRPr="00B34D91" w:rsidRDefault="00D85065" w:rsidP="00D85065">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序号</w:t>
                  </w:r>
                </w:p>
              </w:tc>
              <w:tc>
                <w:tcPr>
                  <w:tcW w:w="526" w:type="pct"/>
                  <w:vMerge w:val="restart"/>
                  <w:vAlign w:val="center"/>
                </w:tcPr>
                <w:p w:rsidR="00D85065" w:rsidRPr="00B34D91" w:rsidRDefault="00D85065" w:rsidP="00D85065">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噪声源</w:t>
                  </w:r>
                </w:p>
              </w:tc>
              <w:tc>
                <w:tcPr>
                  <w:tcW w:w="631" w:type="pct"/>
                  <w:vMerge w:val="restart"/>
                  <w:vAlign w:val="center"/>
                </w:tcPr>
                <w:p w:rsidR="00D85065" w:rsidRPr="00B34D91" w:rsidRDefault="00D85065" w:rsidP="00D85065">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噪声性质</w:t>
                  </w:r>
                </w:p>
              </w:tc>
              <w:tc>
                <w:tcPr>
                  <w:tcW w:w="789" w:type="pct"/>
                  <w:vMerge w:val="restart"/>
                  <w:vAlign w:val="center"/>
                </w:tcPr>
                <w:p w:rsidR="00D85065" w:rsidRPr="00B34D91" w:rsidRDefault="00D85065" w:rsidP="00D85065">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采取</w:t>
                  </w:r>
                  <w:proofErr w:type="gramStart"/>
                  <w:r w:rsidRPr="00B34D91">
                    <w:rPr>
                      <w:rFonts w:ascii="Times New Roman" w:hAnsi="Times New Roman" w:cs="Times New Roman"/>
                      <w:b/>
                      <w:bCs/>
                      <w:kern w:val="2"/>
                      <w:sz w:val="21"/>
                      <w:szCs w:val="22"/>
                    </w:rPr>
                    <w:t>措施后源强</w:t>
                  </w:r>
                  <w:proofErr w:type="gramEnd"/>
                  <w:r w:rsidRPr="00B34D91">
                    <w:rPr>
                      <w:rFonts w:ascii="Times New Roman" w:hAnsi="Times New Roman" w:cs="Times New Roman"/>
                      <w:b/>
                      <w:bCs/>
                      <w:kern w:val="2"/>
                      <w:sz w:val="21"/>
                      <w:szCs w:val="22"/>
                    </w:rPr>
                    <w:t>dB(A)</w:t>
                  </w:r>
                </w:p>
              </w:tc>
              <w:tc>
                <w:tcPr>
                  <w:tcW w:w="2855" w:type="pct"/>
                  <w:gridSpan w:val="8"/>
                  <w:vAlign w:val="center"/>
                </w:tcPr>
                <w:p w:rsidR="00D85065" w:rsidRPr="00B34D91" w:rsidRDefault="00D85065" w:rsidP="00D85065">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距离厂界的距离</w:t>
                  </w:r>
                  <w:r w:rsidRPr="00B34D91">
                    <w:rPr>
                      <w:rFonts w:ascii="Times New Roman" w:hAnsi="Times New Roman" w:cs="Times New Roman"/>
                      <w:b/>
                      <w:bCs/>
                      <w:kern w:val="2"/>
                      <w:sz w:val="21"/>
                      <w:szCs w:val="22"/>
                    </w:rPr>
                    <w:t>(m)</w:t>
                  </w:r>
                  <w:r w:rsidRPr="00B34D91">
                    <w:rPr>
                      <w:rFonts w:ascii="Times New Roman" w:hAnsi="Times New Roman" w:cs="Times New Roman"/>
                      <w:b/>
                      <w:bCs/>
                      <w:kern w:val="2"/>
                      <w:sz w:val="21"/>
                      <w:szCs w:val="22"/>
                    </w:rPr>
                    <w:t>及声级</w:t>
                  </w:r>
                  <w:r w:rsidRPr="00B34D91">
                    <w:rPr>
                      <w:rFonts w:ascii="Times New Roman" w:hAnsi="Times New Roman" w:cs="Times New Roman"/>
                      <w:b/>
                      <w:bCs/>
                      <w:kern w:val="2"/>
                      <w:sz w:val="21"/>
                      <w:szCs w:val="22"/>
                    </w:rPr>
                    <w:t>dB(A)</w:t>
                  </w:r>
                </w:p>
              </w:tc>
            </w:tr>
            <w:tr w:rsidR="001B5446" w:rsidRPr="00B34D91" w:rsidTr="00D85065">
              <w:trPr>
                <w:trHeight w:val="16"/>
                <w:jc w:val="center"/>
              </w:trPr>
              <w:tc>
                <w:tcPr>
                  <w:tcW w:w="200" w:type="pct"/>
                  <w:vMerge/>
                  <w:vAlign w:val="center"/>
                </w:tcPr>
                <w:p w:rsidR="00D85065" w:rsidRPr="00B34D91" w:rsidRDefault="00D85065" w:rsidP="00D85065">
                  <w:pPr>
                    <w:pStyle w:val="A-z"/>
                    <w:spacing w:line="240" w:lineRule="auto"/>
                    <w:ind w:firstLineChars="0" w:firstLine="0"/>
                    <w:jc w:val="center"/>
                    <w:rPr>
                      <w:rFonts w:ascii="Times New Roman" w:hAnsi="Times New Roman" w:cs="Times New Roman"/>
                      <w:b/>
                      <w:bCs/>
                      <w:kern w:val="2"/>
                      <w:sz w:val="21"/>
                      <w:szCs w:val="22"/>
                    </w:rPr>
                  </w:pPr>
                </w:p>
              </w:tc>
              <w:tc>
                <w:tcPr>
                  <w:tcW w:w="526" w:type="pct"/>
                  <w:vMerge/>
                  <w:vAlign w:val="center"/>
                </w:tcPr>
                <w:p w:rsidR="00D85065" w:rsidRPr="00B34D91" w:rsidRDefault="00D85065" w:rsidP="00D85065">
                  <w:pPr>
                    <w:pStyle w:val="A-z"/>
                    <w:spacing w:line="240" w:lineRule="auto"/>
                    <w:ind w:firstLineChars="0" w:firstLine="0"/>
                    <w:jc w:val="center"/>
                    <w:rPr>
                      <w:rFonts w:ascii="Times New Roman" w:hAnsi="Times New Roman" w:cs="Times New Roman"/>
                      <w:b/>
                      <w:bCs/>
                      <w:kern w:val="2"/>
                      <w:sz w:val="21"/>
                      <w:szCs w:val="22"/>
                    </w:rPr>
                  </w:pPr>
                </w:p>
              </w:tc>
              <w:tc>
                <w:tcPr>
                  <w:tcW w:w="631" w:type="pct"/>
                  <w:vMerge/>
                  <w:vAlign w:val="center"/>
                </w:tcPr>
                <w:p w:rsidR="00D85065" w:rsidRPr="00B34D91" w:rsidRDefault="00D85065" w:rsidP="00D85065">
                  <w:pPr>
                    <w:pStyle w:val="A-z"/>
                    <w:spacing w:line="240" w:lineRule="auto"/>
                    <w:ind w:firstLineChars="0" w:firstLine="0"/>
                    <w:jc w:val="center"/>
                    <w:rPr>
                      <w:rFonts w:ascii="Times New Roman" w:hAnsi="Times New Roman" w:cs="Times New Roman"/>
                      <w:b/>
                      <w:bCs/>
                      <w:kern w:val="2"/>
                      <w:sz w:val="21"/>
                      <w:szCs w:val="22"/>
                    </w:rPr>
                  </w:pPr>
                </w:p>
              </w:tc>
              <w:tc>
                <w:tcPr>
                  <w:tcW w:w="789" w:type="pct"/>
                  <w:vMerge/>
                  <w:vAlign w:val="center"/>
                </w:tcPr>
                <w:p w:rsidR="00D85065" w:rsidRPr="00B34D91" w:rsidRDefault="00D85065" w:rsidP="00D85065">
                  <w:pPr>
                    <w:pStyle w:val="A-z"/>
                    <w:spacing w:line="240" w:lineRule="auto"/>
                    <w:ind w:firstLineChars="0" w:firstLine="0"/>
                    <w:jc w:val="center"/>
                    <w:rPr>
                      <w:rFonts w:ascii="Times New Roman" w:hAnsi="Times New Roman" w:cs="Times New Roman"/>
                      <w:b/>
                      <w:bCs/>
                      <w:kern w:val="2"/>
                      <w:sz w:val="21"/>
                      <w:szCs w:val="22"/>
                    </w:rPr>
                  </w:pPr>
                </w:p>
              </w:tc>
              <w:tc>
                <w:tcPr>
                  <w:tcW w:w="714" w:type="pct"/>
                  <w:gridSpan w:val="2"/>
                  <w:vAlign w:val="center"/>
                </w:tcPr>
                <w:p w:rsidR="00D85065" w:rsidRPr="00B34D91" w:rsidRDefault="00D85065" w:rsidP="00D85065">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东</w:t>
                  </w:r>
                </w:p>
              </w:tc>
              <w:tc>
                <w:tcPr>
                  <w:tcW w:w="714" w:type="pct"/>
                  <w:gridSpan w:val="2"/>
                  <w:vAlign w:val="center"/>
                </w:tcPr>
                <w:p w:rsidR="00D85065" w:rsidRPr="00B34D91" w:rsidRDefault="00D85065" w:rsidP="00D85065">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南</w:t>
                  </w:r>
                </w:p>
              </w:tc>
              <w:tc>
                <w:tcPr>
                  <w:tcW w:w="714" w:type="pct"/>
                  <w:gridSpan w:val="2"/>
                  <w:vAlign w:val="center"/>
                </w:tcPr>
                <w:p w:rsidR="00D85065" w:rsidRPr="00B34D91" w:rsidRDefault="00D85065" w:rsidP="00D85065">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西</w:t>
                  </w:r>
                </w:p>
              </w:tc>
              <w:tc>
                <w:tcPr>
                  <w:tcW w:w="712" w:type="pct"/>
                  <w:gridSpan w:val="2"/>
                  <w:vAlign w:val="center"/>
                </w:tcPr>
                <w:p w:rsidR="00D85065" w:rsidRPr="00B34D91" w:rsidRDefault="00D85065" w:rsidP="00D85065">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北</w:t>
                  </w:r>
                </w:p>
              </w:tc>
            </w:tr>
            <w:tr w:rsidR="001B5446" w:rsidRPr="00B34D91" w:rsidTr="00D85065">
              <w:trPr>
                <w:trHeight w:val="150"/>
                <w:jc w:val="center"/>
              </w:trPr>
              <w:tc>
                <w:tcPr>
                  <w:tcW w:w="200" w:type="pct"/>
                  <w:vMerge w:val="restar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lastRenderedPageBreak/>
                    <w:t>1</w:t>
                  </w:r>
                </w:p>
              </w:tc>
              <w:tc>
                <w:tcPr>
                  <w:tcW w:w="526" w:type="pct"/>
                  <w:vMerge w:val="restar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加油机</w:t>
                  </w:r>
                </w:p>
              </w:tc>
              <w:tc>
                <w:tcPr>
                  <w:tcW w:w="631" w:type="pct"/>
                  <w:vMerge w:val="restar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间断性</w:t>
                  </w:r>
                </w:p>
              </w:tc>
              <w:tc>
                <w:tcPr>
                  <w:tcW w:w="789" w:type="pct"/>
                  <w:vMerge w:val="restar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55</w:t>
                  </w:r>
                </w:p>
              </w:tc>
              <w:tc>
                <w:tcPr>
                  <w:tcW w:w="714" w:type="pct"/>
                  <w:gridSpan w:val="2"/>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44m</w:t>
                  </w:r>
                </w:p>
              </w:tc>
              <w:tc>
                <w:tcPr>
                  <w:tcW w:w="714" w:type="pct"/>
                  <w:gridSpan w:val="2"/>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12m</w:t>
                  </w:r>
                </w:p>
              </w:tc>
              <w:tc>
                <w:tcPr>
                  <w:tcW w:w="714" w:type="pct"/>
                  <w:gridSpan w:val="2"/>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44m</w:t>
                  </w:r>
                </w:p>
              </w:tc>
              <w:tc>
                <w:tcPr>
                  <w:tcW w:w="712" w:type="pct"/>
                  <w:gridSpan w:val="2"/>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15.8m</w:t>
                  </w:r>
                </w:p>
              </w:tc>
            </w:tr>
            <w:tr w:rsidR="001B5446" w:rsidRPr="00B34D91" w:rsidTr="00D85065">
              <w:trPr>
                <w:trHeight w:val="195"/>
                <w:jc w:val="center"/>
              </w:trPr>
              <w:tc>
                <w:tcPr>
                  <w:tcW w:w="200" w:type="pct"/>
                  <w:vMerge/>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p>
              </w:tc>
              <w:tc>
                <w:tcPr>
                  <w:tcW w:w="526" w:type="pct"/>
                  <w:vMerge/>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p>
              </w:tc>
              <w:tc>
                <w:tcPr>
                  <w:tcW w:w="631" w:type="pct"/>
                  <w:vMerge/>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p>
              </w:tc>
              <w:tc>
                <w:tcPr>
                  <w:tcW w:w="789" w:type="pct"/>
                  <w:vMerge/>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p>
              </w:tc>
              <w:tc>
                <w:tcPr>
                  <w:tcW w:w="714" w:type="pct"/>
                  <w:gridSpan w:val="2"/>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22</w:t>
                  </w:r>
                </w:p>
              </w:tc>
              <w:tc>
                <w:tcPr>
                  <w:tcW w:w="714" w:type="pct"/>
                  <w:gridSpan w:val="2"/>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33.5</w:t>
                  </w:r>
                </w:p>
              </w:tc>
              <w:tc>
                <w:tcPr>
                  <w:tcW w:w="714" w:type="pct"/>
                  <w:gridSpan w:val="2"/>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22</w:t>
                  </w:r>
                </w:p>
              </w:tc>
              <w:tc>
                <w:tcPr>
                  <w:tcW w:w="712" w:type="pct"/>
                  <w:gridSpan w:val="2"/>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31</w:t>
                  </w:r>
                </w:p>
              </w:tc>
            </w:tr>
            <w:tr w:rsidR="001B5446" w:rsidRPr="00B34D91" w:rsidTr="00D85065">
              <w:trPr>
                <w:trHeight w:val="165"/>
                <w:jc w:val="center"/>
              </w:trPr>
              <w:tc>
                <w:tcPr>
                  <w:tcW w:w="200" w:type="pct"/>
                  <w:vMerge w:val="restar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2</w:t>
                  </w:r>
                </w:p>
              </w:tc>
              <w:tc>
                <w:tcPr>
                  <w:tcW w:w="526" w:type="pct"/>
                  <w:vMerge w:val="restar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加油车辆</w:t>
                  </w:r>
                </w:p>
              </w:tc>
              <w:tc>
                <w:tcPr>
                  <w:tcW w:w="631" w:type="pct"/>
                  <w:vMerge w:val="restar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间断性</w:t>
                  </w:r>
                </w:p>
              </w:tc>
              <w:tc>
                <w:tcPr>
                  <w:tcW w:w="789" w:type="pct"/>
                  <w:vMerge w:val="restar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50</w:t>
                  </w:r>
                </w:p>
              </w:tc>
              <w:tc>
                <w:tcPr>
                  <w:tcW w:w="714" w:type="pct"/>
                  <w:gridSpan w:val="2"/>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44m</w:t>
                  </w:r>
                </w:p>
              </w:tc>
              <w:tc>
                <w:tcPr>
                  <w:tcW w:w="714" w:type="pct"/>
                  <w:gridSpan w:val="2"/>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12m</w:t>
                  </w:r>
                </w:p>
              </w:tc>
              <w:tc>
                <w:tcPr>
                  <w:tcW w:w="714" w:type="pct"/>
                  <w:gridSpan w:val="2"/>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44m</w:t>
                  </w:r>
                </w:p>
              </w:tc>
              <w:tc>
                <w:tcPr>
                  <w:tcW w:w="712" w:type="pct"/>
                  <w:gridSpan w:val="2"/>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15.8m</w:t>
                  </w:r>
                </w:p>
              </w:tc>
            </w:tr>
            <w:tr w:rsidR="001B5446" w:rsidRPr="00B34D91" w:rsidTr="00D85065">
              <w:trPr>
                <w:trHeight w:val="180"/>
                <w:jc w:val="center"/>
              </w:trPr>
              <w:tc>
                <w:tcPr>
                  <w:tcW w:w="200" w:type="pct"/>
                  <w:vMerge/>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p>
              </w:tc>
              <w:tc>
                <w:tcPr>
                  <w:tcW w:w="526" w:type="pct"/>
                  <w:vMerge/>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p>
              </w:tc>
              <w:tc>
                <w:tcPr>
                  <w:tcW w:w="631" w:type="pct"/>
                  <w:vMerge/>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p>
              </w:tc>
              <w:tc>
                <w:tcPr>
                  <w:tcW w:w="789" w:type="pct"/>
                  <w:vMerge/>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p>
              </w:tc>
              <w:tc>
                <w:tcPr>
                  <w:tcW w:w="714" w:type="pct"/>
                  <w:gridSpan w:val="2"/>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22</w:t>
                  </w:r>
                </w:p>
              </w:tc>
              <w:tc>
                <w:tcPr>
                  <w:tcW w:w="714" w:type="pct"/>
                  <w:gridSpan w:val="2"/>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33.5</w:t>
                  </w:r>
                </w:p>
              </w:tc>
              <w:tc>
                <w:tcPr>
                  <w:tcW w:w="714" w:type="pct"/>
                  <w:gridSpan w:val="2"/>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22</w:t>
                  </w:r>
                </w:p>
              </w:tc>
              <w:tc>
                <w:tcPr>
                  <w:tcW w:w="712" w:type="pct"/>
                  <w:gridSpan w:val="2"/>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31</w:t>
                  </w:r>
                </w:p>
              </w:tc>
            </w:tr>
            <w:tr w:rsidR="001B5446" w:rsidRPr="00B34D91" w:rsidTr="00D85065">
              <w:trPr>
                <w:trHeight w:val="120"/>
                <w:jc w:val="center"/>
              </w:trPr>
              <w:tc>
                <w:tcPr>
                  <w:tcW w:w="2145" w:type="pct"/>
                  <w:gridSpan w:val="4"/>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贡献值</w:t>
                  </w:r>
                </w:p>
              </w:tc>
              <w:tc>
                <w:tcPr>
                  <w:tcW w:w="714" w:type="pct"/>
                  <w:gridSpan w:val="2"/>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25</w:t>
                  </w:r>
                </w:p>
              </w:tc>
              <w:tc>
                <w:tcPr>
                  <w:tcW w:w="714" w:type="pct"/>
                  <w:gridSpan w:val="2"/>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15</w:t>
                  </w:r>
                </w:p>
              </w:tc>
              <w:tc>
                <w:tcPr>
                  <w:tcW w:w="714" w:type="pct"/>
                  <w:gridSpan w:val="2"/>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25</w:t>
                  </w:r>
                </w:p>
              </w:tc>
              <w:tc>
                <w:tcPr>
                  <w:tcW w:w="712" w:type="pct"/>
                  <w:gridSpan w:val="2"/>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15</w:t>
                  </w:r>
                </w:p>
              </w:tc>
            </w:tr>
            <w:tr w:rsidR="001B5446" w:rsidRPr="00B34D91" w:rsidTr="00D85065">
              <w:tblPrEx>
                <w:tblCellMar>
                  <w:left w:w="108" w:type="dxa"/>
                  <w:right w:w="108" w:type="dxa"/>
                </w:tblCellMar>
              </w:tblPrEx>
              <w:trPr>
                <w:trHeight w:val="185"/>
                <w:jc w:val="center"/>
              </w:trPr>
              <w:tc>
                <w:tcPr>
                  <w:tcW w:w="2145" w:type="pct"/>
                  <w:gridSpan w:val="4"/>
                  <w:vMerge w:val="restar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厂界噪声本底值</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昼间</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夜间</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昼间</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夜间</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昼间</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夜间</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昼间</w:t>
                  </w:r>
                </w:p>
              </w:tc>
              <w:tc>
                <w:tcPr>
                  <w:tcW w:w="355"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夜间</w:t>
                  </w:r>
                </w:p>
              </w:tc>
            </w:tr>
            <w:tr w:rsidR="001B5446" w:rsidRPr="00B34D91" w:rsidTr="00D85065">
              <w:tblPrEx>
                <w:tblCellMar>
                  <w:left w:w="108" w:type="dxa"/>
                  <w:right w:w="108" w:type="dxa"/>
                </w:tblCellMar>
              </w:tblPrEx>
              <w:trPr>
                <w:trHeight w:val="185"/>
                <w:jc w:val="center"/>
              </w:trPr>
              <w:tc>
                <w:tcPr>
                  <w:tcW w:w="2145" w:type="pct"/>
                  <w:gridSpan w:val="4"/>
                  <w:vMerge/>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57</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47</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5</w:t>
                  </w:r>
                  <w:r w:rsidRPr="00B34D91">
                    <w:rPr>
                      <w:rFonts w:ascii="Times New Roman" w:hAnsi="Times New Roman" w:cs="Times New Roman" w:hint="eastAsia"/>
                      <w:bCs/>
                      <w:kern w:val="2"/>
                      <w:sz w:val="21"/>
                      <w:szCs w:val="22"/>
                    </w:rPr>
                    <w:t>6</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46</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57</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46</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56</w:t>
                  </w:r>
                </w:p>
              </w:tc>
              <w:tc>
                <w:tcPr>
                  <w:tcW w:w="355"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47</w:t>
                  </w:r>
                </w:p>
              </w:tc>
            </w:tr>
            <w:tr w:rsidR="001B5446" w:rsidRPr="00B34D91" w:rsidTr="00D85065">
              <w:tblPrEx>
                <w:tblCellMar>
                  <w:left w:w="108" w:type="dxa"/>
                  <w:right w:w="108" w:type="dxa"/>
                </w:tblCellMar>
              </w:tblPrEx>
              <w:trPr>
                <w:trHeight w:val="185"/>
                <w:jc w:val="center"/>
              </w:trPr>
              <w:tc>
                <w:tcPr>
                  <w:tcW w:w="2145" w:type="pct"/>
                  <w:gridSpan w:val="4"/>
                  <w:vMerge w:val="restar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厂界噪声预测值</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昼间</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夜间</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昼间</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夜间</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昼间</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夜间</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昼间</w:t>
                  </w:r>
                </w:p>
              </w:tc>
              <w:tc>
                <w:tcPr>
                  <w:tcW w:w="355"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夜间</w:t>
                  </w:r>
                </w:p>
              </w:tc>
            </w:tr>
            <w:tr w:rsidR="001B5446" w:rsidRPr="00B34D91" w:rsidTr="00D85065">
              <w:tblPrEx>
                <w:tblCellMar>
                  <w:left w:w="108" w:type="dxa"/>
                  <w:right w:w="108" w:type="dxa"/>
                </w:tblCellMar>
              </w:tblPrEx>
              <w:trPr>
                <w:trHeight w:val="185"/>
                <w:jc w:val="center"/>
              </w:trPr>
              <w:tc>
                <w:tcPr>
                  <w:tcW w:w="2145" w:type="pct"/>
                  <w:gridSpan w:val="4"/>
                  <w:vMerge/>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57</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47</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5</w:t>
                  </w:r>
                  <w:r w:rsidRPr="00B34D91">
                    <w:rPr>
                      <w:rFonts w:ascii="Times New Roman" w:hAnsi="Times New Roman" w:cs="Times New Roman" w:hint="eastAsia"/>
                      <w:bCs/>
                      <w:kern w:val="2"/>
                      <w:sz w:val="21"/>
                      <w:szCs w:val="22"/>
                    </w:rPr>
                    <w:t>6</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46</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57</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46</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56</w:t>
                  </w:r>
                </w:p>
              </w:tc>
              <w:tc>
                <w:tcPr>
                  <w:tcW w:w="355"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47</w:t>
                  </w:r>
                </w:p>
              </w:tc>
            </w:tr>
            <w:tr w:rsidR="001B5446" w:rsidRPr="00B34D91" w:rsidTr="00D85065">
              <w:tblPrEx>
                <w:tblCellMar>
                  <w:left w:w="108" w:type="dxa"/>
                  <w:right w:w="108" w:type="dxa"/>
                </w:tblCellMar>
              </w:tblPrEx>
              <w:trPr>
                <w:trHeight w:val="153"/>
                <w:jc w:val="center"/>
              </w:trPr>
              <w:tc>
                <w:tcPr>
                  <w:tcW w:w="2145" w:type="pct"/>
                  <w:gridSpan w:val="4"/>
                  <w:vMerge w:val="restar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《工业企业厂界环境噪声排放标准》</w:t>
                  </w:r>
                  <w:r w:rsidRPr="00B34D91">
                    <w:rPr>
                      <w:rFonts w:ascii="Times New Roman" w:hAnsi="Times New Roman" w:cs="Times New Roman" w:hint="eastAsia"/>
                      <w:bCs/>
                      <w:kern w:val="2"/>
                      <w:sz w:val="21"/>
                      <w:szCs w:val="22"/>
                    </w:rPr>
                    <w:t>（</w:t>
                  </w:r>
                  <w:r w:rsidRPr="00B34D91">
                    <w:rPr>
                      <w:rFonts w:ascii="Times New Roman" w:hAnsi="Times New Roman" w:cs="Times New Roman"/>
                      <w:bCs/>
                      <w:kern w:val="2"/>
                      <w:sz w:val="21"/>
                      <w:szCs w:val="22"/>
                    </w:rPr>
                    <w:t>GB12348-2008</w:t>
                  </w:r>
                  <w:r w:rsidRPr="00B34D91">
                    <w:rPr>
                      <w:rFonts w:ascii="Times New Roman" w:hAnsi="Times New Roman" w:cs="Times New Roman" w:hint="eastAsia"/>
                      <w:bCs/>
                      <w:kern w:val="2"/>
                      <w:sz w:val="21"/>
                      <w:szCs w:val="22"/>
                    </w:rPr>
                    <w:t>）</w:t>
                  </w:r>
                  <w:r w:rsidRPr="00B34D91">
                    <w:rPr>
                      <w:rFonts w:ascii="Times New Roman" w:hAnsi="Times New Roman" w:cs="Times New Roman"/>
                      <w:bCs/>
                      <w:kern w:val="2"/>
                      <w:sz w:val="21"/>
                      <w:szCs w:val="22"/>
                    </w:rPr>
                    <w:t>2</w:t>
                  </w:r>
                  <w:r w:rsidRPr="00B34D91">
                    <w:rPr>
                      <w:rFonts w:ascii="Times New Roman" w:hAnsi="Times New Roman" w:cs="Times New Roman" w:hint="eastAsia"/>
                      <w:bCs/>
                      <w:kern w:val="2"/>
                      <w:sz w:val="21"/>
                      <w:szCs w:val="22"/>
                    </w:rPr>
                    <w:t>类</w:t>
                  </w:r>
                  <w:r w:rsidRPr="00B34D91">
                    <w:rPr>
                      <w:rFonts w:ascii="Times New Roman" w:hAnsi="Times New Roman" w:cs="Times New Roman"/>
                      <w:bCs/>
                      <w:kern w:val="2"/>
                      <w:sz w:val="21"/>
                      <w:szCs w:val="22"/>
                    </w:rPr>
                    <w:t>标准值</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昼间</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夜间</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昼间</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夜间</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昼间</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夜间</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昼间</w:t>
                  </w:r>
                </w:p>
              </w:tc>
              <w:tc>
                <w:tcPr>
                  <w:tcW w:w="355"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夜间</w:t>
                  </w:r>
                </w:p>
              </w:tc>
            </w:tr>
            <w:tr w:rsidR="001B5446" w:rsidRPr="00B34D91" w:rsidTr="00D85065">
              <w:tblPrEx>
                <w:tblCellMar>
                  <w:left w:w="108" w:type="dxa"/>
                  <w:right w:w="108" w:type="dxa"/>
                </w:tblCellMar>
              </w:tblPrEx>
              <w:trPr>
                <w:trHeight w:val="159"/>
                <w:jc w:val="center"/>
              </w:trPr>
              <w:tc>
                <w:tcPr>
                  <w:tcW w:w="2145" w:type="pct"/>
                  <w:gridSpan w:val="4"/>
                  <w:vMerge/>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60</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50</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60</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50</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60</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50</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60</w:t>
                  </w:r>
                </w:p>
              </w:tc>
              <w:tc>
                <w:tcPr>
                  <w:tcW w:w="355"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50</w:t>
                  </w:r>
                </w:p>
              </w:tc>
            </w:tr>
            <w:tr w:rsidR="001B5446" w:rsidRPr="00B34D91" w:rsidTr="00D85065">
              <w:tblPrEx>
                <w:tblCellMar>
                  <w:left w:w="108" w:type="dxa"/>
                  <w:right w:w="108" w:type="dxa"/>
                </w:tblCellMar>
              </w:tblPrEx>
              <w:trPr>
                <w:trHeight w:val="105"/>
                <w:jc w:val="center"/>
              </w:trPr>
              <w:tc>
                <w:tcPr>
                  <w:tcW w:w="2145" w:type="pct"/>
                  <w:gridSpan w:val="4"/>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达标情况</w:t>
                  </w:r>
                </w:p>
              </w:tc>
              <w:tc>
                <w:tcPr>
                  <w:tcW w:w="357" w:type="pct"/>
                  <w:vAlign w:val="center"/>
                </w:tcPr>
                <w:p w:rsidR="00D85065" w:rsidRPr="00B34D91" w:rsidRDefault="00D85065" w:rsidP="00D85065">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达标</w:t>
                  </w:r>
                </w:p>
              </w:tc>
              <w:tc>
                <w:tcPr>
                  <w:tcW w:w="357" w:type="pct"/>
                </w:tcPr>
                <w:p w:rsidR="00D85065" w:rsidRPr="00B34D91" w:rsidRDefault="00D85065" w:rsidP="00D85065">
                  <w:r w:rsidRPr="00B34D91">
                    <w:rPr>
                      <w:rFonts w:ascii="Times New Roman" w:hAnsi="Times New Roman" w:cs="Times New Roman" w:hint="eastAsia"/>
                      <w:bCs/>
                    </w:rPr>
                    <w:t>达标</w:t>
                  </w:r>
                </w:p>
              </w:tc>
              <w:tc>
                <w:tcPr>
                  <w:tcW w:w="357" w:type="pct"/>
                </w:tcPr>
                <w:p w:rsidR="00D85065" w:rsidRPr="00B34D91" w:rsidRDefault="00D85065" w:rsidP="00D85065">
                  <w:r w:rsidRPr="00B34D91">
                    <w:rPr>
                      <w:rFonts w:ascii="Times New Roman" w:hAnsi="Times New Roman" w:cs="Times New Roman" w:hint="eastAsia"/>
                      <w:bCs/>
                    </w:rPr>
                    <w:t>达标</w:t>
                  </w:r>
                </w:p>
              </w:tc>
              <w:tc>
                <w:tcPr>
                  <w:tcW w:w="357" w:type="pct"/>
                </w:tcPr>
                <w:p w:rsidR="00D85065" w:rsidRPr="00B34D91" w:rsidRDefault="00D85065" w:rsidP="00D85065">
                  <w:r w:rsidRPr="00B34D91">
                    <w:rPr>
                      <w:rFonts w:ascii="Times New Roman" w:hAnsi="Times New Roman" w:cs="Times New Roman" w:hint="eastAsia"/>
                      <w:bCs/>
                    </w:rPr>
                    <w:t>达标</w:t>
                  </w:r>
                </w:p>
              </w:tc>
              <w:tc>
                <w:tcPr>
                  <w:tcW w:w="357" w:type="pct"/>
                </w:tcPr>
                <w:p w:rsidR="00D85065" w:rsidRPr="00B34D91" w:rsidRDefault="00D85065" w:rsidP="00D85065">
                  <w:r w:rsidRPr="00B34D91">
                    <w:rPr>
                      <w:rFonts w:ascii="Times New Roman" w:hAnsi="Times New Roman" w:cs="Times New Roman" w:hint="eastAsia"/>
                      <w:bCs/>
                    </w:rPr>
                    <w:t>达标</w:t>
                  </w:r>
                </w:p>
              </w:tc>
              <w:tc>
                <w:tcPr>
                  <w:tcW w:w="357" w:type="pct"/>
                </w:tcPr>
                <w:p w:rsidR="00D85065" w:rsidRPr="00B34D91" w:rsidRDefault="00D85065" w:rsidP="00D85065">
                  <w:r w:rsidRPr="00B34D91">
                    <w:rPr>
                      <w:rFonts w:ascii="Times New Roman" w:hAnsi="Times New Roman" w:cs="Times New Roman" w:hint="eastAsia"/>
                      <w:bCs/>
                    </w:rPr>
                    <w:t>达标</w:t>
                  </w:r>
                </w:p>
              </w:tc>
              <w:tc>
                <w:tcPr>
                  <w:tcW w:w="357" w:type="pct"/>
                </w:tcPr>
                <w:p w:rsidR="00D85065" w:rsidRPr="00B34D91" w:rsidRDefault="00D85065" w:rsidP="00D85065">
                  <w:r w:rsidRPr="00B34D91">
                    <w:rPr>
                      <w:rFonts w:ascii="Times New Roman" w:hAnsi="Times New Roman" w:cs="Times New Roman" w:hint="eastAsia"/>
                      <w:bCs/>
                    </w:rPr>
                    <w:t>达标</w:t>
                  </w:r>
                </w:p>
              </w:tc>
              <w:tc>
                <w:tcPr>
                  <w:tcW w:w="355" w:type="pct"/>
                </w:tcPr>
                <w:p w:rsidR="00D85065" w:rsidRPr="00B34D91" w:rsidRDefault="00D85065" w:rsidP="00D85065">
                  <w:r w:rsidRPr="00B34D91">
                    <w:rPr>
                      <w:rFonts w:ascii="Times New Roman" w:hAnsi="Times New Roman" w:cs="Times New Roman" w:hint="eastAsia"/>
                      <w:bCs/>
                    </w:rPr>
                    <w:t>达标</w:t>
                  </w:r>
                </w:p>
              </w:tc>
            </w:tr>
          </w:tbl>
          <w:p w:rsidR="00D85065" w:rsidRPr="00B34D91" w:rsidRDefault="00D85065" w:rsidP="00D85065">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根据项目设计资料，项目在</w:t>
            </w:r>
            <w:r w:rsidRPr="00B34D91">
              <w:rPr>
                <w:rFonts w:ascii="Times New Roman" w:eastAsia="宋体" w:hAnsi="Times New Roman" w:cs="Times New Roman" w:hint="eastAsia"/>
                <w:sz w:val="24"/>
                <w:szCs w:val="24"/>
              </w:rPr>
              <w:t>建成营运</w:t>
            </w:r>
            <w:r w:rsidRPr="00B34D91">
              <w:rPr>
                <w:rFonts w:ascii="Times New Roman" w:eastAsia="宋体" w:hAnsi="Times New Roman" w:cs="Times New Roman"/>
                <w:sz w:val="24"/>
                <w:szCs w:val="24"/>
              </w:rPr>
              <w:t>过程中采用先进的低噪声设备的同时，采取</w:t>
            </w:r>
            <w:r w:rsidRPr="00B34D91">
              <w:rPr>
                <w:rFonts w:ascii="Times New Roman" w:eastAsia="宋体" w:hAnsi="Times New Roman" w:cs="Times New Roman" w:hint="eastAsia"/>
                <w:sz w:val="24"/>
                <w:szCs w:val="24"/>
              </w:rPr>
              <w:t>厂房隔声</w:t>
            </w:r>
            <w:r w:rsidRPr="00B34D91">
              <w:rPr>
                <w:rFonts w:ascii="Times New Roman" w:eastAsia="宋体" w:hAnsi="Times New Roman" w:cs="Times New Roman"/>
                <w:sz w:val="24"/>
                <w:szCs w:val="24"/>
              </w:rPr>
              <w:t>、</w:t>
            </w:r>
            <w:r w:rsidRPr="00B34D91">
              <w:rPr>
                <w:rFonts w:ascii="Times New Roman" w:eastAsia="宋体" w:hAnsi="Times New Roman" w:cs="Times New Roman" w:hint="eastAsia"/>
                <w:sz w:val="24"/>
                <w:szCs w:val="24"/>
              </w:rPr>
              <w:t>安装</w:t>
            </w:r>
            <w:r w:rsidRPr="00B34D91">
              <w:rPr>
                <w:rFonts w:ascii="Times New Roman" w:eastAsia="宋体" w:hAnsi="Times New Roman" w:cs="Times New Roman"/>
                <w:sz w:val="24"/>
                <w:szCs w:val="24"/>
              </w:rPr>
              <w:t>吸声</w:t>
            </w:r>
            <w:r w:rsidRPr="00B34D91">
              <w:rPr>
                <w:rFonts w:ascii="Times New Roman" w:eastAsia="宋体" w:hAnsi="Times New Roman" w:cs="Times New Roman" w:hint="eastAsia"/>
                <w:sz w:val="24"/>
                <w:szCs w:val="24"/>
              </w:rPr>
              <w:t>和</w:t>
            </w:r>
            <w:r w:rsidRPr="00B34D91">
              <w:rPr>
                <w:rFonts w:ascii="Times New Roman" w:eastAsia="宋体" w:hAnsi="Times New Roman" w:cs="Times New Roman"/>
                <w:sz w:val="24"/>
                <w:szCs w:val="24"/>
              </w:rPr>
              <w:t>减振</w:t>
            </w:r>
            <w:r w:rsidRPr="00B34D91">
              <w:rPr>
                <w:rFonts w:ascii="Times New Roman" w:eastAsia="宋体" w:hAnsi="Times New Roman" w:cs="Times New Roman" w:hint="eastAsia"/>
                <w:sz w:val="24"/>
                <w:szCs w:val="24"/>
              </w:rPr>
              <w:t>措施</w:t>
            </w:r>
            <w:r w:rsidRPr="00B34D91">
              <w:rPr>
                <w:rFonts w:ascii="Times New Roman" w:eastAsia="宋体" w:hAnsi="Times New Roman" w:cs="Times New Roman"/>
                <w:sz w:val="24"/>
                <w:szCs w:val="24"/>
              </w:rPr>
              <w:t>、合理布置等措施后，可以有效地降低设备噪声对周围环境的影响。噪声经衰减后，厂界能够满足《工业企业厂界噪声排放标准》（</w:t>
            </w:r>
            <w:r w:rsidRPr="00B34D91">
              <w:rPr>
                <w:rFonts w:ascii="Times New Roman" w:eastAsia="宋体" w:hAnsi="Times New Roman" w:cs="Times New Roman"/>
                <w:sz w:val="24"/>
                <w:szCs w:val="24"/>
              </w:rPr>
              <w:t>GB12348-2008</w:t>
            </w:r>
            <w:r w:rsidRPr="00B34D91">
              <w:rPr>
                <w:rFonts w:ascii="Times New Roman" w:eastAsia="宋体" w:hAnsi="Times New Roman" w:cs="Times New Roman"/>
                <w:sz w:val="24"/>
                <w:szCs w:val="24"/>
              </w:rPr>
              <w:t>）中</w:t>
            </w:r>
            <w:r w:rsidRPr="00B34D91">
              <w:rPr>
                <w:rFonts w:ascii="Times New Roman" w:eastAsia="宋体" w:hAnsi="Times New Roman" w:cs="Times New Roman"/>
                <w:sz w:val="24"/>
                <w:szCs w:val="24"/>
              </w:rPr>
              <w:t>2</w:t>
            </w:r>
            <w:r w:rsidR="008F1908" w:rsidRPr="00B34D91">
              <w:rPr>
                <w:rFonts w:ascii="Times New Roman" w:eastAsia="宋体" w:hAnsi="Times New Roman" w:cs="Times New Roman"/>
                <w:sz w:val="24"/>
                <w:szCs w:val="24"/>
              </w:rPr>
              <w:t>类标准</w:t>
            </w:r>
            <w:r w:rsidR="008F1908" w:rsidRPr="00B34D91">
              <w:rPr>
                <w:rFonts w:ascii="Times New Roman" w:eastAsia="宋体" w:hAnsi="Times New Roman" w:cs="Times New Roman" w:hint="eastAsia"/>
                <w:sz w:val="24"/>
                <w:szCs w:val="24"/>
              </w:rPr>
              <w:t>；</w:t>
            </w:r>
            <w:r w:rsidR="008F1908" w:rsidRPr="00B34D91">
              <w:rPr>
                <w:rFonts w:ascii="Times New Roman" w:eastAsia="宋体" w:hAnsi="Times New Roman" w:cs="Times New Roman"/>
                <w:sz w:val="24"/>
                <w:szCs w:val="24"/>
              </w:rPr>
              <w:t>项目运营</w:t>
            </w:r>
            <w:r w:rsidR="008F1908" w:rsidRPr="00B34D91">
              <w:rPr>
                <w:rFonts w:ascii="Times New Roman" w:eastAsia="宋体" w:hAnsi="Times New Roman" w:cs="Times New Roman" w:hint="eastAsia"/>
                <w:sz w:val="24"/>
                <w:szCs w:val="24"/>
              </w:rPr>
              <w:t>对</w:t>
            </w:r>
            <w:proofErr w:type="gramStart"/>
            <w:r w:rsidR="008F1908" w:rsidRPr="00B34D91">
              <w:rPr>
                <w:rFonts w:ascii="Times New Roman" w:eastAsia="宋体" w:hAnsi="Times New Roman" w:cs="Times New Roman" w:hint="eastAsia"/>
                <w:sz w:val="24"/>
                <w:szCs w:val="24"/>
              </w:rPr>
              <w:t>周边</w:t>
            </w:r>
            <w:r w:rsidR="008F1908" w:rsidRPr="00B34D91">
              <w:rPr>
                <w:rFonts w:ascii="Times New Roman" w:eastAsia="宋体" w:hAnsi="Times New Roman" w:cs="Times New Roman"/>
                <w:sz w:val="24"/>
                <w:szCs w:val="24"/>
              </w:rPr>
              <w:t>声</w:t>
            </w:r>
            <w:proofErr w:type="gramEnd"/>
            <w:r w:rsidR="008F1908" w:rsidRPr="00B34D91">
              <w:rPr>
                <w:rFonts w:ascii="Times New Roman" w:eastAsia="宋体" w:hAnsi="Times New Roman" w:cs="Times New Roman"/>
                <w:sz w:val="24"/>
                <w:szCs w:val="24"/>
              </w:rPr>
              <w:t>环境影响较小。</w:t>
            </w:r>
          </w:p>
          <w:p w:rsidR="00174D55" w:rsidRPr="00B34D91" w:rsidRDefault="00174D55" w:rsidP="00D85065">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项目</w:t>
            </w:r>
            <w:proofErr w:type="gramStart"/>
            <w:r w:rsidRPr="00B34D91">
              <w:rPr>
                <w:rFonts w:ascii="Times New Roman" w:eastAsia="宋体" w:hAnsi="Times New Roman" w:cs="Times New Roman" w:hint="eastAsia"/>
                <w:sz w:val="24"/>
                <w:szCs w:val="24"/>
              </w:rPr>
              <w:t>等声值线图</w:t>
            </w:r>
            <w:proofErr w:type="gramEnd"/>
            <w:r w:rsidRPr="00B34D91">
              <w:rPr>
                <w:rFonts w:ascii="Times New Roman" w:eastAsia="宋体" w:hAnsi="Times New Roman" w:cs="Times New Roman" w:hint="eastAsia"/>
                <w:sz w:val="24"/>
                <w:szCs w:val="24"/>
              </w:rPr>
              <w:t>如下：</w:t>
            </w:r>
          </w:p>
          <w:p w:rsidR="00EC2479" w:rsidRPr="00B34D91" w:rsidRDefault="00174D55" w:rsidP="00174D55">
            <w:pPr>
              <w:spacing w:line="360" w:lineRule="auto"/>
              <w:jc w:val="center"/>
              <w:rPr>
                <w:rFonts w:ascii="Times New Roman" w:hAnsi="Times New Roman" w:cs="Times New Roman"/>
                <w:sz w:val="24"/>
                <w:szCs w:val="18"/>
              </w:rPr>
            </w:pPr>
            <w:r w:rsidRPr="00B34D91">
              <w:rPr>
                <w:noProof/>
              </w:rPr>
              <w:drawing>
                <wp:inline distT="0" distB="0" distL="0" distR="0" wp14:anchorId="671B2275" wp14:editId="1705C470">
                  <wp:extent cx="4674946" cy="3812676"/>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681776" cy="3818246"/>
                          </a:xfrm>
                          <a:prstGeom prst="rect">
                            <a:avLst/>
                          </a:prstGeom>
                        </pic:spPr>
                      </pic:pic>
                    </a:graphicData>
                  </a:graphic>
                </wp:inline>
              </w:drawing>
            </w:r>
          </w:p>
          <w:p w:rsidR="00174D55" w:rsidRPr="00B34D91" w:rsidRDefault="00174D55" w:rsidP="00174D55">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图</w:t>
            </w:r>
            <w:r w:rsidRPr="00B34D91">
              <w:rPr>
                <w:rFonts w:ascii="Times New Roman" w:hAnsi="Times New Roman" w:cs="Times New Roman"/>
                <w:b/>
                <w:bCs/>
                <w:kern w:val="2"/>
                <w:sz w:val="21"/>
                <w:szCs w:val="22"/>
              </w:rPr>
              <w:t xml:space="preserve">7-1  </w:t>
            </w:r>
            <w:r w:rsidRPr="00B34D91">
              <w:rPr>
                <w:rFonts w:ascii="Times New Roman" w:hAnsi="Times New Roman" w:cs="Times New Roman"/>
                <w:b/>
                <w:bCs/>
                <w:kern w:val="2"/>
                <w:sz w:val="21"/>
                <w:szCs w:val="22"/>
              </w:rPr>
              <w:t>项目</w:t>
            </w:r>
            <w:proofErr w:type="gramStart"/>
            <w:r w:rsidRPr="00B34D91">
              <w:rPr>
                <w:rFonts w:ascii="Times New Roman" w:hAnsi="Times New Roman" w:cs="Times New Roman"/>
                <w:b/>
                <w:bCs/>
                <w:kern w:val="2"/>
                <w:sz w:val="21"/>
                <w:szCs w:val="22"/>
              </w:rPr>
              <w:t>等声值线图</w:t>
            </w:r>
            <w:proofErr w:type="gramEnd"/>
          </w:p>
          <w:p w:rsidR="008F1908" w:rsidRPr="00B34D91" w:rsidRDefault="008F1908" w:rsidP="008F1908">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hint="eastAsia"/>
                <w:b/>
                <w:sz w:val="24"/>
                <w:szCs w:val="24"/>
              </w:rPr>
              <w:t>五</w:t>
            </w:r>
            <w:r w:rsidR="00016A51" w:rsidRPr="00B34D91">
              <w:rPr>
                <w:rFonts w:ascii="Times New Roman" w:eastAsia="宋体" w:hAnsi="Times New Roman" w:cs="Times New Roman" w:hint="eastAsia"/>
                <w:b/>
                <w:sz w:val="24"/>
                <w:szCs w:val="24"/>
              </w:rPr>
              <w:t>、</w:t>
            </w:r>
            <w:r w:rsidRPr="00B34D91">
              <w:rPr>
                <w:rFonts w:ascii="Times New Roman" w:eastAsia="宋体" w:hAnsi="Times New Roman" w:cs="Times New Roman" w:hint="eastAsia"/>
                <w:b/>
                <w:sz w:val="24"/>
                <w:szCs w:val="24"/>
              </w:rPr>
              <w:t>固体废物</w:t>
            </w:r>
            <w:r w:rsidRPr="00B34D91">
              <w:rPr>
                <w:rFonts w:ascii="Times New Roman" w:eastAsia="宋体" w:hAnsi="Times New Roman" w:cs="Times New Roman"/>
                <w:b/>
                <w:sz w:val="24"/>
                <w:szCs w:val="24"/>
              </w:rPr>
              <w:t>影响分析</w:t>
            </w:r>
          </w:p>
          <w:p w:rsidR="008F1908" w:rsidRPr="00B34D91" w:rsidRDefault="008F1908" w:rsidP="008F1908">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项目</w:t>
            </w:r>
            <w:r w:rsidRPr="00B34D91">
              <w:rPr>
                <w:rFonts w:ascii="Times New Roman" w:eastAsia="宋体" w:hAnsi="Times New Roman" w:cs="Times New Roman"/>
                <w:sz w:val="24"/>
                <w:szCs w:val="24"/>
              </w:rPr>
              <w:t>营运期固体废物主要为员工及顾客生活垃圾、预处理池污泥、隔油池浮油、含</w:t>
            </w:r>
            <w:r w:rsidRPr="00B34D91">
              <w:rPr>
                <w:rFonts w:ascii="Times New Roman" w:eastAsia="宋体" w:hAnsi="Times New Roman" w:cs="Times New Roman"/>
                <w:sz w:val="24"/>
                <w:szCs w:val="24"/>
              </w:rPr>
              <w:lastRenderedPageBreak/>
              <w:t>油手套、棉纱、废河沙、</w:t>
            </w:r>
            <w:proofErr w:type="gramStart"/>
            <w:r w:rsidRPr="00B34D91">
              <w:rPr>
                <w:rFonts w:ascii="Times New Roman" w:eastAsia="宋体" w:hAnsi="Times New Roman" w:cs="Times New Roman"/>
                <w:sz w:val="24"/>
                <w:szCs w:val="24"/>
              </w:rPr>
              <w:t>清罐油渣</w:t>
            </w:r>
            <w:proofErr w:type="gramEnd"/>
            <w:r w:rsidRPr="00B34D91">
              <w:rPr>
                <w:rFonts w:ascii="Times New Roman" w:eastAsia="宋体" w:hAnsi="Times New Roman" w:cs="Times New Roman"/>
                <w:sz w:val="24"/>
                <w:szCs w:val="24"/>
              </w:rPr>
              <w:t>。</w:t>
            </w:r>
          </w:p>
          <w:p w:rsidR="008F1908" w:rsidRPr="00B34D91" w:rsidRDefault="008F1908" w:rsidP="008F1908">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一般固废</w:t>
            </w:r>
            <w:r w:rsidRPr="00B34D91">
              <w:rPr>
                <w:rFonts w:ascii="Times New Roman" w:eastAsia="宋体" w:hAnsi="Times New Roman" w:cs="Times New Roman"/>
                <w:sz w:val="24"/>
                <w:szCs w:val="24"/>
              </w:rPr>
              <w:t>：</w:t>
            </w:r>
            <w:r w:rsidRPr="00B34D91">
              <w:rPr>
                <w:rFonts w:ascii="Times New Roman" w:eastAsia="宋体" w:hAnsi="Times New Roman" w:cs="Times New Roman" w:hint="eastAsia"/>
                <w:sz w:val="24"/>
                <w:szCs w:val="24"/>
              </w:rPr>
              <w:t>员工</w:t>
            </w:r>
            <w:r w:rsidRPr="00B34D91">
              <w:rPr>
                <w:rFonts w:ascii="Times New Roman" w:eastAsia="宋体" w:hAnsi="Times New Roman" w:cs="Times New Roman"/>
                <w:sz w:val="24"/>
                <w:szCs w:val="24"/>
              </w:rPr>
              <w:t>及顾客生活垃圾和预处理池污泥收集后由市政环卫部门统一处理。</w:t>
            </w:r>
          </w:p>
          <w:p w:rsidR="008F1908" w:rsidRPr="00B34D91" w:rsidRDefault="008F1908" w:rsidP="008F1908">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危险废物</w:t>
            </w:r>
            <w:r w:rsidRPr="00B34D91">
              <w:rPr>
                <w:rFonts w:ascii="Times New Roman" w:eastAsia="宋体" w:hAnsi="Times New Roman" w:cs="Times New Roman"/>
                <w:sz w:val="24"/>
                <w:szCs w:val="24"/>
              </w:rPr>
              <w:t>：根据</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国家危险废物名录（</w:t>
            </w:r>
            <w:r w:rsidRPr="00B34D91">
              <w:rPr>
                <w:rFonts w:ascii="Times New Roman" w:eastAsia="宋体" w:hAnsi="Times New Roman" w:cs="Times New Roman" w:hint="eastAsia"/>
                <w:sz w:val="24"/>
                <w:szCs w:val="24"/>
              </w:rPr>
              <w:t>2016</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》，含油手套、棉纱属于全国环节豁免类物品，直接混入生活垃圾，全过程不按</w:t>
            </w:r>
            <w:r w:rsidRPr="00B34D91">
              <w:rPr>
                <w:rFonts w:ascii="Times New Roman" w:eastAsia="宋体" w:hAnsi="Times New Roman" w:cs="Times New Roman" w:hint="eastAsia"/>
                <w:sz w:val="24"/>
                <w:szCs w:val="24"/>
              </w:rPr>
              <w:t>危险废物</w:t>
            </w:r>
            <w:r w:rsidRPr="00B34D91">
              <w:rPr>
                <w:rFonts w:ascii="Times New Roman" w:eastAsia="宋体" w:hAnsi="Times New Roman" w:cs="Times New Roman"/>
                <w:sz w:val="24"/>
                <w:szCs w:val="24"/>
              </w:rPr>
              <w:t>管理；隔油池浮油由密封</w:t>
            </w:r>
            <w:r w:rsidRPr="00B34D91">
              <w:rPr>
                <w:rFonts w:ascii="Times New Roman" w:eastAsia="宋体" w:hAnsi="Times New Roman" w:cs="Times New Roman" w:hint="eastAsia"/>
                <w:sz w:val="24"/>
                <w:szCs w:val="24"/>
              </w:rPr>
              <w:t>金属桶</w:t>
            </w:r>
            <w:r w:rsidRPr="00B34D91">
              <w:rPr>
                <w:rFonts w:ascii="Times New Roman" w:eastAsia="宋体" w:hAnsi="Times New Roman" w:cs="Times New Roman"/>
                <w:sz w:val="24"/>
                <w:szCs w:val="24"/>
              </w:rPr>
              <w:t>收集后，</w:t>
            </w:r>
            <w:proofErr w:type="gramStart"/>
            <w:r w:rsidRPr="00B34D91">
              <w:rPr>
                <w:rFonts w:ascii="Times New Roman" w:eastAsia="宋体" w:hAnsi="Times New Roman" w:cs="Times New Roman"/>
                <w:sz w:val="24"/>
                <w:szCs w:val="24"/>
              </w:rPr>
              <w:t>暂存于危废暂存</w:t>
            </w:r>
            <w:proofErr w:type="gramEnd"/>
            <w:r w:rsidRPr="00B34D91">
              <w:rPr>
                <w:rFonts w:ascii="Times New Roman" w:eastAsia="宋体" w:hAnsi="Times New Roman" w:cs="Times New Roman"/>
                <w:sz w:val="24"/>
                <w:szCs w:val="24"/>
              </w:rPr>
              <w:t>间，交由</w:t>
            </w:r>
            <w:r w:rsidR="00EA5312" w:rsidRPr="00B34D91">
              <w:rPr>
                <w:rFonts w:ascii="Times New Roman" w:eastAsia="宋体" w:hAnsi="Times New Roman" w:cs="Times New Roman" w:hint="eastAsia"/>
                <w:sz w:val="24"/>
                <w:szCs w:val="24"/>
              </w:rPr>
              <w:t>有</w:t>
            </w:r>
            <w:proofErr w:type="gramStart"/>
            <w:r w:rsidR="00EA5312" w:rsidRPr="00B34D91">
              <w:rPr>
                <w:rFonts w:ascii="Times New Roman" w:eastAsia="宋体" w:hAnsi="Times New Roman" w:cs="Times New Roman" w:hint="eastAsia"/>
                <w:sz w:val="24"/>
                <w:szCs w:val="24"/>
              </w:rPr>
              <w:t>危废处理</w:t>
            </w:r>
            <w:proofErr w:type="gramEnd"/>
            <w:r w:rsidR="00EA5312" w:rsidRPr="00B34D91">
              <w:rPr>
                <w:rFonts w:ascii="Times New Roman" w:eastAsia="宋体" w:hAnsi="Times New Roman" w:cs="Times New Roman"/>
                <w:sz w:val="24"/>
                <w:szCs w:val="24"/>
              </w:rPr>
              <w:t>资质单位</w:t>
            </w:r>
            <w:r w:rsidRPr="00B34D91">
              <w:rPr>
                <w:rFonts w:ascii="Times New Roman" w:eastAsia="宋体" w:hAnsi="Times New Roman" w:cs="Times New Roman" w:hint="eastAsia"/>
                <w:sz w:val="24"/>
                <w:szCs w:val="24"/>
              </w:rPr>
              <w:t>收运处置</w:t>
            </w:r>
            <w:r w:rsidRPr="00B34D91">
              <w:rPr>
                <w:rFonts w:ascii="Times New Roman" w:eastAsia="宋体" w:hAnsi="Times New Roman" w:cs="Times New Roman"/>
                <w:sz w:val="24"/>
                <w:szCs w:val="24"/>
              </w:rPr>
              <w:t>，废河沙交由有资质单位收运处置，且在装卸、运输过程中一定要防治滴、漏</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采取封闭运输，严格实行</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五联单</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制度，</w:t>
            </w:r>
            <w:proofErr w:type="gramStart"/>
            <w:r w:rsidRPr="00B34D91">
              <w:rPr>
                <w:rFonts w:ascii="Times New Roman" w:eastAsia="宋体" w:hAnsi="Times New Roman" w:cs="Times New Roman"/>
                <w:sz w:val="24"/>
                <w:szCs w:val="24"/>
              </w:rPr>
              <w:t>避免危废处置</w:t>
            </w:r>
            <w:proofErr w:type="gramEnd"/>
            <w:r w:rsidRPr="00B34D91">
              <w:rPr>
                <w:rFonts w:ascii="Times New Roman" w:eastAsia="宋体" w:hAnsi="Times New Roman" w:cs="Times New Roman"/>
                <w:sz w:val="24"/>
                <w:szCs w:val="24"/>
              </w:rPr>
              <w:t>过程</w:t>
            </w:r>
            <w:r w:rsidRPr="00B34D91">
              <w:rPr>
                <w:rFonts w:ascii="Times New Roman" w:eastAsia="宋体" w:hAnsi="Times New Roman" w:cs="Times New Roman" w:hint="eastAsia"/>
                <w:sz w:val="24"/>
                <w:szCs w:val="24"/>
              </w:rPr>
              <w:t>的</w:t>
            </w:r>
            <w:r w:rsidRPr="00B34D91">
              <w:rPr>
                <w:rFonts w:ascii="Times New Roman" w:eastAsia="宋体" w:hAnsi="Times New Roman" w:cs="Times New Roman"/>
                <w:sz w:val="24"/>
                <w:szCs w:val="24"/>
              </w:rPr>
              <w:t>二次污染。</w:t>
            </w:r>
          </w:p>
          <w:p w:rsidR="008F1908" w:rsidRPr="00B34D91" w:rsidRDefault="008F1908" w:rsidP="008F1908">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项目</w:t>
            </w:r>
            <w:proofErr w:type="gramStart"/>
            <w:r w:rsidRPr="00B34D91">
              <w:rPr>
                <w:rFonts w:ascii="Times New Roman" w:eastAsia="宋体" w:hAnsi="Times New Roman" w:cs="Times New Roman"/>
                <w:sz w:val="24"/>
                <w:szCs w:val="24"/>
              </w:rPr>
              <w:t>清罐采用</w:t>
            </w:r>
            <w:proofErr w:type="gramEnd"/>
            <w:r w:rsidRPr="00B34D91">
              <w:rPr>
                <w:rFonts w:ascii="Times New Roman" w:eastAsia="宋体" w:hAnsi="Times New Roman" w:cs="Times New Roman" w:hint="eastAsia"/>
                <w:sz w:val="24"/>
                <w:szCs w:val="24"/>
              </w:rPr>
              <w:t>无水清罐方式</w:t>
            </w:r>
            <w:r w:rsidRPr="00B34D91">
              <w:rPr>
                <w:rFonts w:ascii="Times New Roman" w:eastAsia="宋体" w:hAnsi="Times New Roman" w:cs="Times New Roman"/>
                <w:sz w:val="24"/>
                <w:szCs w:val="24"/>
              </w:rPr>
              <w:t>，</w:t>
            </w:r>
            <w:r w:rsidR="005800D5" w:rsidRPr="00B34D91">
              <w:rPr>
                <w:rFonts w:ascii="Times New Roman" w:eastAsia="宋体" w:hAnsi="Times New Roman" w:cs="Times New Roman" w:hint="eastAsia"/>
                <w:sz w:val="24"/>
                <w:szCs w:val="24"/>
              </w:rPr>
              <w:t>由</w:t>
            </w:r>
            <w:r w:rsidR="005800D5" w:rsidRPr="00B34D91">
              <w:rPr>
                <w:rFonts w:ascii="Times New Roman" w:eastAsia="宋体" w:hAnsi="Times New Roman" w:cs="Times New Roman"/>
                <w:sz w:val="24"/>
                <w:szCs w:val="24"/>
              </w:rPr>
              <w:t>专业的</w:t>
            </w:r>
            <w:proofErr w:type="gramStart"/>
            <w:r w:rsidR="005800D5" w:rsidRPr="00B34D91">
              <w:rPr>
                <w:rFonts w:ascii="Times New Roman" w:eastAsia="宋体" w:hAnsi="Times New Roman" w:cs="Times New Roman"/>
                <w:sz w:val="24"/>
                <w:szCs w:val="24"/>
              </w:rPr>
              <w:t>清罐施工</w:t>
            </w:r>
            <w:proofErr w:type="gramEnd"/>
            <w:r w:rsidR="005800D5" w:rsidRPr="00B34D91">
              <w:rPr>
                <w:rFonts w:ascii="Times New Roman" w:eastAsia="宋体" w:hAnsi="Times New Roman" w:cs="Times New Roman"/>
                <w:sz w:val="24"/>
                <w:szCs w:val="24"/>
              </w:rPr>
              <w:t>作业单位进行清理，</w:t>
            </w:r>
            <w:proofErr w:type="gramStart"/>
            <w:r w:rsidR="005800D5" w:rsidRPr="00B34D91">
              <w:rPr>
                <w:rFonts w:ascii="Times New Roman" w:eastAsia="宋体" w:hAnsi="Times New Roman" w:cs="Times New Roman"/>
                <w:sz w:val="24"/>
                <w:szCs w:val="24"/>
              </w:rPr>
              <w:t>清罐产生</w:t>
            </w:r>
            <w:proofErr w:type="gramEnd"/>
            <w:r w:rsidR="005800D5" w:rsidRPr="00B34D91">
              <w:rPr>
                <w:rFonts w:ascii="Times New Roman" w:eastAsia="宋体" w:hAnsi="Times New Roman" w:cs="Times New Roman"/>
                <w:sz w:val="24"/>
                <w:szCs w:val="24"/>
              </w:rPr>
              <w:t>的油渣等危险废物由</w:t>
            </w:r>
            <w:proofErr w:type="gramStart"/>
            <w:r w:rsidR="005800D5" w:rsidRPr="00B34D91">
              <w:rPr>
                <w:rFonts w:ascii="Times New Roman" w:eastAsia="宋体" w:hAnsi="Times New Roman" w:cs="Times New Roman"/>
                <w:sz w:val="24"/>
                <w:szCs w:val="24"/>
              </w:rPr>
              <w:t>清罐施工</w:t>
            </w:r>
            <w:proofErr w:type="gramEnd"/>
            <w:r w:rsidR="005800D5" w:rsidRPr="00B34D91">
              <w:rPr>
                <w:rFonts w:ascii="Times New Roman" w:eastAsia="宋体" w:hAnsi="Times New Roman" w:cs="Times New Roman" w:hint="eastAsia"/>
                <w:sz w:val="24"/>
                <w:szCs w:val="24"/>
              </w:rPr>
              <w:t>作业</w:t>
            </w:r>
            <w:r w:rsidR="005800D5" w:rsidRPr="00B34D91">
              <w:rPr>
                <w:rFonts w:ascii="Times New Roman" w:eastAsia="宋体" w:hAnsi="Times New Roman" w:cs="Times New Roman"/>
                <w:sz w:val="24"/>
                <w:szCs w:val="24"/>
              </w:rPr>
              <w:t>单位收集交由有资质的单位进行处理。</w:t>
            </w:r>
            <w:proofErr w:type="gramStart"/>
            <w:r w:rsidR="005800D5" w:rsidRPr="00B34D91">
              <w:rPr>
                <w:rFonts w:ascii="Times New Roman" w:eastAsia="宋体" w:hAnsi="Times New Roman" w:cs="Times New Roman"/>
                <w:sz w:val="24"/>
                <w:szCs w:val="24"/>
              </w:rPr>
              <w:t>清罐</w:t>
            </w:r>
            <w:r w:rsidR="005800D5" w:rsidRPr="00B34D91">
              <w:rPr>
                <w:rFonts w:ascii="Times New Roman" w:eastAsia="宋体" w:hAnsi="Times New Roman" w:cs="Times New Roman" w:hint="eastAsia"/>
                <w:sz w:val="24"/>
                <w:szCs w:val="24"/>
              </w:rPr>
              <w:t>淤渣</w:t>
            </w:r>
            <w:r w:rsidR="005800D5" w:rsidRPr="00B34D91">
              <w:rPr>
                <w:rFonts w:ascii="Times New Roman" w:eastAsia="宋体" w:hAnsi="Times New Roman" w:cs="Times New Roman"/>
                <w:sz w:val="24"/>
                <w:szCs w:val="24"/>
              </w:rPr>
              <w:t>只有</w:t>
            </w:r>
            <w:proofErr w:type="gramEnd"/>
            <w:r w:rsidR="005800D5" w:rsidRPr="00B34D91">
              <w:rPr>
                <w:rFonts w:ascii="Times New Roman" w:eastAsia="宋体" w:hAnsi="Times New Roman" w:cs="Times New Roman"/>
                <w:sz w:val="24"/>
                <w:szCs w:val="24"/>
              </w:rPr>
              <w:t>在每</w:t>
            </w:r>
            <w:r w:rsidR="005800D5" w:rsidRPr="00B34D91">
              <w:rPr>
                <w:rFonts w:ascii="Times New Roman" w:eastAsia="宋体" w:hAnsi="Times New Roman" w:cs="Times New Roman" w:hint="eastAsia"/>
                <w:sz w:val="24"/>
                <w:szCs w:val="24"/>
              </w:rPr>
              <w:t>3</w:t>
            </w:r>
            <w:r w:rsidR="005800D5" w:rsidRPr="00B34D91">
              <w:rPr>
                <w:rFonts w:ascii="Times New Roman" w:eastAsia="宋体" w:hAnsi="Times New Roman" w:cs="Times New Roman" w:hint="eastAsia"/>
                <w:sz w:val="24"/>
                <w:szCs w:val="24"/>
              </w:rPr>
              <w:t>年</w:t>
            </w:r>
            <w:proofErr w:type="gramStart"/>
            <w:r w:rsidR="005800D5" w:rsidRPr="00B34D91">
              <w:rPr>
                <w:rFonts w:ascii="Times New Roman" w:eastAsia="宋体" w:hAnsi="Times New Roman" w:cs="Times New Roman"/>
                <w:sz w:val="24"/>
                <w:szCs w:val="24"/>
              </w:rPr>
              <w:t>进行清罐时</w:t>
            </w:r>
            <w:proofErr w:type="gramEnd"/>
            <w:r w:rsidR="005800D5" w:rsidRPr="00B34D91">
              <w:rPr>
                <w:rFonts w:ascii="Times New Roman" w:eastAsia="宋体" w:hAnsi="Times New Roman" w:cs="Times New Roman"/>
                <w:sz w:val="24"/>
                <w:szCs w:val="24"/>
              </w:rPr>
              <w:t>才产生，产生量极少，由</w:t>
            </w:r>
            <w:proofErr w:type="gramStart"/>
            <w:r w:rsidR="005800D5" w:rsidRPr="00B34D91">
              <w:rPr>
                <w:rFonts w:ascii="Times New Roman" w:eastAsia="宋体" w:hAnsi="Times New Roman" w:cs="Times New Roman"/>
                <w:sz w:val="24"/>
                <w:szCs w:val="24"/>
              </w:rPr>
              <w:t>清罐施工</w:t>
            </w:r>
            <w:proofErr w:type="gramEnd"/>
            <w:r w:rsidR="005800D5" w:rsidRPr="00B34D91">
              <w:rPr>
                <w:rFonts w:ascii="Times New Roman" w:eastAsia="宋体" w:hAnsi="Times New Roman" w:cs="Times New Roman"/>
                <w:sz w:val="24"/>
                <w:szCs w:val="24"/>
              </w:rPr>
              <w:t>作业单位收集后交由有资质的单位进行处理。</w:t>
            </w:r>
          </w:p>
          <w:p w:rsidR="005800D5" w:rsidRPr="00B34D91" w:rsidRDefault="005800D5" w:rsidP="008F1908">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综上</w:t>
            </w:r>
            <w:r w:rsidRPr="00B34D91">
              <w:rPr>
                <w:rFonts w:ascii="Times New Roman" w:eastAsia="宋体" w:hAnsi="Times New Roman" w:cs="Times New Roman"/>
                <w:sz w:val="24"/>
                <w:szCs w:val="24"/>
              </w:rPr>
              <w:t>所示，建设单位严格执行前述工程分析中提出的固废处置措施，本项目在</w:t>
            </w:r>
            <w:proofErr w:type="gramStart"/>
            <w:r w:rsidRPr="00B34D91">
              <w:rPr>
                <w:rFonts w:ascii="Times New Roman" w:eastAsia="宋体" w:hAnsi="Times New Roman" w:cs="Times New Roman"/>
                <w:sz w:val="24"/>
                <w:szCs w:val="24"/>
              </w:rPr>
              <w:t>不</w:t>
            </w:r>
            <w:proofErr w:type="gramEnd"/>
            <w:r w:rsidRPr="00B34D91">
              <w:rPr>
                <w:rFonts w:ascii="Times New Roman" w:eastAsia="宋体" w:hAnsi="Times New Roman" w:cs="Times New Roman"/>
                <w:sz w:val="24"/>
                <w:szCs w:val="24"/>
              </w:rPr>
              <w:t>散失不随意倾倒的前提下，可有效地防止</w:t>
            </w:r>
            <w:r w:rsidRPr="00B34D91">
              <w:rPr>
                <w:rFonts w:ascii="Times New Roman" w:eastAsia="宋体" w:hAnsi="Times New Roman" w:cs="Times New Roman" w:hint="eastAsia"/>
                <w:sz w:val="24"/>
                <w:szCs w:val="24"/>
              </w:rPr>
              <w:t>固体废物</w:t>
            </w:r>
            <w:r w:rsidRPr="00B34D91">
              <w:rPr>
                <w:rFonts w:ascii="Times New Roman" w:eastAsia="宋体" w:hAnsi="Times New Roman" w:cs="Times New Roman"/>
                <w:sz w:val="24"/>
                <w:szCs w:val="24"/>
              </w:rPr>
              <w:t>的逸散和对环境的二次污染，不会对周围环境造成影响。</w:t>
            </w:r>
          </w:p>
          <w:p w:rsidR="00271346" w:rsidRPr="00B34D91" w:rsidRDefault="00271346" w:rsidP="00271346">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hint="eastAsia"/>
                <w:b/>
                <w:sz w:val="24"/>
                <w:szCs w:val="24"/>
              </w:rPr>
              <w:t>六</w:t>
            </w:r>
            <w:r w:rsidR="00016A51" w:rsidRPr="00B34D91">
              <w:rPr>
                <w:rFonts w:ascii="Times New Roman" w:eastAsia="宋体" w:hAnsi="Times New Roman" w:cs="Times New Roman" w:hint="eastAsia"/>
                <w:b/>
                <w:sz w:val="24"/>
                <w:szCs w:val="24"/>
              </w:rPr>
              <w:t>、</w:t>
            </w:r>
            <w:r w:rsidRPr="00B34D91">
              <w:rPr>
                <w:rFonts w:ascii="Times New Roman" w:eastAsia="宋体" w:hAnsi="Times New Roman" w:cs="Times New Roman" w:hint="eastAsia"/>
                <w:b/>
                <w:sz w:val="24"/>
                <w:szCs w:val="24"/>
              </w:rPr>
              <w:t>土壤环境</w:t>
            </w:r>
            <w:r w:rsidRPr="00B34D91">
              <w:rPr>
                <w:rFonts w:ascii="Times New Roman" w:eastAsia="宋体" w:hAnsi="Times New Roman" w:cs="Times New Roman"/>
                <w:b/>
                <w:sz w:val="24"/>
                <w:szCs w:val="24"/>
              </w:rPr>
              <w:t>影响分析</w:t>
            </w:r>
          </w:p>
          <w:p w:rsidR="00271346" w:rsidRPr="00B34D91" w:rsidRDefault="00271346" w:rsidP="0027134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本项目为加油站类项目，属社会事业及服务行业。根据《环境影响评价技术导则土壤环境（试行）》（</w:t>
            </w:r>
            <w:r w:rsidRPr="00B34D91">
              <w:rPr>
                <w:rFonts w:ascii="Times New Roman" w:eastAsia="宋体" w:hAnsi="Times New Roman" w:cs="Times New Roman"/>
                <w:sz w:val="24"/>
                <w:szCs w:val="24"/>
              </w:rPr>
              <w:t>HJ964-2018</w:t>
            </w:r>
            <w:r w:rsidRPr="00B34D91">
              <w:rPr>
                <w:rFonts w:ascii="Times New Roman" w:eastAsia="宋体" w:hAnsi="Times New Roman" w:cs="Times New Roman" w:hint="eastAsia"/>
                <w:sz w:val="24"/>
                <w:szCs w:val="24"/>
              </w:rPr>
              <w:t>）附录</w:t>
            </w:r>
            <w:r w:rsidRPr="00B34D91">
              <w:rPr>
                <w:rFonts w:ascii="Times New Roman" w:eastAsia="宋体" w:hAnsi="Times New Roman" w:cs="Times New Roman"/>
                <w:sz w:val="24"/>
                <w:szCs w:val="24"/>
              </w:rPr>
              <w:t>A</w:t>
            </w:r>
            <w:r w:rsidRPr="00B34D91">
              <w:rPr>
                <w:rFonts w:ascii="Times New Roman" w:eastAsia="宋体" w:hAnsi="Times New Roman" w:cs="Times New Roman" w:hint="eastAsia"/>
                <w:sz w:val="24"/>
                <w:szCs w:val="24"/>
              </w:rPr>
              <w:t>，项目属Ⅲ类项目</w:t>
            </w:r>
            <w:r w:rsidR="00AD37DF" w:rsidRPr="00B34D91">
              <w:rPr>
                <w:rFonts w:ascii="Times New Roman" w:eastAsia="宋体" w:hAnsi="Times New Roman" w:cs="Times New Roman" w:hint="eastAsia"/>
                <w:sz w:val="24"/>
                <w:szCs w:val="24"/>
              </w:rPr>
              <w:t>，</w:t>
            </w:r>
            <w:r w:rsidR="00EA5312" w:rsidRPr="00B34D91">
              <w:rPr>
                <w:rFonts w:ascii="Times New Roman" w:eastAsia="宋体" w:hAnsi="Times New Roman" w:cs="Times New Roman" w:hint="eastAsia"/>
                <w:sz w:val="24"/>
                <w:szCs w:val="24"/>
              </w:rPr>
              <w:t>为</w:t>
            </w:r>
            <w:proofErr w:type="gramStart"/>
            <w:r w:rsidR="00AD37DF" w:rsidRPr="00B34D91">
              <w:rPr>
                <w:rFonts w:ascii="Times New Roman" w:eastAsia="宋体" w:hAnsi="Times New Roman" w:cs="Times New Roman"/>
                <w:sz w:val="24"/>
                <w:szCs w:val="24"/>
              </w:rPr>
              <w:t>大气尘降型</w:t>
            </w:r>
            <w:proofErr w:type="gramEnd"/>
            <w:r w:rsidRPr="00B34D91">
              <w:rPr>
                <w:rFonts w:ascii="Times New Roman" w:eastAsia="宋体" w:hAnsi="Times New Roman" w:cs="Times New Roman" w:hint="eastAsia"/>
                <w:sz w:val="24"/>
                <w:szCs w:val="24"/>
              </w:rPr>
              <w:t>。本项目属污染影响型项目，占地面积</w:t>
            </w:r>
            <w:r w:rsidRPr="00B34D91">
              <w:rPr>
                <w:rFonts w:ascii="Times New Roman" w:eastAsia="宋体" w:hAnsi="Times New Roman" w:cs="Times New Roman"/>
                <w:sz w:val="24"/>
                <w:szCs w:val="24"/>
              </w:rPr>
              <w:t>2999m</w:t>
            </w:r>
            <w:r w:rsidRPr="00B34D91">
              <w:rPr>
                <w:rFonts w:ascii="Times New Roman" w:eastAsia="宋体" w:hAnsi="Times New Roman" w:cs="Times New Roman"/>
                <w:sz w:val="24"/>
                <w:szCs w:val="24"/>
                <w:vertAlign w:val="superscript"/>
              </w:rPr>
              <w:t>2</w:t>
            </w:r>
            <w:r w:rsidRPr="00B34D91">
              <w:rPr>
                <w:rFonts w:ascii="Times New Roman" w:eastAsia="宋体" w:hAnsi="Times New Roman" w:cs="Times New Roman" w:hint="eastAsia"/>
                <w:sz w:val="24"/>
                <w:szCs w:val="24"/>
              </w:rPr>
              <w:t>，属小型项目。项目周边土壤环境敏感程度确定依据见表</w:t>
            </w:r>
            <w:r w:rsidRPr="00B34D91">
              <w:rPr>
                <w:rFonts w:ascii="Times New Roman" w:eastAsia="宋体" w:hAnsi="Times New Roman" w:cs="Times New Roman"/>
                <w:sz w:val="24"/>
                <w:szCs w:val="24"/>
              </w:rPr>
              <w:t>7-19</w:t>
            </w:r>
            <w:r w:rsidRPr="00B34D91">
              <w:rPr>
                <w:rFonts w:ascii="Times New Roman" w:eastAsia="宋体" w:hAnsi="Times New Roman" w:cs="Times New Roman" w:hint="eastAsia"/>
                <w:sz w:val="24"/>
                <w:szCs w:val="24"/>
              </w:rPr>
              <w:t>。</w:t>
            </w:r>
          </w:p>
          <w:p w:rsidR="00271346" w:rsidRPr="00B34D91" w:rsidRDefault="00271346" w:rsidP="00271346">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表</w:t>
            </w:r>
            <w:r w:rsidRPr="00B34D91">
              <w:rPr>
                <w:rFonts w:ascii="Times New Roman" w:hAnsi="Times New Roman" w:cs="Times New Roman"/>
                <w:b/>
                <w:bCs/>
                <w:kern w:val="2"/>
                <w:sz w:val="21"/>
                <w:szCs w:val="22"/>
              </w:rPr>
              <w:t>7-</w:t>
            </w:r>
            <w:r w:rsidRPr="00B34D91">
              <w:rPr>
                <w:rFonts w:ascii="Times New Roman" w:hAnsi="Times New Roman" w:cs="Times New Roman" w:hint="eastAsia"/>
                <w:b/>
                <w:bCs/>
                <w:kern w:val="2"/>
                <w:sz w:val="21"/>
                <w:szCs w:val="22"/>
              </w:rPr>
              <w:t>1</w:t>
            </w:r>
            <w:r w:rsidRPr="00B34D91">
              <w:rPr>
                <w:rFonts w:ascii="Times New Roman" w:hAnsi="Times New Roman" w:cs="Times New Roman"/>
                <w:b/>
                <w:bCs/>
                <w:kern w:val="2"/>
                <w:sz w:val="21"/>
                <w:szCs w:val="22"/>
              </w:rPr>
              <w:t>9</w:t>
            </w:r>
            <w:r w:rsidRPr="00B34D91">
              <w:rPr>
                <w:rFonts w:ascii="Times New Roman" w:hAnsi="Times New Roman" w:cs="Times New Roman" w:hint="eastAsia"/>
                <w:b/>
                <w:bCs/>
                <w:kern w:val="2"/>
                <w:sz w:val="21"/>
                <w:szCs w:val="22"/>
              </w:rPr>
              <w:t xml:space="preserve">  </w:t>
            </w:r>
            <w:r w:rsidRPr="00B34D91">
              <w:rPr>
                <w:rFonts w:ascii="Times New Roman" w:hAnsi="Times New Roman" w:cs="Times New Roman" w:hint="eastAsia"/>
                <w:b/>
                <w:bCs/>
                <w:kern w:val="2"/>
                <w:sz w:val="21"/>
                <w:szCs w:val="22"/>
              </w:rPr>
              <w:t>污染影响型敏感程度</w:t>
            </w:r>
            <w:r w:rsidRPr="00B34D91">
              <w:rPr>
                <w:rFonts w:ascii="Times New Roman" w:hAnsi="Times New Roman" w:cs="Times New Roman"/>
                <w:b/>
                <w:bCs/>
                <w:kern w:val="2"/>
                <w:sz w:val="21"/>
                <w:szCs w:val="22"/>
              </w:rPr>
              <w:t>分级表</w:t>
            </w:r>
          </w:p>
          <w:tbl>
            <w:tblPr>
              <w:tblStyle w:val="a3"/>
              <w:tblW w:w="0" w:type="auto"/>
              <w:tblLook w:val="04A0" w:firstRow="1" w:lastRow="0" w:firstColumn="1" w:lastColumn="0" w:noHBand="0" w:noVBand="1"/>
            </w:tblPr>
            <w:tblGrid>
              <w:gridCol w:w="2014"/>
              <w:gridCol w:w="6975"/>
            </w:tblGrid>
            <w:tr w:rsidR="001B5446" w:rsidRPr="00B34D91" w:rsidTr="00271346">
              <w:tc>
                <w:tcPr>
                  <w:tcW w:w="2014" w:type="dxa"/>
                  <w:vAlign w:val="center"/>
                </w:tcPr>
                <w:p w:rsidR="00271346" w:rsidRPr="00B34D91" w:rsidRDefault="00271346" w:rsidP="00271346">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hint="eastAsia"/>
                      <w:b/>
                      <w:bCs/>
                      <w:kern w:val="2"/>
                      <w:sz w:val="21"/>
                      <w:szCs w:val="22"/>
                    </w:rPr>
                    <w:t>敏感</w:t>
                  </w:r>
                  <w:r w:rsidRPr="00B34D91">
                    <w:rPr>
                      <w:rFonts w:ascii="Times New Roman" w:hAnsi="Times New Roman" w:cs="Times New Roman"/>
                      <w:b/>
                      <w:bCs/>
                      <w:kern w:val="2"/>
                      <w:sz w:val="21"/>
                      <w:szCs w:val="22"/>
                    </w:rPr>
                    <w:t>程度</w:t>
                  </w:r>
                </w:p>
              </w:tc>
              <w:tc>
                <w:tcPr>
                  <w:tcW w:w="6975" w:type="dxa"/>
                  <w:vAlign w:val="center"/>
                </w:tcPr>
                <w:p w:rsidR="00271346" w:rsidRPr="00B34D91" w:rsidRDefault="00271346" w:rsidP="00271346">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hint="eastAsia"/>
                      <w:b/>
                      <w:bCs/>
                      <w:kern w:val="2"/>
                      <w:sz w:val="21"/>
                      <w:szCs w:val="22"/>
                    </w:rPr>
                    <w:t>版别依据</w:t>
                  </w:r>
                </w:p>
              </w:tc>
            </w:tr>
            <w:tr w:rsidR="001B5446" w:rsidRPr="00B34D91" w:rsidTr="00271346">
              <w:tc>
                <w:tcPr>
                  <w:tcW w:w="2014" w:type="dxa"/>
                  <w:vAlign w:val="center"/>
                </w:tcPr>
                <w:p w:rsidR="00271346" w:rsidRPr="00B34D91" w:rsidRDefault="00271346" w:rsidP="00271346">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敏感</w:t>
                  </w:r>
                </w:p>
              </w:tc>
              <w:tc>
                <w:tcPr>
                  <w:tcW w:w="6975" w:type="dxa"/>
                  <w:vAlign w:val="center"/>
                </w:tcPr>
                <w:p w:rsidR="00271346" w:rsidRPr="00B34D91" w:rsidRDefault="00271346" w:rsidP="00271346">
                  <w:pPr>
                    <w:pStyle w:val="A-z"/>
                    <w:spacing w:line="240" w:lineRule="auto"/>
                    <w:ind w:firstLineChars="0" w:firstLine="0"/>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建设项目</w:t>
                  </w:r>
                  <w:r w:rsidRPr="00B34D91">
                    <w:rPr>
                      <w:rFonts w:ascii="Times New Roman" w:hAnsi="Times New Roman" w:cs="Times New Roman"/>
                      <w:bCs/>
                      <w:kern w:val="2"/>
                      <w:sz w:val="21"/>
                      <w:szCs w:val="22"/>
                    </w:rPr>
                    <w:t>周边存在耕地、园地、牧草地、饮用水源地或居民区、学校、医院、</w:t>
                  </w:r>
                  <w:r w:rsidRPr="00B34D91">
                    <w:rPr>
                      <w:rFonts w:ascii="Times New Roman" w:hAnsi="Times New Roman" w:cs="Times New Roman" w:hint="eastAsia"/>
                      <w:bCs/>
                      <w:kern w:val="2"/>
                      <w:sz w:val="21"/>
                      <w:szCs w:val="22"/>
                    </w:rPr>
                    <w:t>疗养院</w:t>
                  </w:r>
                  <w:r w:rsidRPr="00B34D91">
                    <w:rPr>
                      <w:rFonts w:ascii="Times New Roman" w:hAnsi="Times New Roman" w:cs="Times New Roman"/>
                      <w:bCs/>
                      <w:kern w:val="2"/>
                      <w:sz w:val="21"/>
                      <w:szCs w:val="22"/>
                    </w:rPr>
                    <w:t>、养老院等土壤环境敏感目标的</w:t>
                  </w:r>
                </w:p>
              </w:tc>
            </w:tr>
            <w:tr w:rsidR="001B5446" w:rsidRPr="00B34D91" w:rsidTr="00271346">
              <w:tc>
                <w:tcPr>
                  <w:tcW w:w="2014" w:type="dxa"/>
                  <w:vAlign w:val="center"/>
                </w:tcPr>
                <w:p w:rsidR="00271346" w:rsidRPr="00B34D91" w:rsidRDefault="00271346" w:rsidP="00271346">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较敏感</w:t>
                  </w:r>
                </w:p>
              </w:tc>
              <w:tc>
                <w:tcPr>
                  <w:tcW w:w="6975" w:type="dxa"/>
                  <w:vAlign w:val="center"/>
                </w:tcPr>
                <w:p w:rsidR="00271346" w:rsidRPr="00B34D91" w:rsidRDefault="00271346" w:rsidP="00271346">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建设项目</w:t>
                  </w:r>
                  <w:r w:rsidRPr="00B34D91">
                    <w:rPr>
                      <w:rFonts w:ascii="Times New Roman" w:hAnsi="Times New Roman" w:cs="Times New Roman"/>
                      <w:bCs/>
                      <w:kern w:val="2"/>
                      <w:sz w:val="21"/>
                      <w:szCs w:val="22"/>
                    </w:rPr>
                    <w:t>周边存在其他</w:t>
                  </w:r>
                  <w:r w:rsidRPr="00B34D91">
                    <w:rPr>
                      <w:rFonts w:ascii="Times New Roman" w:hAnsi="Times New Roman" w:cs="Times New Roman" w:hint="eastAsia"/>
                      <w:bCs/>
                      <w:kern w:val="2"/>
                      <w:sz w:val="21"/>
                      <w:szCs w:val="22"/>
                    </w:rPr>
                    <w:t>土壤</w:t>
                  </w:r>
                  <w:r w:rsidRPr="00B34D91">
                    <w:rPr>
                      <w:rFonts w:ascii="Times New Roman" w:hAnsi="Times New Roman" w:cs="Times New Roman"/>
                      <w:bCs/>
                      <w:kern w:val="2"/>
                      <w:sz w:val="21"/>
                      <w:szCs w:val="22"/>
                    </w:rPr>
                    <w:t>环境影响敏感目标的</w:t>
                  </w:r>
                </w:p>
              </w:tc>
            </w:tr>
            <w:tr w:rsidR="001B5446" w:rsidRPr="00B34D91" w:rsidTr="00271346">
              <w:tc>
                <w:tcPr>
                  <w:tcW w:w="2014" w:type="dxa"/>
                  <w:vAlign w:val="center"/>
                </w:tcPr>
                <w:p w:rsidR="00271346" w:rsidRPr="00B34D91" w:rsidRDefault="00271346" w:rsidP="00271346">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不敏感</w:t>
                  </w:r>
                </w:p>
              </w:tc>
              <w:tc>
                <w:tcPr>
                  <w:tcW w:w="6975" w:type="dxa"/>
                  <w:vAlign w:val="center"/>
                </w:tcPr>
                <w:p w:rsidR="00271346" w:rsidRPr="00B34D91" w:rsidRDefault="00271346" w:rsidP="00271346">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其他情况</w:t>
                  </w:r>
                </w:p>
              </w:tc>
            </w:tr>
          </w:tbl>
          <w:p w:rsidR="00271346" w:rsidRPr="00B34D91" w:rsidRDefault="00271346" w:rsidP="0027134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项目</w:t>
            </w:r>
            <w:r w:rsidRPr="00B34D91">
              <w:rPr>
                <w:rFonts w:ascii="Times New Roman" w:eastAsia="宋体" w:hAnsi="Times New Roman" w:cs="Times New Roman"/>
                <w:sz w:val="24"/>
                <w:szCs w:val="24"/>
              </w:rPr>
              <w:t>东南西</w:t>
            </w:r>
            <w:r w:rsidRPr="00B34D91">
              <w:rPr>
                <w:rFonts w:ascii="Times New Roman" w:eastAsia="宋体" w:hAnsi="Times New Roman" w:cs="Times New Roman" w:hint="eastAsia"/>
                <w:sz w:val="24"/>
                <w:szCs w:val="24"/>
              </w:rPr>
              <w:t>三面</w:t>
            </w:r>
            <w:r w:rsidRPr="00B34D91">
              <w:rPr>
                <w:rFonts w:ascii="Times New Roman" w:eastAsia="宋体" w:hAnsi="Times New Roman" w:cs="Times New Roman"/>
                <w:sz w:val="24"/>
                <w:szCs w:val="24"/>
              </w:rPr>
              <w:t>为林地，</w:t>
            </w:r>
            <w:r w:rsidRPr="00B34D91">
              <w:rPr>
                <w:rFonts w:ascii="Times New Roman" w:eastAsia="宋体" w:hAnsi="Times New Roman" w:cs="Times New Roman" w:hint="eastAsia"/>
                <w:sz w:val="24"/>
                <w:szCs w:val="24"/>
              </w:rPr>
              <w:t>由</w:t>
            </w:r>
            <w:r w:rsidRPr="00B34D91">
              <w:rPr>
                <w:rFonts w:ascii="Times New Roman" w:eastAsia="宋体" w:hAnsi="Times New Roman" w:cs="Times New Roman"/>
                <w:sz w:val="24"/>
                <w:szCs w:val="24"/>
              </w:rPr>
              <w:t>表</w:t>
            </w:r>
            <w:r w:rsidRPr="00B34D91">
              <w:rPr>
                <w:rFonts w:ascii="Times New Roman" w:eastAsia="宋体" w:hAnsi="Times New Roman" w:cs="Times New Roman" w:hint="eastAsia"/>
                <w:sz w:val="24"/>
                <w:szCs w:val="24"/>
              </w:rPr>
              <w:t>7-19</w:t>
            </w:r>
            <w:r w:rsidRPr="00B34D91">
              <w:rPr>
                <w:rFonts w:ascii="Times New Roman" w:eastAsia="宋体" w:hAnsi="Times New Roman" w:cs="Times New Roman" w:hint="eastAsia"/>
                <w:sz w:val="24"/>
                <w:szCs w:val="24"/>
              </w:rPr>
              <w:t>可知</w:t>
            </w:r>
            <w:r w:rsidRPr="00B34D91">
              <w:rPr>
                <w:rFonts w:ascii="Times New Roman" w:eastAsia="宋体" w:hAnsi="Times New Roman" w:cs="Times New Roman"/>
                <w:sz w:val="24"/>
                <w:szCs w:val="24"/>
              </w:rPr>
              <w:t>，项目周边土壤环境敏感</w:t>
            </w:r>
            <w:r w:rsidRPr="00B34D91">
              <w:rPr>
                <w:rFonts w:ascii="Times New Roman" w:eastAsia="宋体" w:hAnsi="Times New Roman" w:cs="Times New Roman" w:hint="eastAsia"/>
                <w:sz w:val="24"/>
                <w:szCs w:val="24"/>
              </w:rPr>
              <w:t>程度为</w:t>
            </w:r>
            <w:r w:rsidR="00FE683F" w:rsidRPr="00B34D91">
              <w:rPr>
                <w:rFonts w:ascii="Times New Roman" w:eastAsia="宋体" w:hAnsi="Times New Roman" w:cs="Times New Roman" w:hint="eastAsia"/>
                <w:sz w:val="24"/>
                <w:szCs w:val="24"/>
              </w:rPr>
              <w:t>不</w:t>
            </w:r>
            <w:r w:rsidRPr="00B34D91">
              <w:rPr>
                <w:rFonts w:ascii="Times New Roman" w:eastAsia="宋体" w:hAnsi="Times New Roman" w:cs="Times New Roman" w:hint="eastAsia"/>
                <w:sz w:val="24"/>
                <w:szCs w:val="24"/>
              </w:rPr>
              <w:t>敏感</w:t>
            </w:r>
            <w:r w:rsidRPr="00B34D91">
              <w:rPr>
                <w:rFonts w:ascii="Times New Roman" w:eastAsia="宋体" w:hAnsi="Times New Roman" w:cs="Times New Roman"/>
                <w:sz w:val="24"/>
                <w:szCs w:val="24"/>
              </w:rPr>
              <w:t>。</w:t>
            </w:r>
          </w:p>
          <w:p w:rsidR="00271346" w:rsidRPr="00B34D91" w:rsidRDefault="00271346" w:rsidP="0027134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污染影响型</w:t>
            </w:r>
            <w:r w:rsidRPr="00B34D91">
              <w:rPr>
                <w:rFonts w:ascii="Times New Roman" w:eastAsia="宋体" w:hAnsi="Times New Roman" w:cs="Times New Roman"/>
                <w:sz w:val="24"/>
                <w:szCs w:val="24"/>
              </w:rPr>
              <w:t>建设项目土壤环境影响评价等级确定依据见表</w:t>
            </w:r>
            <w:r w:rsidRPr="00B34D91">
              <w:rPr>
                <w:rFonts w:ascii="Times New Roman" w:eastAsia="宋体" w:hAnsi="Times New Roman" w:cs="Times New Roman" w:hint="eastAsia"/>
                <w:sz w:val="24"/>
                <w:szCs w:val="24"/>
              </w:rPr>
              <w:t>7-20</w:t>
            </w:r>
            <w:r w:rsidRPr="00B34D91">
              <w:rPr>
                <w:rFonts w:ascii="Times New Roman" w:eastAsia="宋体" w:hAnsi="Times New Roman" w:cs="Times New Roman" w:hint="eastAsia"/>
                <w:sz w:val="24"/>
                <w:szCs w:val="24"/>
              </w:rPr>
              <w:t>。</w:t>
            </w:r>
          </w:p>
          <w:p w:rsidR="00271346" w:rsidRPr="00B34D91" w:rsidRDefault="00271346" w:rsidP="00271346">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表</w:t>
            </w:r>
            <w:r w:rsidRPr="00B34D91">
              <w:rPr>
                <w:rFonts w:ascii="Times New Roman" w:hAnsi="Times New Roman" w:cs="Times New Roman"/>
                <w:b/>
                <w:bCs/>
                <w:kern w:val="2"/>
                <w:sz w:val="21"/>
                <w:szCs w:val="22"/>
              </w:rPr>
              <w:t>7-20</w:t>
            </w:r>
            <w:r w:rsidRPr="00B34D91">
              <w:rPr>
                <w:rFonts w:ascii="Times New Roman" w:hAnsi="Times New Roman" w:cs="Times New Roman" w:hint="eastAsia"/>
                <w:b/>
                <w:bCs/>
                <w:kern w:val="2"/>
                <w:sz w:val="21"/>
                <w:szCs w:val="22"/>
              </w:rPr>
              <w:t xml:space="preserve">  </w:t>
            </w:r>
            <w:r w:rsidRPr="00B34D91">
              <w:rPr>
                <w:rFonts w:ascii="Times New Roman" w:hAnsi="Times New Roman" w:cs="Times New Roman" w:hint="eastAsia"/>
                <w:b/>
                <w:bCs/>
                <w:kern w:val="2"/>
                <w:sz w:val="21"/>
                <w:szCs w:val="22"/>
              </w:rPr>
              <w:t>污染影响型等级划分表</w:t>
            </w:r>
          </w:p>
          <w:tbl>
            <w:tblPr>
              <w:tblStyle w:val="a3"/>
              <w:tblW w:w="0" w:type="auto"/>
              <w:tblLook w:val="04A0" w:firstRow="1" w:lastRow="0" w:firstColumn="1" w:lastColumn="0" w:noHBand="0" w:noVBand="1"/>
            </w:tblPr>
            <w:tblGrid>
              <w:gridCol w:w="1731"/>
              <w:gridCol w:w="652"/>
              <w:gridCol w:w="765"/>
              <w:gridCol w:w="709"/>
              <w:gridCol w:w="717"/>
              <w:gridCol w:w="883"/>
              <w:gridCol w:w="883"/>
              <w:gridCol w:w="883"/>
              <w:gridCol w:w="883"/>
              <w:gridCol w:w="883"/>
            </w:tblGrid>
            <w:tr w:rsidR="001B5446" w:rsidRPr="00B34D91" w:rsidTr="008857E3">
              <w:tc>
                <w:tcPr>
                  <w:tcW w:w="1731" w:type="dxa"/>
                  <w:vMerge w:val="restart"/>
                  <w:tcBorders>
                    <w:tl2br w:val="single" w:sz="4" w:space="0" w:color="auto"/>
                  </w:tcBorders>
                </w:tcPr>
                <w:p w:rsidR="000F6CFE" w:rsidRPr="00B34D91" w:rsidRDefault="008857E3" w:rsidP="008857E3">
                  <w:pPr>
                    <w:pStyle w:val="A-z"/>
                    <w:spacing w:line="240" w:lineRule="auto"/>
                    <w:ind w:firstLineChars="0" w:firstLine="0"/>
                    <w:jc w:val="right"/>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占地规模</w:t>
                  </w:r>
                </w:p>
                <w:p w:rsidR="008857E3" w:rsidRPr="00B34D91" w:rsidRDefault="008857E3" w:rsidP="008857E3">
                  <w:pPr>
                    <w:pStyle w:val="A-z"/>
                    <w:spacing w:line="240" w:lineRule="auto"/>
                    <w:ind w:firstLineChars="0" w:firstLine="0"/>
                    <w:jc w:val="left"/>
                    <w:rPr>
                      <w:rFonts w:ascii="Times New Roman" w:hAnsi="Times New Roman" w:cs="Times New Roman"/>
                      <w:bCs/>
                      <w:kern w:val="2"/>
                      <w:sz w:val="21"/>
                      <w:szCs w:val="22"/>
                    </w:rPr>
                  </w:pPr>
                  <w:r w:rsidRPr="00B34D91">
                    <w:rPr>
                      <w:rFonts w:ascii="Times New Roman" w:hAnsi="Times New Roman" w:cs="Times New Roman" w:hint="eastAsia"/>
                      <w:bCs/>
                      <w:noProof/>
                      <w:kern w:val="2"/>
                      <w:sz w:val="21"/>
                      <w:szCs w:val="22"/>
                    </w:rPr>
                    <mc:AlternateContent>
                      <mc:Choice Requires="wps">
                        <w:drawing>
                          <wp:anchor distT="0" distB="0" distL="114300" distR="114300" simplePos="0" relativeHeight="251719680" behindDoc="0" locked="0" layoutInCell="1" allowOverlap="1" wp14:anchorId="534DBFAC" wp14:editId="68BF1228">
                            <wp:simplePos x="0" y="0"/>
                            <wp:positionH relativeFrom="column">
                              <wp:posOffset>-57966</wp:posOffset>
                            </wp:positionH>
                            <wp:positionV relativeFrom="paragraph">
                              <wp:posOffset>167821</wp:posOffset>
                            </wp:positionV>
                            <wp:extent cx="1074716" cy="272630"/>
                            <wp:effectExtent l="0" t="0" r="30480" b="32385"/>
                            <wp:wrapNone/>
                            <wp:docPr id="34" name="直接连接符 34"/>
                            <wp:cNvGraphicFramePr/>
                            <a:graphic xmlns:a="http://schemas.openxmlformats.org/drawingml/2006/main">
                              <a:graphicData uri="http://schemas.microsoft.com/office/word/2010/wordprocessingShape">
                                <wps:wsp>
                                  <wps:cNvCnPr/>
                                  <wps:spPr>
                                    <a:xfrm>
                                      <a:off x="0" y="0"/>
                                      <a:ext cx="1074716" cy="27263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870CCB6" id="直接连接符 34" o:spid="_x0000_s1026" style="position:absolute;left:0;text-align:lef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5pt,13.2pt" to="80.05pt,3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" strokecolor="black [3200]" strokeweight=".5pt">
                            <v:stroke joinstyle="miter"/>
                          </v:line>
                        </w:pict>
                      </mc:Fallback>
                    </mc:AlternateContent>
                  </w:r>
                  <w:r w:rsidRPr="00B34D91">
                    <w:rPr>
                      <w:rFonts w:ascii="Times New Roman" w:hAnsi="Times New Roman" w:cs="Times New Roman" w:hint="eastAsia"/>
                      <w:bCs/>
                      <w:kern w:val="2"/>
                      <w:sz w:val="21"/>
                      <w:szCs w:val="22"/>
                    </w:rPr>
                    <w:t>评价工作</w:t>
                  </w:r>
                  <w:r w:rsidRPr="00B34D91">
                    <w:rPr>
                      <w:rFonts w:ascii="Times New Roman" w:hAnsi="Times New Roman" w:cs="Times New Roman"/>
                      <w:bCs/>
                      <w:kern w:val="2"/>
                      <w:sz w:val="21"/>
                      <w:szCs w:val="22"/>
                    </w:rPr>
                    <w:t>等级</w:t>
                  </w:r>
                </w:p>
                <w:p w:rsidR="008857E3" w:rsidRPr="00B34D91" w:rsidRDefault="008857E3" w:rsidP="008857E3">
                  <w:pPr>
                    <w:pStyle w:val="A-z"/>
                    <w:spacing w:line="240" w:lineRule="auto"/>
                    <w:ind w:firstLineChars="0" w:firstLine="0"/>
                    <w:jc w:val="left"/>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敏感程度</w:t>
                  </w:r>
                </w:p>
              </w:tc>
              <w:tc>
                <w:tcPr>
                  <w:tcW w:w="2126" w:type="dxa"/>
                  <w:gridSpan w:val="3"/>
                  <w:vAlign w:val="center"/>
                </w:tcPr>
                <w:p w:rsidR="000F6CFE" w:rsidRPr="00B34D91" w:rsidRDefault="000F6CFE"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Ⅰ类</w:t>
                  </w:r>
                </w:p>
              </w:tc>
              <w:tc>
                <w:tcPr>
                  <w:tcW w:w="2483" w:type="dxa"/>
                  <w:gridSpan w:val="3"/>
                  <w:vAlign w:val="center"/>
                </w:tcPr>
                <w:p w:rsidR="000F6CFE" w:rsidRPr="00B34D91" w:rsidRDefault="000F6CFE"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Ⅱ类</w:t>
                  </w:r>
                </w:p>
              </w:tc>
              <w:tc>
                <w:tcPr>
                  <w:tcW w:w="2649" w:type="dxa"/>
                  <w:gridSpan w:val="3"/>
                  <w:vAlign w:val="center"/>
                </w:tcPr>
                <w:p w:rsidR="000F6CFE" w:rsidRPr="00B34D91" w:rsidRDefault="000F6CFE"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Ⅲ</w:t>
                  </w:r>
                  <w:r w:rsidR="00973777" w:rsidRPr="00B34D91">
                    <w:rPr>
                      <w:rFonts w:ascii="Times New Roman" w:hAnsi="Times New Roman" w:cs="Times New Roman" w:hint="eastAsia"/>
                      <w:bCs/>
                      <w:kern w:val="2"/>
                      <w:sz w:val="21"/>
                      <w:szCs w:val="22"/>
                    </w:rPr>
                    <w:t>类</w:t>
                  </w:r>
                </w:p>
              </w:tc>
            </w:tr>
            <w:tr w:rsidR="001B5446" w:rsidRPr="00B34D91" w:rsidTr="008857E3">
              <w:trPr>
                <w:trHeight w:val="692"/>
              </w:trPr>
              <w:tc>
                <w:tcPr>
                  <w:tcW w:w="1731" w:type="dxa"/>
                  <w:vMerge/>
                </w:tcPr>
                <w:p w:rsidR="00973777" w:rsidRPr="00B34D91" w:rsidRDefault="00973777" w:rsidP="00973777">
                  <w:pPr>
                    <w:pStyle w:val="A-z"/>
                    <w:spacing w:line="240" w:lineRule="auto"/>
                    <w:ind w:firstLineChars="0" w:firstLine="0"/>
                    <w:jc w:val="center"/>
                    <w:rPr>
                      <w:rFonts w:ascii="Times New Roman" w:hAnsi="Times New Roman" w:cs="Times New Roman"/>
                      <w:bCs/>
                      <w:kern w:val="2"/>
                      <w:sz w:val="21"/>
                      <w:szCs w:val="22"/>
                    </w:rPr>
                  </w:pPr>
                </w:p>
              </w:tc>
              <w:tc>
                <w:tcPr>
                  <w:tcW w:w="652" w:type="dxa"/>
                  <w:vAlign w:val="center"/>
                </w:tcPr>
                <w:p w:rsidR="00973777" w:rsidRPr="00B34D91" w:rsidRDefault="00973777"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大</w:t>
                  </w:r>
                </w:p>
              </w:tc>
              <w:tc>
                <w:tcPr>
                  <w:tcW w:w="765" w:type="dxa"/>
                  <w:vAlign w:val="center"/>
                </w:tcPr>
                <w:p w:rsidR="00973777" w:rsidRPr="00B34D91" w:rsidRDefault="00973777"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中</w:t>
                  </w:r>
                </w:p>
              </w:tc>
              <w:tc>
                <w:tcPr>
                  <w:tcW w:w="709" w:type="dxa"/>
                  <w:vAlign w:val="center"/>
                </w:tcPr>
                <w:p w:rsidR="00973777" w:rsidRPr="00B34D91" w:rsidRDefault="00973777"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小</w:t>
                  </w:r>
                </w:p>
              </w:tc>
              <w:tc>
                <w:tcPr>
                  <w:tcW w:w="717" w:type="dxa"/>
                  <w:vAlign w:val="center"/>
                </w:tcPr>
                <w:p w:rsidR="00973777" w:rsidRPr="00B34D91" w:rsidRDefault="00973777"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大</w:t>
                  </w:r>
                </w:p>
              </w:tc>
              <w:tc>
                <w:tcPr>
                  <w:tcW w:w="883" w:type="dxa"/>
                  <w:vAlign w:val="center"/>
                </w:tcPr>
                <w:p w:rsidR="00973777" w:rsidRPr="00B34D91" w:rsidRDefault="00973777"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中</w:t>
                  </w:r>
                </w:p>
              </w:tc>
              <w:tc>
                <w:tcPr>
                  <w:tcW w:w="883" w:type="dxa"/>
                  <w:vAlign w:val="center"/>
                </w:tcPr>
                <w:p w:rsidR="00973777" w:rsidRPr="00B34D91" w:rsidRDefault="00973777"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小</w:t>
                  </w:r>
                </w:p>
              </w:tc>
              <w:tc>
                <w:tcPr>
                  <w:tcW w:w="883" w:type="dxa"/>
                  <w:vAlign w:val="center"/>
                </w:tcPr>
                <w:p w:rsidR="00973777" w:rsidRPr="00B34D91" w:rsidRDefault="00973777"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大</w:t>
                  </w:r>
                </w:p>
              </w:tc>
              <w:tc>
                <w:tcPr>
                  <w:tcW w:w="883" w:type="dxa"/>
                  <w:vAlign w:val="center"/>
                </w:tcPr>
                <w:p w:rsidR="00973777" w:rsidRPr="00B34D91" w:rsidRDefault="00973777"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中</w:t>
                  </w:r>
                </w:p>
              </w:tc>
              <w:tc>
                <w:tcPr>
                  <w:tcW w:w="883" w:type="dxa"/>
                  <w:vAlign w:val="center"/>
                </w:tcPr>
                <w:p w:rsidR="00973777" w:rsidRPr="00B34D91" w:rsidRDefault="00973777"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小</w:t>
                  </w:r>
                </w:p>
              </w:tc>
            </w:tr>
            <w:tr w:rsidR="001B5446" w:rsidRPr="00B34D91" w:rsidTr="008857E3">
              <w:tc>
                <w:tcPr>
                  <w:tcW w:w="1731" w:type="dxa"/>
                </w:tcPr>
                <w:p w:rsidR="00973777" w:rsidRPr="00B34D91" w:rsidRDefault="00973777" w:rsidP="0097377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敏感</w:t>
                  </w:r>
                </w:p>
              </w:tc>
              <w:tc>
                <w:tcPr>
                  <w:tcW w:w="652" w:type="dxa"/>
                  <w:vAlign w:val="center"/>
                </w:tcPr>
                <w:p w:rsidR="00973777" w:rsidRPr="00B34D91" w:rsidRDefault="00973777"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一级</w:t>
                  </w:r>
                </w:p>
              </w:tc>
              <w:tc>
                <w:tcPr>
                  <w:tcW w:w="765" w:type="dxa"/>
                  <w:vAlign w:val="center"/>
                </w:tcPr>
                <w:p w:rsidR="00973777" w:rsidRPr="00B34D91" w:rsidRDefault="00973777"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一级</w:t>
                  </w:r>
                </w:p>
              </w:tc>
              <w:tc>
                <w:tcPr>
                  <w:tcW w:w="709" w:type="dxa"/>
                  <w:vAlign w:val="center"/>
                </w:tcPr>
                <w:p w:rsidR="00973777" w:rsidRPr="00B34D91" w:rsidRDefault="00973777"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一级</w:t>
                  </w:r>
                </w:p>
              </w:tc>
              <w:tc>
                <w:tcPr>
                  <w:tcW w:w="717" w:type="dxa"/>
                  <w:vAlign w:val="center"/>
                </w:tcPr>
                <w:p w:rsidR="00973777" w:rsidRPr="00B34D91" w:rsidRDefault="00973777"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二级</w:t>
                  </w:r>
                </w:p>
              </w:tc>
              <w:tc>
                <w:tcPr>
                  <w:tcW w:w="883" w:type="dxa"/>
                  <w:vAlign w:val="center"/>
                </w:tcPr>
                <w:p w:rsidR="00973777" w:rsidRPr="00B34D91" w:rsidRDefault="00973777"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二级</w:t>
                  </w:r>
                </w:p>
              </w:tc>
              <w:tc>
                <w:tcPr>
                  <w:tcW w:w="883" w:type="dxa"/>
                  <w:vAlign w:val="center"/>
                </w:tcPr>
                <w:p w:rsidR="00973777" w:rsidRPr="00B34D91" w:rsidRDefault="00973777"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二级</w:t>
                  </w:r>
                </w:p>
              </w:tc>
              <w:tc>
                <w:tcPr>
                  <w:tcW w:w="883" w:type="dxa"/>
                  <w:vAlign w:val="center"/>
                </w:tcPr>
                <w:p w:rsidR="00973777" w:rsidRPr="00B34D91" w:rsidRDefault="00973777" w:rsidP="008857E3">
                  <w:pPr>
                    <w:jc w:val="center"/>
                    <w:rPr>
                      <w:rFonts w:ascii="Times New Roman" w:eastAsia="宋体" w:hAnsi="Times New Roman" w:cs="Times New Roman"/>
                      <w:bCs/>
                    </w:rPr>
                  </w:pPr>
                  <w:r w:rsidRPr="00B34D91">
                    <w:rPr>
                      <w:rFonts w:ascii="Times New Roman" w:eastAsia="宋体" w:hAnsi="Times New Roman" w:cs="Times New Roman" w:hint="eastAsia"/>
                      <w:bCs/>
                    </w:rPr>
                    <w:t>三级</w:t>
                  </w:r>
                </w:p>
              </w:tc>
              <w:tc>
                <w:tcPr>
                  <w:tcW w:w="883" w:type="dxa"/>
                  <w:vAlign w:val="center"/>
                </w:tcPr>
                <w:p w:rsidR="00973777" w:rsidRPr="00B34D91" w:rsidRDefault="00973777" w:rsidP="008857E3">
                  <w:pPr>
                    <w:jc w:val="center"/>
                    <w:rPr>
                      <w:rFonts w:ascii="Times New Roman" w:eastAsia="宋体" w:hAnsi="Times New Roman" w:cs="Times New Roman"/>
                      <w:bCs/>
                    </w:rPr>
                  </w:pPr>
                  <w:r w:rsidRPr="00B34D91">
                    <w:rPr>
                      <w:rFonts w:ascii="Times New Roman" w:eastAsia="宋体" w:hAnsi="Times New Roman" w:cs="Times New Roman" w:hint="eastAsia"/>
                      <w:bCs/>
                    </w:rPr>
                    <w:t>三级</w:t>
                  </w:r>
                </w:p>
              </w:tc>
              <w:tc>
                <w:tcPr>
                  <w:tcW w:w="883" w:type="dxa"/>
                  <w:vAlign w:val="center"/>
                </w:tcPr>
                <w:p w:rsidR="00973777" w:rsidRPr="00B34D91" w:rsidRDefault="00973777"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三级</w:t>
                  </w:r>
                </w:p>
              </w:tc>
            </w:tr>
            <w:tr w:rsidR="001B5446" w:rsidRPr="00B34D91" w:rsidTr="008857E3">
              <w:tc>
                <w:tcPr>
                  <w:tcW w:w="1731" w:type="dxa"/>
                </w:tcPr>
                <w:p w:rsidR="00973777" w:rsidRPr="00B34D91" w:rsidRDefault="00973777" w:rsidP="0097377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较敏感</w:t>
                  </w:r>
                </w:p>
              </w:tc>
              <w:tc>
                <w:tcPr>
                  <w:tcW w:w="652" w:type="dxa"/>
                  <w:vAlign w:val="center"/>
                </w:tcPr>
                <w:p w:rsidR="00973777" w:rsidRPr="00B34D91" w:rsidRDefault="00973777"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一级</w:t>
                  </w:r>
                </w:p>
              </w:tc>
              <w:tc>
                <w:tcPr>
                  <w:tcW w:w="765" w:type="dxa"/>
                  <w:vAlign w:val="center"/>
                </w:tcPr>
                <w:p w:rsidR="00973777" w:rsidRPr="00B34D91" w:rsidRDefault="00973777"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一级</w:t>
                  </w:r>
                </w:p>
              </w:tc>
              <w:tc>
                <w:tcPr>
                  <w:tcW w:w="709" w:type="dxa"/>
                  <w:vAlign w:val="center"/>
                </w:tcPr>
                <w:p w:rsidR="00973777" w:rsidRPr="00B34D91" w:rsidRDefault="00973777"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一级</w:t>
                  </w:r>
                </w:p>
              </w:tc>
              <w:tc>
                <w:tcPr>
                  <w:tcW w:w="717" w:type="dxa"/>
                  <w:vAlign w:val="center"/>
                </w:tcPr>
                <w:p w:rsidR="00973777" w:rsidRPr="00B34D91" w:rsidRDefault="00973777"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二级</w:t>
                  </w:r>
                </w:p>
              </w:tc>
              <w:tc>
                <w:tcPr>
                  <w:tcW w:w="883" w:type="dxa"/>
                  <w:vAlign w:val="center"/>
                </w:tcPr>
                <w:p w:rsidR="00973777" w:rsidRPr="00B34D91" w:rsidRDefault="00973777"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二级</w:t>
                  </w:r>
                </w:p>
              </w:tc>
              <w:tc>
                <w:tcPr>
                  <w:tcW w:w="883" w:type="dxa"/>
                  <w:vAlign w:val="center"/>
                </w:tcPr>
                <w:p w:rsidR="00973777" w:rsidRPr="00B34D91" w:rsidRDefault="00973777"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三级</w:t>
                  </w:r>
                </w:p>
              </w:tc>
              <w:tc>
                <w:tcPr>
                  <w:tcW w:w="883" w:type="dxa"/>
                  <w:vAlign w:val="center"/>
                </w:tcPr>
                <w:p w:rsidR="00973777" w:rsidRPr="00B34D91" w:rsidRDefault="00973777" w:rsidP="008857E3">
                  <w:pPr>
                    <w:jc w:val="center"/>
                    <w:rPr>
                      <w:rFonts w:ascii="Times New Roman" w:eastAsia="宋体" w:hAnsi="Times New Roman" w:cs="Times New Roman"/>
                      <w:bCs/>
                    </w:rPr>
                  </w:pPr>
                  <w:r w:rsidRPr="00B34D91">
                    <w:rPr>
                      <w:rFonts w:ascii="Times New Roman" w:eastAsia="宋体" w:hAnsi="Times New Roman" w:cs="Times New Roman" w:hint="eastAsia"/>
                      <w:bCs/>
                    </w:rPr>
                    <w:t>三级</w:t>
                  </w:r>
                </w:p>
              </w:tc>
              <w:tc>
                <w:tcPr>
                  <w:tcW w:w="883" w:type="dxa"/>
                  <w:vAlign w:val="center"/>
                </w:tcPr>
                <w:p w:rsidR="00973777" w:rsidRPr="00B34D91" w:rsidRDefault="00973777" w:rsidP="008857E3">
                  <w:pPr>
                    <w:jc w:val="center"/>
                    <w:rPr>
                      <w:rFonts w:ascii="Times New Roman" w:eastAsia="宋体" w:hAnsi="Times New Roman" w:cs="Times New Roman"/>
                      <w:bCs/>
                    </w:rPr>
                  </w:pPr>
                  <w:r w:rsidRPr="00B34D91">
                    <w:rPr>
                      <w:rFonts w:ascii="Times New Roman" w:eastAsia="宋体" w:hAnsi="Times New Roman" w:cs="Times New Roman" w:hint="eastAsia"/>
                      <w:bCs/>
                    </w:rPr>
                    <w:t>三级</w:t>
                  </w:r>
                </w:p>
              </w:tc>
              <w:tc>
                <w:tcPr>
                  <w:tcW w:w="883" w:type="dxa"/>
                  <w:vAlign w:val="center"/>
                </w:tcPr>
                <w:p w:rsidR="00973777" w:rsidRPr="00B34D91" w:rsidRDefault="00973777"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w:t>
                  </w:r>
                  <w:r w:rsidRPr="00B34D91">
                    <w:rPr>
                      <w:rFonts w:ascii="Times New Roman" w:hAnsi="Times New Roman" w:cs="Times New Roman"/>
                      <w:bCs/>
                      <w:kern w:val="2"/>
                      <w:sz w:val="21"/>
                      <w:szCs w:val="22"/>
                    </w:rPr>
                    <w:t>--</w:t>
                  </w:r>
                </w:p>
              </w:tc>
            </w:tr>
            <w:tr w:rsidR="001B5446" w:rsidRPr="00B34D91" w:rsidTr="008857E3">
              <w:tc>
                <w:tcPr>
                  <w:tcW w:w="1731" w:type="dxa"/>
                </w:tcPr>
                <w:p w:rsidR="00973777" w:rsidRPr="00B34D91" w:rsidRDefault="00973777" w:rsidP="00973777">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lastRenderedPageBreak/>
                    <w:t>不敏感</w:t>
                  </w:r>
                </w:p>
              </w:tc>
              <w:tc>
                <w:tcPr>
                  <w:tcW w:w="652" w:type="dxa"/>
                  <w:vAlign w:val="center"/>
                </w:tcPr>
                <w:p w:rsidR="00973777" w:rsidRPr="00B34D91" w:rsidRDefault="00973777"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一级</w:t>
                  </w:r>
                </w:p>
              </w:tc>
              <w:tc>
                <w:tcPr>
                  <w:tcW w:w="765" w:type="dxa"/>
                  <w:vAlign w:val="center"/>
                </w:tcPr>
                <w:p w:rsidR="00973777" w:rsidRPr="00B34D91" w:rsidRDefault="00973777"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二级</w:t>
                  </w:r>
                </w:p>
              </w:tc>
              <w:tc>
                <w:tcPr>
                  <w:tcW w:w="709" w:type="dxa"/>
                  <w:vAlign w:val="center"/>
                </w:tcPr>
                <w:p w:rsidR="00973777" w:rsidRPr="00B34D91" w:rsidRDefault="00973777"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二级</w:t>
                  </w:r>
                </w:p>
              </w:tc>
              <w:tc>
                <w:tcPr>
                  <w:tcW w:w="717" w:type="dxa"/>
                  <w:vAlign w:val="center"/>
                </w:tcPr>
                <w:p w:rsidR="00973777" w:rsidRPr="00B34D91" w:rsidRDefault="00973777"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二级</w:t>
                  </w:r>
                </w:p>
              </w:tc>
              <w:tc>
                <w:tcPr>
                  <w:tcW w:w="883" w:type="dxa"/>
                  <w:vAlign w:val="center"/>
                </w:tcPr>
                <w:p w:rsidR="00973777" w:rsidRPr="00B34D91" w:rsidRDefault="00973777"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三级</w:t>
                  </w:r>
                </w:p>
              </w:tc>
              <w:tc>
                <w:tcPr>
                  <w:tcW w:w="883" w:type="dxa"/>
                  <w:vAlign w:val="center"/>
                </w:tcPr>
                <w:p w:rsidR="00973777" w:rsidRPr="00B34D91" w:rsidRDefault="00973777"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三级</w:t>
                  </w:r>
                </w:p>
              </w:tc>
              <w:tc>
                <w:tcPr>
                  <w:tcW w:w="883" w:type="dxa"/>
                  <w:vAlign w:val="center"/>
                </w:tcPr>
                <w:p w:rsidR="00973777" w:rsidRPr="00B34D91" w:rsidRDefault="00973777" w:rsidP="008857E3">
                  <w:pPr>
                    <w:jc w:val="center"/>
                    <w:rPr>
                      <w:rFonts w:ascii="Times New Roman" w:eastAsia="宋体" w:hAnsi="Times New Roman" w:cs="Times New Roman"/>
                      <w:bCs/>
                    </w:rPr>
                  </w:pPr>
                  <w:r w:rsidRPr="00B34D91">
                    <w:rPr>
                      <w:rFonts w:ascii="Times New Roman" w:eastAsia="宋体" w:hAnsi="Times New Roman" w:cs="Times New Roman" w:hint="eastAsia"/>
                      <w:bCs/>
                    </w:rPr>
                    <w:t>三级</w:t>
                  </w:r>
                </w:p>
              </w:tc>
              <w:tc>
                <w:tcPr>
                  <w:tcW w:w="883" w:type="dxa"/>
                  <w:vAlign w:val="center"/>
                </w:tcPr>
                <w:p w:rsidR="00973777" w:rsidRPr="00B34D91" w:rsidRDefault="00973777"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w:t>
                  </w:r>
                  <w:r w:rsidRPr="00B34D91">
                    <w:rPr>
                      <w:rFonts w:ascii="Times New Roman" w:hAnsi="Times New Roman" w:cs="Times New Roman"/>
                      <w:bCs/>
                      <w:kern w:val="2"/>
                      <w:sz w:val="21"/>
                      <w:szCs w:val="22"/>
                    </w:rPr>
                    <w:t>--</w:t>
                  </w:r>
                </w:p>
              </w:tc>
              <w:tc>
                <w:tcPr>
                  <w:tcW w:w="883" w:type="dxa"/>
                  <w:vAlign w:val="center"/>
                </w:tcPr>
                <w:p w:rsidR="00973777" w:rsidRPr="00B34D91" w:rsidRDefault="00973777" w:rsidP="008857E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w:t>
                  </w:r>
                  <w:r w:rsidRPr="00B34D91">
                    <w:rPr>
                      <w:rFonts w:ascii="Times New Roman" w:hAnsi="Times New Roman" w:cs="Times New Roman"/>
                      <w:bCs/>
                      <w:kern w:val="2"/>
                      <w:sz w:val="21"/>
                      <w:szCs w:val="22"/>
                    </w:rPr>
                    <w:t>---</w:t>
                  </w:r>
                </w:p>
              </w:tc>
            </w:tr>
            <w:tr w:rsidR="001B5446" w:rsidRPr="00B34D91" w:rsidTr="00A96A00">
              <w:tc>
                <w:tcPr>
                  <w:tcW w:w="8989" w:type="dxa"/>
                  <w:gridSpan w:val="10"/>
                </w:tcPr>
                <w:p w:rsidR="00973777" w:rsidRPr="00B34D91" w:rsidRDefault="00973777" w:rsidP="00973777">
                  <w:pPr>
                    <w:pStyle w:val="A-z"/>
                    <w:spacing w:line="240" w:lineRule="auto"/>
                    <w:ind w:firstLineChars="0" w:firstLine="0"/>
                    <w:jc w:val="left"/>
                    <w:rPr>
                      <w:rFonts w:ascii="Times New Roman" w:hAnsi="Times New Roman" w:cs="Times New Roman"/>
                      <w:b/>
                      <w:bCs/>
                      <w:kern w:val="2"/>
                      <w:sz w:val="21"/>
                      <w:szCs w:val="22"/>
                    </w:rPr>
                  </w:pPr>
                  <w:r w:rsidRPr="00B34D91">
                    <w:rPr>
                      <w:rFonts w:ascii="Times New Roman" w:hAnsi="Times New Roman" w:cs="Times New Roman" w:hint="eastAsia"/>
                      <w:bCs/>
                      <w:kern w:val="2"/>
                      <w:sz w:val="21"/>
                      <w:szCs w:val="22"/>
                    </w:rPr>
                    <w:t>注</w:t>
                  </w:r>
                  <w:r w:rsidRPr="00B34D91">
                    <w:rPr>
                      <w:rFonts w:ascii="Times New Roman" w:hAnsi="Times New Roman" w:cs="Times New Roman"/>
                      <w:bCs/>
                      <w:kern w:val="2"/>
                      <w:sz w:val="21"/>
                      <w:szCs w:val="22"/>
                    </w:rPr>
                    <w:t>：</w:t>
                  </w:r>
                  <w:r w:rsidRPr="00B34D91">
                    <w:rPr>
                      <w:rFonts w:ascii="Times New Roman" w:hAnsi="Times New Roman" w:cs="Times New Roman"/>
                      <w:bCs/>
                      <w:kern w:val="2"/>
                      <w:sz w:val="21"/>
                      <w:szCs w:val="22"/>
                    </w:rPr>
                    <w:t>“---”</w:t>
                  </w:r>
                  <w:r w:rsidRPr="00B34D91">
                    <w:rPr>
                      <w:rFonts w:ascii="Times New Roman" w:hAnsi="Times New Roman" w:cs="Times New Roman"/>
                      <w:bCs/>
                      <w:kern w:val="2"/>
                      <w:sz w:val="21"/>
                      <w:szCs w:val="22"/>
                    </w:rPr>
                    <w:t>表示可不开展土壤环境影响评价工作</w:t>
                  </w:r>
                </w:p>
              </w:tc>
            </w:tr>
          </w:tbl>
          <w:p w:rsidR="00FE683F" w:rsidRPr="00B34D91" w:rsidRDefault="00AD37DF" w:rsidP="00AD37D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由表</w:t>
            </w:r>
            <w:r w:rsidRPr="00B34D91">
              <w:rPr>
                <w:rFonts w:ascii="Times New Roman" w:eastAsia="宋体" w:hAnsi="Times New Roman" w:cs="Times New Roman"/>
                <w:sz w:val="24"/>
                <w:szCs w:val="24"/>
              </w:rPr>
              <w:t>7-20</w:t>
            </w:r>
            <w:r w:rsidRPr="00B34D91">
              <w:rPr>
                <w:rFonts w:ascii="Times New Roman" w:eastAsia="宋体" w:hAnsi="Times New Roman" w:cs="Times New Roman" w:hint="eastAsia"/>
                <w:sz w:val="24"/>
                <w:szCs w:val="24"/>
              </w:rPr>
              <w:t>的土壤环境评价等级划分依据可知，项目</w:t>
            </w:r>
            <w:r w:rsidR="00FE683F" w:rsidRPr="00B34D91">
              <w:rPr>
                <w:rFonts w:ascii="Times New Roman" w:eastAsia="宋体" w:hAnsi="Times New Roman" w:cs="Times New Roman"/>
                <w:bCs/>
                <w:sz w:val="24"/>
                <w:szCs w:val="24"/>
              </w:rPr>
              <w:t>可不开展土壤环境影响评价工作</w:t>
            </w:r>
            <w:r w:rsidR="00FE683F" w:rsidRPr="00B34D91">
              <w:rPr>
                <w:rFonts w:ascii="Times New Roman" w:eastAsia="宋体" w:hAnsi="Times New Roman" w:cs="Times New Roman" w:hint="eastAsia"/>
                <w:bCs/>
                <w:sz w:val="24"/>
                <w:szCs w:val="24"/>
              </w:rPr>
              <w:t>。</w:t>
            </w:r>
          </w:p>
          <w:p w:rsidR="00AD37DF" w:rsidRPr="00B34D91" w:rsidRDefault="00AD37DF" w:rsidP="00AD37D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本项目营运期主要大气污染物为油气（非甲烷总烃）。根据本报告</w:t>
            </w:r>
            <w:proofErr w:type="gramStart"/>
            <w:r w:rsidRPr="00B34D91">
              <w:rPr>
                <w:rFonts w:ascii="Times New Roman" w:eastAsia="宋体" w:hAnsi="Times New Roman" w:cs="Times New Roman" w:hint="eastAsia"/>
                <w:sz w:val="24"/>
                <w:szCs w:val="24"/>
              </w:rPr>
              <w:t>表工程</w:t>
            </w:r>
            <w:proofErr w:type="gramEnd"/>
            <w:r w:rsidRPr="00B34D91">
              <w:rPr>
                <w:rFonts w:ascii="Times New Roman" w:eastAsia="宋体" w:hAnsi="Times New Roman" w:cs="Times New Roman" w:hint="eastAsia"/>
                <w:sz w:val="24"/>
                <w:szCs w:val="24"/>
              </w:rPr>
              <w:t>分析结果，本项目对土壤环境影响主要存在于运营期</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w:t>
            </w:r>
            <w:r w:rsidRPr="00B34D91">
              <w:rPr>
                <w:rFonts w:ascii="Times New Roman" w:eastAsia="宋体" w:hAnsi="Times New Roman" w:cs="Times New Roman" w:hint="eastAsia"/>
                <w:sz w:val="24"/>
                <w:szCs w:val="24"/>
              </w:rPr>
              <w:t>事故状态下可能会发生油品泄漏，例如：因设备故障、工艺设备或油气回收措施老化或腐蚀、机械碰撞、人员操作失误、地壳运动、自然灾害等原因造成乙醇汽油、柴油的气体泄漏，或因发生火灾、爆炸等安全生产事故造成乙醇汽油、柴油油气泄漏。一旦事故得不到有效控制，油气极有可能渗入土壤环境，从而影响土壤环境质量，不涉及土壤环境的盐化、酸化、碱化等，因此，本项目运营期对土壤环境的影响属于污染影响型，主要影响途径为大气沉降，不含重金属和持久性污染物。</w:t>
            </w:r>
          </w:p>
          <w:p w:rsidR="00AD37DF" w:rsidRPr="00B34D91" w:rsidRDefault="00AD37DF" w:rsidP="00AD37DF">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建设项目（除线性工程外）土壤环境影响现状调查评价范围可根据建设项目影响类型、污染途径、气象条件、地形地貌、水文地质条件等确定并说明，或参考下表确定。</w:t>
            </w:r>
          </w:p>
          <w:p w:rsidR="00AD37DF" w:rsidRPr="00B34D91" w:rsidRDefault="00AD37DF" w:rsidP="00AD37DF">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表</w:t>
            </w:r>
            <w:r w:rsidRPr="00B34D91">
              <w:rPr>
                <w:rFonts w:ascii="Times New Roman" w:hAnsi="Times New Roman" w:cs="Times New Roman"/>
                <w:b/>
                <w:bCs/>
                <w:kern w:val="2"/>
                <w:sz w:val="21"/>
                <w:szCs w:val="22"/>
              </w:rPr>
              <w:t>7-21</w:t>
            </w:r>
            <w:r w:rsidRPr="00B34D91">
              <w:rPr>
                <w:rFonts w:ascii="Times New Roman" w:hAnsi="Times New Roman" w:cs="Times New Roman" w:hint="eastAsia"/>
                <w:b/>
                <w:bCs/>
                <w:kern w:val="2"/>
                <w:sz w:val="21"/>
                <w:szCs w:val="22"/>
              </w:rPr>
              <w:t xml:space="preserve">  </w:t>
            </w:r>
            <w:r w:rsidRPr="00B34D91">
              <w:rPr>
                <w:rFonts w:ascii="Times New Roman" w:hAnsi="Times New Roman" w:cs="Times New Roman" w:hint="eastAsia"/>
                <w:b/>
                <w:bCs/>
                <w:kern w:val="2"/>
                <w:sz w:val="21"/>
                <w:szCs w:val="22"/>
              </w:rPr>
              <w:t>土壤环境影响现状</w:t>
            </w:r>
            <w:r w:rsidRPr="00B34D91">
              <w:rPr>
                <w:rFonts w:ascii="Times New Roman" w:hAnsi="Times New Roman" w:cs="Times New Roman"/>
                <w:b/>
                <w:bCs/>
                <w:kern w:val="2"/>
                <w:sz w:val="21"/>
                <w:szCs w:val="22"/>
              </w:rPr>
              <w:t>调查评价范围</w:t>
            </w:r>
          </w:p>
          <w:tbl>
            <w:tblPr>
              <w:tblStyle w:val="a3"/>
              <w:tblW w:w="0" w:type="auto"/>
              <w:tblLook w:val="04A0" w:firstRow="1" w:lastRow="0" w:firstColumn="1" w:lastColumn="0" w:noHBand="0" w:noVBand="1"/>
            </w:tblPr>
            <w:tblGrid>
              <w:gridCol w:w="2247"/>
              <w:gridCol w:w="2247"/>
              <w:gridCol w:w="2247"/>
              <w:gridCol w:w="2248"/>
            </w:tblGrid>
            <w:tr w:rsidR="001B5446" w:rsidRPr="00B34D91" w:rsidTr="00AD37DF">
              <w:trPr>
                <w:trHeight w:val="138"/>
              </w:trPr>
              <w:tc>
                <w:tcPr>
                  <w:tcW w:w="2247" w:type="dxa"/>
                  <w:vMerge w:val="restart"/>
                  <w:vAlign w:val="center"/>
                </w:tcPr>
                <w:p w:rsidR="00AD37DF" w:rsidRPr="00B34D91" w:rsidRDefault="00AD37DF" w:rsidP="00AD37DF">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hint="eastAsia"/>
                      <w:b/>
                      <w:bCs/>
                      <w:kern w:val="2"/>
                      <w:sz w:val="21"/>
                      <w:szCs w:val="22"/>
                    </w:rPr>
                    <w:t>评价等级</w:t>
                  </w:r>
                </w:p>
              </w:tc>
              <w:tc>
                <w:tcPr>
                  <w:tcW w:w="2247" w:type="dxa"/>
                  <w:vMerge w:val="restart"/>
                  <w:vAlign w:val="center"/>
                </w:tcPr>
                <w:p w:rsidR="00AD37DF" w:rsidRPr="00B34D91" w:rsidRDefault="00AD37DF" w:rsidP="00AD37DF">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hint="eastAsia"/>
                      <w:b/>
                      <w:bCs/>
                      <w:kern w:val="2"/>
                      <w:sz w:val="21"/>
                      <w:szCs w:val="22"/>
                    </w:rPr>
                    <w:t>影响类型</w:t>
                  </w:r>
                </w:p>
              </w:tc>
              <w:tc>
                <w:tcPr>
                  <w:tcW w:w="4495" w:type="dxa"/>
                  <w:gridSpan w:val="2"/>
                  <w:vAlign w:val="center"/>
                </w:tcPr>
                <w:p w:rsidR="00AD37DF" w:rsidRPr="00B34D91" w:rsidRDefault="00AD37DF" w:rsidP="00AD37DF">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hint="eastAsia"/>
                      <w:b/>
                      <w:bCs/>
                      <w:kern w:val="2"/>
                      <w:sz w:val="21"/>
                      <w:szCs w:val="22"/>
                    </w:rPr>
                    <w:t>调查范围</w:t>
                  </w:r>
                  <w:r w:rsidRPr="00B34D91">
                    <w:rPr>
                      <w:rFonts w:ascii="Times New Roman" w:hAnsi="Times New Roman" w:cs="Times New Roman" w:hint="eastAsia"/>
                      <w:b/>
                      <w:bCs/>
                      <w:kern w:val="2"/>
                      <w:sz w:val="21"/>
                      <w:szCs w:val="22"/>
                    </w:rPr>
                    <w:t>a</w:t>
                  </w:r>
                </w:p>
              </w:tc>
            </w:tr>
            <w:tr w:rsidR="001B5446" w:rsidRPr="00B34D91" w:rsidTr="00AD37DF">
              <w:trPr>
                <w:trHeight w:val="138"/>
              </w:trPr>
              <w:tc>
                <w:tcPr>
                  <w:tcW w:w="2247" w:type="dxa"/>
                  <w:vMerge/>
                  <w:vAlign w:val="center"/>
                </w:tcPr>
                <w:p w:rsidR="00AD37DF" w:rsidRPr="00B34D91" w:rsidRDefault="00AD37DF" w:rsidP="00AD37DF">
                  <w:pPr>
                    <w:pStyle w:val="A-z"/>
                    <w:spacing w:line="240" w:lineRule="auto"/>
                    <w:ind w:firstLineChars="0" w:firstLine="0"/>
                    <w:jc w:val="center"/>
                    <w:rPr>
                      <w:rFonts w:ascii="Times New Roman" w:hAnsi="Times New Roman" w:cs="Times New Roman"/>
                      <w:b/>
                      <w:bCs/>
                      <w:kern w:val="2"/>
                      <w:sz w:val="21"/>
                      <w:szCs w:val="22"/>
                    </w:rPr>
                  </w:pPr>
                </w:p>
              </w:tc>
              <w:tc>
                <w:tcPr>
                  <w:tcW w:w="2247" w:type="dxa"/>
                  <w:vMerge/>
                  <w:vAlign w:val="center"/>
                </w:tcPr>
                <w:p w:rsidR="00AD37DF" w:rsidRPr="00B34D91" w:rsidRDefault="00AD37DF" w:rsidP="00AD37DF">
                  <w:pPr>
                    <w:pStyle w:val="A-z"/>
                    <w:spacing w:line="240" w:lineRule="auto"/>
                    <w:ind w:firstLineChars="0" w:firstLine="0"/>
                    <w:jc w:val="center"/>
                    <w:rPr>
                      <w:rFonts w:ascii="Times New Roman" w:hAnsi="Times New Roman" w:cs="Times New Roman"/>
                      <w:b/>
                      <w:bCs/>
                      <w:kern w:val="2"/>
                      <w:sz w:val="21"/>
                      <w:szCs w:val="22"/>
                    </w:rPr>
                  </w:pPr>
                </w:p>
              </w:tc>
              <w:tc>
                <w:tcPr>
                  <w:tcW w:w="2247" w:type="dxa"/>
                  <w:vAlign w:val="center"/>
                </w:tcPr>
                <w:p w:rsidR="00AD37DF" w:rsidRPr="00B34D91" w:rsidRDefault="00AD37DF" w:rsidP="00AD37DF">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hint="eastAsia"/>
                      <w:b/>
                      <w:bCs/>
                      <w:kern w:val="2"/>
                      <w:sz w:val="21"/>
                      <w:szCs w:val="22"/>
                    </w:rPr>
                    <w:t>占地</w:t>
                  </w:r>
                  <w:r w:rsidRPr="00B34D91">
                    <w:rPr>
                      <w:rFonts w:ascii="Times New Roman" w:hAnsi="Times New Roman" w:cs="Times New Roman"/>
                      <w:b/>
                      <w:bCs/>
                      <w:kern w:val="2"/>
                      <w:sz w:val="21"/>
                      <w:szCs w:val="22"/>
                    </w:rPr>
                    <w:t>b</w:t>
                  </w:r>
                  <w:r w:rsidRPr="00B34D91">
                    <w:rPr>
                      <w:rFonts w:ascii="Times New Roman" w:hAnsi="Times New Roman" w:cs="Times New Roman"/>
                      <w:b/>
                      <w:bCs/>
                      <w:kern w:val="2"/>
                      <w:sz w:val="21"/>
                      <w:szCs w:val="22"/>
                    </w:rPr>
                    <w:t>范围内</w:t>
                  </w:r>
                </w:p>
              </w:tc>
              <w:tc>
                <w:tcPr>
                  <w:tcW w:w="2248" w:type="dxa"/>
                  <w:vAlign w:val="center"/>
                </w:tcPr>
                <w:p w:rsidR="00AD37DF" w:rsidRPr="00B34D91" w:rsidRDefault="00AD37DF" w:rsidP="00AD37DF">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hint="eastAsia"/>
                      <w:b/>
                      <w:bCs/>
                      <w:kern w:val="2"/>
                      <w:sz w:val="21"/>
                      <w:szCs w:val="22"/>
                    </w:rPr>
                    <w:t>占地范围</w:t>
                  </w:r>
                  <w:r w:rsidRPr="00B34D91">
                    <w:rPr>
                      <w:rFonts w:ascii="Times New Roman" w:hAnsi="Times New Roman" w:cs="Times New Roman"/>
                      <w:b/>
                      <w:bCs/>
                      <w:kern w:val="2"/>
                      <w:sz w:val="21"/>
                      <w:szCs w:val="22"/>
                    </w:rPr>
                    <w:t>外</w:t>
                  </w:r>
                </w:p>
              </w:tc>
            </w:tr>
            <w:tr w:rsidR="001B5446" w:rsidRPr="00B34D91" w:rsidTr="00AD37DF">
              <w:trPr>
                <w:trHeight w:val="127"/>
              </w:trPr>
              <w:tc>
                <w:tcPr>
                  <w:tcW w:w="2247" w:type="dxa"/>
                  <w:vMerge w:val="restart"/>
                  <w:vAlign w:val="center"/>
                </w:tcPr>
                <w:p w:rsidR="00AD37DF" w:rsidRPr="00B34D91" w:rsidRDefault="00AD37DF" w:rsidP="00AD37DF">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一级</w:t>
                  </w:r>
                </w:p>
              </w:tc>
              <w:tc>
                <w:tcPr>
                  <w:tcW w:w="2247" w:type="dxa"/>
                  <w:vAlign w:val="center"/>
                </w:tcPr>
                <w:p w:rsidR="00AD37DF" w:rsidRPr="00B34D91" w:rsidRDefault="00AD37DF" w:rsidP="00AD37DF">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生态影响类</w:t>
                  </w:r>
                </w:p>
              </w:tc>
              <w:tc>
                <w:tcPr>
                  <w:tcW w:w="2247" w:type="dxa"/>
                  <w:vMerge w:val="restart"/>
                  <w:vAlign w:val="center"/>
                </w:tcPr>
                <w:p w:rsidR="00AD37DF" w:rsidRPr="00B34D91" w:rsidRDefault="00AD37DF" w:rsidP="00AD37DF">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全部</w:t>
                  </w:r>
                </w:p>
              </w:tc>
              <w:tc>
                <w:tcPr>
                  <w:tcW w:w="2248" w:type="dxa"/>
                  <w:vAlign w:val="center"/>
                </w:tcPr>
                <w:p w:rsidR="00AD37DF" w:rsidRPr="00B34D91" w:rsidRDefault="00AD37DF" w:rsidP="00AD37DF">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5</w:t>
                  </w:r>
                  <w:r w:rsidRPr="00B34D91">
                    <w:rPr>
                      <w:rFonts w:ascii="Times New Roman" w:hAnsi="Times New Roman" w:cs="Times New Roman"/>
                      <w:bCs/>
                      <w:kern w:val="2"/>
                      <w:sz w:val="21"/>
                      <w:szCs w:val="22"/>
                    </w:rPr>
                    <w:t>km</w:t>
                  </w:r>
                  <w:r w:rsidRPr="00B34D91">
                    <w:rPr>
                      <w:rFonts w:ascii="Times New Roman" w:hAnsi="Times New Roman" w:cs="Times New Roman"/>
                      <w:bCs/>
                      <w:kern w:val="2"/>
                      <w:sz w:val="21"/>
                      <w:szCs w:val="22"/>
                    </w:rPr>
                    <w:t>范围内</w:t>
                  </w:r>
                </w:p>
              </w:tc>
            </w:tr>
            <w:tr w:rsidR="001B5446" w:rsidRPr="00B34D91" w:rsidTr="00AD37DF">
              <w:trPr>
                <w:trHeight w:val="122"/>
              </w:trPr>
              <w:tc>
                <w:tcPr>
                  <w:tcW w:w="2247" w:type="dxa"/>
                  <w:vMerge/>
                  <w:vAlign w:val="center"/>
                </w:tcPr>
                <w:p w:rsidR="00AD37DF" w:rsidRPr="00B34D91" w:rsidRDefault="00AD37DF" w:rsidP="00AD37DF">
                  <w:pPr>
                    <w:pStyle w:val="A-z"/>
                    <w:spacing w:line="240" w:lineRule="auto"/>
                    <w:ind w:firstLineChars="0" w:firstLine="0"/>
                    <w:jc w:val="center"/>
                    <w:rPr>
                      <w:rFonts w:ascii="Times New Roman" w:hAnsi="Times New Roman" w:cs="Times New Roman"/>
                      <w:bCs/>
                      <w:kern w:val="2"/>
                      <w:sz w:val="21"/>
                      <w:szCs w:val="22"/>
                    </w:rPr>
                  </w:pPr>
                </w:p>
              </w:tc>
              <w:tc>
                <w:tcPr>
                  <w:tcW w:w="2247" w:type="dxa"/>
                  <w:vAlign w:val="center"/>
                </w:tcPr>
                <w:p w:rsidR="00AD37DF" w:rsidRPr="00B34D91" w:rsidRDefault="00AD37DF" w:rsidP="00AD37DF">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污染影响类</w:t>
                  </w:r>
                </w:p>
              </w:tc>
              <w:tc>
                <w:tcPr>
                  <w:tcW w:w="2247" w:type="dxa"/>
                  <w:vMerge/>
                  <w:vAlign w:val="center"/>
                </w:tcPr>
                <w:p w:rsidR="00AD37DF" w:rsidRPr="00B34D91" w:rsidRDefault="00AD37DF" w:rsidP="00AD37DF">
                  <w:pPr>
                    <w:pStyle w:val="A-z"/>
                    <w:spacing w:line="240" w:lineRule="auto"/>
                    <w:ind w:firstLineChars="0" w:firstLine="0"/>
                    <w:jc w:val="center"/>
                    <w:rPr>
                      <w:rFonts w:ascii="Times New Roman" w:hAnsi="Times New Roman" w:cs="Times New Roman"/>
                      <w:bCs/>
                      <w:kern w:val="2"/>
                      <w:sz w:val="21"/>
                      <w:szCs w:val="22"/>
                    </w:rPr>
                  </w:pPr>
                </w:p>
              </w:tc>
              <w:tc>
                <w:tcPr>
                  <w:tcW w:w="2248" w:type="dxa"/>
                  <w:vAlign w:val="center"/>
                </w:tcPr>
                <w:p w:rsidR="00AD37DF" w:rsidRPr="00B34D91" w:rsidRDefault="00AD37DF" w:rsidP="00AD37DF">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1</w:t>
                  </w:r>
                  <w:r w:rsidRPr="00B34D91">
                    <w:rPr>
                      <w:rFonts w:ascii="Times New Roman" w:hAnsi="Times New Roman" w:cs="Times New Roman"/>
                      <w:bCs/>
                      <w:kern w:val="2"/>
                      <w:sz w:val="21"/>
                      <w:szCs w:val="22"/>
                    </w:rPr>
                    <w:t>km</w:t>
                  </w:r>
                  <w:r w:rsidRPr="00B34D91">
                    <w:rPr>
                      <w:rFonts w:ascii="Times New Roman" w:hAnsi="Times New Roman" w:cs="Times New Roman"/>
                      <w:bCs/>
                      <w:kern w:val="2"/>
                      <w:sz w:val="21"/>
                      <w:szCs w:val="22"/>
                    </w:rPr>
                    <w:t>范围内</w:t>
                  </w:r>
                </w:p>
              </w:tc>
            </w:tr>
            <w:tr w:rsidR="001B5446" w:rsidRPr="00B34D91" w:rsidTr="00AD37DF">
              <w:trPr>
                <w:trHeight w:val="122"/>
              </w:trPr>
              <w:tc>
                <w:tcPr>
                  <w:tcW w:w="2247" w:type="dxa"/>
                  <w:vMerge w:val="restart"/>
                  <w:vAlign w:val="center"/>
                </w:tcPr>
                <w:p w:rsidR="00AD37DF" w:rsidRPr="00B34D91" w:rsidRDefault="00AD37DF" w:rsidP="00AD37DF">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二级</w:t>
                  </w:r>
                </w:p>
              </w:tc>
              <w:tc>
                <w:tcPr>
                  <w:tcW w:w="2247" w:type="dxa"/>
                  <w:vAlign w:val="center"/>
                </w:tcPr>
                <w:p w:rsidR="00AD37DF" w:rsidRPr="00B34D91" w:rsidRDefault="00AD37DF" w:rsidP="00AD37DF">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生态影响类</w:t>
                  </w:r>
                </w:p>
              </w:tc>
              <w:tc>
                <w:tcPr>
                  <w:tcW w:w="2247" w:type="dxa"/>
                  <w:vMerge/>
                  <w:vAlign w:val="center"/>
                </w:tcPr>
                <w:p w:rsidR="00AD37DF" w:rsidRPr="00B34D91" w:rsidRDefault="00AD37DF" w:rsidP="00AD37DF">
                  <w:pPr>
                    <w:pStyle w:val="A-z"/>
                    <w:spacing w:line="240" w:lineRule="auto"/>
                    <w:ind w:firstLineChars="0" w:firstLine="0"/>
                    <w:jc w:val="center"/>
                    <w:rPr>
                      <w:rFonts w:ascii="Times New Roman" w:hAnsi="Times New Roman" w:cs="Times New Roman"/>
                      <w:bCs/>
                      <w:kern w:val="2"/>
                      <w:sz w:val="21"/>
                      <w:szCs w:val="22"/>
                    </w:rPr>
                  </w:pPr>
                </w:p>
              </w:tc>
              <w:tc>
                <w:tcPr>
                  <w:tcW w:w="2248" w:type="dxa"/>
                  <w:vAlign w:val="center"/>
                </w:tcPr>
                <w:p w:rsidR="00AD37DF" w:rsidRPr="00B34D91" w:rsidRDefault="00AD37DF" w:rsidP="00AD37DF">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2</w:t>
                  </w:r>
                  <w:r w:rsidRPr="00B34D91">
                    <w:rPr>
                      <w:rFonts w:ascii="Times New Roman" w:hAnsi="Times New Roman" w:cs="Times New Roman"/>
                      <w:bCs/>
                      <w:kern w:val="2"/>
                      <w:sz w:val="21"/>
                      <w:szCs w:val="22"/>
                    </w:rPr>
                    <w:t>km</w:t>
                  </w:r>
                  <w:r w:rsidRPr="00B34D91">
                    <w:rPr>
                      <w:rFonts w:ascii="Times New Roman" w:hAnsi="Times New Roman" w:cs="Times New Roman"/>
                      <w:bCs/>
                      <w:kern w:val="2"/>
                      <w:sz w:val="21"/>
                      <w:szCs w:val="22"/>
                    </w:rPr>
                    <w:t>范围内</w:t>
                  </w:r>
                </w:p>
              </w:tc>
            </w:tr>
            <w:tr w:rsidR="001B5446" w:rsidRPr="00B34D91" w:rsidTr="00AD37DF">
              <w:trPr>
                <w:trHeight w:val="122"/>
              </w:trPr>
              <w:tc>
                <w:tcPr>
                  <w:tcW w:w="2247" w:type="dxa"/>
                  <w:vMerge/>
                  <w:vAlign w:val="center"/>
                </w:tcPr>
                <w:p w:rsidR="00AD37DF" w:rsidRPr="00B34D91" w:rsidRDefault="00AD37DF" w:rsidP="00AD37DF">
                  <w:pPr>
                    <w:pStyle w:val="A-z"/>
                    <w:spacing w:line="240" w:lineRule="auto"/>
                    <w:ind w:firstLineChars="0" w:firstLine="0"/>
                    <w:jc w:val="center"/>
                    <w:rPr>
                      <w:rFonts w:ascii="Times New Roman" w:hAnsi="Times New Roman" w:cs="Times New Roman"/>
                      <w:bCs/>
                      <w:kern w:val="2"/>
                      <w:sz w:val="21"/>
                      <w:szCs w:val="22"/>
                    </w:rPr>
                  </w:pPr>
                </w:p>
              </w:tc>
              <w:tc>
                <w:tcPr>
                  <w:tcW w:w="2247" w:type="dxa"/>
                  <w:vAlign w:val="center"/>
                </w:tcPr>
                <w:p w:rsidR="00AD37DF" w:rsidRPr="00B34D91" w:rsidRDefault="00AD37DF" w:rsidP="00AD37DF">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污染影响类</w:t>
                  </w:r>
                </w:p>
              </w:tc>
              <w:tc>
                <w:tcPr>
                  <w:tcW w:w="2247" w:type="dxa"/>
                  <w:vMerge/>
                  <w:vAlign w:val="center"/>
                </w:tcPr>
                <w:p w:rsidR="00AD37DF" w:rsidRPr="00B34D91" w:rsidRDefault="00AD37DF" w:rsidP="00AD37DF">
                  <w:pPr>
                    <w:pStyle w:val="A-z"/>
                    <w:spacing w:line="240" w:lineRule="auto"/>
                    <w:ind w:firstLineChars="0" w:firstLine="0"/>
                    <w:jc w:val="center"/>
                    <w:rPr>
                      <w:rFonts w:ascii="Times New Roman" w:hAnsi="Times New Roman" w:cs="Times New Roman"/>
                      <w:bCs/>
                      <w:kern w:val="2"/>
                      <w:sz w:val="21"/>
                      <w:szCs w:val="22"/>
                    </w:rPr>
                  </w:pPr>
                </w:p>
              </w:tc>
              <w:tc>
                <w:tcPr>
                  <w:tcW w:w="2248" w:type="dxa"/>
                  <w:vAlign w:val="center"/>
                </w:tcPr>
                <w:p w:rsidR="00AD37DF" w:rsidRPr="00B34D91" w:rsidRDefault="00AD37DF" w:rsidP="00AD37DF">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0.2</w:t>
                  </w:r>
                  <w:r w:rsidRPr="00B34D91">
                    <w:rPr>
                      <w:rFonts w:ascii="Times New Roman" w:hAnsi="Times New Roman" w:cs="Times New Roman"/>
                      <w:bCs/>
                      <w:kern w:val="2"/>
                      <w:sz w:val="21"/>
                      <w:szCs w:val="22"/>
                    </w:rPr>
                    <w:t>km</w:t>
                  </w:r>
                  <w:r w:rsidRPr="00B34D91">
                    <w:rPr>
                      <w:rFonts w:ascii="Times New Roman" w:hAnsi="Times New Roman" w:cs="Times New Roman"/>
                      <w:bCs/>
                      <w:kern w:val="2"/>
                      <w:sz w:val="21"/>
                      <w:szCs w:val="22"/>
                    </w:rPr>
                    <w:t>范围内</w:t>
                  </w:r>
                </w:p>
              </w:tc>
            </w:tr>
            <w:tr w:rsidR="001B5446" w:rsidRPr="00B34D91" w:rsidTr="00AD37DF">
              <w:trPr>
                <w:trHeight w:val="122"/>
              </w:trPr>
              <w:tc>
                <w:tcPr>
                  <w:tcW w:w="2247" w:type="dxa"/>
                  <w:vMerge w:val="restart"/>
                  <w:vAlign w:val="center"/>
                </w:tcPr>
                <w:p w:rsidR="00AD37DF" w:rsidRPr="00B34D91" w:rsidRDefault="00AD37DF" w:rsidP="00AD37DF">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三级</w:t>
                  </w:r>
                </w:p>
              </w:tc>
              <w:tc>
                <w:tcPr>
                  <w:tcW w:w="2247" w:type="dxa"/>
                  <w:vAlign w:val="center"/>
                </w:tcPr>
                <w:p w:rsidR="00AD37DF" w:rsidRPr="00B34D91" w:rsidRDefault="00AD37DF" w:rsidP="00AD37DF">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生态影响类</w:t>
                  </w:r>
                </w:p>
              </w:tc>
              <w:tc>
                <w:tcPr>
                  <w:tcW w:w="2247" w:type="dxa"/>
                  <w:vMerge/>
                  <w:vAlign w:val="center"/>
                </w:tcPr>
                <w:p w:rsidR="00AD37DF" w:rsidRPr="00B34D91" w:rsidRDefault="00AD37DF" w:rsidP="00AD37DF">
                  <w:pPr>
                    <w:pStyle w:val="A-z"/>
                    <w:spacing w:line="240" w:lineRule="auto"/>
                    <w:ind w:firstLineChars="0" w:firstLine="0"/>
                    <w:jc w:val="center"/>
                    <w:rPr>
                      <w:rFonts w:ascii="Times New Roman" w:hAnsi="Times New Roman" w:cs="Times New Roman"/>
                      <w:bCs/>
                      <w:kern w:val="2"/>
                      <w:sz w:val="21"/>
                      <w:szCs w:val="22"/>
                    </w:rPr>
                  </w:pPr>
                </w:p>
              </w:tc>
              <w:tc>
                <w:tcPr>
                  <w:tcW w:w="2248" w:type="dxa"/>
                  <w:vAlign w:val="center"/>
                </w:tcPr>
                <w:p w:rsidR="00AD37DF" w:rsidRPr="00B34D91" w:rsidRDefault="00AD37DF" w:rsidP="00AD37DF">
                  <w:pPr>
                    <w:jc w:val="center"/>
                    <w:rPr>
                      <w:rFonts w:ascii="Times New Roman" w:eastAsia="宋体" w:hAnsi="Times New Roman" w:cs="Times New Roman"/>
                      <w:bCs/>
                    </w:rPr>
                  </w:pPr>
                  <w:r w:rsidRPr="00B34D91">
                    <w:rPr>
                      <w:rFonts w:ascii="Times New Roman" w:eastAsia="宋体" w:hAnsi="Times New Roman" w:cs="Times New Roman"/>
                      <w:bCs/>
                    </w:rPr>
                    <w:t>1km</w:t>
                  </w:r>
                  <w:r w:rsidRPr="00B34D91">
                    <w:rPr>
                      <w:rFonts w:ascii="Times New Roman" w:eastAsia="宋体" w:hAnsi="Times New Roman" w:cs="Times New Roman"/>
                      <w:bCs/>
                    </w:rPr>
                    <w:t>范围内</w:t>
                  </w:r>
                </w:p>
              </w:tc>
            </w:tr>
            <w:tr w:rsidR="001B5446" w:rsidRPr="00B34D91" w:rsidTr="00AD37DF">
              <w:trPr>
                <w:trHeight w:val="122"/>
              </w:trPr>
              <w:tc>
                <w:tcPr>
                  <w:tcW w:w="2247" w:type="dxa"/>
                  <w:vMerge/>
                  <w:vAlign w:val="center"/>
                </w:tcPr>
                <w:p w:rsidR="00AD37DF" w:rsidRPr="00B34D91" w:rsidRDefault="00AD37DF" w:rsidP="00AD37DF">
                  <w:pPr>
                    <w:pStyle w:val="A-z"/>
                    <w:spacing w:line="240" w:lineRule="auto"/>
                    <w:ind w:firstLineChars="0" w:firstLine="0"/>
                    <w:jc w:val="center"/>
                    <w:rPr>
                      <w:rFonts w:ascii="Times New Roman" w:hAnsi="Times New Roman" w:cs="Times New Roman"/>
                      <w:bCs/>
                      <w:kern w:val="2"/>
                      <w:sz w:val="21"/>
                      <w:szCs w:val="22"/>
                    </w:rPr>
                  </w:pPr>
                </w:p>
              </w:tc>
              <w:tc>
                <w:tcPr>
                  <w:tcW w:w="2247" w:type="dxa"/>
                  <w:vAlign w:val="center"/>
                </w:tcPr>
                <w:p w:rsidR="00AD37DF" w:rsidRPr="00B34D91" w:rsidRDefault="00AD37DF" w:rsidP="00AD37DF">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污染影响类</w:t>
                  </w:r>
                </w:p>
              </w:tc>
              <w:tc>
                <w:tcPr>
                  <w:tcW w:w="2247" w:type="dxa"/>
                  <w:vMerge/>
                  <w:vAlign w:val="center"/>
                </w:tcPr>
                <w:p w:rsidR="00AD37DF" w:rsidRPr="00B34D91" w:rsidRDefault="00AD37DF" w:rsidP="00AD37DF">
                  <w:pPr>
                    <w:pStyle w:val="A-z"/>
                    <w:spacing w:line="240" w:lineRule="auto"/>
                    <w:ind w:firstLineChars="0" w:firstLine="0"/>
                    <w:jc w:val="center"/>
                    <w:rPr>
                      <w:rFonts w:ascii="Times New Roman" w:hAnsi="Times New Roman" w:cs="Times New Roman"/>
                      <w:bCs/>
                      <w:kern w:val="2"/>
                      <w:sz w:val="21"/>
                      <w:szCs w:val="22"/>
                    </w:rPr>
                  </w:pPr>
                </w:p>
              </w:tc>
              <w:tc>
                <w:tcPr>
                  <w:tcW w:w="2248" w:type="dxa"/>
                  <w:vAlign w:val="center"/>
                </w:tcPr>
                <w:p w:rsidR="00AD37DF" w:rsidRPr="00B34D91" w:rsidRDefault="00AD37DF" w:rsidP="00AD37DF">
                  <w:pPr>
                    <w:jc w:val="center"/>
                    <w:rPr>
                      <w:rFonts w:ascii="Times New Roman" w:eastAsia="宋体" w:hAnsi="Times New Roman" w:cs="Times New Roman"/>
                      <w:bCs/>
                    </w:rPr>
                  </w:pPr>
                  <w:r w:rsidRPr="00B34D91">
                    <w:rPr>
                      <w:rFonts w:ascii="Times New Roman" w:eastAsia="宋体" w:hAnsi="Times New Roman" w:cs="Times New Roman"/>
                      <w:bCs/>
                    </w:rPr>
                    <w:t>0.05km</w:t>
                  </w:r>
                  <w:r w:rsidRPr="00B34D91">
                    <w:rPr>
                      <w:rFonts w:ascii="Times New Roman" w:eastAsia="宋体" w:hAnsi="Times New Roman" w:cs="Times New Roman"/>
                      <w:bCs/>
                    </w:rPr>
                    <w:t>范围内</w:t>
                  </w:r>
                </w:p>
              </w:tc>
            </w:tr>
            <w:tr w:rsidR="001B5446" w:rsidRPr="00B34D91" w:rsidTr="00A96A00">
              <w:trPr>
                <w:trHeight w:val="122"/>
              </w:trPr>
              <w:tc>
                <w:tcPr>
                  <w:tcW w:w="8989" w:type="dxa"/>
                  <w:gridSpan w:val="4"/>
                  <w:vAlign w:val="center"/>
                </w:tcPr>
                <w:p w:rsidR="00AD37DF" w:rsidRPr="00B34D91" w:rsidRDefault="00AD37DF" w:rsidP="00EA5312">
                  <w:pPr>
                    <w:pStyle w:val="A-z"/>
                    <w:spacing w:line="240" w:lineRule="auto"/>
                    <w:ind w:firstLineChars="0" w:firstLine="0"/>
                    <w:rPr>
                      <w:rFonts w:ascii="Times New Roman" w:hAnsi="Times New Roman" w:cs="Times New Roman"/>
                      <w:bCs/>
                      <w:kern w:val="2"/>
                      <w:sz w:val="21"/>
                      <w:szCs w:val="22"/>
                    </w:rPr>
                  </w:pPr>
                  <w:r w:rsidRPr="00B34D91">
                    <w:rPr>
                      <w:rFonts w:ascii="Times New Roman" w:hAnsi="Times New Roman" w:cs="Times New Roman"/>
                      <w:bCs/>
                      <w:kern w:val="2"/>
                      <w:sz w:val="21"/>
                      <w:szCs w:val="22"/>
                    </w:rPr>
                    <w:t>a.</w:t>
                  </w:r>
                  <w:r w:rsidRPr="00B34D91">
                    <w:rPr>
                      <w:rFonts w:ascii="Times New Roman" w:hAnsi="Times New Roman" w:cs="Times New Roman" w:hint="eastAsia"/>
                      <w:bCs/>
                      <w:kern w:val="2"/>
                      <w:sz w:val="21"/>
                      <w:szCs w:val="22"/>
                    </w:rPr>
                    <w:t>涉及大气沉降途径影响的，可根据主导风向下风向的最大落地浓度点适当调整。</w:t>
                  </w:r>
                </w:p>
                <w:p w:rsidR="00AD37DF" w:rsidRPr="00B34D91" w:rsidRDefault="00AD37DF" w:rsidP="00EA5312">
                  <w:pPr>
                    <w:pStyle w:val="A-z"/>
                    <w:spacing w:line="240" w:lineRule="auto"/>
                    <w:ind w:firstLineChars="0" w:firstLine="0"/>
                    <w:rPr>
                      <w:rFonts w:ascii="Times New Roman" w:hAnsi="Times New Roman" w:cs="Times New Roman"/>
                      <w:bCs/>
                    </w:rPr>
                  </w:pPr>
                  <w:r w:rsidRPr="00B34D91">
                    <w:rPr>
                      <w:rFonts w:ascii="Times New Roman" w:hAnsi="Times New Roman" w:cs="Times New Roman"/>
                      <w:bCs/>
                      <w:kern w:val="2"/>
                      <w:sz w:val="21"/>
                      <w:szCs w:val="22"/>
                    </w:rPr>
                    <w:t>b.</w:t>
                  </w:r>
                  <w:r w:rsidRPr="00B34D91">
                    <w:rPr>
                      <w:rFonts w:ascii="Times New Roman" w:hAnsi="Times New Roman" w:cs="Times New Roman" w:hint="eastAsia"/>
                      <w:bCs/>
                      <w:kern w:val="2"/>
                      <w:sz w:val="21"/>
                      <w:szCs w:val="22"/>
                    </w:rPr>
                    <w:t>矿山类项目指开采区与各场地的占地：改、扩建类的指现有工程与拟建工程的占地。</w:t>
                  </w:r>
                </w:p>
              </w:tc>
            </w:tr>
          </w:tbl>
          <w:p w:rsidR="00271346" w:rsidRPr="00B34D91" w:rsidRDefault="00AD37DF" w:rsidP="00AA6328">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正常工况下，峨边彝族自治县五矿加油站运行不会对厂区及周边土壤造成不良影响。因此本项目产生的大气沉降作用对周边土壤环境影响较小。</w:t>
            </w:r>
            <w:proofErr w:type="gramStart"/>
            <w:r w:rsidRPr="00B34D91">
              <w:rPr>
                <w:rFonts w:ascii="Times New Roman" w:eastAsia="宋体" w:hAnsi="Times New Roman" w:cs="Times New Roman" w:hint="eastAsia"/>
                <w:sz w:val="24"/>
                <w:szCs w:val="24"/>
              </w:rPr>
              <w:t>且调查</w:t>
            </w:r>
            <w:proofErr w:type="gramEnd"/>
            <w:r w:rsidRPr="00B34D91">
              <w:rPr>
                <w:rFonts w:ascii="Times New Roman" w:eastAsia="宋体" w:hAnsi="Times New Roman" w:cs="Times New Roman" w:hint="eastAsia"/>
                <w:sz w:val="24"/>
                <w:szCs w:val="24"/>
              </w:rPr>
              <w:t>范围</w:t>
            </w:r>
            <w:r w:rsidRPr="00B34D91">
              <w:rPr>
                <w:rFonts w:ascii="Times New Roman" w:eastAsia="宋体" w:hAnsi="Times New Roman" w:cs="Times New Roman"/>
                <w:sz w:val="24"/>
                <w:szCs w:val="24"/>
              </w:rPr>
              <w:t>0.05km</w:t>
            </w:r>
            <w:r w:rsidRPr="00B34D91">
              <w:rPr>
                <w:rFonts w:ascii="Times New Roman" w:eastAsia="宋体" w:hAnsi="Times New Roman" w:cs="Times New Roman" w:hint="eastAsia"/>
                <w:sz w:val="24"/>
                <w:szCs w:val="24"/>
              </w:rPr>
              <w:t>内没有敏感点，确定本项目可不开展土壤环境影响评价工作。同时项目按照《石油化工工程防渗技术规范》（</w:t>
            </w:r>
            <w:r w:rsidRPr="00B34D91">
              <w:rPr>
                <w:rFonts w:ascii="Times New Roman" w:eastAsia="宋体" w:hAnsi="Times New Roman" w:cs="Times New Roman"/>
                <w:sz w:val="24"/>
                <w:szCs w:val="24"/>
              </w:rPr>
              <w:t>GB/T50934-2013</w:t>
            </w:r>
            <w:r w:rsidRPr="00B34D91">
              <w:rPr>
                <w:rFonts w:ascii="Times New Roman" w:eastAsia="宋体" w:hAnsi="Times New Roman" w:cs="Times New Roman" w:hint="eastAsia"/>
                <w:sz w:val="24"/>
                <w:szCs w:val="24"/>
              </w:rPr>
              <w:t>）及《加油站地下水污染防治技术指南》中相关要求，油罐采用埋地</w:t>
            </w:r>
            <w:r w:rsidRPr="00B34D91">
              <w:rPr>
                <w:rFonts w:ascii="Times New Roman" w:eastAsia="宋体" w:hAnsi="Times New Roman" w:cs="Times New Roman"/>
                <w:sz w:val="24"/>
                <w:szCs w:val="24"/>
              </w:rPr>
              <w:t>(SF)</w:t>
            </w:r>
            <w:proofErr w:type="gramStart"/>
            <w:r w:rsidRPr="00B34D91">
              <w:rPr>
                <w:rFonts w:ascii="Times New Roman" w:eastAsia="宋体" w:hAnsi="Times New Roman" w:cs="Times New Roman" w:hint="eastAsia"/>
                <w:sz w:val="24"/>
                <w:szCs w:val="24"/>
              </w:rPr>
              <w:t>双层罐并配套</w:t>
            </w:r>
            <w:proofErr w:type="gramEnd"/>
            <w:r w:rsidRPr="00B34D91">
              <w:rPr>
                <w:rFonts w:ascii="Times New Roman" w:eastAsia="宋体" w:hAnsi="Times New Roman" w:cs="Times New Roman" w:hint="eastAsia"/>
                <w:sz w:val="24"/>
                <w:szCs w:val="24"/>
              </w:rPr>
              <w:t>相应的测漏系统，埋地输油管道采取了防腐蚀措施，厂区进行了分区防渗，项目油品渗入地下的可能较小，对土壤造成污染影响的可能较小。因此，总体来说，项目对周边土壤环境的影响较小。</w:t>
            </w:r>
          </w:p>
          <w:p w:rsidR="00AA6328" w:rsidRPr="00B34D91" w:rsidRDefault="00AA6328" w:rsidP="00AA6328">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hint="eastAsia"/>
                <w:b/>
                <w:sz w:val="24"/>
                <w:szCs w:val="24"/>
              </w:rPr>
              <w:t>七</w:t>
            </w:r>
            <w:r w:rsidR="00016A51" w:rsidRPr="00B34D91">
              <w:rPr>
                <w:rFonts w:ascii="Times New Roman" w:eastAsia="宋体" w:hAnsi="Times New Roman" w:cs="Times New Roman" w:hint="eastAsia"/>
                <w:b/>
                <w:sz w:val="24"/>
                <w:szCs w:val="24"/>
              </w:rPr>
              <w:t>、</w:t>
            </w:r>
            <w:r w:rsidRPr="00B34D91">
              <w:rPr>
                <w:rFonts w:ascii="Times New Roman" w:eastAsia="宋体" w:hAnsi="Times New Roman" w:cs="Times New Roman" w:hint="eastAsia"/>
                <w:b/>
                <w:sz w:val="24"/>
                <w:szCs w:val="24"/>
              </w:rPr>
              <w:t>环境风险分析</w:t>
            </w:r>
          </w:p>
          <w:p w:rsidR="00AA6328" w:rsidRPr="00B34D91" w:rsidRDefault="00AA6328" w:rsidP="00AA6328">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lastRenderedPageBreak/>
              <w:t>本次评价按照《建设项目环境风险评价技术导则》（</w:t>
            </w:r>
            <w:r w:rsidRPr="00B34D91">
              <w:rPr>
                <w:rFonts w:ascii="Times New Roman" w:eastAsia="宋体" w:hAnsi="Times New Roman" w:cs="Times New Roman"/>
                <w:sz w:val="24"/>
                <w:szCs w:val="24"/>
              </w:rPr>
              <w:t>HJ169-2018</w:t>
            </w:r>
            <w:r w:rsidRPr="00B34D91">
              <w:rPr>
                <w:rFonts w:ascii="Times New Roman" w:eastAsia="宋体" w:hAnsi="Times New Roman" w:cs="Times New Roman" w:hint="eastAsia"/>
                <w:sz w:val="24"/>
                <w:szCs w:val="24"/>
              </w:rPr>
              <w:t>）中相关要求，对项目运营期可能产生的环境风险进行分析，并提出相应的风险防范措施和应急措施。</w:t>
            </w:r>
          </w:p>
          <w:p w:rsidR="00AA6328" w:rsidRPr="00B34D91" w:rsidRDefault="00AA6328" w:rsidP="00AA6328">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1.</w:t>
            </w:r>
            <w:r w:rsidRPr="00B34D91">
              <w:rPr>
                <w:rFonts w:ascii="Times New Roman" w:eastAsia="宋体" w:hAnsi="Times New Roman" w:cs="Times New Roman" w:hint="eastAsia"/>
                <w:b/>
                <w:sz w:val="24"/>
                <w:szCs w:val="24"/>
              </w:rPr>
              <w:t>评价工作等级</w:t>
            </w:r>
          </w:p>
          <w:p w:rsidR="00AA6328" w:rsidRPr="00B34D91" w:rsidRDefault="00AA6328" w:rsidP="00AA6328">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w:t>
            </w:r>
            <w:r w:rsidRPr="00B34D91">
              <w:rPr>
                <w:rFonts w:ascii="Times New Roman" w:eastAsia="宋体" w:hAnsi="Times New Roman" w:cs="Times New Roman" w:hint="eastAsia"/>
                <w:sz w:val="24"/>
                <w:szCs w:val="24"/>
              </w:rPr>
              <w:t>1</w:t>
            </w:r>
            <w:r w:rsidRPr="00B34D91">
              <w:rPr>
                <w:rFonts w:ascii="Times New Roman" w:eastAsia="宋体" w:hAnsi="Times New Roman" w:cs="Times New Roman" w:hint="eastAsia"/>
                <w:sz w:val="24"/>
                <w:szCs w:val="24"/>
              </w:rPr>
              <w:t>）风险潜势初判</w:t>
            </w:r>
          </w:p>
          <w:p w:rsidR="00AA6328" w:rsidRPr="00B34D91" w:rsidRDefault="00AA6328" w:rsidP="00AA6328">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项目销售的汽油、柴油均属易燃易爆物。项目油罐区设置</w:t>
            </w:r>
            <w:r w:rsidRPr="00B34D91">
              <w:rPr>
                <w:rFonts w:ascii="Times New Roman" w:eastAsia="宋体" w:hAnsi="Times New Roman" w:cs="Times New Roman"/>
                <w:sz w:val="24"/>
                <w:szCs w:val="24"/>
              </w:rPr>
              <w:t>2</w:t>
            </w:r>
            <w:r w:rsidRPr="00B34D91">
              <w:rPr>
                <w:rFonts w:ascii="Times New Roman" w:eastAsia="宋体" w:hAnsi="Times New Roman" w:cs="Times New Roman" w:hint="eastAsia"/>
                <w:sz w:val="24"/>
                <w:szCs w:val="24"/>
              </w:rPr>
              <w:t>座</w:t>
            </w:r>
            <w:r w:rsidRPr="00B34D91">
              <w:rPr>
                <w:rFonts w:ascii="Times New Roman" w:eastAsia="宋体" w:hAnsi="Times New Roman" w:cs="Times New Roman"/>
                <w:sz w:val="24"/>
                <w:szCs w:val="24"/>
              </w:rPr>
              <w:t>50m</w:t>
            </w:r>
            <w:r w:rsidRPr="00B34D91">
              <w:rPr>
                <w:rFonts w:ascii="Times New Roman" w:eastAsia="宋体" w:hAnsi="Times New Roman" w:cs="Times New Roman"/>
                <w:sz w:val="24"/>
                <w:szCs w:val="24"/>
                <w:vertAlign w:val="superscript"/>
              </w:rPr>
              <w:t>3</w:t>
            </w:r>
            <w:r w:rsidRPr="00B34D91">
              <w:rPr>
                <w:rFonts w:ascii="Times New Roman" w:eastAsia="宋体" w:hAnsi="Times New Roman" w:cs="Times New Roman" w:hint="eastAsia"/>
                <w:sz w:val="24"/>
                <w:szCs w:val="24"/>
              </w:rPr>
              <w:t>汽油罐、</w:t>
            </w:r>
            <w:r w:rsidRPr="00B34D91">
              <w:rPr>
                <w:rFonts w:ascii="Times New Roman" w:eastAsia="宋体" w:hAnsi="Times New Roman" w:cs="Times New Roman"/>
                <w:sz w:val="24"/>
                <w:szCs w:val="24"/>
              </w:rPr>
              <w:t>2</w:t>
            </w:r>
            <w:r w:rsidRPr="00B34D91">
              <w:rPr>
                <w:rFonts w:ascii="Times New Roman" w:eastAsia="宋体" w:hAnsi="Times New Roman" w:cs="Times New Roman" w:hint="eastAsia"/>
                <w:sz w:val="24"/>
                <w:szCs w:val="24"/>
              </w:rPr>
              <w:t>座</w:t>
            </w:r>
            <w:r w:rsidRPr="00B34D91">
              <w:rPr>
                <w:rFonts w:ascii="Times New Roman" w:eastAsia="宋体" w:hAnsi="Times New Roman" w:cs="Times New Roman"/>
                <w:sz w:val="24"/>
                <w:szCs w:val="24"/>
              </w:rPr>
              <w:t>50m</w:t>
            </w:r>
            <w:r w:rsidRPr="00B34D91">
              <w:rPr>
                <w:rFonts w:ascii="Times New Roman" w:eastAsia="宋体" w:hAnsi="Times New Roman" w:cs="Times New Roman"/>
                <w:sz w:val="24"/>
                <w:szCs w:val="24"/>
                <w:vertAlign w:val="superscript"/>
              </w:rPr>
              <w:t>3</w:t>
            </w:r>
            <w:r w:rsidRPr="00B34D91">
              <w:rPr>
                <w:rFonts w:ascii="Times New Roman" w:eastAsia="宋体" w:hAnsi="Times New Roman" w:cs="Times New Roman" w:hint="eastAsia"/>
                <w:sz w:val="24"/>
                <w:szCs w:val="24"/>
              </w:rPr>
              <w:t>柴油罐，汽油的密度约为</w:t>
            </w:r>
            <w:r w:rsidRPr="00B34D91">
              <w:rPr>
                <w:rFonts w:ascii="Times New Roman" w:eastAsia="宋体" w:hAnsi="Times New Roman" w:cs="Times New Roman"/>
                <w:sz w:val="24"/>
                <w:szCs w:val="24"/>
              </w:rPr>
              <w:t>0.73t/m</w:t>
            </w:r>
            <w:r w:rsidRPr="00B34D91">
              <w:rPr>
                <w:rFonts w:ascii="Times New Roman" w:eastAsia="宋体" w:hAnsi="Times New Roman" w:cs="Times New Roman"/>
                <w:sz w:val="24"/>
                <w:szCs w:val="24"/>
                <w:vertAlign w:val="superscript"/>
              </w:rPr>
              <w:t>3</w:t>
            </w:r>
            <w:r w:rsidRPr="00B34D91">
              <w:rPr>
                <w:rFonts w:ascii="Times New Roman" w:eastAsia="宋体" w:hAnsi="Times New Roman" w:cs="Times New Roman" w:hint="eastAsia"/>
                <w:sz w:val="24"/>
                <w:szCs w:val="24"/>
              </w:rPr>
              <w:t>、柴油密度约为</w:t>
            </w:r>
            <w:r w:rsidRPr="00B34D91">
              <w:rPr>
                <w:rFonts w:ascii="Times New Roman" w:eastAsia="宋体" w:hAnsi="Times New Roman" w:cs="Times New Roman"/>
                <w:sz w:val="24"/>
                <w:szCs w:val="24"/>
              </w:rPr>
              <w:t>0.85t/m</w:t>
            </w:r>
            <w:r w:rsidRPr="00B34D91">
              <w:rPr>
                <w:rFonts w:ascii="Times New Roman" w:eastAsia="宋体" w:hAnsi="Times New Roman" w:cs="Times New Roman"/>
                <w:sz w:val="24"/>
                <w:szCs w:val="24"/>
                <w:vertAlign w:val="superscript"/>
              </w:rPr>
              <w:t>3</w:t>
            </w:r>
            <w:r w:rsidRPr="00B34D91">
              <w:rPr>
                <w:rFonts w:ascii="Times New Roman" w:eastAsia="宋体" w:hAnsi="Times New Roman" w:cs="Times New Roman" w:hint="eastAsia"/>
                <w:sz w:val="24"/>
                <w:szCs w:val="24"/>
              </w:rPr>
              <w:t>，则项目站区储存油类物质的最大量为</w:t>
            </w:r>
            <w:r w:rsidRPr="00B34D91">
              <w:rPr>
                <w:rFonts w:ascii="Times New Roman" w:eastAsia="宋体" w:hAnsi="Times New Roman" w:cs="Times New Roman"/>
                <w:sz w:val="24"/>
                <w:szCs w:val="24"/>
              </w:rPr>
              <w:t>158t</w:t>
            </w:r>
            <w:r w:rsidRPr="00B34D91">
              <w:rPr>
                <w:rFonts w:ascii="Times New Roman" w:eastAsia="宋体" w:hAnsi="Times New Roman" w:cs="Times New Roman" w:hint="eastAsia"/>
                <w:sz w:val="24"/>
                <w:szCs w:val="24"/>
              </w:rPr>
              <w:t>。每种危险物质在厂界内的最大存在总量与其在《建设项目环境风险评价技术导则》（</w:t>
            </w:r>
            <w:r w:rsidRPr="00B34D91">
              <w:rPr>
                <w:rFonts w:ascii="Times New Roman" w:eastAsia="宋体" w:hAnsi="Times New Roman" w:cs="Times New Roman"/>
                <w:sz w:val="24"/>
                <w:szCs w:val="24"/>
              </w:rPr>
              <w:t>HJ/T169-2018</w:t>
            </w:r>
            <w:r w:rsidRPr="00B34D91">
              <w:rPr>
                <w:rFonts w:ascii="Times New Roman" w:eastAsia="宋体" w:hAnsi="Times New Roman" w:cs="Times New Roman" w:hint="eastAsia"/>
                <w:sz w:val="24"/>
                <w:szCs w:val="24"/>
              </w:rPr>
              <w:t>）中附录</w:t>
            </w:r>
            <w:r w:rsidRPr="00B34D91">
              <w:rPr>
                <w:rFonts w:ascii="Times New Roman" w:eastAsia="宋体" w:hAnsi="Times New Roman" w:cs="Times New Roman"/>
                <w:sz w:val="24"/>
                <w:szCs w:val="24"/>
              </w:rPr>
              <w:t>B</w:t>
            </w:r>
            <w:r w:rsidRPr="00B34D91">
              <w:rPr>
                <w:rFonts w:ascii="Times New Roman" w:eastAsia="宋体" w:hAnsi="Times New Roman" w:cs="Times New Roman" w:hint="eastAsia"/>
                <w:sz w:val="24"/>
                <w:szCs w:val="24"/>
              </w:rPr>
              <w:t>中对应临界量的比值为</w:t>
            </w:r>
            <w:r w:rsidRPr="00B34D91">
              <w:rPr>
                <w:rFonts w:ascii="Times New Roman" w:eastAsia="宋体" w:hAnsi="Times New Roman" w:cs="Times New Roman"/>
                <w:sz w:val="24"/>
                <w:szCs w:val="24"/>
              </w:rPr>
              <w:t>Q</w:t>
            </w:r>
            <w:r w:rsidRPr="00B34D91">
              <w:rPr>
                <w:rFonts w:ascii="Times New Roman" w:eastAsia="宋体" w:hAnsi="Times New Roman" w:cs="Times New Roman" w:hint="eastAsia"/>
                <w:sz w:val="24"/>
                <w:szCs w:val="24"/>
              </w:rPr>
              <w:t>。项目</w:t>
            </w:r>
            <w:r w:rsidRPr="00B34D91">
              <w:rPr>
                <w:rFonts w:ascii="Times New Roman" w:eastAsia="宋体" w:hAnsi="Times New Roman" w:cs="Times New Roman"/>
                <w:sz w:val="24"/>
                <w:szCs w:val="24"/>
              </w:rPr>
              <w:t>Q</w:t>
            </w:r>
            <w:r w:rsidRPr="00B34D91">
              <w:rPr>
                <w:rFonts w:ascii="Times New Roman" w:eastAsia="宋体" w:hAnsi="Times New Roman" w:cs="Times New Roman" w:hint="eastAsia"/>
                <w:sz w:val="24"/>
                <w:szCs w:val="24"/>
              </w:rPr>
              <w:t>值判定依据见表</w:t>
            </w:r>
            <w:r w:rsidRPr="00B34D91">
              <w:rPr>
                <w:rFonts w:ascii="Times New Roman" w:eastAsia="宋体" w:hAnsi="Times New Roman" w:cs="Times New Roman"/>
                <w:sz w:val="24"/>
                <w:szCs w:val="24"/>
              </w:rPr>
              <w:t>7-22</w:t>
            </w:r>
            <w:r w:rsidRPr="00B34D91">
              <w:rPr>
                <w:rFonts w:ascii="Times New Roman" w:eastAsia="宋体" w:hAnsi="Times New Roman" w:cs="Times New Roman" w:hint="eastAsia"/>
                <w:sz w:val="24"/>
                <w:szCs w:val="24"/>
              </w:rPr>
              <w:t>。</w:t>
            </w:r>
          </w:p>
          <w:p w:rsidR="00AA6328" w:rsidRPr="00B34D91" w:rsidRDefault="00AA6328" w:rsidP="00AA6328">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hint="eastAsia"/>
                <w:b/>
                <w:bCs/>
                <w:kern w:val="2"/>
                <w:sz w:val="21"/>
                <w:szCs w:val="22"/>
              </w:rPr>
              <w:t>表</w:t>
            </w:r>
            <w:r w:rsidRPr="00B34D91">
              <w:rPr>
                <w:rFonts w:ascii="Times New Roman" w:hAnsi="Times New Roman" w:cs="Times New Roman"/>
                <w:b/>
                <w:bCs/>
                <w:kern w:val="2"/>
                <w:sz w:val="21"/>
                <w:szCs w:val="22"/>
              </w:rPr>
              <w:t xml:space="preserve">7-22  </w:t>
            </w:r>
            <w:r w:rsidRPr="00B34D91">
              <w:rPr>
                <w:rFonts w:ascii="Times New Roman" w:hAnsi="Times New Roman" w:cs="Times New Roman" w:hint="eastAsia"/>
                <w:b/>
                <w:bCs/>
                <w:kern w:val="2"/>
                <w:sz w:val="21"/>
                <w:szCs w:val="22"/>
              </w:rPr>
              <w:t>建设项目</w:t>
            </w:r>
            <w:r w:rsidRPr="00B34D91">
              <w:rPr>
                <w:rFonts w:ascii="Times New Roman" w:hAnsi="Times New Roman" w:cs="Times New Roman"/>
                <w:b/>
                <w:bCs/>
                <w:kern w:val="2"/>
                <w:sz w:val="21"/>
                <w:szCs w:val="22"/>
              </w:rPr>
              <w:t>Q</w:t>
            </w:r>
            <w:r w:rsidRPr="00B34D91">
              <w:rPr>
                <w:rFonts w:ascii="Times New Roman" w:hAnsi="Times New Roman" w:cs="Times New Roman" w:hint="eastAsia"/>
                <w:b/>
                <w:bCs/>
                <w:kern w:val="2"/>
                <w:sz w:val="21"/>
                <w:szCs w:val="22"/>
              </w:rPr>
              <w:t>值确定表</w:t>
            </w:r>
          </w:p>
          <w:tbl>
            <w:tblPr>
              <w:tblStyle w:val="a3"/>
              <w:tblW w:w="0" w:type="auto"/>
              <w:tblLook w:val="04A0" w:firstRow="1" w:lastRow="0" w:firstColumn="1" w:lastColumn="0" w:noHBand="0" w:noVBand="1"/>
            </w:tblPr>
            <w:tblGrid>
              <w:gridCol w:w="738"/>
              <w:gridCol w:w="3402"/>
              <w:gridCol w:w="1276"/>
              <w:gridCol w:w="1559"/>
              <w:gridCol w:w="1134"/>
              <w:gridCol w:w="880"/>
            </w:tblGrid>
            <w:tr w:rsidR="001B5446" w:rsidRPr="00B34D91" w:rsidTr="00AA6328">
              <w:tc>
                <w:tcPr>
                  <w:tcW w:w="738" w:type="dxa"/>
                  <w:vAlign w:val="center"/>
                </w:tcPr>
                <w:p w:rsidR="00AA6328" w:rsidRPr="00B34D91" w:rsidRDefault="00AA6328" w:rsidP="00AA6328">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hint="eastAsia"/>
                      <w:b/>
                      <w:bCs/>
                      <w:kern w:val="2"/>
                      <w:sz w:val="21"/>
                      <w:szCs w:val="22"/>
                    </w:rPr>
                    <w:t>序号</w:t>
                  </w:r>
                </w:p>
              </w:tc>
              <w:tc>
                <w:tcPr>
                  <w:tcW w:w="3402" w:type="dxa"/>
                  <w:vAlign w:val="center"/>
                </w:tcPr>
                <w:p w:rsidR="00AA6328" w:rsidRPr="00B34D91" w:rsidRDefault="00AA6328" w:rsidP="00AA6328">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hint="eastAsia"/>
                      <w:b/>
                      <w:bCs/>
                      <w:kern w:val="2"/>
                      <w:sz w:val="21"/>
                      <w:szCs w:val="22"/>
                    </w:rPr>
                    <w:t>危险物质</w:t>
                  </w:r>
                  <w:r w:rsidRPr="00B34D91">
                    <w:rPr>
                      <w:rFonts w:ascii="Times New Roman" w:hAnsi="Times New Roman" w:cs="Times New Roman"/>
                      <w:b/>
                      <w:bCs/>
                      <w:kern w:val="2"/>
                      <w:sz w:val="21"/>
                      <w:szCs w:val="22"/>
                    </w:rPr>
                    <w:t>名称</w:t>
                  </w:r>
                </w:p>
              </w:tc>
              <w:tc>
                <w:tcPr>
                  <w:tcW w:w="1276" w:type="dxa"/>
                  <w:vAlign w:val="center"/>
                </w:tcPr>
                <w:p w:rsidR="00AA6328" w:rsidRPr="00B34D91" w:rsidRDefault="00AA6328" w:rsidP="00AA6328">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hint="eastAsia"/>
                      <w:b/>
                      <w:bCs/>
                      <w:kern w:val="2"/>
                      <w:sz w:val="21"/>
                      <w:szCs w:val="22"/>
                    </w:rPr>
                    <w:t>CAS</w:t>
                  </w:r>
                  <w:r w:rsidRPr="00B34D91">
                    <w:rPr>
                      <w:rFonts w:ascii="Times New Roman" w:hAnsi="Times New Roman" w:cs="Times New Roman"/>
                      <w:b/>
                      <w:bCs/>
                      <w:kern w:val="2"/>
                      <w:sz w:val="21"/>
                      <w:szCs w:val="22"/>
                    </w:rPr>
                    <w:t>号</w:t>
                  </w:r>
                </w:p>
              </w:tc>
              <w:tc>
                <w:tcPr>
                  <w:tcW w:w="1559" w:type="dxa"/>
                  <w:vAlign w:val="center"/>
                </w:tcPr>
                <w:p w:rsidR="00AA6328" w:rsidRPr="00B34D91" w:rsidRDefault="00AA6328" w:rsidP="00AA6328">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hint="eastAsia"/>
                      <w:b/>
                      <w:bCs/>
                      <w:kern w:val="2"/>
                      <w:sz w:val="21"/>
                      <w:szCs w:val="22"/>
                    </w:rPr>
                    <w:t>最大储存量</w:t>
                  </w:r>
                  <w:r w:rsidRPr="00B34D91">
                    <w:rPr>
                      <w:rFonts w:ascii="Times New Roman" w:hAnsi="Times New Roman" w:cs="Times New Roman"/>
                      <w:b/>
                      <w:bCs/>
                      <w:kern w:val="2"/>
                      <w:sz w:val="21"/>
                      <w:szCs w:val="22"/>
                    </w:rPr>
                    <w:t>t</w:t>
                  </w:r>
                </w:p>
              </w:tc>
              <w:tc>
                <w:tcPr>
                  <w:tcW w:w="1134" w:type="dxa"/>
                  <w:vAlign w:val="center"/>
                </w:tcPr>
                <w:p w:rsidR="00AA6328" w:rsidRPr="00B34D91" w:rsidRDefault="00AA6328" w:rsidP="00AA6328">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hint="eastAsia"/>
                      <w:b/>
                      <w:bCs/>
                      <w:kern w:val="2"/>
                      <w:sz w:val="21"/>
                      <w:szCs w:val="22"/>
                    </w:rPr>
                    <w:t>临界量</w:t>
                  </w:r>
                  <w:r w:rsidRPr="00B34D91">
                    <w:rPr>
                      <w:rFonts w:ascii="Times New Roman" w:hAnsi="Times New Roman" w:cs="Times New Roman"/>
                      <w:b/>
                      <w:bCs/>
                      <w:kern w:val="2"/>
                      <w:sz w:val="21"/>
                      <w:szCs w:val="22"/>
                    </w:rPr>
                    <w:t>t</w:t>
                  </w:r>
                </w:p>
              </w:tc>
              <w:tc>
                <w:tcPr>
                  <w:tcW w:w="880" w:type="dxa"/>
                  <w:vAlign w:val="center"/>
                </w:tcPr>
                <w:p w:rsidR="00AA6328" w:rsidRPr="00B34D91" w:rsidRDefault="00AA6328" w:rsidP="00AA6328">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hint="eastAsia"/>
                      <w:b/>
                      <w:bCs/>
                      <w:kern w:val="2"/>
                      <w:sz w:val="21"/>
                      <w:szCs w:val="22"/>
                    </w:rPr>
                    <w:t>Q</w:t>
                  </w:r>
                  <w:r w:rsidRPr="00B34D91">
                    <w:rPr>
                      <w:rFonts w:ascii="Times New Roman" w:hAnsi="Times New Roman" w:cs="Times New Roman"/>
                      <w:b/>
                      <w:bCs/>
                      <w:kern w:val="2"/>
                      <w:sz w:val="21"/>
                      <w:szCs w:val="22"/>
                    </w:rPr>
                    <w:t>值</w:t>
                  </w:r>
                </w:p>
              </w:tc>
            </w:tr>
            <w:tr w:rsidR="001B5446" w:rsidRPr="00B34D91" w:rsidTr="00AA6328">
              <w:tc>
                <w:tcPr>
                  <w:tcW w:w="738" w:type="dxa"/>
                  <w:vAlign w:val="center"/>
                </w:tcPr>
                <w:p w:rsidR="00AA6328" w:rsidRPr="00B34D91" w:rsidRDefault="00AA6328" w:rsidP="00AA6328">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1</w:t>
                  </w:r>
                </w:p>
              </w:tc>
              <w:tc>
                <w:tcPr>
                  <w:tcW w:w="3402" w:type="dxa"/>
                  <w:vAlign w:val="center"/>
                </w:tcPr>
                <w:p w:rsidR="00AA6328" w:rsidRPr="00B34D91" w:rsidRDefault="00AA6328" w:rsidP="00AA6328">
                  <w:pPr>
                    <w:pStyle w:val="A-z"/>
                    <w:spacing w:line="240" w:lineRule="auto"/>
                    <w:ind w:firstLineChars="0" w:firstLine="0"/>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油类物质（</w:t>
                  </w:r>
                  <w:r w:rsidRPr="00B34D91">
                    <w:rPr>
                      <w:rFonts w:ascii="Times New Roman" w:hAnsi="Times New Roman" w:cs="Times New Roman"/>
                      <w:bCs/>
                      <w:kern w:val="2"/>
                      <w:sz w:val="21"/>
                      <w:szCs w:val="22"/>
                    </w:rPr>
                    <w:t>矿物油类</w:t>
                  </w:r>
                  <w:r w:rsidRPr="00B34D91">
                    <w:rPr>
                      <w:rFonts w:ascii="Times New Roman" w:hAnsi="Times New Roman" w:cs="Times New Roman" w:hint="eastAsia"/>
                      <w:bCs/>
                      <w:kern w:val="2"/>
                      <w:sz w:val="21"/>
                      <w:szCs w:val="22"/>
                    </w:rPr>
                    <w:t>，</w:t>
                  </w:r>
                  <w:r w:rsidRPr="00B34D91">
                    <w:rPr>
                      <w:rFonts w:ascii="Times New Roman" w:hAnsi="Times New Roman" w:cs="Times New Roman"/>
                      <w:bCs/>
                      <w:kern w:val="2"/>
                      <w:sz w:val="21"/>
                      <w:szCs w:val="22"/>
                    </w:rPr>
                    <w:t>如石油、汽油、柴油、生物柴油等）</w:t>
                  </w:r>
                </w:p>
              </w:tc>
              <w:tc>
                <w:tcPr>
                  <w:tcW w:w="1276" w:type="dxa"/>
                  <w:vAlign w:val="center"/>
                </w:tcPr>
                <w:p w:rsidR="00AA6328" w:rsidRPr="00B34D91" w:rsidRDefault="00AA6328" w:rsidP="00AA6328">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w:t>
                  </w:r>
                </w:p>
              </w:tc>
              <w:tc>
                <w:tcPr>
                  <w:tcW w:w="1559" w:type="dxa"/>
                  <w:vAlign w:val="center"/>
                </w:tcPr>
                <w:p w:rsidR="00AA6328" w:rsidRPr="00B34D91" w:rsidRDefault="00AA6328" w:rsidP="00AA6328">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158</w:t>
                  </w:r>
                </w:p>
              </w:tc>
              <w:tc>
                <w:tcPr>
                  <w:tcW w:w="1134" w:type="dxa"/>
                  <w:vAlign w:val="center"/>
                </w:tcPr>
                <w:p w:rsidR="00AA6328" w:rsidRPr="00B34D91" w:rsidRDefault="00AA6328" w:rsidP="00AA6328">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2500</w:t>
                  </w:r>
                </w:p>
              </w:tc>
              <w:tc>
                <w:tcPr>
                  <w:tcW w:w="880" w:type="dxa"/>
                  <w:vAlign w:val="center"/>
                </w:tcPr>
                <w:p w:rsidR="00AA6328" w:rsidRPr="00B34D91" w:rsidRDefault="00AA6328" w:rsidP="00AA6328">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0.0632</w:t>
                  </w:r>
                </w:p>
              </w:tc>
            </w:tr>
          </w:tbl>
          <w:p w:rsidR="00AA6328" w:rsidRPr="00B34D91" w:rsidRDefault="00AA6328" w:rsidP="00AA6328">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项目</w:t>
            </w:r>
            <w:r w:rsidRPr="00B34D91">
              <w:rPr>
                <w:rFonts w:ascii="Times New Roman" w:eastAsia="宋体" w:hAnsi="Times New Roman" w:cs="Times New Roman"/>
                <w:sz w:val="24"/>
                <w:szCs w:val="24"/>
              </w:rPr>
              <w:t>危险物质数量与临界量比值（</w:t>
            </w:r>
            <w:r w:rsidRPr="00B34D91">
              <w:rPr>
                <w:rFonts w:ascii="Times New Roman" w:eastAsia="宋体" w:hAnsi="Times New Roman" w:cs="Times New Roman"/>
                <w:sz w:val="24"/>
                <w:szCs w:val="24"/>
              </w:rPr>
              <w:t>Q</w:t>
            </w:r>
            <w:r w:rsidRPr="00B34D91">
              <w:rPr>
                <w:rFonts w:ascii="Times New Roman" w:eastAsia="宋体" w:hAnsi="Times New Roman" w:cs="Times New Roman"/>
                <w:sz w:val="24"/>
                <w:szCs w:val="24"/>
              </w:rPr>
              <w:t>）</w:t>
            </w:r>
            <w:proofErr w:type="gramStart"/>
            <w:r w:rsidRPr="00B34D91">
              <w:rPr>
                <w:rFonts w:ascii="Times New Roman" w:eastAsia="宋体" w:hAnsi="Times New Roman" w:cs="Times New Roman"/>
                <w:sz w:val="24"/>
                <w:szCs w:val="24"/>
              </w:rPr>
              <w:t>以下式</w:t>
            </w:r>
            <w:proofErr w:type="gramEnd"/>
            <w:r w:rsidRPr="00B34D91">
              <w:rPr>
                <w:rFonts w:ascii="Times New Roman" w:eastAsia="宋体" w:hAnsi="Times New Roman" w:cs="Times New Roman"/>
                <w:sz w:val="24"/>
                <w:szCs w:val="24"/>
              </w:rPr>
              <w:t>计算：</w:t>
            </w:r>
          </w:p>
          <w:p w:rsidR="00AA6328" w:rsidRPr="00B34D91" w:rsidRDefault="008A0A71" w:rsidP="008A0A71">
            <w:pPr>
              <w:spacing w:line="360" w:lineRule="auto"/>
              <w:rPr>
                <w:rFonts w:ascii="Times New Roman" w:eastAsia="宋体" w:hAnsi="Times New Roman" w:cs="Times New Roman"/>
                <w:sz w:val="24"/>
                <w:szCs w:val="24"/>
              </w:rPr>
            </w:pPr>
            <m:oMathPara>
              <m:oMath>
                <m:r>
                  <w:rPr>
                    <w:rFonts w:ascii="Cambria Math" w:eastAsia="Cambria Math" w:hAnsi="Cambria Math" w:cs="Cambria Math"/>
                    <w:sz w:val="24"/>
                    <w:szCs w:val="24"/>
                  </w:rPr>
                  <m:t>Q</m:t>
                </m:r>
                <m:r>
                  <m:rPr>
                    <m:sty m:val="p"/>
                  </m:rPr>
                  <w:rPr>
                    <w:rFonts w:ascii="Cambria Math" w:eastAsia="Cambria Math" w:hAnsi="Cambria Math" w:cs="Cambria Math"/>
                    <w:sz w:val="24"/>
                    <w:szCs w:val="24"/>
                  </w:rPr>
                  <m:t>=</m:t>
                </m:r>
                <m:f>
                  <m:fPr>
                    <m:ctrlPr>
                      <w:rPr>
                        <w:rFonts w:ascii="Cambria Math" w:eastAsia="Cambria Math" w:hAnsi="Cambria Math" w:cs="Times New Roman"/>
                        <w:sz w:val="24"/>
                        <w:szCs w:val="24"/>
                      </w:rPr>
                    </m:ctrlPr>
                  </m:fPr>
                  <m:num>
                    <m:sSub>
                      <m:sSubPr>
                        <m:ctrlPr>
                          <w:rPr>
                            <w:rFonts w:ascii="Cambria Math" w:eastAsia="Cambria Math" w:hAnsi="Cambria Math" w:cs="Cambria Math"/>
                            <w:sz w:val="24"/>
                            <w:szCs w:val="24"/>
                          </w:rPr>
                        </m:ctrlPr>
                      </m:sSubPr>
                      <m:e>
                        <m:r>
                          <m:rPr>
                            <m:sty m:val="p"/>
                          </m:rPr>
                          <w:rPr>
                            <w:rFonts w:ascii="Cambria Math" w:eastAsia="Cambria Math" w:hAnsi="Cambria Math" w:cs="Cambria Math"/>
                            <w:sz w:val="24"/>
                            <w:szCs w:val="24"/>
                          </w:rPr>
                          <m:t>q</m:t>
                        </m:r>
                      </m:e>
                      <m:sub>
                        <m:r>
                          <w:rPr>
                            <w:rFonts w:ascii="Cambria Math" w:eastAsia="Cambria Math" w:hAnsi="Cambria Math" w:cs="Cambria Math"/>
                            <w:sz w:val="24"/>
                            <w:szCs w:val="24"/>
                          </w:rPr>
                          <m:t>1</m:t>
                        </m:r>
                      </m:sub>
                    </m:sSub>
                  </m:num>
                  <m:den>
                    <m:sSub>
                      <m:sSubPr>
                        <m:ctrlPr>
                          <w:rPr>
                            <w:rFonts w:ascii="Cambria Math" w:eastAsia="Cambria Math" w:hAnsi="Cambria Math" w:cs="Cambria Math"/>
                            <w:sz w:val="24"/>
                            <w:szCs w:val="24"/>
                          </w:rPr>
                        </m:ctrlPr>
                      </m:sSubPr>
                      <m:e>
                        <m:r>
                          <w:rPr>
                            <w:rFonts w:ascii="Cambria Math" w:eastAsia="Cambria Math" w:hAnsi="Cambria Math" w:cs="Cambria Math"/>
                            <w:sz w:val="24"/>
                            <w:szCs w:val="24"/>
                          </w:rPr>
                          <m:t>Q</m:t>
                        </m:r>
                      </m:e>
                      <m:sub>
                        <m:r>
                          <w:rPr>
                            <w:rFonts w:ascii="Cambria Math" w:eastAsia="Cambria Math" w:hAnsi="Cambria Math" w:cs="Cambria Math"/>
                            <w:sz w:val="24"/>
                            <w:szCs w:val="24"/>
                          </w:rPr>
                          <m:t>1</m:t>
                        </m:r>
                      </m:sub>
                    </m:sSub>
                  </m:den>
                </m:f>
                <m:r>
                  <w:rPr>
                    <w:rFonts w:ascii="Cambria Math" w:eastAsia="Cambria Math" w:hAnsi="Cambria Math" w:cs="Times New Roman"/>
                    <w:sz w:val="24"/>
                    <w:szCs w:val="24"/>
                  </w:rPr>
                  <m:t>+</m:t>
                </m:r>
                <m:f>
                  <m:fPr>
                    <m:ctrlPr>
                      <w:rPr>
                        <w:rFonts w:ascii="Cambria Math" w:eastAsia="Cambria Math" w:hAnsi="Cambria Math" w:cs="Times New Roman"/>
                        <w:sz w:val="24"/>
                        <w:szCs w:val="24"/>
                      </w:rPr>
                    </m:ctrlPr>
                  </m:fPr>
                  <m:num>
                    <m:sSub>
                      <m:sSubPr>
                        <m:ctrlPr>
                          <w:rPr>
                            <w:rFonts w:ascii="Cambria Math" w:eastAsia="Cambria Math" w:hAnsi="Cambria Math" w:cs="Cambria Math"/>
                            <w:sz w:val="24"/>
                            <w:szCs w:val="24"/>
                          </w:rPr>
                        </m:ctrlPr>
                      </m:sSubPr>
                      <m:e>
                        <m:r>
                          <m:rPr>
                            <m:sty m:val="p"/>
                          </m:rPr>
                          <w:rPr>
                            <w:rFonts w:ascii="Cambria Math" w:eastAsia="Cambria Math" w:hAnsi="Cambria Math" w:cs="Cambria Math"/>
                            <w:sz w:val="24"/>
                            <w:szCs w:val="24"/>
                          </w:rPr>
                          <m:t>q</m:t>
                        </m:r>
                      </m:e>
                      <m:sub>
                        <m:r>
                          <w:rPr>
                            <w:rFonts w:ascii="Cambria Math" w:eastAsia="Cambria Math" w:hAnsi="Cambria Math" w:cs="Cambria Math"/>
                            <w:sz w:val="24"/>
                            <w:szCs w:val="24"/>
                          </w:rPr>
                          <m:t>2</m:t>
                        </m:r>
                      </m:sub>
                    </m:sSub>
                  </m:num>
                  <m:den>
                    <m:sSub>
                      <m:sSubPr>
                        <m:ctrlPr>
                          <w:rPr>
                            <w:rFonts w:ascii="Cambria Math" w:eastAsia="Cambria Math" w:hAnsi="Cambria Math" w:cs="Cambria Math"/>
                            <w:sz w:val="24"/>
                            <w:szCs w:val="24"/>
                          </w:rPr>
                        </m:ctrlPr>
                      </m:sSubPr>
                      <m:e>
                        <m:r>
                          <w:rPr>
                            <w:rFonts w:ascii="Cambria Math" w:eastAsia="Cambria Math" w:hAnsi="Cambria Math" w:cs="Cambria Math"/>
                            <w:sz w:val="24"/>
                            <w:szCs w:val="24"/>
                          </w:rPr>
                          <m:t>Q</m:t>
                        </m:r>
                      </m:e>
                      <m:sub>
                        <m:r>
                          <w:rPr>
                            <w:rFonts w:ascii="Cambria Math" w:eastAsia="Cambria Math" w:hAnsi="Cambria Math" w:cs="Cambria Math"/>
                            <w:sz w:val="24"/>
                            <w:szCs w:val="24"/>
                          </w:rPr>
                          <m:t>2</m:t>
                        </m:r>
                      </m:sub>
                    </m:sSub>
                  </m:den>
                </m:f>
                <m:r>
                  <w:rPr>
                    <w:rFonts w:ascii="Cambria Math" w:eastAsia="Cambria Math" w:hAnsi="Cambria Math" w:cs="Times New Roman"/>
                    <w:sz w:val="24"/>
                    <w:szCs w:val="24"/>
                  </w:rPr>
                  <m:t>+…</m:t>
                </m:r>
                <m:f>
                  <m:fPr>
                    <m:ctrlPr>
                      <w:rPr>
                        <w:rFonts w:ascii="Cambria Math" w:eastAsia="Cambria Math" w:hAnsi="Cambria Math" w:cs="Times New Roman"/>
                        <w:sz w:val="24"/>
                        <w:szCs w:val="24"/>
                      </w:rPr>
                    </m:ctrlPr>
                  </m:fPr>
                  <m:num>
                    <m:sSub>
                      <m:sSubPr>
                        <m:ctrlPr>
                          <w:rPr>
                            <w:rFonts w:ascii="Cambria Math" w:eastAsia="Cambria Math" w:hAnsi="Cambria Math" w:cs="Cambria Math"/>
                            <w:sz w:val="24"/>
                            <w:szCs w:val="24"/>
                          </w:rPr>
                        </m:ctrlPr>
                      </m:sSubPr>
                      <m:e>
                        <m:r>
                          <m:rPr>
                            <m:sty m:val="p"/>
                          </m:rPr>
                          <w:rPr>
                            <w:rFonts w:ascii="Cambria Math" w:eastAsia="Cambria Math" w:hAnsi="Cambria Math" w:cs="Cambria Math"/>
                            <w:sz w:val="24"/>
                            <w:szCs w:val="24"/>
                          </w:rPr>
                          <m:t>q</m:t>
                        </m:r>
                      </m:e>
                      <m:sub>
                        <m:r>
                          <w:rPr>
                            <w:rFonts w:ascii="Cambria Math" w:eastAsia="Cambria Math" w:hAnsi="Cambria Math" w:cs="Cambria Math"/>
                            <w:sz w:val="24"/>
                            <w:szCs w:val="24"/>
                          </w:rPr>
                          <m:t>n</m:t>
                        </m:r>
                      </m:sub>
                    </m:sSub>
                  </m:num>
                  <m:den>
                    <m:sSub>
                      <m:sSubPr>
                        <m:ctrlPr>
                          <w:rPr>
                            <w:rFonts w:ascii="Cambria Math" w:eastAsia="Cambria Math" w:hAnsi="Cambria Math" w:cs="Cambria Math"/>
                            <w:sz w:val="24"/>
                            <w:szCs w:val="24"/>
                          </w:rPr>
                        </m:ctrlPr>
                      </m:sSubPr>
                      <m:e>
                        <m:r>
                          <w:rPr>
                            <w:rFonts w:ascii="Cambria Math" w:eastAsia="Cambria Math" w:hAnsi="Cambria Math" w:cs="Cambria Math"/>
                            <w:sz w:val="24"/>
                            <w:szCs w:val="24"/>
                          </w:rPr>
                          <m:t>Q</m:t>
                        </m:r>
                      </m:e>
                      <m:sub>
                        <m:r>
                          <w:rPr>
                            <w:rFonts w:ascii="Cambria Math" w:eastAsia="Cambria Math" w:hAnsi="Cambria Math" w:cs="Cambria Math"/>
                            <w:sz w:val="24"/>
                            <w:szCs w:val="24"/>
                          </w:rPr>
                          <m:t>n</m:t>
                        </m:r>
                      </m:sub>
                    </m:sSub>
                  </m:den>
                </m:f>
              </m:oMath>
            </m:oMathPara>
          </w:p>
          <w:p w:rsidR="008A0A71" w:rsidRPr="00B34D91" w:rsidRDefault="008A0A71" w:rsidP="008A0A71">
            <w:pPr>
              <w:spacing w:line="360" w:lineRule="auto"/>
              <w:ind w:firstLineChars="400" w:firstLine="96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式中</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q</w:t>
            </w:r>
            <w:r w:rsidRPr="00B34D91">
              <w:rPr>
                <w:rFonts w:ascii="Times New Roman" w:eastAsia="宋体" w:hAnsi="Times New Roman" w:cs="Times New Roman"/>
                <w:sz w:val="24"/>
                <w:szCs w:val="24"/>
                <w:vertAlign w:val="subscript"/>
              </w:rPr>
              <w:t>1</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q</w:t>
            </w:r>
            <w:r w:rsidRPr="00B34D91">
              <w:rPr>
                <w:rFonts w:ascii="Times New Roman" w:eastAsia="宋体" w:hAnsi="Times New Roman" w:cs="Times New Roman"/>
                <w:sz w:val="24"/>
                <w:szCs w:val="24"/>
                <w:vertAlign w:val="subscript"/>
              </w:rPr>
              <w:t>2</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q</w:t>
            </w:r>
            <w:r w:rsidRPr="00B34D91">
              <w:rPr>
                <w:rFonts w:ascii="Times New Roman" w:eastAsia="宋体" w:hAnsi="Times New Roman" w:cs="Times New Roman"/>
                <w:sz w:val="24"/>
                <w:szCs w:val="24"/>
                <w:vertAlign w:val="subscript"/>
              </w:rPr>
              <w:t>n</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每种</w:t>
            </w:r>
            <w:r w:rsidRPr="00B34D91">
              <w:rPr>
                <w:rFonts w:ascii="Times New Roman" w:eastAsia="宋体" w:hAnsi="Times New Roman" w:cs="Times New Roman" w:hint="eastAsia"/>
                <w:sz w:val="24"/>
                <w:szCs w:val="24"/>
              </w:rPr>
              <w:t>危险物质的</w:t>
            </w:r>
            <w:r w:rsidRPr="00B34D91">
              <w:rPr>
                <w:rFonts w:ascii="Times New Roman" w:eastAsia="宋体" w:hAnsi="Times New Roman" w:cs="Times New Roman"/>
                <w:sz w:val="24"/>
                <w:szCs w:val="24"/>
              </w:rPr>
              <w:t>最大</w:t>
            </w:r>
            <w:r w:rsidRPr="00B34D91">
              <w:rPr>
                <w:rFonts w:ascii="Times New Roman" w:eastAsia="宋体" w:hAnsi="Times New Roman" w:cs="Times New Roman" w:hint="eastAsia"/>
                <w:sz w:val="24"/>
                <w:szCs w:val="24"/>
              </w:rPr>
              <w:t>储存量</w:t>
            </w:r>
            <w:r w:rsidRPr="00B34D91">
              <w:rPr>
                <w:rFonts w:ascii="Times New Roman" w:eastAsia="宋体" w:hAnsi="Times New Roman" w:cs="Times New Roman"/>
                <w:sz w:val="24"/>
                <w:szCs w:val="24"/>
              </w:rPr>
              <w:t>，</w:t>
            </w:r>
            <w:r w:rsidRPr="00B34D91">
              <w:rPr>
                <w:rFonts w:ascii="Times New Roman" w:eastAsia="宋体" w:hAnsi="Times New Roman" w:cs="Times New Roman" w:hint="eastAsia"/>
                <w:sz w:val="24"/>
                <w:szCs w:val="24"/>
              </w:rPr>
              <w:t>t</w:t>
            </w:r>
            <w:r w:rsidRPr="00B34D91">
              <w:rPr>
                <w:rFonts w:ascii="Times New Roman" w:eastAsia="宋体" w:hAnsi="Times New Roman" w:cs="Times New Roman"/>
                <w:sz w:val="24"/>
                <w:szCs w:val="24"/>
              </w:rPr>
              <w:t>；</w:t>
            </w:r>
          </w:p>
          <w:p w:rsidR="008A0A71" w:rsidRPr="00B34D91" w:rsidRDefault="008A0A71" w:rsidP="008A0A71">
            <w:pPr>
              <w:spacing w:line="360" w:lineRule="auto"/>
              <w:ind w:firstLineChars="650" w:firstLine="156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Q</w:t>
            </w:r>
            <w:r w:rsidRPr="00B34D91">
              <w:rPr>
                <w:rFonts w:ascii="Times New Roman" w:eastAsia="宋体" w:hAnsi="Times New Roman" w:cs="Times New Roman"/>
                <w:sz w:val="24"/>
                <w:szCs w:val="24"/>
                <w:vertAlign w:val="subscript"/>
              </w:rPr>
              <w:t>1</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Q</w:t>
            </w:r>
            <w:r w:rsidRPr="00B34D91">
              <w:rPr>
                <w:rFonts w:ascii="Times New Roman" w:eastAsia="宋体" w:hAnsi="Times New Roman" w:cs="Times New Roman"/>
                <w:sz w:val="24"/>
                <w:szCs w:val="24"/>
                <w:vertAlign w:val="subscript"/>
              </w:rPr>
              <w:t>2</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Q</w:t>
            </w:r>
            <w:r w:rsidRPr="00B34D91">
              <w:rPr>
                <w:rFonts w:ascii="Times New Roman" w:eastAsia="宋体" w:hAnsi="Times New Roman" w:cs="Times New Roman"/>
                <w:sz w:val="24"/>
                <w:szCs w:val="24"/>
                <w:vertAlign w:val="subscript"/>
              </w:rPr>
              <w:t>n</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每种危险物质的临界量，</w:t>
            </w:r>
            <w:r w:rsidRPr="00B34D91">
              <w:rPr>
                <w:rFonts w:ascii="Times New Roman" w:eastAsia="宋体" w:hAnsi="Times New Roman" w:cs="Times New Roman"/>
                <w:sz w:val="24"/>
                <w:szCs w:val="24"/>
              </w:rPr>
              <w:t>t</w:t>
            </w:r>
            <w:r w:rsidRPr="00B34D91">
              <w:rPr>
                <w:rFonts w:ascii="Times New Roman" w:eastAsia="宋体" w:hAnsi="Times New Roman" w:cs="Times New Roman"/>
                <w:sz w:val="24"/>
                <w:szCs w:val="24"/>
              </w:rPr>
              <w:t>。</w:t>
            </w:r>
          </w:p>
          <w:p w:rsidR="008A0A71" w:rsidRPr="00B34D91" w:rsidRDefault="008A0A71" w:rsidP="008A0A71">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根据</w:t>
            </w:r>
            <w:r w:rsidRPr="00B34D91">
              <w:rPr>
                <w:rFonts w:ascii="Times New Roman" w:eastAsia="宋体" w:hAnsi="Times New Roman" w:cs="Times New Roman"/>
                <w:sz w:val="24"/>
                <w:szCs w:val="24"/>
              </w:rPr>
              <w:t>上述公式计算，项目</w:t>
            </w:r>
            <w:r w:rsidRPr="00B34D91">
              <w:rPr>
                <w:rFonts w:ascii="Times New Roman" w:eastAsia="宋体" w:hAnsi="Times New Roman" w:cs="Times New Roman"/>
                <w:sz w:val="24"/>
                <w:szCs w:val="24"/>
              </w:rPr>
              <w:t>Q</w:t>
            </w:r>
            <w:r w:rsidRPr="00B34D91">
              <w:rPr>
                <w:rFonts w:ascii="Times New Roman" w:eastAsia="宋体" w:hAnsi="Times New Roman" w:cs="Times New Roman"/>
                <w:sz w:val="24"/>
                <w:szCs w:val="24"/>
              </w:rPr>
              <w:t>值为</w:t>
            </w:r>
            <w:r w:rsidRPr="00B34D91">
              <w:rPr>
                <w:rFonts w:ascii="Times New Roman" w:eastAsia="宋体" w:hAnsi="Times New Roman" w:cs="Times New Roman" w:hint="eastAsia"/>
                <w:sz w:val="24"/>
                <w:szCs w:val="24"/>
              </w:rPr>
              <w:t>0.0632</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根据《建设项目环境影响风险评价</w:t>
            </w:r>
            <w:r w:rsidRPr="00B34D91">
              <w:rPr>
                <w:rFonts w:ascii="Times New Roman" w:eastAsia="宋体" w:hAnsi="Times New Roman" w:cs="Times New Roman" w:hint="eastAsia"/>
                <w:sz w:val="24"/>
                <w:szCs w:val="24"/>
              </w:rPr>
              <w:t>技术</w:t>
            </w:r>
            <w:r w:rsidRPr="00B34D91">
              <w:rPr>
                <w:rFonts w:ascii="Times New Roman" w:eastAsia="宋体" w:hAnsi="Times New Roman" w:cs="Times New Roman"/>
                <w:sz w:val="24"/>
                <w:szCs w:val="24"/>
              </w:rPr>
              <w:t>导则》（</w:t>
            </w:r>
            <w:r w:rsidRPr="00B34D91">
              <w:rPr>
                <w:rFonts w:ascii="Times New Roman" w:eastAsia="宋体" w:hAnsi="Times New Roman" w:cs="Times New Roman"/>
                <w:sz w:val="24"/>
                <w:szCs w:val="24"/>
              </w:rPr>
              <w:t>HJ169-2018</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附录</w:t>
            </w:r>
            <w:r w:rsidRPr="00B34D91">
              <w:rPr>
                <w:rFonts w:ascii="Times New Roman" w:eastAsia="宋体" w:hAnsi="Times New Roman" w:cs="Times New Roman"/>
                <w:sz w:val="24"/>
                <w:szCs w:val="24"/>
              </w:rPr>
              <w:t>C</w:t>
            </w:r>
            <w:r w:rsidRPr="00B34D91">
              <w:rPr>
                <w:rFonts w:ascii="Times New Roman" w:eastAsia="宋体" w:hAnsi="Times New Roman" w:cs="Times New Roman"/>
                <w:sz w:val="24"/>
                <w:szCs w:val="24"/>
              </w:rPr>
              <w:t>中</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当</w:t>
            </w:r>
            <w:r w:rsidRPr="00B34D91">
              <w:rPr>
                <w:rFonts w:ascii="Times New Roman" w:eastAsia="宋体" w:hAnsi="Times New Roman" w:cs="Times New Roman"/>
                <w:sz w:val="24"/>
                <w:szCs w:val="24"/>
              </w:rPr>
              <w:t>Q</w:t>
            </w:r>
            <w:r w:rsidRPr="00B34D91">
              <w:rPr>
                <w:rFonts w:ascii="Times New Roman" w:eastAsia="宋体" w:hAnsi="Times New Roman" w:cs="Times New Roman"/>
                <w:sz w:val="24"/>
                <w:szCs w:val="24"/>
              </w:rPr>
              <w:t>＜</w:t>
            </w:r>
            <w:r w:rsidRPr="00B34D91">
              <w:rPr>
                <w:rFonts w:ascii="Times New Roman" w:eastAsia="宋体" w:hAnsi="Times New Roman" w:cs="Times New Roman" w:hint="eastAsia"/>
                <w:sz w:val="24"/>
                <w:szCs w:val="24"/>
              </w:rPr>
              <w:t>1</w:t>
            </w:r>
            <w:r w:rsidRPr="00B34D91">
              <w:rPr>
                <w:rFonts w:ascii="Times New Roman" w:eastAsia="宋体" w:hAnsi="Times New Roman" w:cs="Times New Roman" w:hint="eastAsia"/>
                <w:sz w:val="24"/>
                <w:szCs w:val="24"/>
              </w:rPr>
              <w:t>时</w:t>
            </w:r>
            <w:r w:rsidRPr="00B34D91">
              <w:rPr>
                <w:rFonts w:ascii="Times New Roman" w:eastAsia="宋体" w:hAnsi="Times New Roman" w:cs="Times New Roman"/>
                <w:sz w:val="24"/>
                <w:szCs w:val="24"/>
              </w:rPr>
              <w:t>，该项目风险潜</w:t>
            </w:r>
            <w:r w:rsidRPr="00B34D91">
              <w:rPr>
                <w:rFonts w:ascii="Times New Roman" w:eastAsia="宋体" w:hAnsi="Times New Roman" w:cs="Times New Roman" w:hint="eastAsia"/>
                <w:sz w:val="24"/>
                <w:szCs w:val="24"/>
              </w:rPr>
              <w:t>势</w:t>
            </w:r>
            <w:r w:rsidRPr="00B34D91">
              <w:rPr>
                <w:rFonts w:ascii="Times New Roman" w:eastAsia="宋体" w:hAnsi="Times New Roman" w:cs="Times New Roman"/>
                <w:sz w:val="24"/>
                <w:szCs w:val="24"/>
              </w:rPr>
              <w:t>为</w:t>
            </w:r>
            <w:r w:rsidRPr="00B34D91">
              <w:rPr>
                <w:rFonts w:ascii="Times New Roman" w:eastAsia="宋体" w:hAnsi="Times New Roman" w:cs="Times New Roman" w:hint="eastAsia"/>
                <w:sz w:val="24"/>
                <w:szCs w:val="24"/>
              </w:rPr>
              <w:t>Ⅰ”</w:t>
            </w:r>
            <w:r w:rsidRPr="00B34D91">
              <w:rPr>
                <w:rFonts w:ascii="Times New Roman" w:eastAsia="宋体" w:hAnsi="Times New Roman" w:cs="Times New Roman"/>
                <w:sz w:val="24"/>
                <w:szCs w:val="24"/>
              </w:rPr>
              <w:t>，</w:t>
            </w:r>
            <w:r w:rsidRPr="00B34D91">
              <w:rPr>
                <w:rFonts w:ascii="Times New Roman" w:eastAsia="宋体" w:hAnsi="Times New Roman" w:cs="Times New Roman" w:hint="eastAsia"/>
                <w:sz w:val="24"/>
                <w:szCs w:val="24"/>
              </w:rPr>
              <w:t>因此</w:t>
            </w:r>
            <w:r w:rsidRPr="00B34D91">
              <w:rPr>
                <w:rFonts w:ascii="Times New Roman" w:eastAsia="宋体" w:hAnsi="Times New Roman" w:cs="Times New Roman"/>
                <w:sz w:val="24"/>
                <w:szCs w:val="24"/>
              </w:rPr>
              <w:t>确定本项目风险潜势为</w:t>
            </w:r>
            <w:r w:rsidRPr="00B34D91">
              <w:rPr>
                <w:rFonts w:ascii="Times New Roman" w:eastAsia="宋体" w:hAnsi="Times New Roman" w:cs="Times New Roman" w:hint="eastAsia"/>
                <w:sz w:val="24"/>
                <w:szCs w:val="24"/>
              </w:rPr>
              <w:t>Ⅰ。</w:t>
            </w:r>
          </w:p>
          <w:p w:rsidR="008A0A71" w:rsidRPr="00B34D91" w:rsidRDefault="008A0A71" w:rsidP="008A0A71">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w:t>
            </w:r>
            <w:r w:rsidRPr="00B34D91">
              <w:rPr>
                <w:rFonts w:ascii="Times New Roman" w:eastAsia="宋体" w:hAnsi="Times New Roman" w:cs="Times New Roman" w:hint="eastAsia"/>
                <w:sz w:val="24"/>
                <w:szCs w:val="24"/>
              </w:rPr>
              <w:t>2</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评价工作等级的确定</w:t>
            </w:r>
          </w:p>
          <w:p w:rsidR="008A0A71" w:rsidRPr="00B34D91" w:rsidRDefault="008A0A71" w:rsidP="008A0A71">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根据《建设项目环境风险评价技术导则》（</w:t>
            </w:r>
            <w:r w:rsidRPr="00B34D91">
              <w:rPr>
                <w:rFonts w:ascii="Times New Roman" w:eastAsia="宋体" w:hAnsi="Times New Roman" w:cs="Times New Roman"/>
                <w:sz w:val="24"/>
                <w:szCs w:val="24"/>
              </w:rPr>
              <w:t>HJ/T169-2018</w:t>
            </w:r>
            <w:r w:rsidRPr="00B34D91">
              <w:rPr>
                <w:rFonts w:ascii="Times New Roman" w:eastAsia="宋体" w:hAnsi="Times New Roman" w:cs="Times New Roman" w:hint="eastAsia"/>
                <w:sz w:val="24"/>
                <w:szCs w:val="24"/>
              </w:rPr>
              <w:t>），建设项目环境风险评价工作等级划分依据见表</w:t>
            </w:r>
            <w:r w:rsidRPr="00B34D91">
              <w:rPr>
                <w:rFonts w:ascii="Times New Roman" w:eastAsia="宋体" w:hAnsi="Times New Roman" w:cs="Times New Roman"/>
                <w:sz w:val="24"/>
                <w:szCs w:val="24"/>
              </w:rPr>
              <w:t>7-23</w:t>
            </w:r>
            <w:r w:rsidRPr="00B34D91">
              <w:rPr>
                <w:rFonts w:ascii="Times New Roman" w:eastAsia="宋体" w:hAnsi="Times New Roman" w:cs="Times New Roman" w:hint="eastAsia"/>
                <w:sz w:val="24"/>
                <w:szCs w:val="24"/>
              </w:rPr>
              <w:t>。</w:t>
            </w:r>
          </w:p>
          <w:p w:rsidR="008A0A71" w:rsidRPr="00B34D91" w:rsidRDefault="008A0A71" w:rsidP="008A0A71">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hint="eastAsia"/>
                <w:b/>
                <w:bCs/>
                <w:kern w:val="2"/>
                <w:sz w:val="21"/>
                <w:szCs w:val="22"/>
              </w:rPr>
              <w:t>表</w:t>
            </w:r>
            <w:r w:rsidRPr="00B34D91">
              <w:rPr>
                <w:rFonts w:ascii="Times New Roman" w:hAnsi="Times New Roman" w:cs="Times New Roman"/>
                <w:b/>
                <w:bCs/>
                <w:kern w:val="2"/>
                <w:sz w:val="21"/>
                <w:szCs w:val="22"/>
              </w:rPr>
              <w:t xml:space="preserve">7-23  </w:t>
            </w:r>
            <w:r w:rsidRPr="00B34D91">
              <w:rPr>
                <w:rFonts w:ascii="Times New Roman" w:hAnsi="Times New Roman" w:cs="Times New Roman" w:hint="eastAsia"/>
                <w:b/>
                <w:bCs/>
                <w:kern w:val="2"/>
                <w:sz w:val="21"/>
                <w:szCs w:val="22"/>
              </w:rPr>
              <w:t>评价工作等级划分</w:t>
            </w:r>
          </w:p>
          <w:tbl>
            <w:tblPr>
              <w:tblStyle w:val="a3"/>
              <w:tblW w:w="0" w:type="auto"/>
              <w:tblLook w:val="04A0" w:firstRow="1" w:lastRow="0" w:firstColumn="1" w:lastColumn="0" w:noHBand="0" w:noVBand="1"/>
            </w:tblPr>
            <w:tblGrid>
              <w:gridCol w:w="1797"/>
              <w:gridCol w:w="1798"/>
              <w:gridCol w:w="1798"/>
              <w:gridCol w:w="1798"/>
              <w:gridCol w:w="1798"/>
            </w:tblGrid>
            <w:tr w:rsidR="001B5446" w:rsidRPr="00B34D91" w:rsidTr="008A0A71">
              <w:tc>
                <w:tcPr>
                  <w:tcW w:w="1797" w:type="dxa"/>
                </w:tcPr>
                <w:p w:rsidR="008A0A71" w:rsidRPr="00B34D91" w:rsidRDefault="008A0A71" w:rsidP="00C1375B">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hint="eastAsia"/>
                      <w:b/>
                      <w:bCs/>
                      <w:kern w:val="2"/>
                      <w:sz w:val="21"/>
                      <w:szCs w:val="22"/>
                    </w:rPr>
                    <w:t>环境风险潜势</w:t>
                  </w:r>
                </w:p>
              </w:tc>
              <w:tc>
                <w:tcPr>
                  <w:tcW w:w="1798" w:type="dxa"/>
                </w:tcPr>
                <w:p w:rsidR="008A0A71" w:rsidRPr="00B34D91" w:rsidRDefault="008A0A71" w:rsidP="00C1375B">
                  <w:pPr>
                    <w:pStyle w:val="A-z"/>
                    <w:spacing w:line="240" w:lineRule="auto"/>
                    <w:ind w:firstLineChars="0" w:firstLine="0"/>
                    <w:jc w:val="center"/>
                    <w:rPr>
                      <w:rFonts w:ascii="Times New Roman" w:hAnsi="Times New Roman" w:cs="Times New Roman"/>
                      <w:b/>
                      <w:bCs/>
                      <w:kern w:val="2"/>
                      <w:sz w:val="21"/>
                      <w:szCs w:val="22"/>
                    </w:rPr>
                  </w:pPr>
                  <w:r w:rsidRPr="00B34D91">
                    <w:rPr>
                      <w:rFonts w:ascii="宋体" w:hAnsi="宋体" w:cs="Times New Roman" w:hint="eastAsia"/>
                      <w:b/>
                      <w:bCs/>
                      <w:kern w:val="2"/>
                      <w:sz w:val="21"/>
                      <w:szCs w:val="22"/>
                    </w:rPr>
                    <w:t>Ⅳ</w:t>
                  </w:r>
                  <w:r w:rsidRPr="00B34D91">
                    <w:rPr>
                      <w:rFonts w:ascii="Times New Roman" w:hAnsi="Times New Roman" w:cs="Times New Roman" w:hint="eastAsia"/>
                      <w:b/>
                      <w:bCs/>
                      <w:kern w:val="2"/>
                      <w:sz w:val="21"/>
                      <w:szCs w:val="22"/>
                    </w:rPr>
                    <w:t>、</w:t>
                  </w:r>
                  <w:r w:rsidRPr="00B34D91">
                    <w:rPr>
                      <w:rFonts w:ascii="宋体" w:hAnsi="宋体" w:cs="Times New Roman" w:hint="eastAsia"/>
                      <w:b/>
                      <w:bCs/>
                      <w:kern w:val="2"/>
                      <w:sz w:val="21"/>
                      <w:szCs w:val="22"/>
                    </w:rPr>
                    <w:t>Ⅳ</w:t>
                  </w:r>
                  <w:r w:rsidRPr="00B34D91">
                    <w:rPr>
                      <w:rFonts w:ascii="宋体" w:hAnsi="宋体" w:cs="Times New Roman" w:hint="eastAsia"/>
                      <w:b/>
                      <w:bCs/>
                      <w:kern w:val="2"/>
                      <w:sz w:val="21"/>
                      <w:szCs w:val="22"/>
                      <w:vertAlign w:val="superscript"/>
                    </w:rPr>
                    <w:t>+</w:t>
                  </w:r>
                </w:p>
              </w:tc>
              <w:tc>
                <w:tcPr>
                  <w:tcW w:w="1798" w:type="dxa"/>
                </w:tcPr>
                <w:p w:rsidR="008A0A71" w:rsidRPr="00B34D91" w:rsidRDefault="008A0A71" w:rsidP="00C1375B">
                  <w:pPr>
                    <w:pStyle w:val="A-z"/>
                    <w:spacing w:line="240" w:lineRule="auto"/>
                    <w:ind w:firstLineChars="0" w:firstLine="0"/>
                    <w:jc w:val="center"/>
                    <w:rPr>
                      <w:rFonts w:ascii="Times New Roman" w:hAnsi="Times New Roman" w:cs="Times New Roman"/>
                      <w:b/>
                      <w:bCs/>
                      <w:kern w:val="2"/>
                      <w:sz w:val="21"/>
                      <w:szCs w:val="22"/>
                    </w:rPr>
                  </w:pPr>
                  <w:r w:rsidRPr="00B34D91">
                    <w:rPr>
                      <w:rFonts w:ascii="宋体" w:hAnsi="宋体" w:cs="Times New Roman" w:hint="eastAsia"/>
                      <w:b/>
                      <w:bCs/>
                      <w:kern w:val="2"/>
                      <w:sz w:val="21"/>
                      <w:szCs w:val="22"/>
                    </w:rPr>
                    <w:t>Ⅲ</w:t>
                  </w:r>
                </w:p>
              </w:tc>
              <w:tc>
                <w:tcPr>
                  <w:tcW w:w="1798" w:type="dxa"/>
                </w:tcPr>
                <w:p w:rsidR="008A0A71" w:rsidRPr="00B34D91" w:rsidRDefault="008A0A71" w:rsidP="00C1375B">
                  <w:pPr>
                    <w:pStyle w:val="A-z"/>
                    <w:spacing w:line="240" w:lineRule="auto"/>
                    <w:ind w:firstLineChars="0" w:firstLine="0"/>
                    <w:jc w:val="center"/>
                    <w:rPr>
                      <w:rFonts w:ascii="Times New Roman" w:hAnsi="Times New Roman" w:cs="Times New Roman"/>
                      <w:b/>
                      <w:bCs/>
                      <w:kern w:val="2"/>
                      <w:sz w:val="21"/>
                      <w:szCs w:val="22"/>
                    </w:rPr>
                  </w:pPr>
                  <w:r w:rsidRPr="00B34D91">
                    <w:rPr>
                      <w:rFonts w:ascii="宋体" w:hAnsi="宋体" w:cs="Times New Roman" w:hint="eastAsia"/>
                      <w:b/>
                      <w:bCs/>
                      <w:kern w:val="2"/>
                      <w:sz w:val="21"/>
                      <w:szCs w:val="22"/>
                    </w:rPr>
                    <w:t>Ⅱ</w:t>
                  </w:r>
                </w:p>
              </w:tc>
              <w:tc>
                <w:tcPr>
                  <w:tcW w:w="1798" w:type="dxa"/>
                </w:tcPr>
                <w:p w:rsidR="008A0A71" w:rsidRPr="00B34D91" w:rsidRDefault="008A0A71" w:rsidP="00C1375B">
                  <w:pPr>
                    <w:pStyle w:val="A-z"/>
                    <w:spacing w:line="240" w:lineRule="auto"/>
                    <w:ind w:firstLineChars="0" w:firstLine="0"/>
                    <w:jc w:val="center"/>
                    <w:rPr>
                      <w:rFonts w:ascii="Times New Roman" w:hAnsi="Times New Roman" w:cs="Times New Roman"/>
                      <w:b/>
                      <w:bCs/>
                      <w:kern w:val="2"/>
                      <w:sz w:val="21"/>
                      <w:szCs w:val="22"/>
                    </w:rPr>
                  </w:pPr>
                  <w:r w:rsidRPr="00B34D91">
                    <w:rPr>
                      <w:rFonts w:ascii="宋体" w:hAnsi="宋体" w:cs="Times New Roman" w:hint="eastAsia"/>
                      <w:b/>
                      <w:bCs/>
                      <w:kern w:val="2"/>
                      <w:sz w:val="21"/>
                      <w:szCs w:val="22"/>
                    </w:rPr>
                    <w:t>Ⅰ</w:t>
                  </w:r>
                </w:p>
              </w:tc>
            </w:tr>
            <w:tr w:rsidR="001B5446" w:rsidRPr="00B34D91" w:rsidTr="008A0A71">
              <w:tc>
                <w:tcPr>
                  <w:tcW w:w="1797" w:type="dxa"/>
                </w:tcPr>
                <w:p w:rsidR="008A0A71" w:rsidRPr="00B34D91" w:rsidRDefault="008A0A71" w:rsidP="00C1375B">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评价工作等级</w:t>
                  </w:r>
                </w:p>
              </w:tc>
              <w:tc>
                <w:tcPr>
                  <w:tcW w:w="1798" w:type="dxa"/>
                </w:tcPr>
                <w:p w:rsidR="008A0A71" w:rsidRPr="00B34D91" w:rsidRDefault="008A0A71" w:rsidP="00C1375B">
                  <w:pPr>
                    <w:pStyle w:val="A-z"/>
                    <w:spacing w:line="240" w:lineRule="auto"/>
                    <w:ind w:firstLineChars="0" w:firstLine="0"/>
                    <w:jc w:val="center"/>
                    <w:rPr>
                      <w:rFonts w:ascii="Times New Roman" w:hAnsi="Times New Roman" w:cs="Times New Roman"/>
                      <w:bCs/>
                      <w:kern w:val="2"/>
                      <w:sz w:val="21"/>
                      <w:szCs w:val="22"/>
                    </w:rPr>
                  </w:pPr>
                  <w:proofErr w:type="gramStart"/>
                  <w:r w:rsidRPr="00B34D91">
                    <w:rPr>
                      <w:rFonts w:ascii="Times New Roman" w:hAnsi="Times New Roman" w:cs="Times New Roman" w:hint="eastAsia"/>
                      <w:bCs/>
                      <w:kern w:val="2"/>
                      <w:sz w:val="21"/>
                      <w:szCs w:val="22"/>
                    </w:rPr>
                    <w:t>一</w:t>
                  </w:r>
                  <w:proofErr w:type="gramEnd"/>
                </w:p>
              </w:tc>
              <w:tc>
                <w:tcPr>
                  <w:tcW w:w="1798" w:type="dxa"/>
                </w:tcPr>
                <w:p w:rsidR="008A0A71" w:rsidRPr="00B34D91" w:rsidRDefault="008A0A71" w:rsidP="00C1375B">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二</w:t>
                  </w:r>
                </w:p>
              </w:tc>
              <w:tc>
                <w:tcPr>
                  <w:tcW w:w="1798" w:type="dxa"/>
                </w:tcPr>
                <w:p w:rsidR="008A0A71" w:rsidRPr="00B34D91" w:rsidRDefault="008A0A71" w:rsidP="00C1375B">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三</w:t>
                  </w:r>
                </w:p>
              </w:tc>
              <w:tc>
                <w:tcPr>
                  <w:tcW w:w="1798" w:type="dxa"/>
                </w:tcPr>
                <w:p w:rsidR="008A0A71" w:rsidRPr="00B34D91" w:rsidRDefault="008A0A71" w:rsidP="00C1375B">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简单分析</w:t>
                  </w:r>
                  <w:r w:rsidR="00C1375B" w:rsidRPr="00B34D91">
                    <w:rPr>
                      <w:rFonts w:ascii="Times New Roman" w:hAnsi="Times New Roman" w:cs="Times New Roman" w:hint="eastAsia"/>
                      <w:bCs/>
                      <w:kern w:val="2"/>
                      <w:sz w:val="21"/>
                      <w:szCs w:val="22"/>
                      <w:vertAlign w:val="superscript"/>
                    </w:rPr>
                    <w:t>a</w:t>
                  </w:r>
                </w:p>
              </w:tc>
            </w:tr>
            <w:tr w:rsidR="001B5446" w:rsidRPr="00B34D91" w:rsidTr="008A0A71">
              <w:tc>
                <w:tcPr>
                  <w:tcW w:w="8989" w:type="dxa"/>
                  <w:gridSpan w:val="5"/>
                </w:tcPr>
                <w:p w:rsidR="008A0A71" w:rsidRPr="00B34D91" w:rsidRDefault="00C1375B" w:rsidP="00C1375B">
                  <w:pPr>
                    <w:pStyle w:val="A-z"/>
                    <w:spacing w:line="240" w:lineRule="auto"/>
                    <w:ind w:firstLineChars="0" w:firstLine="0"/>
                    <w:jc w:val="left"/>
                    <w:rPr>
                      <w:rFonts w:ascii="Times New Roman" w:hAnsi="Times New Roman" w:cs="Times New Roman"/>
                      <w:bCs/>
                      <w:kern w:val="2"/>
                      <w:sz w:val="21"/>
                      <w:szCs w:val="22"/>
                    </w:rPr>
                  </w:pPr>
                  <w:r w:rsidRPr="00B34D91">
                    <w:rPr>
                      <w:rFonts w:ascii="Times New Roman" w:hAnsi="Times New Roman" w:cs="Times New Roman"/>
                      <w:bCs/>
                      <w:kern w:val="2"/>
                      <w:sz w:val="21"/>
                      <w:szCs w:val="22"/>
                    </w:rPr>
                    <w:t>a</w:t>
                  </w:r>
                  <w:r w:rsidRPr="00B34D91">
                    <w:rPr>
                      <w:rFonts w:ascii="Times New Roman" w:hAnsi="Times New Roman" w:cs="Times New Roman"/>
                      <w:bCs/>
                      <w:kern w:val="2"/>
                      <w:sz w:val="21"/>
                      <w:szCs w:val="22"/>
                    </w:rPr>
                    <w:t>是相对于详细评价工作内容而言，在描述危险物质、环境影响途径、环境</w:t>
                  </w:r>
                  <w:r w:rsidRPr="00B34D91">
                    <w:rPr>
                      <w:rFonts w:ascii="Times New Roman" w:hAnsi="Times New Roman" w:cs="Times New Roman" w:hint="eastAsia"/>
                      <w:bCs/>
                      <w:kern w:val="2"/>
                      <w:sz w:val="21"/>
                      <w:szCs w:val="22"/>
                    </w:rPr>
                    <w:t>危害</w:t>
                  </w:r>
                  <w:r w:rsidRPr="00B34D91">
                    <w:rPr>
                      <w:rFonts w:ascii="Times New Roman" w:hAnsi="Times New Roman" w:cs="Times New Roman"/>
                      <w:bCs/>
                      <w:kern w:val="2"/>
                      <w:sz w:val="21"/>
                      <w:szCs w:val="22"/>
                    </w:rPr>
                    <w:t>后果、风险防范措施等方面给出定性的说明，见附录</w:t>
                  </w:r>
                  <w:r w:rsidRPr="00B34D91">
                    <w:rPr>
                      <w:rFonts w:ascii="Times New Roman" w:hAnsi="Times New Roman" w:cs="Times New Roman"/>
                      <w:bCs/>
                      <w:kern w:val="2"/>
                      <w:sz w:val="21"/>
                      <w:szCs w:val="22"/>
                    </w:rPr>
                    <w:t>A</w:t>
                  </w:r>
                  <w:r w:rsidRPr="00B34D91">
                    <w:rPr>
                      <w:rFonts w:ascii="Times New Roman" w:hAnsi="Times New Roman" w:cs="Times New Roman" w:hint="eastAsia"/>
                      <w:bCs/>
                      <w:kern w:val="2"/>
                      <w:sz w:val="21"/>
                      <w:szCs w:val="22"/>
                    </w:rPr>
                    <w:t>。</w:t>
                  </w:r>
                </w:p>
              </w:tc>
            </w:tr>
          </w:tbl>
          <w:p w:rsidR="00C1375B" w:rsidRPr="00B34D91" w:rsidRDefault="00C1375B" w:rsidP="00C1375B">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由表</w:t>
            </w:r>
            <w:r w:rsidRPr="00B34D91">
              <w:rPr>
                <w:rFonts w:ascii="Times New Roman" w:eastAsia="宋体" w:hAnsi="Times New Roman" w:cs="Times New Roman"/>
                <w:sz w:val="24"/>
                <w:szCs w:val="24"/>
              </w:rPr>
              <w:t>7-23</w:t>
            </w:r>
            <w:r w:rsidRPr="00B34D91">
              <w:rPr>
                <w:rFonts w:ascii="Times New Roman" w:eastAsia="宋体" w:hAnsi="Times New Roman" w:cs="Times New Roman" w:hint="eastAsia"/>
                <w:sz w:val="24"/>
                <w:szCs w:val="24"/>
              </w:rPr>
              <w:t>确定本项目的环境风险评价工作可只做简单分析。</w:t>
            </w:r>
          </w:p>
          <w:p w:rsidR="00C1375B" w:rsidRPr="00B34D91" w:rsidRDefault="00C1375B" w:rsidP="00C1375B">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hint="eastAsia"/>
                <w:b/>
                <w:sz w:val="24"/>
                <w:szCs w:val="24"/>
              </w:rPr>
              <w:t>2.</w:t>
            </w:r>
            <w:r w:rsidRPr="00B34D91">
              <w:rPr>
                <w:rFonts w:ascii="Times New Roman" w:eastAsia="宋体" w:hAnsi="Times New Roman" w:cs="Times New Roman" w:hint="eastAsia"/>
                <w:b/>
                <w:sz w:val="24"/>
                <w:szCs w:val="24"/>
              </w:rPr>
              <w:t>风险调查</w:t>
            </w:r>
          </w:p>
          <w:p w:rsidR="00C1375B" w:rsidRPr="00B34D91" w:rsidRDefault="00C1375B" w:rsidP="00C1375B">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w:t>
            </w:r>
            <w:r w:rsidRPr="00B34D91">
              <w:rPr>
                <w:rFonts w:ascii="Times New Roman" w:eastAsia="宋体" w:hAnsi="Times New Roman" w:cs="Times New Roman" w:hint="eastAsia"/>
                <w:sz w:val="24"/>
                <w:szCs w:val="24"/>
              </w:rPr>
              <w:t>1</w:t>
            </w:r>
            <w:r w:rsidRPr="00B34D91">
              <w:rPr>
                <w:rFonts w:ascii="Times New Roman" w:eastAsia="宋体" w:hAnsi="Times New Roman" w:cs="Times New Roman" w:hint="eastAsia"/>
                <w:sz w:val="24"/>
                <w:szCs w:val="24"/>
              </w:rPr>
              <w:t>）建设项目风险源调查</w:t>
            </w:r>
          </w:p>
          <w:p w:rsidR="00C1375B" w:rsidRPr="00B34D91" w:rsidRDefault="00C1375B" w:rsidP="00C1375B">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1</w:t>
            </w:r>
            <w:r w:rsidRPr="00B34D91">
              <w:rPr>
                <w:rFonts w:ascii="Times New Roman" w:eastAsia="宋体" w:hAnsi="Times New Roman" w:cs="Times New Roman" w:hint="eastAsia"/>
                <w:sz w:val="24"/>
                <w:szCs w:val="24"/>
              </w:rPr>
              <w:t>）风险物质识别</w:t>
            </w:r>
          </w:p>
          <w:p w:rsidR="00C1375B" w:rsidRPr="00B34D91" w:rsidRDefault="00C1375B" w:rsidP="00C1375B">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lastRenderedPageBreak/>
              <w:t>按照《建设项目环境风险评价技术导则》（</w:t>
            </w:r>
            <w:r w:rsidRPr="00B34D91">
              <w:rPr>
                <w:rFonts w:ascii="Times New Roman" w:eastAsia="宋体" w:hAnsi="Times New Roman" w:cs="Times New Roman"/>
                <w:sz w:val="24"/>
                <w:szCs w:val="24"/>
              </w:rPr>
              <w:t>HJ169-2018</w:t>
            </w:r>
            <w:r w:rsidRPr="00B34D91">
              <w:rPr>
                <w:rFonts w:ascii="Times New Roman" w:eastAsia="宋体" w:hAnsi="Times New Roman" w:cs="Times New Roman" w:hint="eastAsia"/>
                <w:sz w:val="24"/>
                <w:szCs w:val="24"/>
              </w:rPr>
              <w:t>）的要求，首先进行物质风险识别，识别范围包括主要原辅材料、燃料、中间产品、副产品、最终产品、污染物、火灾和爆炸伴生</w:t>
            </w:r>
            <w:r w:rsidRPr="00B34D91">
              <w:rPr>
                <w:rFonts w:ascii="Times New Roman" w:eastAsia="宋体" w:hAnsi="Times New Roman" w:cs="Times New Roman"/>
                <w:sz w:val="24"/>
                <w:szCs w:val="24"/>
              </w:rPr>
              <w:t>/</w:t>
            </w:r>
            <w:r w:rsidRPr="00B34D91">
              <w:rPr>
                <w:rFonts w:ascii="Times New Roman" w:eastAsia="宋体" w:hAnsi="Times New Roman" w:cs="Times New Roman" w:hint="eastAsia"/>
                <w:sz w:val="24"/>
                <w:szCs w:val="24"/>
              </w:rPr>
              <w:t>次生物等，通过对照《建设项目环境风险评价技术导则》（</w:t>
            </w:r>
            <w:r w:rsidRPr="00B34D91">
              <w:rPr>
                <w:rFonts w:ascii="Times New Roman" w:eastAsia="宋体" w:hAnsi="Times New Roman" w:cs="Times New Roman"/>
                <w:sz w:val="24"/>
                <w:szCs w:val="24"/>
              </w:rPr>
              <w:t>HJ169-2018</w:t>
            </w:r>
            <w:r w:rsidRPr="00B34D91">
              <w:rPr>
                <w:rFonts w:ascii="Times New Roman" w:eastAsia="宋体" w:hAnsi="Times New Roman" w:cs="Times New Roman" w:hint="eastAsia"/>
                <w:sz w:val="24"/>
                <w:szCs w:val="24"/>
              </w:rPr>
              <w:t>）中附录</w:t>
            </w:r>
            <w:r w:rsidRPr="00B34D91">
              <w:rPr>
                <w:rFonts w:ascii="Times New Roman" w:eastAsia="宋体" w:hAnsi="Times New Roman" w:cs="Times New Roman"/>
                <w:sz w:val="24"/>
                <w:szCs w:val="24"/>
              </w:rPr>
              <w:t>B</w:t>
            </w:r>
            <w:r w:rsidRPr="00B34D91">
              <w:rPr>
                <w:rFonts w:ascii="Times New Roman" w:eastAsia="宋体" w:hAnsi="Times New Roman" w:cs="Times New Roman" w:hint="eastAsia"/>
                <w:sz w:val="24"/>
                <w:szCs w:val="24"/>
              </w:rPr>
              <w:t>，确定本项目涉及的风险物质主要为柴油和汽油，属于附录</w:t>
            </w:r>
            <w:r w:rsidRPr="00B34D91">
              <w:rPr>
                <w:rFonts w:ascii="Times New Roman" w:eastAsia="宋体" w:hAnsi="Times New Roman" w:cs="Times New Roman"/>
                <w:sz w:val="24"/>
                <w:szCs w:val="24"/>
              </w:rPr>
              <w:t>B</w:t>
            </w:r>
            <w:r w:rsidRPr="00B34D91">
              <w:rPr>
                <w:rFonts w:ascii="Times New Roman" w:eastAsia="宋体" w:hAnsi="Times New Roman" w:cs="Times New Roman" w:hint="eastAsia"/>
                <w:sz w:val="24"/>
                <w:szCs w:val="24"/>
              </w:rPr>
              <w:t>中第</w:t>
            </w:r>
            <w:r w:rsidRPr="00B34D91">
              <w:rPr>
                <w:rFonts w:ascii="Times New Roman" w:eastAsia="宋体" w:hAnsi="Times New Roman" w:cs="Times New Roman"/>
                <w:sz w:val="24"/>
                <w:szCs w:val="24"/>
              </w:rPr>
              <w:t>381</w:t>
            </w:r>
            <w:r w:rsidRPr="00B34D91">
              <w:rPr>
                <w:rFonts w:ascii="Times New Roman" w:eastAsia="宋体" w:hAnsi="Times New Roman" w:cs="Times New Roman" w:hint="eastAsia"/>
                <w:sz w:val="24"/>
                <w:szCs w:val="24"/>
              </w:rPr>
              <w:t>项油类物质（矿物油类，如石油、汽油、柴油、生物柴油等）。</w:t>
            </w:r>
          </w:p>
          <w:p w:rsidR="008A0A71" w:rsidRPr="00B34D91" w:rsidRDefault="00C1375B" w:rsidP="00C1375B">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本项目涉及的汽油和柴油的理化性质及危险特性详见表</w:t>
            </w:r>
            <w:r w:rsidRPr="00B34D91">
              <w:rPr>
                <w:rFonts w:ascii="Times New Roman" w:eastAsia="宋体" w:hAnsi="Times New Roman" w:cs="Times New Roman"/>
                <w:sz w:val="24"/>
                <w:szCs w:val="24"/>
              </w:rPr>
              <w:t>7-24</w:t>
            </w:r>
            <w:r w:rsidRPr="00B34D91">
              <w:rPr>
                <w:rFonts w:ascii="Times New Roman" w:eastAsia="宋体" w:hAnsi="Times New Roman" w:cs="Times New Roman" w:hint="eastAsia"/>
                <w:sz w:val="24"/>
                <w:szCs w:val="24"/>
              </w:rPr>
              <w:t>。</w:t>
            </w:r>
          </w:p>
          <w:p w:rsidR="00C1375B" w:rsidRPr="00B34D91" w:rsidRDefault="00C1375B" w:rsidP="00C1375B">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hint="eastAsia"/>
                <w:b/>
                <w:bCs/>
                <w:kern w:val="2"/>
                <w:sz w:val="21"/>
                <w:szCs w:val="22"/>
              </w:rPr>
              <w:t>表</w:t>
            </w:r>
            <w:r w:rsidRPr="00B34D91">
              <w:rPr>
                <w:rFonts w:ascii="Times New Roman" w:hAnsi="Times New Roman" w:cs="Times New Roman"/>
                <w:b/>
                <w:bCs/>
                <w:kern w:val="2"/>
                <w:sz w:val="21"/>
                <w:szCs w:val="22"/>
              </w:rPr>
              <w:t xml:space="preserve">7-24  </w:t>
            </w:r>
            <w:r w:rsidRPr="00B34D91">
              <w:rPr>
                <w:rFonts w:ascii="Times New Roman" w:hAnsi="Times New Roman" w:cs="Times New Roman" w:hint="eastAsia"/>
                <w:b/>
                <w:bCs/>
                <w:kern w:val="2"/>
                <w:sz w:val="21"/>
                <w:szCs w:val="22"/>
              </w:rPr>
              <w:t>汽油、</w:t>
            </w:r>
            <w:r w:rsidRPr="00B34D91">
              <w:rPr>
                <w:rFonts w:ascii="Times New Roman" w:hAnsi="Times New Roman" w:cs="Times New Roman"/>
                <w:b/>
                <w:bCs/>
                <w:kern w:val="2"/>
                <w:sz w:val="21"/>
                <w:szCs w:val="22"/>
              </w:rPr>
              <w:t>柴油的理化性质和危险特性</w:t>
            </w:r>
          </w:p>
          <w:tbl>
            <w:tblPr>
              <w:tblStyle w:val="a3"/>
              <w:tblW w:w="0" w:type="auto"/>
              <w:tblLook w:val="04A0" w:firstRow="1" w:lastRow="0" w:firstColumn="1" w:lastColumn="0" w:noHBand="0" w:noVBand="1"/>
            </w:tblPr>
            <w:tblGrid>
              <w:gridCol w:w="729"/>
              <w:gridCol w:w="1144"/>
              <w:gridCol w:w="1842"/>
              <w:gridCol w:w="1559"/>
              <w:gridCol w:w="1276"/>
              <w:gridCol w:w="2439"/>
            </w:tblGrid>
            <w:tr w:rsidR="001B5446" w:rsidRPr="00B34D91" w:rsidTr="001B4DB3">
              <w:tc>
                <w:tcPr>
                  <w:tcW w:w="729" w:type="dxa"/>
                  <w:vAlign w:val="center"/>
                </w:tcPr>
                <w:p w:rsidR="00C1375B" w:rsidRPr="00B34D91" w:rsidRDefault="00C1375B" w:rsidP="00C1375B">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hint="eastAsia"/>
                      <w:b/>
                      <w:bCs/>
                      <w:kern w:val="2"/>
                      <w:sz w:val="21"/>
                      <w:szCs w:val="22"/>
                    </w:rPr>
                    <w:t>名称</w:t>
                  </w:r>
                </w:p>
              </w:tc>
              <w:tc>
                <w:tcPr>
                  <w:tcW w:w="2986" w:type="dxa"/>
                  <w:gridSpan w:val="2"/>
                  <w:vAlign w:val="center"/>
                </w:tcPr>
                <w:p w:rsidR="00C1375B" w:rsidRPr="00B34D91" w:rsidRDefault="00C1375B" w:rsidP="00C1375B">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hint="eastAsia"/>
                      <w:b/>
                      <w:bCs/>
                      <w:kern w:val="2"/>
                      <w:sz w:val="21"/>
                      <w:szCs w:val="22"/>
                    </w:rPr>
                    <w:t>理化性质</w:t>
                  </w:r>
                </w:p>
              </w:tc>
              <w:tc>
                <w:tcPr>
                  <w:tcW w:w="2835" w:type="dxa"/>
                  <w:gridSpan w:val="2"/>
                  <w:vAlign w:val="center"/>
                </w:tcPr>
                <w:p w:rsidR="00C1375B" w:rsidRPr="00B34D91" w:rsidRDefault="00C1375B" w:rsidP="00C1375B">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hint="eastAsia"/>
                      <w:b/>
                      <w:bCs/>
                      <w:kern w:val="2"/>
                      <w:sz w:val="21"/>
                      <w:szCs w:val="22"/>
                    </w:rPr>
                    <w:t>燃爆性</w:t>
                  </w:r>
                </w:p>
              </w:tc>
              <w:tc>
                <w:tcPr>
                  <w:tcW w:w="2439" w:type="dxa"/>
                  <w:vAlign w:val="center"/>
                </w:tcPr>
                <w:p w:rsidR="00C1375B" w:rsidRPr="00B34D91" w:rsidRDefault="00C1375B" w:rsidP="00C1375B">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hint="eastAsia"/>
                      <w:b/>
                      <w:bCs/>
                      <w:kern w:val="2"/>
                      <w:sz w:val="21"/>
                      <w:szCs w:val="22"/>
                    </w:rPr>
                    <w:t>危险特性</w:t>
                  </w:r>
                </w:p>
              </w:tc>
            </w:tr>
            <w:tr w:rsidR="001B5446" w:rsidRPr="00B34D91" w:rsidTr="00EA5312">
              <w:tc>
                <w:tcPr>
                  <w:tcW w:w="729" w:type="dxa"/>
                  <w:vMerge w:val="restart"/>
                  <w:vAlign w:val="center"/>
                </w:tcPr>
                <w:p w:rsidR="009C16DD" w:rsidRPr="00B34D91" w:rsidRDefault="009C16DD" w:rsidP="00C1375B">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汽油</w:t>
                  </w:r>
                </w:p>
              </w:tc>
              <w:tc>
                <w:tcPr>
                  <w:tcW w:w="1144" w:type="dxa"/>
                  <w:vAlign w:val="center"/>
                </w:tcPr>
                <w:p w:rsidR="009C16DD" w:rsidRPr="00B34D91" w:rsidRDefault="009C16DD" w:rsidP="001B4DB3">
                  <w:pPr>
                    <w:pStyle w:val="A-z"/>
                    <w:spacing w:line="240" w:lineRule="auto"/>
                    <w:ind w:firstLineChars="0" w:firstLine="0"/>
                    <w:jc w:val="center"/>
                    <w:rPr>
                      <w:rFonts w:ascii="Times New Roman" w:hAnsi="Times New Roman" w:cs="Times New Roman"/>
                      <w:bCs/>
                      <w:spacing w:val="-20"/>
                      <w:kern w:val="2"/>
                      <w:sz w:val="21"/>
                      <w:szCs w:val="22"/>
                    </w:rPr>
                  </w:pPr>
                  <w:r w:rsidRPr="00B34D91">
                    <w:rPr>
                      <w:rFonts w:ascii="Times New Roman" w:hAnsi="Times New Roman" w:cs="Times New Roman" w:hint="eastAsia"/>
                      <w:bCs/>
                      <w:spacing w:val="-20"/>
                      <w:kern w:val="2"/>
                      <w:sz w:val="21"/>
                      <w:szCs w:val="22"/>
                    </w:rPr>
                    <w:t>熔点</w:t>
                  </w:r>
                  <w:r w:rsidRPr="00B34D91">
                    <w:rPr>
                      <w:rFonts w:ascii="Times New Roman" w:hAnsi="Times New Roman" w:cs="Times New Roman"/>
                      <w:bCs/>
                      <w:spacing w:val="-20"/>
                      <w:kern w:val="2"/>
                      <w:sz w:val="21"/>
                      <w:szCs w:val="22"/>
                    </w:rPr>
                    <w:t>（</w:t>
                  </w:r>
                  <w:r w:rsidRPr="00B34D91">
                    <w:rPr>
                      <w:rFonts w:ascii="Times New Roman" w:hAnsi="Times New Roman" w:cs="Times New Roman"/>
                      <w:bCs/>
                      <w:spacing w:val="-20"/>
                      <w:kern w:val="2"/>
                      <w:sz w:val="21"/>
                      <w:szCs w:val="22"/>
                    </w:rPr>
                    <w:t>℃</w:t>
                  </w:r>
                  <w:r w:rsidRPr="00B34D91">
                    <w:rPr>
                      <w:rFonts w:ascii="Times New Roman" w:hAnsi="Times New Roman" w:cs="Times New Roman"/>
                      <w:bCs/>
                      <w:spacing w:val="-20"/>
                      <w:kern w:val="2"/>
                      <w:sz w:val="21"/>
                      <w:szCs w:val="22"/>
                    </w:rPr>
                    <w:t>）</w:t>
                  </w:r>
                </w:p>
              </w:tc>
              <w:tc>
                <w:tcPr>
                  <w:tcW w:w="1842" w:type="dxa"/>
                  <w:vAlign w:val="center"/>
                </w:tcPr>
                <w:p w:rsidR="009C16DD" w:rsidRPr="00B34D91" w:rsidRDefault="009C16DD" w:rsidP="001B4DB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-60</w:t>
                  </w:r>
                  <w:r w:rsidRPr="00B34D91">
                    <w:rPr>
                      <w:rFonts w:ascii="Times New Roman" w:hAnsi="Times New Roman" w:cs="Times New Roman" w:hint="eastAsia"/>
                      <w:bCs/>
                      <w:kern w:val="2"/>
                      <w:sz w:val="21"/>
                      <w:szCs w:val="22"/>
                    </w:rPr>
                    <w:t>℃以下</w:t>
                  </w:r>
                </w:p>
              </w:tc>
              <w:tc>
                <w:tcPr>
                  <w:tcW w:w="1559" w:type="dxa"/>
                  <w:vAlign w:val="center"/>
                </w:tcPr>
                <w:p w:rsidR="009C16DD" w:rsidRPr="00B34D91" w:rsidRDefault="009C16DD" w:rsidP="00B9009D">
                  <w:pPr>
                    <w:pStyle w:val="A-z"/>
                    <w:spacing w:line="240" w:lineRule="auto"/>
                    <w:ind w:firstLineChars="0" w:firstLine="0"/>
                    <w:jc w:val="left"/>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闪点</w:t>
                  </w:r>
                  <w:r w:rsidRPr="00B34D91">
                    <w:rPr>
                      <w:rFonts w:ascii="Times New Roman" w:hAnsi="Times New Roman" w:cs="Times New Roman"/>
                      <w:bCs/>
                      <w:kern w:val="2"/>
                      <w:sz w:val="21"/>
                      <w:szCs w:val="22"/>
                    </w:rPr>
                    <w:t>（</w:t>
                  </w:r>
                  <w:r w:rsidRPr="00B34D91">
                    <w:rPr>
                      <w:rFonts w:ascii="Times New Roman" w:hAnsi="Times New Roman" w:cs="Times New Roman"/>
                      <w:bCs/>
                      <w:kern w:val="2"/>
                      <w:sz w:val="21"/>
                      <w:szCs w:val="22"/>
                    </w:rPr>
                    <w:t>℃</w:t>
                  </w:r>
                  <w:r w:rsidRPr="00B34D91">
                    <w:rPr>
                      <w:rFonts w:ascii="Times New Roman" w:hAnsi="Times New Roman" w:cs="Times New Roman"/>
                      <w:bCs/>
                      <w:kern w:val="2"/>
                      <w:sz w:val="21"/>
                      <w:szCs w:val="22"/>
                    </w:rPr>
                    <w:t>）</w:t>
                  </w:r>
                </w:p>
              </w:tc>
              <w:tc>
                <w:tcPr>
                  <w:tcW w:w="1276" w:type="dxa"/>
                  <w:vAlign w:val="center"/>
                </w:tcPr>
                <w:p w:rsidR="009C16DD" w:rsidRPr="00B34D91" w:rsidRDefault="009C16DD" w:rsidP="00B9009D">
                  <w:pPr>
                    <w:pStyle w:val="A-z"/>
                    <w:spacing w:line="240" w:lineRule="auto"/>
                    <w:ind w:firstLineChars="0" w:firstLine="0"/>
                    <w:jc w:val="left"/>
                    <w:rPr>
                      <w:rFonts w:ascii="宋体" w:eastAsia="MS Mincho" w:hAnsi="宋体"/>
                      <w:bCs/>
                      <w:kern w:val="2"/>
                      <w:sz w:val="21"/>
                      <w:szCs w:val="22"/>
                      <w:lang w:eastAsia="ja-JP"/>
                    </w:rPr>
                  </w:pPr>
                  <w:r w:rsidRPr="00B34D91">
                    <w:rPr>
                      <w:rFonts w:ascii="Times New Roman" w:hAnsi="Times New Roman" w:cs="Times New Roman" w:hint="eastAsia"/>
                      <w:bCs/>
                      <w:kern w:val="2"/>
                      <w:sz w:val="21"/>
                      <w:szCs w:val="22"/>
                    </w:rPr>
                    <w:t>-50</w:t>
                  </w:r>
                  <w:r w:rsidRPr="00B34D91">
                    <w:rPr>
                      <w:rFonts w:ascii="宋体" w:hAnsi="宋体" w:hint="eastAsia"/>
                      <w:bCs/>
                      <w:kern w:val="2"/>
                      <w:sz w:val="21"/>
                      <w:szCs w:val="22"/>
                      <w:lang w:eastAsia="ja-JP"/>
                    </w:rPr>
                    <w:t>℃</w:t>
                  </w:r>
                  <w:r w:rsidRPr="00B34D91">
                    <w:rPr>
                      <w:rFonts w:ascii="Times New Roman" w:hAnsi="Times New Roman" w:cs="Times New Roman"/>
                      <w:bCs/>
                      <w:kern w:val="2"/>
                      <w:sz w:val="21"/>
                      <w:szCs w:val="22"/>
                    </w:rPr>
                    <w:t>~10</w:t>
                  </w:r>
                  <w:r w:rsidRPr="00B34D91">
                    <w:rPr>
                      <w:rFonts w:ascii="宋体" w:hAnsi="宋体" w:hint="eastAsia"/>
                      <w:bCs/>
                      <w:kern w:val="2"/>
                      <w:sz w:val="21"/>
                      <w:szCs w:val="22"/>
                      <w:lang w:eastAsia="ja-JP"/>
                    </w:rPr>
                    <w:t>℃</w:t>
                  </w:r>
                </w:p>
              </w:tc>
              <w:tc>
                <w:tcPr>
                  <w:tcW w:w="2439" w:type="dxa"/>
                  <w:vMerge w:val="restart"/>
                  <w:vAlign w:val="center"/>
                </w:tcPr>
                <w:p w:rsidR="009C16DD" w:rsidRPr="00B34D91" w:rsidRDefault="00B2077A" w:rsidP="001B4DB3">
                  <w:pPr>
                    <w:pStyle w:val="A-z"/>
                    <w:spacing w:line="240" w:lineRule="auto"/>
                    <w:ind w:firstLineChars="0" w:firstLine="0"/>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极易燃烧</w:t>
                  </w:r>
                  <w:r w:rsidRPr="00B34D91">
                    <w:rPr>
                      <w:rFonts w:ascii="Times New Roman" w:hAnsi="Times New Roman" w:cs="Times New Roman"/>
                      <w:bCs/>
                      <w:kern w:val="2"/>
                      <w:sz w:val="21"/>
                      <w:szCs w:val="22"/>
                    </w:rPr>
                    <w:t>，其</w:t>
                  </w:r>
                  <w:proofErr w:type="gramStart"/>
                  <w:r w:rsidRPr="00B34D91">
                    <w:rPr>
                      <w:rFonts w:ascii="Times New Roman" w:hAnsi="Times New Roman" w:cs="Times New Roman"/>
                      <w:bCs/>
                      <w:kern w:val="2"/>
                      <w:sz w:val="21"/>
                      <w:szCs w:val="22"/>
                    </w:rPr>
                    <w:t>蒸气</w:t>
                  </w:r>
                  <w:proofErr w:type="gramEnd"/>
                  <w:r w:rsidRPr="00B34D91">
                    <w:rPr>
                      <w:rFonts w:ascii="Times New Roman" w:hAnsi="Times New Roman" w:cs="Times New Roman"/>
                      <w:bCs/>
                      <w:kern w:val="2"/>
                      <w:sz w:val="21"/>
                      <w:szCs w:val="22"/>
                    </w:rPr>
                    <w:t>与空气可形成爆炸性混合物，</w:t>
                  </w:r>
                  <w:r w:rsidRPr="00B34D91">
                    <w:rPr>
                      <w:rFonts w:ascii="Times New Roman" w:hAnsi="Times New Roman" w:cs="Times New Roman" w:hint="eastAsia"/>
                      <w:bCs/>
                      <w:kern w:val="2"/>
                      <w:sz w:val="21"/>
                      <w:szCs w:val="22"/>
                    </w:rPr>
                    <w:t>遇明火</w:t>
                  </w:r>
                  <w:r w:rsidRPr="00B34D91">
                    <w:rPr>
                      <w:rFonts w:ascii="Times New Roman" w:hAnsi="Times New Roman" w:cs="Times New Roman"/>
                      <w:bCs/>
                      <w:kern w:val="2"/>
                      <w:sz w:val="21"/>
                      <w:szCs w:val="22"/>
                    </w:rPr>
                    <w:t>、高热</w:t>
                  </w:r>
                  <w:r w:rsidRPr="00B34D91">
                    <w:rPr>
                      <w:rFonts w:ascii="Times New Roman" w:hAnsi="Times New Roman" w:cs="Times New Roman" w:hint="eastAsia"/>
                      <w:bCs/>
                      <w:kern w:val="2"/>
                      <w:sz w:val="21"/>
                      <w:szCs w:val="22"/>
                    </w:rPr>
                    <w:t>极易燃烧</w:t>
                  </w:r>
                  <w:r w:rsidRPr="00B34D91">
                    <w:rPr>
                      <w:rFonts w:ascii="Times New Roman" w:hAnsi="Times New Roman" w:cs="Times New Roman"/>
                      <w:bCs/>
                      <w:kern w:val="2"/>
                      <w:sz w:val="21"/>
                      <w:szCs w:val="22"/>
                    </w:rPr>
                    <w:t>爆炸，与氧化剂能发生强烈反应，其</w:t>
                  </w:r>
                  <w:proofErr w:type="gramStart"/>
                  <w:r w:rsidRPr="00B34D91">
                    <w:rPr>
                      <w:rFonts w:ascii="Times New Roman" w:hAnsi="Times New Roman" w:cs="Times New Roman"/>
                      <w:bCs/>
                      <w:kern w:val="2"/>
                      <w:sz w:val="21"/>
                      <w:szCs w:val="22"/>
                    </w:rPr>
                    <w:t>蒸气</w:t>
                  </w:r>
                  <w:proofErr w:type="gramEnd"/>
                  <w:r w:rsidRPr="00B34D91">
                    <w:rPr>
                      <w:rFonts w:ascii="Times New Roman" w:hAnsi="Times New Roman" w:cs="Times New Roman"/>
                      <w:bCs/>
                      <w:kern w:val="2"/>
                      <w:sz w:val="21"/>
                      <w:szCs w:val="22"/>
                    </w:rPr>
                    <w:t>比空气重，能在较低处扩散到相当远的地方，遇明火会引着回燃。毒性</w:t>
                  </w:r>
                  <w:r w:rsidRPr="00B34D91">
                    <w:rPr>
                      <w:rFonts w:ascii="Times New Roman" w:hAnsi="Times New Roman" w:cs="Times New Roman" w:hint="eastAsia"/>
                      <w:bCs/>
                      <w:kern w:val="2"/>
                      <w:sz w:val="21"/>
                      <w:szCs w:val="22"/>
                    </w:rPr>
                    <w:t>：</w:t>
                  </w:r>
                  <w:r w:rsidRPr="00B34D91">
                    <w:rPr>
                      <w:rFonts w:ascii="Times New Roman" w:hAnsi="Times New Roman" w:cs="Times New Roman"/>
                      <w:bCs/>
                      <w:kern w:val="2"/>
                      <w:sz w:val="21"/>
                      <w:szCs w:val="22"/>
                    </w:rPr>
                    <w:t>高浓度吸入出现中毒性脑病。</w:t>
                  </w:r>
                  <w:r w:rsidRPr="00B34D91">
                    <w:rPr>
                      <w:rFonts w:ascii="Times New Roman" w:hAnsi="Times New Roman" w:cs="Times New Roman" w:hint="eastAsia"/>
                      <w:bCs/>
                      <w:kern w:val="2"/>
                      <w:sz w:val="21"/>
                      <w:szCs w:val="22"/>
                    </w:rPr>
                    <w:t>极高浓度吸入</w:t>
                  </w:r>
                  <w:r w:rsidRPr="00B34D91">
                    <w:rPr>
                      <w:rFonts w:ascii="Times New Roman" w:hAnsi="Times New Roman" w:cs="Times New Roman"/>
                      <w:bCs/>
                      <w:kern w:val="2"/>
                      <w:sz w:val="21"/>
                      <w:szCs w:val="22"/>
                    </w:rPr>
                    <w:t>引起意识突然丧失、反射性呼吸停止和化学性肺炎。</w:t>
                  </w:r>
                  <w:r w:rsidR="001B4DB3" w:rsidRPr="00B34D91">
                    <w:rPr>
                      <w:rFonts w:ascii="Times New Roman" w:hAnsi="Times New Roman" w:cs="Times New Roman" w:hint="eastAsia"/>
                      <w:bCs/>
                      <w:kern w:val="2"/>
                      <w:sz w:val="21"/>
                      <w:szCs w:val="22"/>
                    </w:rPr>
                    <w:t>可</w:t>
                  </w:r>
                  <w:r w:rsidR="001B4DB3" w:rsidRPr="00B34D91">
                    <w:rPr>
                      <w:rFonts w:ascii="Times New Roman" w:hAnsi="Times New Roman" w:cs="Times New Roman"/>
                      <w:bCs/>
                      <w:kern w:val="2"/>
                      <w:sz w:val="21"/>
                      <w:szCs w:val="22"/>
                    </w:rPr>
                    <w:t>致角膜溃疡、穿孔、甚至失明。皮肤接触致急性接触性皮炎或过敏性皮炎。急性</w:t>
                  </w:r>
                  <w:r w:rsidR="001B4DB3" w:rsidRPr="00B34D91">
                    <w:rPr>
                      <w:rFonts w:ascii="Times New Roman" w:hAnsi="Times New Roman" w:cs="Times New Roman" w:hint="eastAsia"/>
                      <w:bCs/>
                      <w:kern w:val="2"/>
                      <w:sz w:val="21"/>
                      <w:szCs w:val="22"/>
                    </w:rPr>
                    <w:t>经口中毒引起</w:t>
                  </w:r>
                  <w:r w:rsidR="001B4DB3" w:rsidRPr="00B34D91">
                    <w:rPr>
                      <w:rFonts w:ascii="Times New Roman" w:hAnsi="Times New Roman" w:cs="Times New Roman"/>
                      <w:bCs/>
                      <w:kern w:val="2"/>
                      <w:sz w:val="21"/>
                      <w:szCs w:val="22"/>
                    </w:rPr>
                    <w:t>急性肠胃炎；重者出现类似急性入中毒症状。</w:t>
                  </w:r>
                </w:p>
              </w:tc>
            </w:tr>
            <w:tr w:rsidR="001B5446" w:rsidRPr="00B34D91" w:rsidTr="00EA5312">
              <w:tc>
                <w:tcPr>
                  <w:tcW w:w="729" w:type="dxa"/>
                  <w:vMerge/>
                  <w:vAlign w:val="center"/>
                </w:tcPr>
                <w:p w:rsidR="009C16DD" w:rsidRPr="00B34D91" w:rsidRDefault="009C16DD" w:rsidP="00C1375B">
                  <w:pPr>
                    <w:pStyle w:val="A-z"/>
                    <w:spacing w:line="240" w:lineRule="auto"/>
                    <w:ind w:firstLineChars="0" w:firstLine="0"/>
                    <w:jc w:val="center"/>
                    <w:rPr>
                      <w:rFonts w:ascii="Times New Roman" w:hAnsi="Times New Roman" w:cs="Times New Roman"/>
                      <w:bCs/>
                      <w:kern w:val="2"/>
                      <w:sz w:val="21"/>
                      <w:szCs w:val="22"/>
                    </w:rPr>
                  </w:pPr>
                </w:p>
              </w:tc>
              <w:tc>
                <w:tcPr>
                  <w:tcW w:w="1144" w:type="dxa"/>
                  <w:vAlign w:val="center"/>
                </w:tcPr>
                <w:p w:rsidR="009C16DD" w:rsidRPr="00B34D91" w:rsidRDefault="009C16DD" w:rsidP="001B4DB3">
                  <w:pPr>
                    <w:pStyle w:val="A-z"/>
                    <w:spacing w:line="240" w:lineRule="auto"/>
                    <w:ind w:firstLineChars="0" w:firstLine="0"/>
                    <w:jc w:val="center"/>
                    <w:rPr>
                      <w:rFonts w:ascii="Times New Roman" w:hAnsi="Times New Roman" w:cs="Times New Roman"/>
                      <w:bCs/>
                      <w:spacing w:val="-20"/>
                      <w:kern w:val="2"/>
                      <w:sz w:val="21"/>
                      <w:szCs w:val="22"/>
                    </w:rPr>
                  </w:pPr>
                  <w:r w:rsidRPr="00B34D91">
                    <w:rPr>
                      <w:rFonts w:ascii="Times New Roman" w:hAnsi="Times New Roman" w:cs="Times New Roman" w:hint="eastAsia"/>
                      <w:bCs/>
                      <w:spacing w:val="-20"/>
                      <w:kern w:val="2"/>
                      <w:sz w:val="21"/>
                      <w:szCs w:val="22"/>
                    </w:rPr>
                    <w:t>沸点</w:t>
                  </w:r>
                  <w:r w:rsidRPr="00B34D91">
                    <w:rPr>
                      <w:rFonts w:ascii="Times New Roman" w:hAnsi="Times New Roman" w:cs="Times New Roman"/>
                      <w:bCs/>
                      <w:spacing w:val="-20"/>
                      <w:kern w:val="2"/>
                      <w:sz w:val="21"/>
                      <w:szCs w:val="22"/>
                    </w:rPr>
                    <w:t>（</w:t>
                  </w:r>
                  <w:r w:rsidRPr="00B34D91">
                    <w:rPr>
                      <w:rFonts w:ascii="宋体" w:hAnsi="宋体" w:hint="eastAsia"/>
                      <w:bCs/>
                      <w:spacing w:val="-20"/>
                      <w:kern w:val="2"/>
                      <w:sz w:val="21"/>
                      <w:szCs w:val="22"/>
                    </w:rPr>
                    <w:t>℃</w:t>
                  </w:r>
                  <w:r w:rsidRPr="00B34D91">
                    <w:rPr>
                      <w:rFonts w:ascii="Times New Roman" w:hAnsi="Times New Roman" w:cs="Times New Roman"/>
                      <w:bCs/>
                      <w:spacing w:val="-20"/>
                      <w:kern w:val="2"/>
                      <w:sz w:val="21"/>
                      <w:szCs w:val="22"/>
                    </w:rPr>
                    <w:t>）</w:t>
                  </w:r>
                </w:p>
              </w:tc>
              <w:tc>
                <w:tcPr>
                  <w:tcW w:w="1842" w:type="dxa"/>
                  <w:vAlign w:val="center"/>
                </w:tcPr>
                <w:p w:rsidR="009C16DD" w:rsidRPr="00B34D91" w:rsidRDefault="009C16DD" w:rsidP="001B4DB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40</w:t>
                  </w:r>
                  <w:r w:rsidRPr="00B34D91">
                    <w:rPr>
                      <w:rFonts w:ascii="Times New Roman" w:hAnsi="Times New Roman" w:cs="Times New Roman"/>
                      <w:bCs/>
                      <w:kern w:val="2"/>
                      <w:sz w:val="21"/>
                      <w:szCs w:val="22"/>
                    </w:rPr>
                    <w:t>~200</w:t>
                  </w:r>
                  <w:r w:rsidRPr="00B34D91">
                    <w:rPr>
                      <w:rFonts w:ascii="Times New Roman" w:hAnsi="Times New Roman" w:cs="Times New Roman" w:hint="eastAsia"/>
                      <w:bCs/>
                      <w:kern w:val="2"/>
                      <w:sz w:val="21"/>
                      <w:szCs w:val="22"/>
                    </w:rPr>
                    <w:t>℃</w:t>
                  </w:r>
                </w:p>
              </w:tc>
              <w:tc>
                <w:tcPr>
                  <w:tcW w:w="1559" w:type="dxa"/>
                  <w:vAlign w:val="center"/>
                </w:tcPr>
                <w:p w:rsidR="009C16DD" w:rsidRPr="00B34D91" w:rsidRDefault="009C16DD" w:rsidP="00B9009D">
                  <w:pPr>
                    <w:pStyle w:val="A-z"/>
                    <w:spacing w:line="240" w:lineRule="auto"/>
                    <w:ind w:firstLineChars="0" w:firstLine="0"/>
                    <w:jc w:val="left"/>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自燃点</w:t>
                  </w:r>
                  <w:r w:rsidRPr="00B34D91">
                    <w:rPr>
                      <w:rFonts w:ascii="Times New Roman" w:hAnsi="Times New Roman" w:cs="Times New Roman"/>
                      <w:bCs/>
                      <w:kern w:val="2"/>
                      <w:sz w:val="21"/>
                      <w:szCs w:val="22"/>
                    </w:rPr>
                    <w:t>（</w:t>
                  </w:r>
                  <w:r w:rsidRPr="00B34D91">
                    <w:rPr>
                      <w:rFonts w:ascii="Times New Roman" w:hAnsi="Times New Roman" w:cs="Times New Roman"/>
                      <w:bCs/>
                      <w:kern w:val="2"/>
                      <w:sz w:val="21"/>
                      <w:szCs w:val="22"/>
                    </w:rPr>
                    <w:t>℃</w:t>
                  </w:r>
                  <w:r w:rsidRPr="00B34D91">
                    <w:rPr>
                      <w:rFonts w:ascii="Times New Roman" w:hAnsi="Times New Roman" w:cs="Times New Roman"/>
                      <w:bCs/>
                      <w:kern w:val="2"/>
                      <w:sz w:val="21"/>
                      <w:szCs w:val="22"/>
                    </w:rPr>
                    <w:t>）</w:t>
                  </w:r>
                </w:p>
              </w:tc>
              <w:tc>
                <w:tcPr>
                  <w:tcW w:w="1276" w:type="dxa"/>
                  <w:vAlign w:val="center"/>
                </w:tcPr>
                <w:p w:rsidR="009C16DD" w:rsidRPr="00B34D91" w:rsidRDefault="009C16DD" w:rsidP="00B9009D">
                  <w:pPr>
                    <w:pStyle w:val="A-z"/>
                    <w:spacing w:line="240" w:lineRule="auto"/>
                    <w:ind w:firstLineChars="0" w:firstLine="0"/>
                    <w:jc w:val="left"/>
                    <w:rPr>
                      <w:rFonts w:ascii="宋体" w:eastAsia="MS Mincho" w:hAnsi="宋体"/>
                      <w:bCs/>
                      <w:kern w:val="2"/>
                      <w:sz w:val="21"/>
                      <w:szCs w:val="22"/>
                      <w:lang w:eastAsia="ja-JP"/>
                    </w:rPr>
                  </w:pPr>
                  <w:r w:rsidRPr="00B34D91">
                    <w:rPr>
                      <w:rFonts w:ascii="Times New Roman" w:hAnsi="Times New Roman" w:cs="Times New Roman" w:hint="eastAsia"/>
                      <w:bCs/>
                      <w:kern w:val="2"/>
                      <w:sz w:val="21"/>
                      <w:szCs w:val="22"/>
                    </w:rPr>
                    <w:t>415</w:t>
                  </w:r>
                  <w:r w:rsidRPr="00B34D91">
                    <w:rPr>
                      <w:rFonts w:ascii="Times New Roman" w:hAnsi="Times New Roman" w:cs="Times New Roman"/>
                      <w:bCs/>
                      <w:kern w:val="2"/>
                      <w:sz w:val="21"/>
                      <w:szCs w:val="22"/>
                    </w:rPr>
                    <w:t>~530</w:t>
                  </w:r>
                  <w:r w:rsidRPr="00B34D91">
                    <w:rPr>
                      <w:rFonts w:ascii="宋体" w:hAnsi="宋体" w:hint="eastAsia"/>
                      <w:bCs/>
                      <w:kern w:val="2"/>
                      <w:sz w:val="21"/>
                      <w:szCs w:val="22"/>
                      <w:lang w:eastAsia="ja-JP"/>
                    </w:rPr>
                    <w:t>℃</w:t>
                  </w:r>
                </w:p>
              </w:tc>
              <w:tc>
                <w:tcPr>
                  <w:tcW w:w="2439" w:type="dxa"/>
                  <w:vMerge/>
                  <w:vAlign w:val="center"/>
                </w:tcPr>
                <w:p w:rsidR="009C16DD" w:rsidRPr="00B34D91" w:rsidRDefault="009C16DD" w:rsidP="001B4DB3">
                  <w:pPr>
                    <w:pStyle w:val="A-z"/>
                    <w:spacing w:line="240" w:lineRule="auto"/>
                    <w:ind w:firstLineChars="0" w:firstLine="0"/>
                    <w:rPr>
                      <w:rFonts w:ascii="Times New Roman" w:hAnsi="Times New Roman" w:cs="Times New Roman"/>
                      <w:bCs/>
                      <w:kern w:val="2"/>
                      <w:sz w:val="21"/>
                      <w:szCs w:val="22"/>
                    </w:rPr>
                  </w:pPr>
                </w:p>
              </w:tc>
            </w:tr>
            <w:tr w:rsidR="001B5446" w:rsidRPr="00B34D91" w:rsidTr="00EA5312">
              <w:tc>
                <w:tcPr>
                  <w:tcW w:w="729" w:type="dxa"/>
                  <w:vMerge/>
                  <w:vAlign w:val="center"/>
                </w:tcPr>
                <w:p w:rsidR="009C16DD" w:rsidRPr="00B34D91" w:rsidRDefault="009C16DD" w:rsidP="00C1375B">
                  <w:pPr>
                    <w:pStyle w:val="A-z"/>
                    <w:spacing w:line="240" w:lineRule="auto"/>
                    <w:ind w:firstLineChars="0" w:firstLine="0"/>
                    <w:jc w:val="center"/>
                    <w:rPr>
                      <w:rFonts w:ascii="Times New Roman" w:hAnsi="Times New Roman" w:cs="Times New Roman"/>
                      <w:bCs/>
                      <w:kern w:val="2"/>
                      <w:sz w:val="21"/>
                      <w:szCs w:val="22"/>
                    </w:rPr>
                  </w:pPr>
                </w:p>
              </w:tc>
              <w:tc>
                <w:tcPr>
                  <w:tcW w:w="1144" w:type="dxa"/>
                  <w:vAlign w:val="center"/>
                </w:tcPr>
                <w:p w:rsidR="009C16DD" w:rsidRPr="00B34D91" w:rsidRDefault="009C16DD" w:rsidP="001B4DB3">
                  <w:pPr>
                    <w:pStyle w:val="A-z"/>
                    <w:spacing w:line="240" w:lineRule="auto"/>
                    <w:ind w:firstLineChars="0" w:firstLine="0"/>
                    <w:jc w:val="center"/>
                    <w:rPr>
                      <w:rFonts w:ascii="Times New Roman" w:hAnsi="Times New Roman" w:cs="Times New Roman"/>
                      <w:bCs/>
                      <w:spacing w:val="-20"/>
                      <w:kern w:val="2"/>
                      <w:sz w:val="21"/>
                      <w:szCs w:val="22"/>
                    </w:rPr>
                  </w:pPr>
                  <w:r w:rsidRPr="00B34D91">
                    <w:rPr>
                      <w:rFonts w:ascii="Times New Roman" w:hAnsi="Times New Roman" w:cs="Times New Roman" w:hint="eastAsia"/>
                      <w:bCs/>
                      <w:spacing w:val="-20"/>
                      <w:kern w:val="2"/>
                      <w:sz w:val="21"/>
                      <w:szCs w:val="22"/>
                    </w:rPr>
                    <w:t>相对密度</w:t>
                  </w:r>
                </w:p>
              </w:tc>
              <w:tc>
                <w:tcPr>
                  <w:tcW w:w="1842" w:type="dxa"/>
                  <w:vAlign w:val="center"/>
                </w:tcPr>
                <w:p w:rsidR="00B9009D" w:rsidRPr="00B34D91" w:rsidRDefault="009C16DD" w:rsidP="001B4DB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w:t>
                  </w:r>
                  <w:r w:rsidRPr="00B34D91">
                    <w:rPr>
                      <w:rFonts w:ascii="Times New Roman" w:hAnsi="Times New Roman" w:cs="Times New Roman" w:hint="eastAsia"/>
                      <w:bCs/>
                      <w:kern w:val="2"/>
                      <w:sz w:val="21"/>
                      <w:szCs w:val="22"/>
                    </w:rPr>
                    <w:t>水</w:t>
                  </w:r>
                  <w:r w:rsidRPr="00B34D91">
                    <w:rPr>
                      <w:rFonts w:ascii="Times New Roman" w:hAnsi="Times New Roman" w:cs="Times New Roman"/>
                      <w:bCs/>
                      <w:kern w:val="2"/>
                      <w:sz w:val="21"/>
                      <w:szCs w:val="22"/>
                    </w:rPr>
                    <w:t>=1]:0</w:t>
                  </w:r>
                  <w:r w:rsidR="00B9009D" w:rsidRPr="00B34D91">
                    <w:rPr>
                      <w:rFonts w:ascii="Times New Roman" w:hAnsi="Times New Roman" w:cs="Times New Roman"/>
                      <w:bCs/>
                      <w:kern w:val="2"/>
                      <w:sz w:val="21"/>
                      <w:szCs w:val="22"/>
                    </w:rPr>
                    <w:t>.</w:t>
                  </w:r>
                  <w:r w:rsidRPr="00B34D91">
                    <w:rPr>
                      <w:rFonts w:ascii="Times New Roman" w:hAnsi="Times New Roman" w:cs="Times New Roman"/>
                      <w:bCs/>
                      <w:kern w:val="2"/>
                      <w:sz w:val="21"/>
                      <w:szCs w:val="22"/>
                    </w:rPr>
                    <w:t>7~0.79</w:t>
                  </w:r>
                </w:p>
                <w:p w:rsidR="009C16DD" w:rsidRPr="00B34D91" w:rsidRDefault="00B9009D" w:rsidP="001B4DB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w:t>
                  </w:r>
                  <w:r w:rsidRPr="00B34D91">
                    <w:rPr>
                      <w:rFonts w:ascii="Times New Roman" w:hAnsi="Times New Roman" w:cs="Times New Roman" w:hint="eastAsia"/>
                      <w:bCs/>
                      <w:kern w:val="2"/>
                      <w:sz w:val="21"/>
                      <w:szCs w:val="22"/>
                    </w:rPr>
                    <w:t>空气</w:t>
                  </w:r>
                  <w:r w:rsidRPr="00B34D91">
                    <w:rPr>
                      <w:rFonts w:ascii="Times New Roman" w:hAnsi="Times New Roman" w:cs="Times New Roman"/>
                      <w:bCs/>
                      <w:kern w:val="2"/>
                      <w:sz w:val="21"/>
                      <w:szCs w:val="22"/>
                    </w:rPr>
                    <w:t>=1]</w:t>
                  </w:r>
                  <w:r w:rsidRPr="00B34D91">
                    <w:rPr>
                      <w:rFonts w:ascii="Times New Roman" w:hAnsi="Times New Roman" w:cs="Times New Roman" w:hint="eastAsia"/>
                      <w:bCs/>
                      <w:kern w:val="2"/>
                      <w:sz w:val="21"/>
                      <w:szCs w:val="22"/>
                    </w:rPr>
                    <w:t>：</w:t>
                  </w:r>
                  <w:r w:rsidRPr="00B34D91">
                    <w:rPr>
                      <w:rFonts w:ascii="Times New Roman" w:hAnsi="Times New Roman" w:cs="Times New Roman" w:hint="eastAsia"/>
                      <w:bCs/>
                      <w:kern w:val="2"/>
                      <w:sz w:val="21"/>
                      <w:szCs w:val="22"/>
                    </w:rPr>
                    <w:t>3.5</w:t>
                  </w:r>
                </w:p>
              </w:tc>
              <w:tc>
                <w:tcPr>
                  <w:tcW w:w="1559" w:type="dxa"/>
                  <w:vAlign w:val="center"/>
                </w:tcPr>
                <w:p w:rsidR="009C16DD" w:rsidRPr="00B34D91" w:rsidRDefault="00B9009D" w:rsidP="00B9009D">
                  <w:pPr>
                    <w:pStyle w:val="A-z"/>
                    <w:spacing w:line="240" w:lineRule="auto"/>
                    <w:ind w:firstLineChars="0" w:firstLine="0"/>
                    <w:jc w:val="left"/>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爆炸极限</w:t>
                  </w:r>
                </w:p>
              </w:tc>
              <w:tc>
                <w:tcPr>
                  <w:tcW w:w="1276" w:type="dxa"/>
                  <w:vAlign w:val="center"/>
                </w:tcPr>
                <w:p w:rsidR="009C16DD" w:rsidRPr="00B34D91" w:rsidRDefault="00B9009D" w:rsidP="00B9009D">
                  <w:pPr>
                    <w:pStyle w:val="A-z"/>
                    <w:spacing w:line="240" w:lineRule="auto"/>
                    <w:ind w:firstLineChars="0" w:firstLine="0"/>
                    <w:jc w:val="left"/>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1.3</w:t>
                  </w:r>
                  <w:r w:rsidRPr="00B34D91">
                    <w:rPr>
                      <w:rFonts w:ascii="Times New Roman" w:hAnsi="Times New Roman" w:cs="Times New Roman"/>
                      <w:bCs/>
                      <w:kern w:val="2"/>
                      <w:sz w:val="21"/>
                      <w:szCs w:val="22"/>
                    </w:rPr>
                    <w:t>%~6.0%</w:t>
                  </w:r>
                </w:p>
              </w:tc>
              <w:tc>
                <w:tcPr>
                  <w:tcW w:w="2439" w:type="dxa"/>
                  <w:vMerge/>
                  <w:vAlign w:val="center"/>
                </w:tcPr>
                <w:p w:rsidR="009C16DD" w:rsidRPr="00B34D91" w:rsidRDefault="009C16DD" w:rsidP="001B4DB3">
                  <w:pPr>
                    <w:pStyle w:val="A-z"/>
                    <w:spacing w:line="240" w:lineRule="auto"/>
                    <w:ind w:firstLineChars="0" w:firstLine="0"/>
                    <w:rPr>
                      <w:rFonts w:ascii="Times New Roman" w:hAnsi="Times New Roman" w:cs="Times New Roman"/>
                      <w:bCs/>
                      <w:kern w:val="2"/>
                      <w:sz w:val="21"/>
                      <w:szCs w:val="22"/>
                    </w:rPr>
                  </w:pPr>
                </w:p>
              </w:tc>
            </w:tr>
            <w:tr w:rsidR="001B5446" w:rsidRPr="00B34D91" w:rsidTr="00EA5312">
              <w:tc>
                <w:tcPr>
                  <w:tcW w:w="729" w:type="dxa"/>
                  <w:vMerge/>
                  <w:vAlign w:val="center"/>
                </w:tcPr>
                <w:p w:rsidR="009C16DD" w:rsidRPr="00B34D91" w:rsidRDefault="009C16DD" w:rsidP="00C1375B">
                  <w:pPr>
                    <w:pStyle w:val="A-z"/>
                    <w:spacing w:line="240" w:lineRule="auto"/>
                    <w:ind w:firstLineChars="0" w:firstLine="0"/>
                    <w:jc w:val="center"/>
                    <w:rPr>
                      <w:rFonts w:ascii="Times New Roman" w:hAnsi="Times New Roman" w:cs="Times New Roman"/>
                      <w:bCs/>
                      <w:kern w:val="2"/>
                      <w:sz w:val="21"/>
                      <w:szCs w:val="22"/>
                    </w:rPr>
                  </w:pPr>
                </w:p>
              </w:tc>
              <w:tc>
                <w:tcPr>
                  <w:tcW w:w="1144" w:type="dxa"/>
                  <w:vAlign w:val="center"/>
                </w:tcPr>
                <w:p w:rsidR="009C16DD" w:rsidRPr="00B34D91" w:rsidRDefault="00B9009D" w:rsidP="001B4DB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稳定性</w:t>
                  </w:r>
                </w:p>
              </w:tc>
              <w:tc>
                <w:tcPr>
                  <w:tcW w:w="1842" w:type="dxa"/>
                  <w:vAlign w:val="center"/>
                </w:tcPr>
                <w:p w:rsidR="009C16DD" w:rsidRPr="00B34D91" w:rsidRDefault="00B9009D" w:rsidP="001B4DB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稳定</w:t>
                  </w:r>
                </w:p>
              </w:tc>
              <w:tc>
                <w:tcPr>
                  <w:tcW w:w="1559" w:type="dxa"/>
                  <w:vAlign w:val="center"/>
                </w:tcPr>
                <w:p w:rsidR="009C16DD" w:rsidRPr="00B34D91" w:rsidRDefault="00B9009D" w:rsidP="00B9009D">
                  <w:pPr>
                    <w:pStyle w:val="A-z"/>
                    <w:spacing w:line="240" w:lineRule="auto"/>
                    <w:ind w:firstLineChars="0" w:firstLine="0"/>
                    <w:jc w:val="left"/>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最大爆炸</w:t>
                  </w:r>
                  <w:r w:rsidRPr="00B34D91">
                    <w:rPr>
                      <w:rFonts w:ascii="Times New Roman" w:hAnsi="Times New Roman" w:cs="Times New Roman"/>
                      <w:bCs/>
                      <w:kern w:val="2"/>
                      <w:sz w:val="21"/>
                      <w:szCs w:val="22"/>
                    </w:rPr>
                    <w:t>压力</w:t>
                  </w:r>
                </w:p>
              </w:tc>
              <w:tc>
                <w:tcPr>
                  <w:tcW w:w="1276" w:type="dxa"/>
                  <w:vAlign w:val="center"/>
                </w:tcPr>
                <w:p w:rsidR="009C16DD" w:rsidRPr="00B34D91" w:rsidRDefault="00B9009D" w:rsidP="00B9009D">
                  <w:pPr>
                    <w:pStyle w:val="A-z"/>
                    <w:spacing w:line="240" w:lineRule="auto"/>
                    <w:ind w:firstLineChars="0" w:firstLine="0"/>
                    <w:jc w:val="left"/>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0.813</w:t>
                  </w:r>
                  <w:r w:rsidRPr="00B34D91">
                    <w:rPr>
                      <w:rFonts w:ascii="Times New Roman" w:hAnsi="Times New Roman" w:cs="Times New Roman"/>
                      <w:bCs/>
                      <w:kern w:val="2"/>
                      <w:sz w:val="21"/>
                      <w:szCs w:val="22"/>
                    </w:rPr>
                    <w:t>Mpa</w:t>
                  </w:r>
                </w:p>
              </w:tc>
              <w:tc>
                <w:tcPr>
                  <w:tcW w:w="2439" w:type="dxa"/>
                  <w:vMerge/>
                  <w:vAlign w:val="center"/>
                </w:tcPr>
                <w:p w:rsidR="009C16DD" w:rsidRPr="00B34D91" w:rsidRDefault="009C16DD" w:rsidP="001B4DB3">
                  <w:pPr>
                    <w:pStyle w:val="A-z"/>
                    <w:spacing w:line="240" w:lineRule="auto"/>
                    <w:ind w:firstLineChars="0" w:firstLine="0"/>
                    <w:rPr>
                      <w:rFonts w:ascii="Times New Roman" w:hAnsi="Times New Roman" w:cs="Times New Roman"/>
                      <w:bCs/>
                      <w:kern w:val="2"/>
                      <w:sz w:val="21"/>
                      <w:szCs w:val="22"/>
                    </w:rPr>
                  </w:pPr>
                </w:p>
              </w:tc>
            </w:tr>
            <w:tr w:rsidR="001B5446" w:rsidRPr="00B34D91" w:rsidTr="00EA5312">
              <w:tc>
                <w:tcPr>
                  <w:tcW w:w="729" w:type="dxa"/>
                  <w:vMerge/>
                  <w:vAlign w:val="center"/>
                </w:tcPr>
                <w:p w:rsidR="009C16DD" w:rsidRPr="00B34D91" w:rsidRDefault="009C16DD" w:rsidP="00C1375B">
                  <w:pPr>
                    <w:pStyle w:val="A-z"/>
                    <w:spacing w:line="240" w:lineRule="auto"/>
                    <w:ind w:firstLineChars="0" w:firstLine="0"/>
                    <w:jc w:val="center"/>
                    <w:rPr>
                      <w:rFonts w:ascii="Times New Roman" w:hAnsi="Times New Roman" w:cs="Times New Roman"/>
                      <w:bCs/>
                      <w:kern w:val="2"/>
                      <w:sz w:val="21"/>
                      <w:szCs w:val="22"/>
                    </w:rPr>
                  </w:pPr>
                </w:p>
              </w:tc>
              <w:tc>
                <w:tcPr>
                  <w:tcW w:w="1144" w:type="dxa"/>
                  <w:vAlign w:val="center"/>
                </w:tcPr>
                <w:p w:rsidR="009C16DD" w:rsidRPr="00B34D91" w:rsidRDefault="00B9009D" w:rsidP="001B4DB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溶解性</w:t>
                  </w:r>
                </w:p>
              </w:tc>
              <w:tc>
                <w:tcPr>
                  <w:tcW w:w="1842" w:type="dxa"/>
                  <w:vAlign w:val="center"/>
                </w:tcPr>
                <w:p w:rsidR="009C16DD" w:rsidRPr="00B34D91" w:rsidRDefault="00B9009D" w:rsidP="001B4DB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不溶于水</w:t>
                  </w:r>
                  <w:r w:rsidRPr="00B34D91">
                    <w:rPr>
                      <w:rFonts w:ascii="Times New Roman" w:hAnsi="Times New Roman" w:cs="Times New Roman"/>
                      <w:bCs/>
                      <w:kern w:val="2"/>
                      <w:sz w:val="21"/>
                      <w:szCs w:val="22"/>
                    </w:rPr>
                    <w:t>，易融于苯、二硫化碳和</w:t>
                  </w:r>
                  <w:proofErr w:type="gramStart"/>
                  <w:r w:rsidRPr="00B34D91">
                    <w:rPr>
                      <w:rFonts w:ascii="Times New Roman" w:hAnsi="Times New Roman" w:cs="Times New Roman"/>
                      <w:bCs/>
                      <w:kern w:val="2"/>
                      <w:sz w:val="21"/>
                      <w:szCs w:val="22"/>
                    </w:rPr>
                    <w:t>醇，</w:t>
                  </w:r>
                  <w:proofErr w:type="gramEnd"/>
                  <w:r w:rsidRPr="00B34D91">
                    <w:rPr>
                      <w:rFonts w:ascii="Times New Roman" w:hAnsi="Times New Roman" w:cs="Times New Roman"/>
                      <w:bCs/>
                      <w:kern w:val="2"/>
                      <w:sz w:val="21"/>
                      <w:szCs w:val="22"/>
                    </w:rPr>
                    <w:t>可混溶于脂肪</w:t>
                  </w:r>
                </w:p>
              </w:tc>
              <w:tc>
                <w:tcPr>
                  <w:tcW w:w="1559" w:type="dxa"/>
                  <w:vAlign w:val="center"/>
                </w:tcPr>
                <w:p w:rsidR="009C16DD" w:rsidRPr="00B34D91" w:rsidRDefault="00B9009D" w:rsidP="00B9009D">
                  <w:pPr>
                    <w:pStyle w:val="A-z"/>
                    <w:spacing w:line="240" w:lineRule="auto"/>
                    <w:ind w:firstLineChars="0" w:firstLine="0"/>
                    <w:jc w:val="left"/>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接触限值</w:t>
                  </w:r>
                </w:p>
              </w:tc>
              <w:tc>
                <w:tcPr>
                  <w:tcW w:w="1276" w:type="dxa"/>
                  <w:vAlign w:val="center"/>
                </w:tcPr>
                <w:p w:rsidR="009C16DD" w:rsidRPr="00B34D91" w:rsidRDefault="00B9009D" w:rsidP="00B9009D">
                  <w:pPr>
                    <w:pStyle w:val="A-z"/>
                    <w:spacing w:line="240" w:lineRule="auto"/>
                    <w:ind w:firstLineChars="0" w:firstLine="0"/>
                    <w:jc w:val="left"/>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300</w:t>
                  </w:r>
                  <w:r w:rsidRPr="00B34D91">
                    <w:rPr>
                      <w:rFonts w:ascii="Times New Roman" w:hAnsi="Times New Roman" w:cs="Times New Roman"/>
                      <w:bCs/>
                      <w:kern w:val="2"/>
                      <w:sz w:val="21"/>
                      <w:szCs w:val="22"/>
                    </w:rPr>
                    <w:t>mg/m³</w:t>
                  </w:r>
                </w:p>
              </w:tc>
              <w:tc>
                <w:tcPr>
                  <w:tcW w:w="2439" w:type="dxa"/>
                  <w:vMerge/>
                  <w:vAlign w:val="center"/>
                </w:tcPr>
                <w:p w:rsidR="009C16DD" w:rsidRPr="00B34D91" w:rsidRDefault="009C16DD" w:rsidP="001B4DB3">
                  <w:pPr>
                    <w:pStyle w:val="A-z"/>
                    <w:spacing w:line="240" w:lineRule="auto"/>
                    <w:ind w:firstLineChars="0" w:firstLine="0"/>
                    <w:rPr>
                      <w:rFonts w:ascii="Times New Roman" w:hAnsi="Times New Roman" w:cs="Times New Roman"/>
                      <w:bCs/>
                      <w:kern w:val="2"/>
                      <w:sz w:val="21"/>
                      <w:szCs w:val="22"/>
                    </w:rPr>
                  </w:pPr>
                </w:p>
              </w:tc>
            </w:tr>
            <w:tr w:rsidR="001B5446" w:rsidRPr="00B34D91" w:rsidTr="00EA5312">
              <w:tc>
                <w:tcPr>
                  <w:tcW w:w="729" w:type="dxa"/>
                  <w:vMerge/>
                  <w:vAlign w:val="center"/>
                </w:tcPr>
                <w:p w:rsidR="009C16DD" w:rsidRPr="00B34D91" w:rsidRDefault="009C16DD" w:rsidP="00C1375B">
                  <w:pPr>
                    <w:pStyle w:val="A-z"/>
                    <w:spacing w:line="240" w:lineRule="auto"/>
                    <w:ind w:firstLineChars="0" w:firstLine="0"/>
                    <w:jc w:val="center"/>
                    <w:rPr>
                      <w:rFonts w:ascii="Times New Roman" w:hAnsi="Times New Roman" w:cs="Times New Roman"/>
                      <w:bCs/>
                      <w:kern w:val="2"/>
                      <w:sz w:val="21"/>
                      <w:szCs w:val="22"/>
                    </w:rPr>
                  </w:pPr>
                </w:p>
              </w:tc>
              <w:tc>
                <w:tcPr>
                  <w:tcW w:w="1144" w:type="dxa"/>
                  <w:vAlign w:val="center"/>
                </w:tcPr>
                <w:p w:rsidR="009C16DD" w:rsidRPr="00B34D91" w:rsidRDefault="00B9009D" w:rsidP="001B4DB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毒性</w:t>
                  </w:r>
                </w:p>
              </w:tc>
              <w:tc>
                <w:tcPr>
                  <w:tcW w:w="1842" w:type="dxa"/>
                  <w:vAlign w:val="center"/>
                </w:tcPr>
                <w:p w:rsidR="009C16DD" w:rsidRPr="00B34D91" w:rsidRDefault="00B9009D" w:rsidP="001B4DB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低毒</w:t>
                  </w:r>
                </w:p>
              </w:tc>
              <w:tc>
                <w:tcPr>
                  <w:tcW w:w="1559" w:type="dxa"/>
                  <w:vAlign w:val="center"/>
                </w:tcPr>
                <w:p w:rsidR="009C16DD" w:rsidRPr="00B34D91" w:rsidRDefault="00B9009D" w:rsidP="00B9009D">
                  <w:pPr>
                    <w:pStyle w:val="A-z"/>
                    <w:spacing w:line="240" w:lineRule="auto"/>
                    <w:ind w:firstLineChars="0" w:firstLine="0"/>
                    <w:jc w:val="left"/>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火灾危险类型</w:t>
                  </w:r>
                </w:p>
              </w:tc>
              <w:tc>
                <w:tcPr>
                  <w:tcW w:w="1276" w:type="dxa"/>
                  <w:vAlign w:val="center"/>
                </w:tcPr>
                <w:p w:rsidR="009C16DD" w:rsidRPr="00B34D91" w:rsidRDefault="00B9009D" w:rsidP="00B9009D">
                  <w:pPr>
                    <w:pStyle w:val="A-z"/>
                    <w:spacing w:line="240" w:lineRule="auto"/>
                    <w:ind w:firstLineChars="0" w:firstLine="0"/>
                    <w:jc w:val="left"/>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甲</w:t>
                  </w:r>
                </w:p>
              </w:tc>
              <w:tc>
                <w:tcPr>
                  <w:tcW w:w="2439" w:type="dxa"/>
                  <w:vMerge/>
                  <w:vAlign w:val="center"/>
                </w:tcPr>
                <w:p w:rsidR="009C16DD" w:rsidRPr="00B34D91" w:rsidRDefault="009C16DD" w:rsidP="001B4DB3">
                  <w:pPr>
                    <w:pStyle w:val="A-z"/>
                    <w:spacing w:line="240" w:lineRule="auto"/>
                    <w:ind w:firstLineChars="0" w:firstLine="0"/>
                    <w:rPr>
                      <w:rFonts w:ascii="Times New Roman" w:hAnsi="Times New Roman" w:cs="Times New Roman"/>
                      <w:bCs/>
                      <w:kern w:val="2"/>
                      <w:sz w:val="21"/>
                      <w:szCs w:val="22"/>
                    </w:rPr>
                  </w:pPr>
                </w:p>
              </w:tc>
            </w:tr>
            <w:tr w:rsidR="001B5446" w:rsidRPr="00B34D91" w:rsidTr="00EA5312">
              <w:tc>
                <w:tcPr>
                  <w:tcW w:w="729" w:type="dxa"/>
                  <w:vMerge/>
                  <w:vAlign w:val="center"/>
                </w:tcPr>
                <w:p w:rsidR="009C16DD" w:rsidRPr="00B34D91" w:rsidRDefault="009C16DD" w:rsidP="00C1375B">
                  <w:pPr>
                    <w:pStyle w:val="A-z"/>
                    <w:spacing w:line="240" w:lineRule="auto"/>
                    <w:ind w:firstLineChars="0" w:firstLine="0"/>
                    <w:jc w:val="center"/>
                    <w:rPr>
                      <w:rFonts w:ascii="Times New Roman" w:hAnsi="Times New Roman" w:cs="Times New Roman"/>
                      <w:bCs/>
                      <w:kern w:val="2"/>
                      <w:sz w:val="21"/>
                      <w:szCs w:val="22"/>
                    </w:rPr>
                  </w:pPr>
                </w:p>
              </w:tc>
              <w:tc>
                <w:tcPr>
                  <w:tcW w:w="1144" w:type="dxa"/>
                  <w:vAlign w:val="center"/>
                </w:tcPr>
                <w:p w:rsidR="009C16DD" w:rsidRPr="00B34D91" w:rsidRDefault="00B9009D" w:rsidP="001B4DB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外观</w:t>
                  </w:r>
                </w:p>
              </w:tc>
              <w:tc>
                <w:tcPr>
                  <w:tcW w:w="1842" w:type="dxa"/>
                  <w:vAlign w:val="center"/>
                </w:tcPr>
                <w:p w:rsidR="009C16DD" w:rsidRPr="00B34D91" w:rsidRDefault="00B9009D" w:rsidP="001B4DB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无色</w:t>
                  </w:r>
                  <w:r w:rsidRPr="00B34D91">
                    <w:rPr>
                      <w:rFonts w:ascii="Times New Roman" w:hAnsi="Times New Roman" w:cs="Times New Roman"/>
                      <w:bCs/>
                      <w:kern w:val="2"/>
                      <w:sz w:val="21"/>
                      <w:szCs w:val="22"/>
                    </w:rPr>
                    <w:t>或淡黄色液体，具有挥发性和易燃性，有特殊气味</w:t>
                  </w:r>
                </w:p>
              </w:tc>
              <w:tc>
                <w:tcPr>
                  <w:tcW w:w="1559" w:type="dxa"/>
                  <w:vAlign w:val="center"/>
                </w:tcPr>
                <w:p w:rsidR="009C16DD" w:rsidRPr="00B34D91" w:rsidRDefault="00B9009D" w:rsidP="00B9009D">
                  <w:pPr>
                    <w:pStyle w:val="A-z"/>
                    <w:spacing w:line="240" w:lineRule="auto"/>
                    <w:ind w:firstLineChars="0" w:firstLine="0"/>
                    <w:jc w:val="left"/>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爆炸</w:t>
                  </w:r>
                  <w:r w:rsidRPr="00B34D91">
                    <w:rPr>
                      <w:rFonts w:ascii="Times New Roman" w:hAnsi="Times New Roman" w:cs="Times New Roman"/>
                      <w:bCs/>
                      <w:kern w:val="2"/>
                      <w:sz w:val="21"/>
                      <w:szCs w:val="22"/>
                    </w:rPr>
                    <w:t>危险组别</w:t>
                  </w:r>
                  <w:r w:rsidRPr="00B34D91">
                    <w:rPr>
                      <w:rFonts w:ascii="Times New Roman" w:hAnsi="Times New Roman" w:cs="Times New Roman" w:hint="eastAsia"/>
                      <w:bCs/>
                      <w:kern w:val="2"/>
                      <w:sz w:val="21"/>
                      <w:szCs w:val="22"/>
                    </w:rPr>
                    <w:t>/</w:t>
                  </w:r>
                  <w:r w:rsidRPr="00B34D91">
                    <w:rPr>
                      <w:rFonts w:ascii="Times New Roman" w:hAnsi="Times New Roman" w:cs="Times New Roman" w:hint="eastAsia"/>
                      <w:bCs/>
                      <w:kern w:val="2"/>
                      <w:sz w:val="21"/>
                      <w:szCs w:val="22"/>
                    </w:rPr>
                    <w:t>类别</w:t>
                  </w:r>
                </w:p>
              </w:tc>
              <w:tc>
                <w:tcPr>
                  <w:tcW w:w="1276" w:type="dxa"/>
                  <w:vAlign w:val="center"/>
                </w:tcPr>
                <w:p w:rsidR="009C16DD" w:rsidRPr="00B34D91" w:rsidRDefault="00B9009D" w:rsidP="00B9009D">
                  <w:pPr>
                    <w:pStyle w:val="A-z"/>
                    <w:spacing w:line="240" w:lineRule="auto"/>
                    <w:ind w:firstLineChars="0" w:firstLine="0"/>
                    <w:jc w:val="left"/>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T3</w:t>
                  </w:r>
                  <w:r w:rsidRPr="00B34D91">
                    <w:rPr>
                      <w:rFonts w:ascii="Times New Roman" w:hAnsi="Times New Roman" w:cs="Times New Roman"/>
                      <w:bCs/>
                      <w:kern w:val="2"/>
                      <w:sz w:val="21"/>
                      <w:szCs w:val="22"/>
                    </w:rPr>
                    <w:t>/</w:t>
                  </w:r>
                  <w:r w:rsidRPr="00B34D91">
                    <w:rPr>
                      <w:rFonts w:ascii="宋体" w:hAnsi="宋体" w:cs="Times New Roman" w:hint="eastAsia"/>
                      <w:bCs/>
                      <w:kern w:val="2"/>
                      <w:sz w:val="21"/>
                      <w:szCs w:val="22"/>
                    </w:rPr>
                    <w:t>Ⅱ</w:t>
                  </w:r>
                  <w:r w:rsidRPr="00B34D91">
                    <w:rPr>
                      <w:rFonts w:ascii="Times New Roman" w:hAnsi="Times New Roman" w:cs="Times New Roman"/>
                      <w:bCs/>
                      <w:kern w:val="2"/>
                      <w:sz w:val="21"/>
                      <w:szCs w:val="22"/>
                    </w:rPr>
                    <w:t>A</w:t>
                  </w:r>
                </w:p>
              </w:tc>
              <w:tc>
                <w:tcPr>
                  <w:tcW w:w="2439" w:type="dxa"/>
                  <w:vMerge/>
                  <w:vAlign w:val="center"/>
                </w:tcPr>
                <w:p w:rsidR="009C16DD" w:rsidRPr="00B34D91" w:rsidRDefault="009C16DD" w:rsidP="001B4DB3">
                  <w:pPr>
                    <w:pStyle w:val="A-z"/>
                    <w:spacing w:line="240" w:lineRule="auto"/>
                    <w:ind w:firstLineChars="0" w:firstLine="0"/>
                    <w:rPr>
                      <w:rFonts w:ascii="Times New Roman" w:hAnsi="Times New Roman" w:cs="Times New Roman"/>
                      <w:bCs/>
                      <w:kern w:val="2"/>
                      <w:sz w:val="21"/>
                      <w:szCs w:val="22"/>
                    </w:rPr>
                  </w:pPr>
                </w:p>
              </w:tc>
            </w:tr>
            <w:tr w:rsidR="001B5446" w:rsidRPr="00B34D91" w:rsidTr="00EA5312">
              <w:tc>
                <w:tcPr>
                  <w:tcW w:w="729" w:type="dxa"/>
                  <w:vMerge w:val="restart"/>
                  <w:vAlign w:val="center"/>
                </w:tcPr>
                <w:p w:rsidR="009C16DD" w:rsidRPr="00B34D91" w:rsidRDefault="009C16DD" w:rsidP="00C1375B">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柴油</w:t>
                  </w:r>
                </w:p>
              </w:tc>
              <w:tc>
                <w:tcPr>
                  <w:tcW w:w="1144" w:type="dxa"/>
                  <w:vAlign w:val="center"/>
                </w:tcPr>
                <w:p w:rsidR="009C16DD" w:rsidRPr="00B34D91" w:rsidRDefault="00B9009D" w:rsidP="001B4DB3">
                  <w:pPr>
                    <w:pStyle w:val="A-z"/>
                    <w:spacing w:line="240" w:lineRule="auto"/>
                    <w:ind w:firstLineChars="0" w:firstLine="0"/>
                    <w:jc w:val="center"/>
                    <w:rPr>
                      <w:rFonts w:ascii="Times New Roman" w:hAnsi="Times New Roman" w:cs="Times New Roman"/>
                      <w:bCs/>
                      <w:spacing w:val="-20"/>
                      <w:kern w:val="2"/>
                      <w:sz w:val="21"/>
                      <w:szCs w:val="22"/>
                    </w:rPr>
                  </w:pPr>
                  <w:r w:rsidRPr="00B34D91">
                    <w:rPr>
                      <w:rFonts w:ascii="Times New Roman" w:hAnsi="Times New Roman" w:cs="Times New Roman" w:hint="eastAsia"/>
                      <w:bCs/>
                      <w:spacing w:val="-20"/>
                      <w:kern w:val="2"/>
                      <w:sz w:val="21"/>
                      <w:szCs w:val="22"/>
                    </w:rPr>
                    <w:t>相对密度</w:t>
                  </w:r>
                </w:p>
              </w:tc>
              <w:tc>
                <w:tcPr>
                  <w:tcW w:w="1842" w:type="dxa"/>
                  <w:vAlign w:val="center"/>
                </w:tcPr>
                <w:p w:rsidR="009C16DD" w:rsidRPr="00B34D91" w:rsidRDefault="00B9009D" w:rsidP="001B4DB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w:t>
                  </w:r>
                  <w:r w:rsidRPr="00B34D91">
                    <w:rPr>
                      <w:rFonts w:ascii="Times New Roman" w:hAnsi="Times New Roman" w:cs="Times New Roman" w:hint="eastAsia"/>
                      <w:bCs/>
                      <w:kern w:val="2"/>
                      <w:sz w:val="21"/>
                      <w:szCs w:val="22"/>
                    </w:rPr>
                    <w:t>水</w:t>
                  </w:r>
                  <w:r w:rsidRPr="00B34D91">
                    <w:rPr>
                      <w:rFonts w:ascii="Times New Roman" w:hAnsi="Times New Roman" w:cs="Times New Roman"/>
                      <w:bCs/>
                      <w:kern w:val="2"/>
                      <w:sz w:val="21"/>
                      <w:szCs w:val="22"/>
                    </w:rPr>
                    <w:t>=1]</w:t>
                  </w:r>
                  <w:r w:rsidRPr="00B34D91">
                    <w:rPr>
                      <w:rFonts w:ascii="Times New Roman" w:hAnsi="Times New Roman" w:cs="Times New Roman" w:hint="eastAsia"/>
                      <w:bCs/>
                      <w:kern w:val="2"/>
                      <w:sz w:val="21"/>
                      <w:szCs w:val="22"/>
                    </w:rPr>
                    <w:t>：</w:t>
                  </w:r>
                  <w:r w:rsidRPr="00B34D91">
                    <w:rPr>
                      <w:rFonts w:ascii="Times New Roman" w:hAnsi="Times New Roman" w:cs="Times New Roman"/>
                      <w:bCs/>
                      <w:kern w:val="2"/>
                      <w:sz w:val="21"/>
                      <w:szCs w:val="22"/>
                    </w:rPr>
                    <w:t>0.84~0.9</w:t>
                  </w:r>
                </w:p>
              </w:tc>
              <w:tc>
                <w:tcPr>
                  <w:tcW w:w="1559" w:type="dxa"/>
                  <w:vAlign w:val="center"/>
                </w:tcPr>
                <w:p w:rsidR="009C16DD" w:rsidRPr="00B34D91" w:rsidRDefault="00B9009D" w:rsidP="00B9009D">
                  <w:pPr>
                    <w:pStyle w:val="A-z"/>
                    <w:spacing w:line="240" w:lineRule="auto"/>
                    <w:ind w:firstLineChars="0" w:firstLine="0"/>
                    <w:jc w:val="left"/>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闪点</w:t>
                  </w:r>
                  <w:r w:rsidRPr="00B34D91">
                    <w:rPr>
                      <w:rFonts w:ascii="Times New Roman" w:hAnsi="Times New Roman" w:cs="Times New Roman"/>
                      <w:bCs/>
                      <w:kern w:val="2"/>
                      <w:sz w:val="21"/>
                      <w:szCs w:val="22"/>
                    </w:rPr>
                    <w:t>（</w:t>
                  </w:r>
                  <w:r w:rsidRPr="00B34D91">
                    <w:rPr>
                      <w:rFonts w:ascii="Times New Roman" w:hAnsi="Times New Roman" w:cs="Times New Roman"/>
                      <w:bCs/>
                      <w:kern w:val="2"/>
                      <w:sz w:val="21"/>
                      <w:szCs w:val="22"/>
                    </w:rPr>
                    <w:t>℃</w:t>
                  </w:r>
                  <w:r w:rsidRPr="00B34D91">
                    <w:rPr>
                      <w:rFonts w:ascii="Times New Roman" w:hAnsi="Times New Roman" w:cs="Times New Roman"/>
                      <w:bCs/>
                      <w:kern w:val="2"/>
                      <w:sz w:val="21"/>
                      <w:szCs w:val="22"/>
                    </w:rPr>
                    <w:t>）</w:t>
                  </w:r>
                </w:p>
              </w:tc>
              <w:tc>
                <w:tcPr>
                  <w:tcW w:w="1276" w:type="dxa"/>
                  <w:vAlign w:val="center"/>
                </w:tcPr>
                <w:p w:rsidR="009C16DD" w:rsidRPr="00B34D91" w:rsidRDefault="00B9009D" w:rsidP="00B9009D">
                  <w:pPr>
                    <w:pStyle w:val="A-z"/>
                    <w:spacing w:line="240" w:lineRule="auto"/>
                    <w:ind w:firstLineChars="0" w:firstLine="0"/>
                    <w:jc w:val="left"/>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w:t>
                  </w:r>
                  <w:r w:rsidRPr="00B34D91">
                    <w:rPr>
                      <w:rFonts w:ascii="Times New Roman" w:hAnsi="Times New Roman" w:cs="Times New Roman" w:hint="eastAsia"/>
                      <w:bCs/>
                      <w:kern w:val="2"/>
                      <w:sz w:val="21"/>
                      <w:szCs w:val="22"/>
                    </w:rPr>
                    <w:t>65</w:t>
                  </w:r>
                  <w:r w:rsidRPr="00B34D91">
                    <w:rPr>
                      <w:rFonts w:ascii="Times New Roman" w:hAnsi="Times New Roman" w:cs="Times New Roman" w:hint="eastAsia"/>
                      <w:bCs/>
                      <w:kern w:val="2"/>
                      <w:sz w:val="21"/>
                      <w:szCs w:val="22"/>
                    </w:rPr>
                    <w:t>℃</w:t>
                  </w:r>
                </w:p>
              </w:tc>
              <w:tc>
                <w:tcPr>
                  <w:tcW w:w="2439" w:type="dxa"/>
                  <w:vMerge w:val="restart"/>
                  <w:vAlign w:val="center"/>
                </w:tcPr>
                <w:p w:rsidR="009C16DD" w:rsidRPr="00B34D91" w:rsidRDefault="001B4DB3" w:rsidP="001B4DB3">
                  <w:pPr>
                    <w:pStyle w:val="A-z"/>
                    <w:spacing w:line="240" w:lineRule="auto"/>
                    <w:ind w:firstLineChars="0" w:firstLine="0"/>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柴油</w:t>
                  </w:r>
                  <w:r w:rsidRPr="00B34D91">
                    <w:rPr>
                      <w:rFonts w:ascii="Times New Roman" w:hAnsi="Times New Roman" w:cs="Times New Roman"/>
                      <w:bCs/>
                      <w:kern w:val="2"/>
                      <w:sz w:val="21"/>
                      <w:szCs w:val="22"/>
                    </w:rPr>
                    <w:t>遇明火、高热或与氧化剂接触有引起燃烧爆炸的危险，若遇高热，容器内</w:t>
                  </w:r>
                  <w:r w:rsidRPr="00B34D91">
                    <w:rPr>
                      <w:rFonts w:ascii="Times New Roman" w:hAnsi="Times New Roman" w:cs="Times New Roman" w:hint="eastAsia"/>
                      <w:bCs/>
                      <w:kern w:val="2"/>
                      <w:sz w:val="21"/>
                      <w:szCs w:val="22"/>
                    </w:rPr>
                    <w:t>压</w:t>
                  </w:r>
                  <w:r w:rsidRPr="00B34D91">
                    <w:rPr>
                      <w:rFonts w:ascii="Times New Roman" w:hAnsi="Times New Roman" w:cs="Times New Roman"/>
                      <w:bCs/>
                      <w:kern w:val="2"/>
                      <w:sz w:val="21"/>
                      <w:szCs w:val="22"/>
                    </w:rPr>
                    <w:t>增大，有开裂和爆炸的危险。柴油</w:t>
                  </w:r>
                  <w:r w:rsidRPr="00B34D91">
                    <w:rPr>
                      <w:rFonts w:ascii="Times New Roman" w:hAnsi="Times New Roman" w:cs="Times New Roman" w:hint="eastAsia"/>
                      <w:bCs/>
                      <w:kern w:val="2"/>
                      <w:sz w:val="21"/>
                      <w:szCs w:val="22"/>
                    </w:rPr>
                    <w:t>对</w:t>
                  </w:r>
                  <w:r w:rsidRPr="00B34D91">
                    <w:rPr>
                      <w:rFonts w:ascii="Times New Roman" w:hAnsi="Times New Roman" w:cs="Times New Roman"/>
                      <w:bCs/>
                      <w:kern w:val="2"/>
                      <w:sz w:val="21"/>
                      <w:szCs w:val="22"/>
                    </w:rPr>
                    <w:t>皮肤黏膜有刺激作用，皮肤接触柴油可引起接触性皮炎、游行痤疮，吸入柴油雾滴可引起吸入性肺炎。</w:t>
                  </w:r>
                </w:p>
              </w:tc>
            </w:tr>
            <w:tr w:rsidR="001B5446" w:rsidRPr="00B34D91" w:rsidTr="00EA5312">
              <w:tc>
                <w:tcPr>
                  <w:tcW w:w="729" w:type="dxa"/>
                  <w:vMerge/>
                  <w:vAlign w:val="center"/>
                </w:tcPr>
                <w:p w:rsidR="009C16DD" w:rsidRPr="00B34D91" w:rsidRDefault="009C16DD" w:rsidP="00C1375B">
                  <w:pPr>
                    <w:pStyle w:val="A-z"/>
                    <w:spacing w:line="240" w:lineRule="auto"/>
                    <w:ind w:firstLineChars="0" w:firstLine="0"/>
                    <w:jc w:val="center"/>
                    <w:rPr>
                      <w:rFonts w:ascii="Times New Roman" w:hAnsi="Times New Roman" w:cs="Times New Roman"/>
                      <w:bCs/>
                      <w:kern w:val="2"/>
                      <w:sz w:val="21"/>
                      <w:szCs w:val="22"/>
                    </w:rPr>
                  </w:pPr>
                </w:p>
              </w:tc>
              <w:tc>
                <w:tcPr>
                  <w:tcW w:w="1144" w:type="dxa"/>
                  <w:vAlign w:val="center"/>
                </w:tcPr>
                <w:p w:rsidR="009C16DD" w:rsidRPr="00B34D91" w:rsidRDefault="00B9009D" w:rsidP="001B4DB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稳定性</w:t>
                  </w:r>
                </w:p>
              </w:tc>
              <w:tc>
                <w:tcPr>
                  <w:tcW w:w="1842" w:type="dxa"/>
                  <w:vAlign w:val="center"/>
                </w:tcPr>
                <w:p w:rsidR="009C16DD" w:rsidRPr="00B34D91" w:rsidRDefault="00B9009D" w:rsidP="001B4DB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稳定</w:t>
                  </w:r>
                </w:p>
              </w:tc>
              <w:tc>
                <w:tcPr>
                  <w:tcW w:w="1559" w:type="dxa"/>
                  <w:vAlign w:val="center"/>
                </w:tcPr>
                <w:p w:rsidR="009C16DD" w:rsidRPr="00B34D91" w:rsidRDefault="00B9009D" w:rsidP="00B9009D">
                  <w:pPr>
                    <w:pStyle w:val="A-z"/>
                    <w:spacing w:line="240" w:lineRule="auto"/>
                    <w:ind w:firstLineChars="0" w:firstLine="0"/>
                    <w:jc w:val="left"/>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自燃点</w:t>
                  </w:r>
                  <w:r w:rsidRPr="00B34D91">
                    <w:rPr>
                      <w:rFonts w:ascii="Times New Roman" w:hAnsi="Times New Roman" w:cs="Times New Roman"/>
                      <w:bCs/>
                      <w:kern w:val="2"/>
                      <w:sz w:val="21"/>
                      <w:szCs w:val="22"/>
                    </w:rPr>
                    <w:t>（</w:t>
                  </w:r>
                  <w:r w:rsidRPr="00B34D91">
                    <w:rPr>
                      <w:rFonts w:ascii="Times New Roman" w:hAnsi="Times New Roman" w:cs="Times New Roman"/>
                      <w:bCs/>
                      <w:kern w:val="2"/>
                      <w:sz w:val="21"/>
                      <w:szCs w:val="22"/>
                    </w:rPr>
                    <w:t>℃</w:t>
                  </w:r>
                  <w:r w:rsidRPr="00B34D91">
                    <w:rPr>
                      <w:rFonts w:ascii="Times New Roman" w:hAnsi="Times New Roman" w:cs="Times New Roman"/>
                      <w:bCs/>
                      <w:kern w:val="2"/>
                      <w:sz w:val="21"/>
                      <w:szCs w:val="22"/>
                    </w:rPr>
                    <w:t>）</w:t>
                  </w:r>
                </w:p>
              </w:tc>
              <w:tc>
                <w:tcPr>
                  <w:tcW w:w="1276" w:type="dxa"/>
                  <w:vAlign w:val="center"/>
                </w:tcPr>
                <w:p w:rsidR="009C16DD" w:rsidRPr="00B34D91" w:rsidRDefault="00B9009D" w:rsidP="00B9009D">
                  <w:pPr>
                    <w:pStyle w:val="A-z"/>
                    <w:spacing w:line="240" w:lineRule="auto"/>
                    <w:ind w:firstLineChars="0" w:firstLine="0"/>
                    <w:jc w:val="left"/>
                    <w:rPr>
                      <w:rFonts w:ascii="Times New Roman" w:hAnsi="Times New Roman" w:cs="Times New Roman"/>
                      <w:bCs/>
                      <w:kern w:val="2"/>
                      <w:sz w:val="21"/>
                      <w:szCs w:val="22"/>
                    </w:rPr>
                  </w:pPr>
                  <w:r w:rsidRPr="00B34D91">
                    <w:rPr>
                      <w:rFonts w:ascii="Times New Roman" w:hAnsi="Times New Roman" w:cs="Times New Roman"/>
                      <w:bCs/>
                      <w:kern w:val="2"/>
                      <w:sz w:val="21"/>
                      <w:szCs w:val="22"/>
                    </w:rPr>
                    <w:t>350~380</w:t>
                  </w:r>
                  <w:r w:rsidRPr="00B34D91">
                    <w:rPr>
                      <w:rFonts w:ascii="宋体" w:hAnsi="宋体" w:hint="eastAsia"/>
                      <w:bCs/>
                      <w:kern w:val="2"/>
                      <w:sz w:val="21"/>
                      <w:szCs w:val="22"/>
                      <w:lang w:eastAsia="ja-JP"/>
                    </w:rPr>
                    <w:t>℃</w:t>
                  </w:r>
                </w:p>
              </w:tc>
              <w:tc>
                <w:tcPr>
                  <w:tcW w:w="2439" w:type="dxa"/>
                  <w:vMerge/>
                  <w:vAlign w:val="center"/>
                </w:tcPr>
                <w:p w:rsidR="009C16DD" w:rsidRPr="00B34D91" w:rsidRDefault="009C16DD" w:rsidP="00C1375B">
                  <w:pPr>
                    <w:pStyle w:val="A-z"/>
                    <w:spacing w:line="240" w:lineRule="auto"/>
                    <w:ind w:firstLineChars="0" w:firstLine="0"/>
                    <w:jc w:val="center"/>
                    <w:rPr>
                      <w:rFonts w:ascii="Times New Roman" w:hAnsi="Times New Roman" w:cs="Times New Roman"/>
                      <w:bCs/>
                      <w:kern w:val="2"/>
                      <w:sz w:val="21"/>
                      <w:szCs w:val="22"/>
                    </w:rPr>
                  </w:pPr>
                </w:p>
              </w:tc>
            </w:tr>
            <w:tr w:rsidR="001B5446" w:rsidRPr="00B34D91" w:rsidTr="00EA5312">
              <w:tc>
                <w:tcPr>
                  <w:tcW w:w="729" w:type="dxa"/>
                  <w:vMerge/>
                  <w:vAlign w:val="center"/>
                </w:tcPr>
                <w:p w:rsidR="009C16DD" w:rsidRPr="00B34D91" w:rsidRDefault="009C16DD" w:rsidP="00C1375B">
                  <w:pPr>
                    <w:pStyle w:val="A-z"/>
                    <w:spacing w:line="240" w:lineRule="auto"/>
                    <w:ind w:firstLineChars="0" w:firstLine="0"/>
                    <w:jc w:val="center"/>
                    <w:rPr>
                      <w:rFonts w:ascii="Times New Roman" w:hAnsi="Times New Roman" w:cs="Times New Roman"/>
                      <w:bCs/>
                      <w:kern w:val="2"/>
                      <w:sz w:val="21"/>
                      <w:szCs w:val="22"/>
                    </w:rPr>
                  </w:pPr>
                </w:p>
              </w:tc>
              <w:tc>
                <w:tcPr>
                  <w:tcW w:w="1144" w:type="dxa"/>
                  <w:vAlign w:val="center"/>
                </w:tcPr>
                <w:p w:rsidR="009C16DD" w:rsidRPr="00B34D91" w:rsidRDefault="00B9009D" w:rsidP="001B4DB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外观</w:t>
                  </w:r>
                </w:p>
              </w:tc>
              <w:tc>
                <w:tcPr>
                  <w:tcW w:w="1842" w:type="dxa"/>
                  <w:vAlign w:val="center"/>
                </w:tcPr>
                <w:p w:rsidR="009C16DD" w:rsidRPr="00B34D91" w:rsidRDefault="00B9009D" w:rsidP="001B4DB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稍有</w:t>
                  </w:r>
                  <w:r w:rsidRPr="00B34D91">
                    <w:rPr>
                      <w:rFonts w:ascii="Times New Roman" w:hAnsi="Times New Roman" w:cs="Times New Roman"/>
                      <w:bCs/>
                      <w:kern w:val="2"/>
                      <w:sz w:val="21"/>
                      <w:szCs w:val="22"/>
                    </w:rPr>
                    <w:t>浅黄色的液体</w:t>
                  </w:r>
                </w:p>
              </w:tc>
              <w:tc>
                <w:tcPr>
                  <w:tcW w:w="1559" w:type="dxa"/>
                  <w:vAlign w:val="center"/>
                </w:tcPr>
                <w:p w:rsidR="009C16DD" w:rsidRPr="00B34D91" w:rsidRDefault="00B9009D" w:rsidP="00B9009D">
                  <w:pPr>
                    <w:pStyle w:val="A-z"/>
                    <w:spacing w:line="240" w:lineRule="auto"/>
                    <w:ind w:firstLineChars="0" w:firstLine="0"/>
                    <w:jc w:val="left"/>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火灾危险类型</w:t>
                  </w:r>
                </w:p>
              </w:tc>
              <w:tc>
                <w:tcPr>
                  <w:tcW w:w="1276" w:type="dxa"/>
                  <w:vAlign w:val="center"/>
                </w:tcPr>
                <w:p w:rsidR="009C16DD" w:rsidRPr="00B34D91" w:rsidRDefault="00B9009D" w:rsidP="00B9009D">
                  <w:pPr>
                    <w:pStyle w:val="A-z"/>
                    <w:spacing w:line="240" w:lineRule="auto"/>
                    <w:ind w:firstLineChars="0" w:firstLine="0"/>
                    <w:jc w:val="left"/>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乙</w:t>
                  </w:r>
                  <w:r w:rsidRPr="00B34D91">
                    <w:rPr>
                      <w:rFonts w:ascii="Times New Roman" w:hAnsi="Times New Roman" w:cs="Times New Roman"/>
                      <w:bCs/>
                      <w:kern w:val="2"/>
                      <w:sz w:val="21"/>
                      <w:szCs w:val="22"/>
                    </w:rPr>
                    <w:t>或丙</w:t>
                  </w:r>
                </w:p>
              </w:tc>
              <w:tc>
                <w:tcPr>
                  <w:tcW w:w="2439" w:type="dxa"/>
                  <w:vMerge/>
                  <w:vAlign w:val="center"/>
                </w:tcPr>
                <w:p w:rsidR="009C16DD" w:rsidRPr="00B34D91" w:rsidRDefault="009C16DD" w:rsidP="00C1375B">
                  <w:pPr>
                    <w:pStyle w:val="A-z"/>
                    <w:spacing w:line="240" w:lineRule="auto"/>
                    <w:ind w:firstLineChars="0" w:firstLine="0"/>
                    <w:jc w:val="center"/>
                    <w:rPr>
                      <w:rFonts w:ascii="Times New Roman" w:hAnsi="Times New Roman" w:cs="Times New Roman"/>
                      <w:bCs/>
                      <w:kern w:val="2"/>
                      <w:sz w:val="21"/>
                      <w:szCs w:val="22"/>
                    </w:rPr>
                  </w:pPr>
                </w:p>
              </w:tc>
            </w:tr>
            <w:tr w:rsidR="001B5446" w:rsidRPr="00B34D91" w:rsidTr="00EA5312">
              <w:tc>
                <w:tcPr>
                  <w:tcW w:w="729" w:type="dxa"/>
                  <w:vMerge/>
                  <w:vAlign w:val="center"/>
                </w:tcPr>
                <w:p w:rsidR="009C16DD" w:rsidRPr="00B34D91" w:rsidRDefault="009C16DD" w:rsidP="00C1375B">
                  <w:pPr>
                    <w:pStyle w:val="A-z"/>
                    <w:spacing w:line="240" w:lineRule="auto"/>
                    <w:ind w:firstLineChars="0" w:firstLine="0"/>
                    <w:jc w:val="center"/>
                    <w:rPr>
                      <w:rFonts w:ascii="Times New Roman" w:hAnsi="Times New Roman" w:cs="Times New Roman"/>
                      <w:bCs/>
                      <w:kern w:val="2"/>
                      <w:sz w:val="21"/>
                      <w:szCs w:val="22"/>
                    </w:rPr>
                  </w:pPr>
                </w:p>
              </w:tc>
              <w:tc>
                <w:tcPr>
                  <w:tcW w:w="1144" w:type="dxa"/>
                  <w:vAlign w:val="center"/>
                </w:tcPr>
                <w:p w:rsidR="009C16DD" w:rsidRPr="00B34D91" w:rsidRDefault="00E50D5A" w:rsidP="001B4DB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用途</w:t>
                  </w:r>
                </w:p>
              </w:tc>
              <w:tc>
                <w:tcPr>
                  <w:tcW w:w="1842" w:type="dxa"/>
                  <w:vAlign w:val="center"/>
                </w:tcPr>
                <w:p w:rsidR="009C16DD" w:rsidRPr="00B34D91" w:rsidRDefault="00E50D5A" w:rsidP="001B4DB3">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用作</w:t>
                  </w:r>
                  <w:r w:rsidRPr="00B34D91">
                    <w:rPr>
                      <w:rFonts w:ascii="Times New Roman" w:hAnsi="Times New Roman" w:cs="Times New Roman"/>
                      <w:bCs/>
                      <w:kern w:val="2"/>
                      <w:sz w:val="21"/>
                      <w:szCs w:val="22"/>
                    </w:rPr>
                    <w:t>柴油机的燃料</w:t>
                  </w:r>
                </w:p>
              </w:tc>
              <w:tc>
                <w:tcPr>
                  <w:tcW w:w="1559" w:type="dxa"/>
                  <w:vAlign w:val="center"/>
                </w:tcPr>
                <w:p w:rsidR="009C16DD" w:rsidRPr="00B34D91" w:rsidRDefault="00E50D5A" w:rsidP="00B9009D">
                  <w:pPr>
                    <w:pStyle w:val="A-z"/>
                    <w:spacing w:line="240" w:lineRule="auto"/>
                    <w:ind w:firstLineChars="0" w:firstLine="0"/>
                    <w:jc w:val="left"/>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爆炸</w:t>
                  </w:r>
                  <w:r w:rsidRPr="00B34D91">
                    <w:rPr>
                      <w:rFonts w:ascii="Times New Roman" w:hAnsi="Times New Roman" w:cs="Times New Roman"/>
                      <w:bCs/>
                      <w:kern w:val="2"/>
                      <w:sz w:val="21"/>
                      <w:szCs w:val="22"/>
                    </w:rPr>
                    <w:t>危险组别</w:t>
                  </w:r>
                  <w:r w:rsidRPr="00B34D91">
                    <w:rPr>
                      <w:rFonts w:ascii="Times New Roman" w:hAnsi="Times New Roman" w:cs="Times New Roman" w:hint="eastAsia"/>
                      <w:bCs/>
                      <w:kern w:val="2"/>
                      <w:sz w:val="21"/>
                      <w:szCs w:val="22"/>
                    </w:rPr>
                    <w:t>/</w:t>
                  </w:r>
                  <w:r w:rsidRPr="00B34D91">
                    <w:rPr>
                      <w:rFonts w:ascii="Times New Roman" w:hAnsi="Times New Roman" w:cs="Times New Roman" w:hint="eastAsia"/>
                      <w:bCs/>
                      <w:kern w:val="2"/>
                      <w:sz w:val="21"/>
                      <w:szCs w:val="22"/>
                    </w:rPr>
                    <w:t>类别</w:t>
                  </w:r>
                </w:p>
              </w:tc>
              <w:tc>
                <w:tcPr>
                  <w:tcW w:w="1276" w:type="dxa"/>
                  <w:vAlign w:val="center"/>
                </w:tcPr>
                <w:p w:rsidR="009C16DD" w:rsidRPr="00B34D91" w:rsidRDefault="00E50D5A" w:rsidP="00B9009D">
                  <w:pPr>
                    <w:pStyle w:val="A-z"/>
                    <w:spacing w:line="240" w:lineRule="auto"/>
                    <w:ind w:firstLineChars="0" w:firstLine="0"/>
                    <w:jc w:val="left"/>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T3</w:t>
                  </w:r>
                  <w:r w:rsidRPr="00B34D91">
                    <w:rPr>
                      <w:rFonts w:ascii="Times New Roman" w:hAnsi="Times New Roman" w:cs="Times New Roman"/>
                      <w:bCs/>
                      <w:kern w:val="2"/>
                      <w:sz w:val="21"/>
                      <w:szCs w:val="22"/>
                    </w:rPr>
                    <w:t>/</w:t>
                  </w:r>
                  <w:r w:rsidRPr="00B34D91">
                    <w:rPr>
                      <w:rFonts w:ascii="宋体" w:hAnsi="宋体" w:cs="Times New Roman" w:hint="eastAsia"/>
                      <w:bCs/>
                      <w:kern w:val="2"/>
                      <w:sz w:val="21"/>
                      <w:szCs w:val="22"/>
                    </w:rPr>
                    <w:t>Ⅱ</w:t>
                  </w:r>
                  <w:r w:rsidRPr="00B34D91">
                    <w:rPr>
                      <w:rFonts w:ascii="Times New Roman" w:hAnsi="Times New Roman" w:cs="Times New Roman"/>
                      <w:bCs/>
                      <w:kern w:val="2"/>
                      <w:sz w:val="21"/>
                      <w:szCs w:val="22"/>
                    </w:rPr>
                    <w:t>A</w:t>
                  </w:r>
                </w:p>
              </w:tc>
              <w:tc>
                <w:tcPr>
                  <w:tcW w:w="2439" w:type="dxa"/>
                  <w:vMerge/>
                  <w:vAlign w:val="center"/>
                </w:tcPr>
                <w:p w:rsidR="009C16DD" w:rsidRPr="00B34D91" w:rsidRDefault="009C16DD" w:rsidP="00C1375B">
                  <w:pPr>
                    <w:pStyle w:val="A-z"/>
                    <w:spacing w:line="240" w:lineRule="auto"/>
                    <w:ind w:firstLineChars="0" w:firstLine="0"/>
                    <w:jc w:val="center"/>
                    <w:rPr>
                      <w:rFonts w:ascii="Times New Roman" w:hAnsi="Times New Roman" w:cs="Times New Roman"/>
                      <w:bCs/>
                      <w:kern w:val="2"/>
                      <w:sz w:val="21"/>
                      <w:szCs w:val="22"/>
                    </w:rPr>
                  </w:pPr>
                </w:p>
              </w:tc>
            </w:tr>
          </w:tbl>
          <w:p w:rsidR="001B4DB3" w:rsidRPr="00B34D91" w:rsidRDefault="001B4DB3" w:rsidP="001B4DB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2</w:t>
            </w:r>
            <w:r w:rsidRPr="00B34D91">
              <w:rPr>
                <w:rFonts w:ascii="Times New Roman" w:eastAsia="宋体" w:hAnsi="Times New Roman" w:cs="Times New Roman" w:hint="eastAsia"/>
                <w:sz w:val="24"/>
                <w:szCs w:val="24"/>
              </w:rPr>
              <w:t>）生产设施风险识别</w:t>
            </w:r>
          </w:p>
          <w:p w:rsidR="001B4DB3" w:rsidRPr="00B34D91" w:rsidRDefault="001B4DB3" w:rsidP="001B4DB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①贮存、运输系统风险识别</w:t>
            </w:r>
          </w:p>
          <w:p w:rsidR="00C33B56" w:rsidRPr="00B34D91" w:rsidRDefault="001B4DB3" w:rsidP="001B4DB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贮存过程：油罐等设备本身设计不合格，或制造存在缺陷，造成其耐压能力不够，发生破裂，导致油品泄漏，遇到火源则发生火灾、爆炸事故；油罐与外部管线相连的阀</w:t>
            </w:r>
            <w:r w:rsidRPr="00B34D91">
              <w:rPr>
                <w:rFonts w:ascii="Times New Roman" w:eastAsia="宋体" w:hAnsi="Times New Roman" w:cs="Times New Roman" w:hint="eastAsia"/>
                <w:sz w:val="24"/>
                <w:szCs w:val="24"/>
              </w:rPr>
              <w:lastRenderedPageBreak/>
              <w:t>门、法兰等，若由于安装质量差，或由于疏忽漏装垫片，以及使用过程中的腐蚀穿孔或因油罐底板焊接不良而产生疲劳造成的裂纹等，都可能引起油品泄漏，泄漏油品遇到火源则易导致火灾、爆炸事故；另外，油罐在防雷设施失效的情况下遭受雷击、遭受电火花或在罐区内违禁使用明火、检修清洗时违规操作等情况，也易诱发火灾、爆炸事故。</w:t>
            </w:r>
          </w:p>
          <w:p w:rsidR="001B4DB3" w:rsidRPr="00B34D91" w:rsidRDefault="001B4DB3" w:rsidP="001B4DB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运输系统：运输过程主要分为罐车运送至站区和站区内的管线输送。</w:t>
            </w:r>
          </w:p>
          <w:p w:rsidR="00C33B56" w:rsidRPr="00B34D91" w:rsidRDefault="001B4DB3" w:rsidP="001B4DB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在罐车运输过程中可能会由于容器破裂、罐车密封不严、装卸装备故障及碰撞、翻车等原因造成油品泄漏甚至引起火灾、有毒有害物质泄漏或污染环境等事故。同时，在运输途中由于意外等各种原因，可能发生交通事故，从而造成油品泄漏，造成较大事故。</w:t>
            </w:r>
          </w:p>
          <w:p w:rsidR="001B4DB3" w:rsidRPr="00B34D91" w:rsidRDefault="001B4DB3" w:rsidP="001B4DB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装卸油泵通过管线输送油品，因操作压力处于较高范围内，若泵的出口压力超过了正常的允许压力，泵盖或管线配件就可能崩开而喷油，油泵亦会因密封失效或其它故障造成原油泄漏，当有火源存在时，将可能导致火灾、爆炸事故的发生。</w:t>
            </w:r>
          </w:p>
          <w:p w:rsidR="001B4DB3" w:rsidRPr="00B34D91" w:rsidRDefault="001B4DB3" w:rsidP="001B4DB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②卸油、加油过程风险识别</w:t>
            </w:r>
          </w:p>
          <w:p w:rsidR="001B4DB3" w:rsidRPr="00B34D91" w:rsidRDefault="001B4DB3" w:rsidP="001B4DB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油罐漫溢：卸油时液位检测不及时易造成油罐漫溢。油罐漫溢后，周围空气中油</w:t>
            </w:r>
            <w:proofErr w:type="gramStart"/>
            <w:r w:rsidRPr="00B34D91">
              <w:rPr>
                <w:rFonts w:ascii="Times New Roman" w:eastAsia="宋体" w:hAnsi="Times New Roman" w:cs="Times New Roman" w:hint="eastAsia"/>
                <w:sz w:val="24"/>
                <w:szCs w:val="24"/>
              </w:rPr>
              <w:t>蒸气</w:t>
            </w:r>
            <w:proofErr w:type="gramEnd"/>
            <w:r w:rsidRPr="00B34D91">
              <w:rPr>
                <w:rFonts w:ascii="Times New Roman" w:eastAsia="宋体" w:hAnsi="Times New Roman" w:cs="Times New Roman" w:hint="eastAsia"/>
                <w:sz w:val="24"/>
                <w:szCs w:val="24"/>
              </w:rPr>
              <w:t>的浓度迅速上升</w:t>
            </w:r>
            <w:r w:rsidR="00C33B56" w:rsidRPr="00B34D91">
              <w:rPr>
                <w:rFonts w:ascii="Times New Roman" w:eastAsia="宋体" w:hAnsi="Times New Roman" w:cs="Times New Roman" w:hint="eastAsia"/>
                <w:sz w:val="24"/>
                <w:szCs w:val="24"/>
              </w:rPr>
              <w:t>，</w:t>
            </w:r>
            <w:r w:rsidRPr="00B34D91">
              <w:rPr>
                <w:rFonts w:ascii="Times New Roman" w:eastAsia="宋体" w:hAnsi="Times New Roman" w:cs="Times New Roman" w:hint="eastAsia"/>
                <w:sz w:val="24"/>
                <w:szCs w:val="24"/>
              </w:rPr>
              <w:t>达到或超过爆炸极限，遇明火即可能发生爆炸燃烧事故。</w:t>
            </w:r>
          </w:p>
          <w:p w:rsidR="001B4DB3" w:rsidRPr="00B34D91" w:rsidRDefault="001B4DB3" w:rsidP="001B4DB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油品滴漏：卸、加油时，若油管破裂、密封垫破损、接头、紧固螺栓松动等原因使油品泄漏至地面，遇明火即可发生燃烧。</w:t>
            </w:r>
          </w:p>
          <w:p w:rsidR="001B4DB3" w:rsidRPr="00B34D91" w:rsidRDefault="001B4DB3" w:rsidP="001B4DB3">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静电起火：由于油管线无静电接地连接、油罐车无静电接地或静电接地不良等原因，造成静电积聚可引起火灾、爆炸事故。</w:t>
            </w:r>
          </w:p>
          <w:p w:rsidR="001B4DB3" w:rsidRPr="00B34D91" w:rsidRDefault="001B4DB3" w:rsidP="00C33B5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操作过程遇明火：在非密闭卸油、加油过程中，大量油</w:t>
            </w:r>
            <w:proofErr w:type="gramStart"/>
            <w:r w:rsidRPr="00B34D91">
              <w:rPr>
                <w:rFonts w:ascii="Times New Roman" w:eastAsia="宋体" w:hAnsi="Times New Roman" w:cs="Times New Roman" w:hint="eastAsia"/>
                <w:sz w:val="24"/>
                <w:szCs w:val="24"/>
              </w:rPr>
              <w:t>蒸气</w:t>
            </w:r>
            <w:proofErr w:type="gramEnd"/>
            <w:r w:rsidRPr="00B34D91">
              <w:rPr>
                <w:rFonts w:ascii="Times New Roman" w:eastAsia="宋体" w:hAnsi="Times New Roman" w:cs="Times New Roman" w:hint="eastAsia"/>
                <w:sz w:val="24"/>
                <w:szCs w:val="24"/>
              </w:rPr>
              <w:t>从卸油口逸出，当周围出现烟火、火花时，就会产生爆炸燃烧。</w:t>
            </w:r>
          </w:p>
          <w:p w:rsidR="001B4DB3" w:rsidRPr="00B34D91" w:rsidRDefault="001B4DB3" w:rsidP="00C33B5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③其他</w:t>
            </w:r>
          </w:p>
          <w:p w:rsidR="001B4DB3" w:rsidRPr="00B34D91" w:rsidRDefault="001B4DB3" w:rsidP="00C33B5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在进行油罐清洗作业时，由于无法彻底清除油</w:t>
            </w:r>
            <w:proofErr w:type="gramStart"/>
            <w:r w:rsidRPr="00B34D91">
              <w:rPr>
                <w:rFonts w:ascii="Times New Roman" w:eastAsia="宋体" w:hAnsi="Times New Roman" w:cs="Times New Roman" w:hint="eastAsia"/>
                <w:sz w:val="24"/>
                <w:szCs w:val="24"/>
              </w:rPr>
              <w:t>蒸气</w:t>
            </w:r>
            <w:proofErr w:type="gramEnd"/>
            <w:r w:rsidRPr="00B34D91">
              <w:rPr>
                <w:rFonts w:ascii="Times New Roman" w:eastAsia="宋体" w:hAnsi="Times New Roman" w:cs="Times New Roman" w:hint="eastAsia"/>
                <w:sz w:val="24"/>
                <w:szCs w:val="24"/>
              </w:rPr>
              <w:t>和沉淀物，残余油</w:t>
            </w:r>
            <w:proofErr w:type="gramStart"/>
            <w:r w:rsidRPr="00B34D91">
              <w:rPr>
                <w:rFonts w:ascii="Times New Roman" w:eastAsia="宋体" w:hAnsi="Times New Roman" w:cs="Times New Roman" w:hint="eastAsia"/>
                <w:sz w:val="24"/>
                <w:szCs w:val="24"/>
              </w:rPr>
              <w:t>蒸气</w:t>
            </w:r>
            <w:proofErr w:type="gramEnd"/>
            <w:r w:rsidRPr="00B34D91">
              <w:rPr>
                <w:rFonts w:ascii="Times New Roman" w:eastAsia="宋体" w:hAnsi="Times New Roman" w:cs="Times New Roman" w:hint="eastAsia"/>
                <w:sz w:val="24"/>
                <w:szCs w:val="24"/>
              </w:rPr>
              <w:t>遇到静电、摩擦、电火花等都会导致火灾。</w:t>
            </w:r>
          </w:p>
          <w:p w:rsidR="001B4DB3" w:rsidRPr="00B34D91" w:rsidRDefault="001B4DB3" w:rsidP="00C33B5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电气老化、绝缘破损、短路、私拉乱接、超负荷用电、过载、接线不规范、发热、电器使用管理不当等引起火灾。</w:t>
            </w:r>
          </w:p>
          <w:p w:rsidR="001B4DB3" w:rsidRPr="00B34D91" w:rsidRDefault="001B4DB3" w:rsidP="00C33B5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站房耐火等级达不到要求，一旦明火管理不当，生产、生活用火失控，就容易导致火灾。</w:t>
            </w:r>
          </w:p>
          <w:p w:rsidR="001B4DB3" w:rsidRPr="00B34D91" w:rsidRDefault="00C33B56" w:rsidP="00C33B56">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3.</w:t>
            </w:r>
            <w:r w:rsidR="001B4DB3" w:rsidRPr="00B34D91">
              <w:rPr>
                <w:rFonts w:ascii="Times New Roman" w:eastAsia="宋体" w:hAnsi="Times New Roman" w:cs="Times New Roman" w:hint="eastAsia"/>
                <w:b/>
                <w:sz w:val="24"/>
                <w:szCs w:val="24"/>
              </w:rPr>
              <w:t>环境敏感目标调查</w:t>
            </w:r>
          </w:p>
          <w:p w:rsidR="00C33B56" w:rsidRPr="00B34D91" w:rsidRDefault="001B4DB3" w:rsidP="00C33B5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按照《建设项目环境风险评价技术导则》（</w:t>
            </w:r>
            <w:r w:rsidRPr="00B34D91">
              <w:rPr>
                <w:rFonts w:ascii="Times New Roman" w:eastAsia="宋体" w:hAnsi="Times New Roman" w:cs="Times New Roman"/>
                <w:sz w:val="24"/>
                <w:szCs w:val="24"/>
              </w:rPr>
              <w:t>HJ169-2018</w:t>
            </w:r>
            <w:r w:rsidRPr="00B34D91">
              <w:rPr>
                <w:rFonts w:ascii="Times New Roman" w:eastAsia="宋体" w:hAnsi="Times New Roman" w:cs="Times New Roman" w:hint="eastAsia"/>
                <w:sz w:val="24"/>
                <w:szCs w:val="24"/>
              </w:rPr>
              <w:t>）的要求，根据危险物质可</w:t>
            </w:r>
            <w:r w:rsidRPr="00B34D91">
              <w:rPr>
                <w:rFonts w:ascii="Times New Roman" w:eastAsia="宋体" w:hAnsi="Times New Roman" w:cs="Times New Roman" w:hint="eastAsia"/>
                <w:sz w:val="24"/>
                <w:szCs w:val="24"/>
              </w:rPr>
              <w:lastRenderedPageBreak/>
              <w:t>能的影响途径，明确环境敏感目标，给出环境敏感目标区位分布图，列表明确调查对象、属性、相对方位及位置等信息。根据本项目环境敏感目标区位分布图（详见附图</w:t>
            </w:r>
            <w:r w:rsidR="002B72A6" w:rsidRPr="00B34D91">
              <w:rPr>
                <w:rFonts w:ascii="Times New Roman" w:eastAsia="宋体" w:hAnsi="Times New Roman" w:cs="Times New Roman"/>
                <w:sz w:val="24"/>
                <w:szCs w:val="24"/>
              </w:rPr>
              <w:t>2</w:t>
            </w:r>
            <w:r w:rsidRPr="00B34D91">
              <w:rPr>
                <w:rFonts w:ascii="Times New Roman" w:eastAsia="宋体" w:hAnsi="Times New Roman" w:cs="Times New Roman" w:hint="eastAsia"/>
                <w:sz w:val="24"/>
                <w:szCs w:val="24"/>
              </w:rPr>
              <w:t>），本</w:t>
            </w:r>
            <w:proofErr w:type="gramStart"/>
            <w:r w:rsidRPr="00B34D91">
              <w:rPr>
                <w:rFonts w:ascii="Times New Roman" w:eastAsia="宋体" w:hAnsi="Times New Roman" w:cs="Times New Roman" w:hint="eastAsia"/>
                <w:sz w:val="24"/>
                <w:szCs w:val="24"/>
              </w:rPr>
              <w:t>项目项目</w:t>
            </w:r>
            <w:proofErr w:type="gramEnd"/>
            <w:r w:rsidRPr="00B34D91">
              <w:rPr>
                <w:rFonts w:ascii="Times New Roman" w:eastAsia="宋体" w:hAnsi="Times New Roman" w:cs="Times New Roman" w:hint="eastAsia"/>
                <w:sz w:val="24"/>
                <w:szCs w:val="24"/>
              </w:rPr>
              <w:t>周边</w:t>
            </w:r>
            <w:r w:rsidRPr="00B34D91">
              <w:rPr>
                <w:rFonts w:ascii="Times New Roman" w:eastAsia="宋体" w:hAnsi="Times New Roman" w:cs="Times New Roman"/>
                <w:sz w:val="24"/>
                <w:szCs w:val="24"/>
              </w:rPr>
              <w:t>1.5km</w:t>
            </w:r>
            <w:r w:rsidRPr="00B34D91">
              <w:rPr>
                <w:rFonts w:ascii="Times New Roman" w:eastAsia="宋体" w:hAnsi="Times New Roman" w:cs="Times New Roman" w:hint="eastAsia"/>
                <w:sz w:val="24"/>
                <w:szCs w:val="24"/>
              </w:rPr>
              <w:t>内主要环境敏感目标详见下表。</w:t>
            </w:r>
          </w:p>
          <w:p w:rsidR="00C1375B" w:rsidRPr="00B34D91" w:rsidRDefault="00C33B56" w:rsidP="00C33B56">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hint="eastAsia"/>
                <w:b/>
                <w:bCs/>
                <w:kern w:val="2"/>
                <w:sz w:val="21"/>
                <w:szCs w:val="22"/>
              </w:rPr>
              <w:t>表</w:t>
            </w:r>
            <w:r w:rsidRPr="00B34D91">
              <w:rPr>
                <w:rFonts w:ascii="Times New Roman" w:hAnsi="Times New Roman" w:cs="Times New Roman"/>
                <w:b/>
                <w:bCs/>
                <w:kern w:val="2"/>
                <w:sz w:val="21"/>
                <w:szCs w:val="22"/>
              </w:rPr>
              <w:t xml:space="preserve">7-25  </w:t>
            </w:r>
            <w:r w:rsidRPr="00B34D91">
              <w:rPr>
                <w:rFonts w:ascii="Times New Roman" w:hAnsi="Times New Roman" w:cs="Times New Roman" w:hint="eastAsia"/>
                <w:b/>
                <w:bCs/>
                <w:kern w:val="2"/>
                <w:sz w:val="21"/>
                <w:szCs w:val="22"/>
              </w:rPr>
              <w:t>建设项目环境敏感特征表</w:t>
            </w:r>
          </w:p>
          <w:tbl>
            <w:tblPr>
              <w:tblStyle w:val="a3"/>
              <w:tblW w:w="0" w:type="auto"/>
              <w:tblLook w:val="04A0" w:firstRow="1" w:lastRow="0" w:firstColumn="1" w:lastColumn="0" w:noHBand="0" w:noVBand="1"/>
            </w:tblPr>
            <w:tblGrid>
              <w:gridCol w:w="738"/>
              <w:gridCol w:w="2258"/>
              <w:gridCol w:w="1498"/>
              <w:gridCol w:w="1498"/>
              <w:gridCol w:w="1498"/>
              <w:gridCol w:w="1499"/>
            </w:tblGrid>
            <w:tr w:rsidR="001B5446" w:rsidRPr="00B34D91" w:rsidTr="00C33B56">
              <w:tc>
                <w:tcPr>
                  <w:tcW w:w="738" w:type="dxa"/>
                  <w:vAlign w:val="center"/>
                </w:tcPr>
                <w:p w:rsidR="00C33B56" w:rsidRPr="00B34D91" w:rsidRDefault="00C33B56" w:rsidP="00C33B56">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类别</w:t>
                  </w:r>
                </w:p>
              </w:tc>
              <w:tc>
                <w:tcPr>
                  <w:tcW w:w="2258" w:type="dxa"/>
                  <w:vAlign w:val="center"/>
                </w:tcPr>
                <w:p w:rsidR="00C33B56" w:rsidRPr="00B34D91" w:rsidRDefault="00C33B56" w:rsidP="00C33B56">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敏感目标名称</w:t>
                  </w:r>
                </w:p>
              </w:tc>
              <w:tc>
                <w:tcPr>
                  <w:tcW w:w="1498" w:type="dxa"/>
                  <w:vAlign w:val="center"/>
                </w:tcPr>
                <w:p w:rsidR="00C33B56" w:rsidRPr="00B34D91" w:rsidRDefault="00C33B56" w:rsidP="00C33B56">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相对</w:t>
                  </w:r>
                  <w:r w:rsidRPr="00B34D91">
                    <w:rPr>
                      <w:rFonts w:ascii="Times New Roman" w:hAnsi="Times New Roman" w:cs="Times New Roman"/>
                      <w:bCs/>
                      <w:kern w:val="2"/>
                      <w:sz w:val="21"/>
                      <w:szCs w:val="22"/>
                    </w:rPr>
                    <w:t>厂址方位</w:t>
                  </w:r>
                </w:p>
              </w:tc>
              <w:tc>
                <w:tcPr>
                  <w:tcW w:w="1498" w:type="dxa"/>
                  <w:vAlign w:val="center"/>
                </w:tcPr>
                <w:p w:rsidR="00C33B56" w:rsidRPr="00B34D91" w:rsidRDefault="00C33B56" w:rsidP="00C33B56">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相对</w:t>
                  </w:r>
                  <w:r w:rsidRPr="00B34D91">
                    <w:rPr>
                      <w:rFonts w:ascii="Times New Roman" w:hAnsi="Times New Roman" w:cs="Times New Roman"/>
                      <w:bCs/>
                      <w:kern w:val="2"/>
                      <w:sz w:val="21"/>
                      <w:szCs w:val="22"/>
                    </w:rPr>
                    <w:t>厂界距离</w:t>
                  </w:r>
                </w:p>
              </w:tc>
              <w:tc>
                <w:tcPr>
                  <w:tcW w:w="1498" w:type="dxa"/>
                  <w:vAlign w:val="center"/>
                </w:tcPr>
                <w:p w:rsidR="00C33B56" w:rsidRPr="00B34D91" w:rsidRDefault="00C33B56" w:rsidP="00C33B56">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属性</w:t>
                  </w:r>
                </w:p>
              </w:tc>
              <w:tc>
                <w:tcPr>
                  <w:tcW w:w="1499" w:type="dxa"/>
                  <w:vAlign w:val="center"/>
                </w:tcPr>
                <w:p w:rsidR="00C33B56" w:rsidRPr="00B34D91" w:rsidRDefault="00C33B56" w:rsidP="00C33B56">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数量</w:t>
                  </w:r>
                </w:p>
              </w:tc>
            </w:tr>
            <w:tr w:rsidR="001B5446" w:rsidRPr="00B34D91" w:rsidTr="00C33B56">
              <w:tc>
                <w:tcPr>
                  <w:tcW w:w="738" w:type="dxa"/>
                  <w:vMerge w:val="restart"/>
                  <w:vAlign w:val="center"/>
                </w:tcPr>
                <w:p w:rsidR="00C33B56" w:rsidRPr="00B34D91" w:rsidRDefault="00C33B56" w:rsidP="00C33B56">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环境空气</w:t>
                  </w:r>
                </w:p>
              </w:tc>
              <w:tc>
                <w:tcPr>
                  <w:tcW w:w="2258" w:type="dxa"/>
                  <w:vAlign w:val="center"/>
                </w:tcPr>
                <w:p w:rsidR="00C33B56" w:rsidRPr="00B34D91" w:rsidRDefault="00507592" w:rsidP="00C33B56">
                  <w:pPr>
                    <w:pStyle w:val="A-z"/>
                    <w:spacing w:line="240" w:lineRule="auto"/>
                    <w:ind w:firstLineChars="0" w:firstLine="0"/>
                    <w:jc w:val="center"/>
                    <w:rPr>
                      <w:rFonts w:ascii="Times New Roman" w:hAnsi="Times New Roman" w:cs="Times New Roman"/>
                      <w:bCs/>
                      <w:kern w:val="2"/>
                      <w:sz w:val="21"/>
                      <w:szCs w:val="22"/>
                    </w:rPr>
                  </w:pPr>
                  <w:proofErr w:type="gramStart"/>
                  <w:r w:rsidRPr="00B34D91">
                    <w:rPr>
                      <w:rFonts w:ascii="Times New Roman" w:hAnsi="Times New Roman" w:cs="Times New Roman"/>
                      <w:sz w:val="21"/>
                      <w:szCs w:val="21"/>
                    </w:rPr>
                    <w:t>工农村</w:t>
                  </w:r>
                  <w:proofErr w:type="gramEnd"/>
                  <w:r w:rsidRPr="00B34D91">
                    <w:rPr>
                      <w:rFonts w:ascii="Times New Roman" w:hAnsi="Times New Roman" w:cs="Times New Roman" w:hint="eastAsia"/>
                      <w:sz w:val="21"/>
                      <w:szCs w:val="21"/>
                    </w:rPr>
                    <w:t>村民</w:t>
                  </w:r>
                  <w:r w:rsidRPr="00B34D91">
                    <w:rPr>
                      <w:rFonts w:ascii="Times New Roman" w:hAnsi="Times New Roman" w:cs="Times New Roman"/>
                      <w:sz w:val="21"/>
                      <w:szCs w:val="21"/>
                    </w:rPr>
                    <w:t>（</w:t>
                  </w:r>
                  <w:r w:rsidRPr="00B34D91">
                    <w:rPr>
                      <w:rFonts w:ascii="Times New Roman" w:hAnsi="Times New Roman" w:cs="Times New Roman" w:hint="eastAsia"/>
                      <w:sz w:val="21"/>
                      <w:szCs w:val="21"/>
                    </w:rPr>
                    <w:t>30</w:t>
                  </w:r>
                  <w:r w:rsidRPr="00B34D91">
                    <w:rPr>
                      <w:rFonts w:ascii="Times New Roman" w:hAnsi="Times New Roman" w:cs="Times New Roman" w:hint="eastAsia"/>
                      <w:sz w:val="21"/>
                      <w:szCs w:val="21"/>
                    </w:rPr>
                    <w:t>户</w:t>
                  </w:r>
                  <w:r w:rsidRPr="00B34D91">
                    <w:rPr>
                      <w:rFonts w:ascii="Times New Roman" w:hAnsi="Times New Roman" w:cs="Times New Roman"/>
                      <w:sz w:val="21"/>
                      <w:szCs w:val="21"/>
                    </w:rPr>
                    <w:t>）</w:t>
                  </w:r>
                </w:p>
              </w:tc>
              <w:tc>
                <w:tcPr>
                  <w:tcW w:w="1498" w:type="dxa"/>
                  <w:vAlign w:val="center"/>
                </w:tcPr>
                <w:p w:rsidR="00C33B56" w:rsidRPr="00B34D91" w:rsidRDefault="00507592" w:rsidP="00C33B56">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东南侧</w:t>
                  </w:r>
                </w:p>
              </w:tc>
              <w:tc>
                <w:tcPr>
                  <w:tcW w:w="1498" w:type="dxa"/>
                  <w:vAlign w:val="center"/>
                </w:tcPr>
                <w:p w:rsidR="00C33B56" w:rsidRPr="00B34D91" w:rsidRDefault="00507592" w:rsidP="00C33B56">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1.35</w:t>
                  </w:r>
                  <w:r w:rsidRPr="00B34D91">
                    <w:rPr>
                      <w:rFonts w:ascii="Times New Roman" w:hAnsi="Times New Roman" w:cs="Times New Roman"/>
                      <w:bCs/>
                      <w:kern w:val="2"/>
                      <w:sz w:val="21"/>
                      <w:szCs w:val="22"/>
                    </w:rPr>
                    <w:t>km</w:t>
                  </w:r>
                </w:p>
              </w:tc>
              <w:tc>
                <w:tcPr>
                  <w:tcW w:w="1498" w:type="dxa"/>
                  <w:vMerge w:val="restart"/>
                  <w:vAlign w:val="center"/>
                </w:tcPr>
                <w:p w:rsidR="00C33B56" w:rsidRPr="00B34D91" w:rsidRDefault="00693400" w:rsidP="00C33B56">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居住</w:t>
                  </w:r>
                </w:p>
              </w:tc>
              <w:tc>
                <w:tcPr>
                  <w:tcW w:w="1499" w:type="dxa"/>
                  <w:vAlign w:val="center"/>
                </w:tcPr>
                <w:p w:rsidR="00C33B56" w:rsidRPr="00B34D91" w:rsidRDefault="00507592" w:rsidP="00C33B56">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90</w:t>
                  </w:r>
                  <w:r w:rsidRPr="00B34D91">
                    <w:rPr>
                      <w:rFonts w:ascii="Times New Roman" w:hAnsi="Times New Roman" w:cs="Times New Roman" w:hint="eastAsia"/>
                      <w:bCs/>
                      <w:kern w:val="2"/>
                      <w:sz w:val="21"/>
                      <w:szCs w:val="22"/>
                    </w:rPr>
                    <w:t>人</w:t>
                  </w:r>
                </w:p>
              </w:tc>
            </w:tr>
            <w:tr w:rsidR="001B5446" w:rsidRPr="00B34D91" w:rsidTr="00C33B56">
              <w:tc>
                <w:tcPr>
                  <w:tcW w:w="738" w:type="dxa"/>
                  <w:vMerge/>
                  <w:vAlign w:val="center"/>
                </w:tcPr>
                <w:p w:rsidR="00C33B56" w:rsidRPr="00B34D91" w:rsidRDefault="00C33B56" w:rsidP="00C33B56">
                  <w:pPr>
                    <w:pStyle w:val="A-z"/>
                    <w:spacing w:line="240" w:lineRule="auto"/>
                    <w:ind w:firstLineChars="0" w:firstLine="0"/>
                    <w:jc w:val="center"/>
                    <w:rPr>
                      <w:rFonts w:ascii="Times New Roman" w:hAnsi="Times New Roman" w:cs="Times New Roman"/>
                      <w:bCs/>
                      <w:kern w:val="2"/>
                      <w:sz w:val="21"/>
                      <w:szCs w:val="22"/>
                    </w:rPr>
                  </w:pPr>
                </w:p>
              </w:tc>
              <w:tc>
                <w:tcPr>
                  <w:tcW w:w="2258" w:type="dxa"/>
                  <w:vAlign w:val="center"/>
                </w:tcPr>
                <w:p w:rsidR="00C33B56" w:rsidRPr="00B34D91" w:rsidRDefault="00507592" w:rsidP="00C33B56">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先锋村</w:t>
                  </w:r>
                  <w:r w:rsidRPr="00B34D91">
                    <w:rPr>
                      <w:rFonts w:ascii="Times New Roman" w:hAnsi="Times New Roman" w:cs="Times New Roman"/>
                      <w:bCs/>
                      <w:kern w:val="2"/>
                      <w:sz w:val="21"/>
                      <w:szCs w:val="22"/>
                    </w:rPr>
                    <w:t>村民（</w:t>
                  </w:r>
                  <w:r w:rsidRPr="00B34D91">
                    <w:rPr>
                      <w:rFonts w:ascii="Times New Roman" w:hAnsi="Times New Roman" w:cs="Times New Roman" w:hint="eastAsia"/>
                      <w:bCs/>
                      <w:kern w:val="2"/>
                      <w:sz w:val="21"/>
                      <w:szCs w:val="22"/>
                    </w:rPr>
                    <w:t>25</w:t>
                  </w:r>
                  <w:r w:rsidRPr="00B34D91">
                    <w:rPr>
                      <w:rFonts w:ascii="Times New Roman" w:hAnsi="Times New Roman" w:cs="Times New Roman" w:hint="eastAsia"/>
                      <w:bCs/>
                      <w:kern w:val="2"/>
                      <w:sz w:val="21"/>
                      <w:szCs w:val="22"/>
                    </w:rPr>
                    <w:t>户</w:t>
                  </w:r>
                  <w:r w:rsidRPr="00B34D91">
                    <w:rPr>
                      <w:rFonts w:ascii="Times New Roman" w:hAnsi="Times New Roman" w:cs="Times New Roman"/>
                      <w:bCs/>
                      <w:kern w:val="2"/>
                      <w:sz w:val="21"/>
                      <w:szCs w:val="22"/>
                    </w:rPr>
                    <w:t>）</w:t>
                  </w:r>
                </w:p>
              </w:tc>
              <w:tc>
                <w:tcPr>
                  <w:tcW w:w="1498" w:type="dxa"/>
                  <w:vAlign w:val="center"/>
                </w:tcPr>
                <w:p w:rsidR="00C33B56" w:rsidRPr="00B34D91" w:rsidRDefault="00507592" w:rsidP="00C33B56">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西侧</w:t>
                  </w:r>
                </w:p>
              </w:tc>
              <w:tc>
                <w:tcPr>
                  <w:tcW w:w="1498" w:type="dxa"/>
                  <w:vAlign w:val="center"/>
                </w:tcPr>
                <w:p w:rsidR="00C33B56" w:rsidRPr="00B34D91" w:rsidRDefault="00507592" w:rsidP="00C33B56">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1.4</w:t>
                  </w:r>
                  <w:r w:rsidRPr="00B34D91">
                    <w:rPr>
                      <w:rFonts w:ascii="Times New Roman" w:hAnsi="Times New Roman" w:cs="Times New Roman"/>
                      <w:bCs/>
                      <w:kern w:val="2"/>
                      <w:sz w:val="21"/>
                      <w:szCs w:val="22"/>
                    </w:rPr>
                    <w:t>km</w:t>
                  </w:r>
                </w:p>
              </w:tc>
              <w:tc>
                <w:tcPr>
                  <w:tcW w:w="1498" w:type="dxa"/>
                  <w:vMerge/>
                  <w:vAlign w:val="center"/>
                </w:tcPr>
                <w:p w:rsidR="00C33B56" w:rsidRPr="00B34D91" w:rsidRDefault="00C33B56" w:rsidP="00C33B56">
                  <w:pPr>
                    <w:pStyle w:val="A-z"/>
                    <w:spacing w:line="240" w:lineRule="auto"/>
                    <w:ind w:firstLineChars="0" w:firstLine="0"/>
                    <w:jc w:val="center"/>
                    <w:rPr>
                      <w:rFonts w:ascii="Times New Roman" w:hAnsi="Times New Roman" w:cs="Times New Roman"/>
                      <w:bCs/>
                      <w:kern w:val="2"/>
                      <w:sz w:val="21"/>
                      <w:szCs w:val="22"/>
                    </w:rPr>
                  </w:pPr>
                </w:p>
              </w:tc>
              <w:tc>
                <w:tcPr>
                  <w:tcW w:w="1499" w:type="dxa"/>
                  <w:vAlign w:val="center"/>
                </w:tcPr>
                <w:p w:rsidR="00C33B56" w:rsidRPr="00B34D91" w:rsidRDefault="00507592" w:rsidP="00C33B56">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75</w:t>
                  </w:r>
                  <w:r w:rsidRPr="00B34D91">
                    <w:rPr>
                      <w:rFonts w:ascii="Times New Roman" w:hAnsi="Times New Roman" w:cs="Times New Roman" w:hint="eastAsia"/>
                      <w:bCs/>
                      <w:kern w:val="2"/>
                      <w:sz w:val="21"/>
                      <w:szCs w:val="22"/>
                    </w:rPr>
                    <w:t>人</w:t>
                  </w:r>
                </w:p>
              </w:tc>
            </w:tr>
            <w:tr w:rsidR="001B5446" w:rsidRPr="00B34D91" w:rsidTr="00C33B56">
              <w:tc>
                <w:tcPr>
                  <w:tcW w:w="738" w:type="dxa"/>
                  <w:vMerge/>
                  <w:vAlign w:val="center"/>
                </w:tcPr>
                <w:p w:rsidR="00C33B56" w:rsidRPr="00B34D91" w:rsidRDefault="00C33B56" w:rsidP="00C33B56">
                  <w:pPr>
                    <w:pStyle w:val="A-z"/>
                    <w:spacing w:line="240" w:lineRule="auto"/>
                    <w:ind w:firstLineChars="0" w:firstLine="0"/>
                    <w:jc w:val="center"/>
                    <w:rPr>
                      <w:rFonts w:ascii="Times New Roman" w:hAnsi="Times New Roman" w:cs="Times New Roman"/>
                      <w:bCs/>
                      <w:kern w:val="2"/>
                      <w:sz w:val="21"/>
                      <w:szCs w:val="22"/>
                    </w:rPr>
                  </w:pPr>
                </w:p>
              </w:tc>
              <w:tc>
                <w:tcPr>
                  <w:tcW w:w="2258" w:type="dxa"/>
                  <w:vAlign w:val="center"/>
                </w:tcPr>
                <w:p w:rsidR="00C33B56" w:rsidRPr="00B34D91" w:rsidRDefault="00507592" w:rsidP="00C33B56">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sz w:val="21"/>
                      <w:szCs w:val="21"/>
                    </w:rPr>
                    <w:t>岩塆</w:t>
                  </w:r>
                  <w:proofErr w:type="gramStart"/>
                  <w:r w:rsidRPr="00B34D91">
                    <w:rPr>
                      <w:rFonts w:ascii="Times New Roman" w:hAnsi="Times New Roman" w:cs="Times New Roman"/>
                      <w:sz w:val="21"/>
                      <w:szCs w:val="21"/>
                    </w:rPr>
                    <w:t>村</w:t>
                  </w:r>
                  <w:proofErr w:type="gramEnd"/>
                  <w:r w:rsidRPr="00B34D91">
                    <w:rPr>
                      <w:rFonts w:ascii="Times New Roman" w:hAnsi="Times New Roman" w:cs="Times New Roman"/>
                      <w:sz w:val="21"/>
                      <w:szCs w:val="21"/>
                    </w:rPr>
                    <w:t>村民</w:t>
                  </w:r>
                  <w:r w:rsidRPr="00B34D91">
                    <w:rPr>
                      <w:rFonts w:ascii="Times New Roman" w:hAnsi="Times New Roman" w:cs="Times New Roman" w:hint="eastAsia"/>
                      <w:sz w:val="21"/>
                      <w:szCs w:val="21"/>
                    </w:rPr>
                    <w:t>1</w:t>
                  </w:r>
                  <w:r w:rsidRPr="00B34D91">
                    <w:rPr>
                      <w:rFonts w:ascii="Times New Roman" w:hAnsi="Times New Roman" w:cs="Times New Roman" w:hint="eastAsia"/>
                      <w:sz w:val="21"/>
                      <w:szCs w:val="21"/>
                    </w:rPr>
                    <w:t>（</w:t>
                  </w:r>
                  <w:r w:rsidRPr="00B34D91">
                    <w:rPr>
                      <w:rFonts w:ascii="Times New Roman" w:hAnsi="Times New Roman" w:cs="Times New Roman" w:hint="eastAsia"/>
                      <w:sz w:val="21"/>
                      <w:szCs w:val="21"/>
                    </w:rPr>
                    <w:t>3</w:t>
                  </w:r>
                  <w:r w:rsidRPr="00B34D91">
                    <w:rPr>
                      <w:rFonts w:ascii="Times New Roman" w:hAnsi="Times New Roman" w:cs="Times New Roman" w:hint="eastAsia"/>
                      <w:sz w:val="21"/>
                      <w:szCs w:val="21"/>
                    </w:rPr>
                    <w:t>户</w:t>
                  </w:r>
                  <w:r w:rsidRPr="00B34D91">
                    <w:rPr>
                      <w:rFonts w:ascii="Times New Roman" w:hAnsi="Times New Roman" w:cs="Times New Roman"/>
                      <w:sz w:val="21"/>
                      <w:szCs w:val="21"/>
                    </w:rPr>
                    <w:t>）</w:t>
                  </w:r>
                </w:p>
              </w:tc>
              <w:tc>
                <w:tcPr>
                  <w:tcW w:w="1498" w:type="dxa"/>
                  <w:vAlign w:val="center"/>
                </w:tcPr>
                <w:p w:rsidR="00C33B56" w:rsidRPr="00B34D91" w:rsidRDefault="00507592" w:rsidP="00C33B56">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西北侧</w:t>
                  </w:r>
                </w:p>
              </w:tc>
              <w:tc>
                <w:tcPr>
                  <w:tcW w:w="1498" w:type="dxa"/>
                  <w:vAlign w:val="center"/>
                </w:tcPr>
                <w:p w:rsidR="00C33B56" w:rsidRPr="00B34D91" w:rsidRDefault="00507592" w:rsidP="00C33B56">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566</w:t>
                  </w:r>
                  <w:r w:rsidRPr="00B34D91">
                    <w:rPr>
                      <w:rFonts w:ascii="Times New Roman" w:hAnsi="Times New Roman" w:cs="Times New Roman"/>
                      <w:bCs/>
                      <w:kern w:val="2"/>
                      <w:sz w:val="21"/>
                      <w:szCs w:val="22"/>
                    </w:rPr>
                    <w:t>m</w:t>
                  </w:r>
                </w:p>
              </w:tc>
              <w:tc>
                <w:tcPr>
                  <w:tcW w:w="1498" w:type="dxa"/>
                  <w:vMerge/>
                  <w:vAlign w:val="center"/>
                </w:tcPr>
                <w:p w:rsidR="00C33B56" w:rsidRPr="00B34D91" w:rsidRDefault="00C33B56" w:rsidP="00C33B56">
                  <w:pPr>
                    <w:pStyle w:val="A-z"/>
                    <w:spacing w:line="240" w:lineRule="auto"/>
                    <w:ind w:firstLineChars="0" w:firstLine="0"/>
                    <w:jc w:val="center"/>
                    <w:rPr>
                      <w:rFonts w:ascii="Times New Roman" w:hAnsi="Times New Roman" w:cs="Times New Roman"/>
                      <w:bCs/>
                      <w:kern w:val="2"/>
                      <w:sz w:val="21"/>
                      <w:szCs w:val="22"/>
                    </w:rPr>
                  </w:pPr>
                </w:p>
              </w:tc>
              <w:tc>
                <w:tcPr>
                  <w:tcW w:w="1499" w:type="dxa"/>
                  <w:vAlign w:val="center"/>
                </w:tcPr>
                <w:p w:rsidR="00C33B56" w:rsidRPr="00B34D91" w:rsidRDefault="00507592" w:rsidP="00C33B56">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10</w:t>
                  </w:r>
                  <w:r w:rsidRPr="00B34D91">
                    <w:rPr>
                      <w:rFonts w:ascii="Times New Roman" w:hAnsi="Times New Roman" w:cs="Times New Roman" w:hint="eastAsia"/>
                      <w:bCs/>
                      <w:kern w:val="2"/>
                      <w:sz w:val="21"/>
                      <w:szCs w:val="22"/>
                    </w:rPr>
                    <w:t>人</w:t>
                  </w:r>
                </w:p>
              </w:tc>
            </w:tr>
            <w:tr w:rsidR="001B5446" w:rsidRPr="00B34D91" w:rsidTr="00C33B56">
              <w:tc>
                <w:tcPr>
                  <w:tcW w:w="738" w:type="dxa"/>
                  <w:vMerge/>
                  <w:vAlign w:val="center"/>
                </w:tcPr>
                <w:p w:rsidR="00C33B56" w:rsidRPr="00B34D91" w:rsidRDefault="00C33B56" w:rsidP="00C33B56">
                  <w:pPr>
                    <w:pStyle w:val="A-z"/>
                    <w:spacing w:line="240" w:lineRule="auto"/>
                    <w:ind w:firstLineChars="0" w:firstLine="0"/>
                    <w:jc w:val="center"/>
                    <w:rPr>
                      <w:rFonts w:ascii="Times New Roman" w:hAnsi="Times New Roman" w:cs="Times New Roman"/>
                      <w:bCs/>
                      <w:kern w:val="2"/>
                      <w:sz w:val="21"/>
                      <w:szCs w:val="22"/>
                    </w:rPr>
                  </w:pPr>
                </w:p>
              </w:tc>
              <w:tc>
                <w:tcPr>
                  <w:tcW w:w="2258" w:type="dxa"/>
                  <w:vAlign w:val="center"/>
                </w:tcPr>
                <w:p w:rsidR="00C33B56" w:rsidRPr="00B34D91" w:rsidRDefault="00507592" w:rsidP="00C33B56">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岩塆</w:t>
                  </w:r>
                  <w:proofErr w:type="gramStart"/>
                  <w:r w:rsidRPr="00B34D91">
                    <w:rPr>
                      <w:rFonts w:ascii="Times New Roman" w:hAnsi="Times New Roman" w:cs="Times New Roman" w:hint="eastAsia"/>
                      <w:bCs/>
                      <w:kern w:val="2"/>
                      <w:sz w:val="21"/>
                      <w:szCs w:val="22"/>
                    </w:rPr>
                    <w:t>村</w:t>
                  </w:r>
                  <w:proofErr w:type="gramEnd"/>
                  <w:r w:rsidRPr="00B34D91">
                    <w:rPr>
                      <w:rFonts w:ascii="Times New Roman" w:hAnsi="Times New Roman" w:cs="Times New Roman" w:hint="eastAsia"/>
                      <w:bCs/>
                      <w:kern w:val="2"/>
                      <w:sz w:val="21"/>
                      <w:szCs w:val="22"/>
                    </w:rPr>
                    <w:t>村民</w:t>
                  </w:r>
                  <w:r w:rsidRPr="00B34D91">
                    <w:rPr>
                      <w:rFonts w:ascii="Times New Roman" w:hAnsi="Times New Roman" w:cs="Times New Roman" w:hint="eastAsia"/>
                      <w:bCs/>
                      <w:kern w:val="2"/>
                      <w:sz w:val="21"/>
                      <w:szCs w:val="22"/>
                    </w:rPr>
                    <w:t>2</w:t>
                  </w:r>
                  <w:r w:rsidRPr="00B34D91">
                    <w:rPr>
                      <w:rFonts w:ascii="Times New Roman" w:hAnsi="Times New Roman" w:cs="Times New Roman" w:hint="eastAsia"/>
                      <w:bCs/>
                      <w:kern w:val="2"/>
                      <w:sz w:val="21"/>
                      <w:szCs w:val="22"/>
                    </w:rPr>
                    <w:t>（</w:t>
                  </w:r>
                  <w:r w:rsidRPr="00B34D91">
                    <w:rPr>
                      <w:rFonts w:ascii="Times New Roman" w:hAnsi="Times New Roman" w:cs="Times New Roman" w:hint="eastAsia"/>
                      <w:bCs/>
                      <w:kern w:val="2"/>
                      <w:sz w:val="21"/>
                      <w:szCs w:val="22"/>
                    </w:rPr>
                    <w:t>8</w:t>
                  </w:r>
                  <w:r w:rsidRPr="00B34D91">
                    <w:rPr>
                      <w:rFonts w:ascii="Times New Roman" w:hAnsi="Times New Roman" w:cs="Times New Roman" w:hint="eastAsia"/>
                      <w:bCs/>
                      <w:kern w:val="2"/>
                      <w:sz w:val="21"/>
                      <w:szCs w:val="22"/>
                    </w:rPr>
                    <w:t>户</w:t>
                  </w:r>
                  <w:r w:rsidRPr="00B34D91">
                    <w:rPr>
                      <w:rFonts w:ascii="Times New Roman" w:hAnsi="Times New Roman" w:cs="Times New Roman"/>
                      <w:bCs/>
                      <w:kern w:val="2"/>
                      <w:sz w:val="21"/>
                      <w:szCs w:val="22"/>
                    </w:rPr>
                    <w:t>）</w:t>
                  </w:r>
                </w:p>
              </w:tc>
              <w:tc>
                <w:tcPr>
                  <w:tcW w:w="1498" w:type="dxa"/>
                  <w:vAlign w:val="center"/>
                </w:tcPr>
                <w:p w:rsidR="00C33B56" w:rsidRPr="00B34D91" w:rsidRDefault="00507592" w:rsidP="00C33B56">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西北侧</w:t>
                  </w:r>
                </w:p>
              </w:tc>
              <w:tc>
                <w:tcPr>
                  <w:tcW w:w="1498" w:type="dxa"/>
                  <w:vAlign w:val="center"/>
                </w:tcPr>
                <w:p w:rsidR="00C33B56" w:rsidRPr="00B34D91" w:rsidRDefault="00507592" w:rsidP="00C33B56">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766</w:t>
                  </w:r>
                  <w:r w:rsidRPr="00B34D91">
                    <w:rPr>
                      <w:rFonts w:ascii="Times New Roman" w:hAnsi="Times New Roman" w:cs="Times New Roman"/>
                      <w:bCs/>
                      <w:kern w:val="2"/>
                      <w:sz w:val="21"/>
                      <w:szCs w:val="22"/>
                    </w:rPr>
                    <w:t>m</w:t>
                  </w:r>
                </w:p>
              </w:tc>
              <w:tc>
                <w:tcPr>
                  <w:tcW w:w="1498" w:type="dxa"/>
                  <w:vMerge/>
                  <w:vAlign w:val="center"/>
                </w:tcPr>
                <w:p w:rsidR="00C33B56" w:rsidRPr="00B34D91" w:rsidRDefault="00C33B56" w:rsidP="00C33B56">
                  <w:pPr>
                    <w:pStyle w:val="A-z"/>
                    <w:spacing w:line="240" w:lineRule="auto"/>
                    <w:ind w:firstLineChars="0" w:firstLine="0"/>
                    <w:jc w:val="center"/>
                    <w:rPr>
                      <w:rFonts w:ascii="Times New Roman" w:hAnsi="Times New Roman" w:cs="Times New Roman"/>
                      <w:bCs/>
                      <w:kern w:val="2"/>
                      <w:sz w:val="21"/>
                      <w:szCs w:val="22"/>
                    </w:rPr>
                  </w:pPr>
                </w:p>
              </w:tc>
              <w:tc>
                <w:tcPr>
                  <w:tcW w:w="1499" w:type="dxa"/>
                  <w:vAlign w:val="center"/>
                </w:tcPr>
                <w:p w:rsidR="00C33B56" w:rsidRPr="00B34D91" w:rsidRDefault="00507592" w:rsidP="00C33B56">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24</w:t>
                  </w:r>
                  <w:r w:rsidRPr="00B34D91">
                    <w:rPr>
                      <w:rFonts w:ascii="Times New Roman" w:hAnsi="Times New Roman" w:cs="Times New Roman" w:hint="eastAsia"/>
                      <w:bCs/>
                      <w:kern w:val="2"/>
                      <w:sz w:val="21"/>
                      <w:szCs w:val="22"/>
                    </w:rPr>
                    <w:t>人</w:t>
                  </w:r>
                </w:p>
              </w:tc>
            </w:tr>
            <w:tr w:rsidR="001B5446" w:rsidRPr="00B34D91" w:rsidTr="00C33B56">
              <w:tc>
                <w:tcPr>
                  <w:tcW w:w="738" w:type="dxa"/>
                  <w:vMerge/>
                  <w:vAlign w:val="center"/>
                </w:tcPr>
                <w:p w:rsidR="00C33B56" w:rsidRPr="00B34D91" w:rsidRDefault="00C33B56" w:rsidP="00C33B56">
                  <w:pPr>
                    <w:pStyle w:val="A-z"/>
                    <w:spacing w:line="240" w:lineRule="auto"/>
                    <w:ind w:firstLineChars="0" w:firstLine="0"/>
                    <w:jc w:val="center"/>
                    <w:rPr>
                      <w:rFonts w:ascii="Times New Roman" w:hAnsi="Times New Roman" w:cs="Times New Roman"/>
                      <w:bCs/>
                      <w:kern w:val="2"/>
                      <w:sz w:val="21"/>
                      <w:szCs w:val="22"/>
                    </w:rPr>
                  </w:pPr>
                </w:p>
              </w:tc>
              <w:tc>
                <w:tcPr>
                  <w:tcW w:w="2258" w:type="dxa"/>
                  <w:vAlign w:val="center"/>
                </w:tcPr>
                <w:p w:rsidR="00C33B56" w:rsidRPr="00B34D91" w:rsidRDefault="00507592" w:rsidP="00C33B56">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岩塆</w:t>
                  </w:r>
                  <w:proofErr w:type="gramStart"/>
                  <w:r w:rsidRPr="00B34D91">
                    <w:rPr>
                      <w:rFonts w:ascii="Times New Roman" w:hAnsi="Times New Roman" w:cs="Times New Roman" w:hint="eastAsia"/>
                      <w:bCs/>
                      <w:kern w:val="2"/>
                      <w:sz w:val="21"/>
                      <w:szCs w:val="22"/>
                    </w:rPr>
                    <w:t>村</w:t>
                  </w:r>
                  <w:proofErr w:type="gramEnd"/>
                  <w:r w:rsidRPr="00B34D91">
                    <w:rPr>
                      <w:rFonts w:ascii="Times New Roman" w:hAnsi="Times New Roman" w:cs="Times New Roman" w:hint="eastAsia"/>
                      <w:bCs/>
                      <w:kern w:val="2"/>
                      <w:sz w:val="21"/>
                      <w:szCs w:val="22"/>
                    </w:rPr>
                    <w:t>村民</w:t>
                  </w:r>
                  <w:r w:rsidRPr="00B34D91">
                    <w:rPr>
                      <w:rFonts w:ascii="Times New Roman" w:hAnsi="Times New Roman" w:cs="Times New Roman" w:hint="eastAsia"/>
                      <w:bCs/>
                      <w:kern w:val="2"/>
                      <w:sz w:val="21"/>
                      <w:szCs w:val="22"/>
                    </w:rPr>
                    <w:t>3</w:t>
                  </w:r>
                  <w:r w:rsidRPr="00B34D91">
                    <w:rPr>
                      <w:rFonts w:ascii="Times New Roman" w:hAnsi="Times New Roman" w:cs="Times New Roman" w:hint="eastAsia"/>
                      <w:bCs/>
                      <w:kern w:val="2"/>
                      <w:sz w:val="21"/>
                      <w:szCs w:val="22"/>
                    </w:rPr>
                    <w:t>（</w:t>
                  </w:r>
                  <w:r w:rsidRPr="00B34D91">
                    <w:rPr>
                      <w:rFonts w:ascii="Times New Roman" w:hAnsi="Times New Roman" w:cs="Times New Roman" w:hint="eastAsia"/>
                      <w:bCs/>
                      <w:kern w:val="2"/>
                      <w:sz w:val="21"/>
                      <w:szCs w:val="22"/>
                    </w:rPr>
                    <w:t>2</w:t>
                  </w:r>
                  <w:r w:rsidRPr="00B34D91">
                    <w:rPr>
                      <w:rFonts w:ascii="Times New Roman" w:hAnsi="Times New Roman" w:cs="Times New Roman" w:hint="eastAsia"/>
                      <w:bCs/>
                      <w:kern w:val="2"/>
                      <w:sz w:val="21"/>
                      <w:szCs w:val="22"/>
                    </w:rPr>
                    <w:t>户</w:t>
                  </w:r>
                  <w:r w:rsidRPr="00B34D91">
                    <w:rPr>
                      <w:rFonts w:ascii="Times New Roman" w:hAnsi="Times New Roman" w:cs="Times New Roman"/>
                      <w:bCs/>
                      <w:kern w:val="2"/>
                      <w:sz w:val="21"/>
                      <w:szCs w:val="22"/>
                    </w:rPr>
                    <w:t>）</w:t>
                  </w:r>
                </w:p>
              </w:tc>
              <w:tc>
                <w:tcPr>
                  <w:tcW w:w="1498" w:type="dxa"/>
                  <w:vAlign w:val="center"/>
                </w:tcPr>
                <w:p w:rsidR="00C33B56" w:rsidRPr="00B34D91" w:rsidRDefault="00507592" w:rsidP="00C33B56">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西北侧</w:t>
                  </w:r>
                </w:p>
              </w:tc>
              <w:tc>
                <w:tcPr>
                  <w:tcW w:w="1498" w:type="dxa"/>
                  <w:vAlign w:val="center"/>
                </w:tcPr>
                <w:p w:rsidR="00C33B56" w:rsidRPr="00B34D91" w:rsidRDefault="00507592" w:rsidP="00C33B56">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1.45</w:t>
                  </w:r>
                  <w:r w:rsidRPr="00B34D91">
                    <w:rPr>
                      <w:rFonts w:ascii="Times New Roman" w:hAnsi="Times New Roman" w:cs="Times New Roman"/>
                      <w:bCs/>
                      <w:kern w:val="2"/>
                      <w:sz w:val="21"/>
                      <w:szCs w:val="22"/>
                    </w:rPr>
                    <w:t>km</w:t>
                  </w:r>
                </w:p>
              </w:tc>
              <w:tc>
                <w:tcPr>
                  <w:tcW w:w="1498" w:type="dxa"/>
                  <w:vMerge/>
                  <w:vAlign w:val="center"/>
                </w:tcPr>
                <w:p w:rsidR="00C33B56" w:rsidRPr="00B34D91" w:rsidRDefault="00C33B56" w:rsidP="00C33B56">
                  <w:pPr>
                    <w:pStyle w:val="A-z"/>
                    <w:spacing w:line="240" w:lineRule="auto"/>
                    <w:ind w:firstLineChars="0" w:firstLine="0"/>
                    <w:jc w:val="center"/>
                    <w:rPr>
                      <w:rFonts w:ascii="Times New Roman" w:hAnsi="Times New Roman" w:cs="Times New Roman"/>
                      <w:bCs/>
                      <w:kern w:val="2"/>
                      <w:sz w:val="21"/>
                      <w:szCs w:val="22"/>
                    </w:rPr>
                  </w:pPr>
                </w:p>
              </w:tc>
              <w:tc>
                <w:tcPr>
                  <w:tcW w:w="1499" w:type="dxa"/>
                  <w:vAlign w:val="center"/>
                </w:tcPr>
                <w:p w:rsidR="00C33B56" w:rsidRPr="00B34D91" w:rsidRDefault="00507592" w:rsidP="00C33B56">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6</w:t>
                  </w:r>
                  <w:r w:rsidRPr="00B34D91">
                    <w:rPr>
                      <w:rFonts w:ascii="Times New Roman" w:hAnsi="Times New Roman" w:cs="Times New Roman" w:hint="eastAsia"/>
                      <w:bCs/>
                      <w:kern w:val="2"/>
                      <w:sz w:val="21"/>
                      <w:szCs w:val="22"/>
                    </w:rPr>
                    <w:t>人</w:t>
                  </w:r>
                </w:p>
              </w:tc>
            </w:tr>
          </w:tbl>
          <w:p w:rsidR="00C33B56" w:rsidRPr="00B34D91" w:rsidRDefault="00C33B56" w:rsidP="00C33B56">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hint="eastAsia"/>
                <w:b/>
                <w:sz w:val="24"/>
                <w:szCs w:val="24"/>
              </w:rPr>
              <w:t>4.</w:t>
            </w:r>
            <w:r w:rsidRPr="00B34D91">
              <w:rPr>
                <w:rFonts w:ascii="Times New Roman" w:eastAsia="宋体" w:hAnsi="Times New Roman" w:cs="Times New Roman" w:hint="eastAsia"/>
                <w:b/>
                <w:sz w:val="24"/>
                <w:szCs w:val="24"/>
              </w:rPr>
              <w:t>环境风险</w:t>
            </w:r>
            <w:r w:rsidRPr="00B34D91">
              <w:rPr>
                <w:rFonts w:ascii="Times New Roman" w:eastAsia="宋体" w:hAnsi="Times New Roman" w:cs="Times New Roman"/>
                <w:b/>
                <w:sz w:val="24"/>
                <w:szCs w:val="24"/>
              </w:rPr>
              <w:t>分析</w:t>
            </w:r>
          </w:p>
          <w:p w:rsidR="00815A02" w:rsidRPr="00B34D91" w:rsidRDefault="00815A02" w:rsidP="00815A0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本项目可能发生的事故及危害主要包括：油品泄漏对土壤和水环境的污染；泄漏油品遇明火、静电等发生的火灾、爆炸事件过程中引发的伴生</w:t>
            </w:r>
            <w:r w:rsidRPr="00B34D91">
              <w:rPr>
                <w:rFonts w:ascii="Times New Roman" w:eastAsia="宋体" w:hAnsi="Times New Roman" w:cs="Times New Roman"/>
                <w:sz w:val="24"/>
                <w:szCs w:val="24"/>
              </w:rPr>
              <w:t>/</w:t>
            </w:r>
            <w:r w:rsidRPr="00B34D91">
              <w:rPr>
                <w:rFonts w:ascii="Times New Roman" w:eastAsia="宋体" w:hAnsi="Times New Roman" w:cs="Times New Roman" w:hint="eastAsia"/>
                <w:sz w:val="24"/>
                <w:szCs w:val="24"/>
              </w:rPr>
              <w:t>次生污染物对周围环境和人身安全的影响。</w:t>
            </w:r>
          </w:p>
          <w:p w:rsidR="00815A02" w:rsidRPr="00B34D91" w:rsidRDefault="00815A02" w:rsidP="00815A02">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hint="eastAsia"/>
                <w:b/>
                <w:sz w:val="24"/>
                <w:szCs w:val="24"/>
              </w:rPr>
              <w:t>（</w:t>
            </w:r>
            <w:r w:rsidRPr="00B34D91">
              <w:rPr>
                <w:rFonts w:ascii="Times New Roman" w:eastAsia="宋体" w:hAnsi="Times New Roman" w:cs="Times New Roman" w:hint="eastAsia"/>
                <w:b/>
                <w:sz w:val="24"/>
                <w:szCs w:val="24"/>
              </w:rPr>
              <w:t>1</w:t>
            </w:r>
            <w:r w:rsidRPr="00B34D91">
              <w:rPr>
                <w:rFonts w:ascii="Times New Roman" w:eastAsia="宋体" w:hAnsi="Times New Roman" w:cs="Times New Roman" w:hint="eastAsia"/>
                <w:b/>
                <w:sz w:val="24"/>
                <w:szCs w:val="24"/>
              </w:rPr>
              <w:t>）对地表水环境的影响</w:t>
            </w:r>
          </w:p>
          <w:p w:rsidR="00815A02" w:rsidRPr="00B34D91" w:rsidRDefault="00815A02" w:rsidP="00815A0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①泄漏影响分析</w:t>
            </w:r>
          </w:p>
          <w:p w:rsidR="00815A02" w:rsidRPr="00B34D91" w:rsidRDefault="00815A02" w:rsidP="00815A0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泄漏或渗漏的成品油一旦随雨水进入地表河流，将造成地表河流的污染，影响范围小到几公里大到几十公里。污染首先将造成地表河流的景观破坏，产生严重的刺鼻性气味；其次，由于有机烃类物质难溶于水，大部分上浮在水层表面，形成一层油膜使空气隔离，造成水中溶解氧浓度降低，逐渐形成死水，致使水中生物死亡；再次，成品油的主要成分是</w:t>
            </w:r>
            <w:r w:rsidRPr="00B34D91">
              <w:rPr>
                <w:rFonts w:ascii="Times New Roman" w:eastAsia="宋体" w:hAnsi="Times New Roman" w:cs="Times New Roman"/>
                <w:sz w:val="24"/>
                <w:szCs w:val="24"/>
              </w:rPr>
              <w:t>C4</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C9</w:t>
            </w:r>
            <w:r w:rsidRPr="00B34D91">
              <w:rPr>
                <w:rFonts w:ascii="Times New Roman" w:eastAsia="宋体" w:hAnsi="Times New Roman" w:cs="Times New Roman" w:hint="eastAsia"/>
                <w:sz w:val="24"/>
                <w:szCs w:val="24"/>
              </w:rPr>
              <w:t>的烃类、芳烃类、醇酮类以及卤代烃类有机物，一旦进入水体环境，由于可生化性较差，造成被污染水体长时间得不到净化，完全恢复则需十几年、甚至几十年的时间。</w:t>
            </w:r>
          </w:p>
          <w:p w:rsidR="00815A02" w:rsidRPr="00B34D91" w:rsidRDefault="00815A02" w:rsidP="00815A0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距离项目最近的地表水体为项目东北侧</w:t>
            </w:r>
            <w:r w:rsidRPr="00B34D91">
              <w:rPr>
                <w:rFonts w:ascii="Times New Roman" w:eastAsia="宋体" w:hAnsi="Times New Roman" w:cs="Times New Roman"/>
                <w:sz w:val="24"/>
                <w:szCs w:val="24"/>
              </w:rPr>
              <w:t>170m</w:t>
            </w:r>
            <w:r w:rsidRPr="00B34D91">
              <w:rPr>
                <w:rFonts w:ascii="Times New Roman" w:eastAsia="宋体" w:hAnsi="Times New Roman" w:cs="Times New Roman" w:hint="eastAsia"/>
                <w:sz w:val="24"/>
                <w:szCs w:val="24"/>
              </w:rPr>
              <w:t>处的大渡河，由于本加油站油罐采用地埋式，在储罐池里都填有沙土，罐区周边设置粘土砖墙，其渗透系数小于</w:t>
            </w:r>
            <w:r w:rsidRPr="00B34D91">
              <w:rPr>
                <w:rFonts w:ascii="Times New Roman" w:eastAsia="宋体" w:hAnsi="Times New Roman" w:cs="Times New Roman"/>
                <w:sz w:val="24"/>
                <w:szCs w:val="24"/>
              </w:rPr>
              <w:t>0.5m/d</w:t>
            </w:r>
            <w:r w:rsidRPr="00B34D91">
              <w:rPr>
                <w:rFonts w:ascii="Times New Roman" w:eastAsia="宋体" w:hAnsi="Times New Roman" w:cs="Times New Roman" w:hint="eastAsia"/>
                <w:sz w:val="24"/>
                <w:szCs w:val="24"/>
              </w:rPr>
              <w:t>，因此当加油站一旦发生渗漏与溢出事故时，油品将积聚在加油站场，不大可能溢出站场，直接进入地表水几率较小，因此本项目油品泄漏对周边地表水环境影响不大。</w:t>
            </w:r>
          </w:p>
          <w:p w:rsidR="00815A02" w:rsidRPr="00B34D91" w:rsidRDefault="00815A02" w:rsidP="00815A0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②火灾、爆炸影响分析</w:t>
            </w:r>
          </w:p>
          <w:p w:rsidR="00815A02" w:rsidRPr="00B34D91" w:rsidRDefault="00815A02" w:rsidP="00815A0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汽油和柴油燃烧、爆炸产生污染物主要为</w:t>
            </w:r>
            <w:r w:rsidRPr="00B34D91">
              <w:rPr>
                <w:rFonts w:ascii="Times New Roman" w:eastAsia="宋体" w:hAnsi="Times New Roman" w:cs="Times New Roman"/>
                <w:sz w:val="24"/>
                <w:szCs w:val="24"/>
              </w:rPr>
              <w:t>CO</w:t>
            </w:r>
            <w:r w:rsidRPr="00B34D91">
              <w:rPr>
                <w:rFonts w:ascii="Times New Roman" w:eastAsia="宋体" w:hAnsi="Times New Roman" w:cs="Times New Roman" w:hint="eastAsia"/>
                <w:sz w:val="24"/>
                <w:szCs w:val="24"/>
              </w:rPr>
              <w:t>和</w:t>
            </w:r>
            <w:r w:rsidRPr="00B34D91">
              <w:rPr>
                <w:rFonts w:ascii="Times New Roman" w:eastAsia="宋体" w:hAnsi="Times New Roman" w:cs="Times New Roman"/>
                <w:sz w:val="24"/>
                <w:szCs w:val="24"/>
              </w:rPr>
              <w:t>CO</w:t>
            </w:r>
            <w:r w:rsidRPr="00B34D91">
              <w:rPr>
                <w:rFonts w:ascii="Times New Roman" w:eastAsia="宋体" w:hAnsi="Times New Roman" w:cs="Times New Roman"/>
                <w:sz w:val="24"/>
                <w:szCs w:val="24"/>
                <w:vertAlign w:val="subscript"/>
              </w:rPr>
              <w:t>2</w:t>
            </w:r>
            <w:r w:rsidRPr="00B34D91">
              <w:rPr>
                <w:rFonts w:ascii="Times New Roman" w:eastAsia="宋体" w:hAnsi="Times New Roman" w:cs="Times New Roman" w:hint="eastAsia"/>
                <w:sz w:val="24"/>
                <w:szCs w:val="24"/>
              </w:rPr>
              <w:t>，两种物质均不溶于水。项目站内布设灭火器为干粉灭火器、消防沙、灭火</w:t>
            </w:r>
            <w:proofErr w:type="gramStart"/>
            <w:r w:rsidRPr="00B34D91">
              <w:rPr>
                <w:rFonts w:ascii="Times New Roman" w:eastAsia="宋体" w:hAnsi="Times New Roman" w:cs="Times New Roman" w:hint="eastAsia"/>
                <w:sz w:val="24"/>
                <w:szCs w:val="24"/>
              </w:rPr>
              <w:t>毯</w:t>
            </w:r>
            <w:proofErr w:type="gramEnd"/>
            <w:r w:rsidRPr="00B34D91">
              <w:rPr>
                <w:rFonts w:ascii="Times New Roman" w:eastAsia="宋体" w:hAnsi="Times New Roman" w:cs="Times New Roman" w:hint="eastAsia"/>
                <w:sz w:val="24"/>
                <w:szCs w:val="24"/>
              </w:rPr>
              <w:t>等，且加油站不设水灭火系统，严禁使用水直接扑救，以免水激飞溅油品扩大着火范围。因此发生火灾及灭火过程</w:t>
            </w:r>
            <w:proofErr w:type="gramStart"/>
            <w:r w:rsidRPr="00B34D91">
              <w:rPr>
                <w:rFonts w:ascii="Times New Roman" w:eastAsia="宋体" w:hAnsi="Times New Roman" w:cs="Times New Roman" w:hint="eastAsia"/>
                <w:sz w:val="24"/>
                <w:szCs w:val="24"/>
              </w:rPr>
              <w:t>中项目</w:t>
            </w:r>
            <w:proofErr w:type="gramEnd"/>
            <w:r w:rsidRPr="00B34D91">
              <w:rPr>
                <w:rFonts w:ascii="Times New Roman" w:eastAsia="宋体" w:hAnsi="Times New Roman" w:cs="Times New Roman" w:hint="eastAsia"/>
                <w:sz w:val="24"/>
                <w:szCs w:val="24"/>
              </w:rPr>
              <w:t>内不</w:t>
            </w:r>
            <w:r w:rsidRPr="00B34D91">
              <w:rPr>
                <w:rFonts w:ascii="Times New Roman" w:eastAsia="宋体" w:hAnsi="Times New Roman" w:cs="Times New Roman" w:hint="eastAsia"/>
                <w:sz w:val="24"/>
                <w:szCs w:val="24"/>
              </w:rPr>
              <w:lastRenderedPageBreak/>
              <w:t>会产生大量消防废水，基本不会对地表水体产生影响。</w:t>
            </w:r>
          </w:p>
          <w:p w:rsidR="00815A02" w:rsidRPr="00B34D91" w:rsidRDefault="00815A02" w:rsidP="00815A02">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hint="eastAsia"/>
                <w:b/>
                <w:sz w:val="24"/>
                <w:szCs w:val="24"/>
              </w:rPr>
              <w:t>（</w:t>
            </w:r>
            <w:r w:rsidRPr="00B34D91">
              <w:rPr>
                <w:rFonts w:ascii="Times New Roman" w:eastAsia="宋体" w:hAnsi="Times New Roman" w:cs="Times New Roman" w:hint="eastAsia"/>
                <w:b/>
                <w:sz w:val="24"/>
                <w:szCs w:val="24"/>
              </w:rPr>
              <w:t>2</w:t>
            </w:r>
            <w:r w:rsidRPr="00B34D91">
              <w:rPr>
                <w:rFonts w:ascii="Times New Roman" w:eastAsia="宋体" w:hAnsi="Times New Roman" w:cs="Times New Roman" w:hint="eastAsia"/>
                <w:b/>
                <w:sz w:val="24"/>
                <w:szCs w:val="24"/>
              </w:rPr>
              <w:t>）对土壤和地下水环境的影响</w:t>
            </w:r>
          </w:p>
          <w:p w:rsidR="00815A02" w:rsidRPr="00B34D91" w:rsidRDefault="00815A02" w:rsidP="00815A0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储油罐和输油管线的泄漏或渗漏一旦进入地下水，将对地下水产生较为严重污染。地下水一旦遭到成品油的污染，将使地下水产生严重异味，并具有较强的致</w:t>
            </w:r>
            <w:proofErr w:type="gramStart"/>
            <w:r w:rsidRPr="00B34D91">
              <w:rPr>
                <w:rFonts w:ascii="Times New Roman" w:eastAsia="宋体" w:hAnsi="Times New Roman" w:cs="Times New Roman" w:hint="eastAsia"/>
                <w:sz w:val="24"/>
                <w:szCs w:val="24"/>
              </w:rPr>
              <w:t>畸</w:t>
            </w:r>
            <w:proofErr w:type="gramEnd"/>
            <w:r w:rsidRPr="00B34D91">
              <w:rPr>
                <w:rFonts w:ascii="Times New Roman" w:eastAsia="宋体" w:hAnsi="Times New Roman" w:cs="Times New Roman" w:hint="eastAsia"/>
                <w:sz w:val="24"/>
                <w:szCs w:val="24"/>
              </w:rPr>
              <w:t>致癌性，无法饮用，又由于这种渗漏必然穿过较厚的土层，使土壤层中吸附有大量的燃油料，不仅会造成植物生物的死亡，而且土壤层吸附的燃料还会随着地表水的下渗对土壤层的冲刷补充到地下水，这样即便污染源得到及时控制，地下水要完全恢复也需几十年甚至上百年的时间。</w:t>
            </w:r>
          </w:p>
          <w:p w:rsidR="00815A02" w:rsidRPr="00B34D91" w:rsidRDefault="00815A02" w:rsidP="00815A0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项目设置了渗漏检测设施，可及时发现储油罐渗漏，储油罐内外表面、</w:t>
            </w:r>
            <w:proofErr w:type="gramStart"/>
            <w:r w:rsidRPr="00B34D91">
              <w:rPr>
                <w:rFonts w:ascii="Times New Roman" w:eastAsia="宋体" w:hAnsi="Times New Roman" w:cs="Times New Roman" w:hint="eastAsia"/>
                <w:sz w:val="24"/>
                <w:szCs w:val="24"/>
              </w:rPr>
              <w:t>防油堤的</w:t>
            </w:r>
            <w:proofErr w:type="gramEnd"/>
            <w:r w:rsidRPr="00B34D91">
              <w:rPr>
                <w:rFonts w:ascii="Times New Roman" w:eastAsia="宋体" w:hAnsi="Times New Roman" w:cs="Times New Roman" w:hint="eastAsia"/>
                <w:sz w:val="24"/>
                <w:szCs w:val="24"/>
              </w:rPr>
              <w:t>内表面、油罐区地面、输油管线外表均做了防渗防腐处理，加油站一旦发生溢出与渗漏事故，油品由于防渗层的保护，积聚在储油区，不会对地下水造成影响。</w:t>
            </w:r>
          </w:p>
          <w:p w:rsidR="00815A02" w:rsidRPr="00B34D91" w:rsidRDefault="00815A02" w:rsidP="00815A02">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hint="eastAsia"/>
                <w:b/>
                <w:sz w:val="24"/>
                <w:szCs w:val="24"/>
              </w:rPr>
              <w:t>（</w:t>
            </w:r>
            <w:r w:rsidRPr="00B34D91">
              <w:rPr>
                <w:rFonts w:ascii="Times New Roman" w:eastAsia="宋体" w:hAnsi="Times New Roman" w:cs="Times New Roman" w:hint="eastAsia"/>
                <w:b/>
                <w:sz w:val="24"/>
                <w:szCs w:val="24"/>
              </w:rPr>
              <w:t>3</w:t>
            </w:r>
            <w:r w:rsidRPr="00B34D91">
              <w:rPr>
                <w:rFonts w:ascii="Times New Roman" w:eastAsia="宋体" w:hAnsi="Times New Roman" w:cs="Times New Roman" w:hint="eastAsia"/>
                <w:b/>
                <w:sz w:val="24"/>
                <w:szCs w:val="24"/>
              </w:rPr>
              <w:t>）对大气环境的影响</w:t>
            </w:r>
          </w:p>
          <w:p w:rsidR="00815A02" w:rsidRPr="00B34D91" w:rsidRDefault="00815A02" w:rsidP="00815A0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①泄漏影响分析</w:t>
            </w:r>
          </w:p>
          <w:p w:rsidR="00815A02" w:rsidRPr="00B34D91" w:rsidRDefault="00815A02" w:rsidP="00815A0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根据国内外的研究，对于突发性的事故溢油，油品溢出后在地面呈不规则的面源分布，油品的挥发速度重要影响因素为油品蒸汽压、现场风速、油品溢出面积、油品蒸汽分子平均重度。本项目储油罐采用地埋式储油罐工艺，加油站一旦发生渗漏与溢出事故，由于项目采取了渗漏溢出检测设施，因此可及时发现储油罐渗漏，油品渗漏量较小，渗漏出的成品油将积聚在储油区。油品将主要通过储油区通气管及人孔井非密封处挥发，不会造成大面积的扩散，对大气环境影响较小。</w:t>
            </w:r>
          </w:p>
          <w:p w:rsidR="00815A02" w:rsidRPr="00B34D91" w:rsidRDefault="00815A02" w:rsidP="00815A0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②火灾、爆炸产生的污染物对人和环境的影响分析</w:t>
            </w:r>
          </w:p>
          <w:p w:rsidR="00815A02" w:rsidRPr="00B34D91" w:rsidRDefault="00815A02" w:rsidP="00815A0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汽油、柴油为碳氢化合物，分解产物为</w:t>
            </w:r>
            <w:r w:rsidRPr="00B34D91">
              <w:rPr>
                <w:rFonts w:ascii="Times New Roman" w:eastAsia="宋体" w:hAnsi="Times New Roman" w:cs="Times New Roman"/>
                <w:sz w:val="24"/>
                <w:szCs w:val="24"/>
              </w:rPr>
              <w:t>CO</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CO</w:t>
            </w:r>
            <w:r w:rsidRPr="00B34D91">
              <w:rPr>
                <w:rFonts w:ascii="Times New Roman" w:eastAsia="宋体" w:hAnsi="Times New Roman" w:cs="Times New Roman"/>
                <w:sz w:val="24"/>
                <w:szCs w:val="24"/>
                <w:vertAlign w:val="subscript"/>
              </w:rPr>
              <w:t>2</w:t>
            </w:r>
            <w:r w:rsidRPr="00B34D91">
              <w:rPr>
                <w:rFonts w:ascii="Times New Roman" w:eastAsia="宋体" w:hAnsi="Times New Roman" w:cs="Times New Roman" w:hint="eastAsia"/>
                <w:sz w:val="24"/>
                <w:szCs w:val="24"/>
              </w:rPr>
              <w:t>及水，其中完全燃烧时产生</w:t>
            </w:r>
            <w:r w:rsidRPr="00B34D91">
              <w:rPr>
                <w:rFonts w:ascii="Times New Roman" w:eastAsia="宋体" w:hAnsi="Times New Roman" w:cs="Times New Roman"/>
                <w:sz w:val="24"/>
                <w:szCs w:val="24"/>
              </w:rPr>
              <w:t>CO</w:t>
            </w:r>
            <w:r w:rsidRPr="00B34D91">
              <w:rPr>
                <w:rFonts w:ascii="Times New Roman" w:eastAsia="宋体" w:hAnsi="Times New Roman" w:cs="Times New Roman"/>
                <w:sz w:val="24"/>
                <w:szCs w:val="24"/>
                <w:vertAlign w:val="subscript"/>
              </w:rPr>
              <w:t>2</w:t>
            </w:r>
            <w:r w:rsidRPr="00B34D91">
              <w:rPr>
                <w:rFonts w:ascii="Times New Roman" w:eastAsia="宋体" w:hAnsi="Times New Roman" w:cs="Times New Roman" w:hint="eastAsia"/>
                <w:sz w:val="24"/>
                <w:szCs w:val="24"/>
              </w:rPr>
              <w:t>，所以吸入时不为人们所察觉，是室内外空气中常见的污染物。当其浓度过高时，人在这种</w:t>
            </w:r>
            <w:proofErr w:type="gramStart"/>
            <w:r w:rsidRPr="00B34D91">
              <w:rPr>
                <w:rFonts w:ascii="Times New Roman" w:eastAsia="宋体" w:hAnsi="Times New Roman" w:cs="Times New Roman" w:hint="eastAsia"/>
                <w:sz w:val="24"/>
                <w:szCs w:val="24"/>
              </w:rPr>
              <w:t>环境下待的</w:t>
            </w:r>
            <w:proofErr w:type="gramEnd"/>
            <w:r w:rsidRPr="00B34D91">
              <w:rPr>
                <w:rFonts w:ascii="Times New Roman" w:eastAsia="宋体" w:hAnsi="Times New Roman" w:cs="Times New Roman" w:hint="eastAsia"/>
                <w:sz w:val="24"/>
                <w:szCs w:val="24"/>
              </w:rPr>
              <w:t>时间较长，就会出现晕眩、头痛、怠倦的现象，</w:t>
            </w:r>
            <w:r w:rsidRPr="00B34D91">
              <w:rPr>
                <w:rFonts w:ascii="Times New Roman" w:eastAsia="宋体" w:hAnsi="Times New Roman" w:cs="Times New Roman"/>
                <w:sz w:val="24"/>
                <w:szCs w:val="24"/>
              </w:rPr>
              <w:t>CO</w:t>
            </w:r>
            <w:r w:rsidRPr="00B34D91">
              <w:rPr>
                <w:rFonts w:ascii="Times New Roman" w:eastAsia="宋体" w:hAnsi="Times New Roman" w:cs="Times New Roman" w:hint="eastAsia"/>
                <w:sz w:val="24"/>
                <w:szCs w:val="24"/>
              </w:rPr>
              <w:t>对人的主要危害就是引起组织缺氧，导致急性或者慢性中毒甚至有死亡的威胁。此外，</w:t>
            </w:r>
            <w:r w:rsidRPr="00B34D91">
              <w:rPr>
                <w:rFonts w:ascii="Times New Roman" w:eastAsia="宋体" w:hAnsi="Times New Roman" w:cs="Times New Roman"/>
                <w:sz w:val="24"/>
                <w:szCs w:val="24"/>
              </w:rPr>
              <w:t>CO</w:t>
            </w:r>
            <w:r w:rsidRPr="00B34D91">
              <w:rPr>
                <w:rFonts w:ascii="Times New Roman" w:eastAsia="宋体" w:hAnsi="Times New Roman" w:cs="Times New Roman" w:hint="eastAsia"/>
                <w:sz w:val="24"/>
                <w:szCs w:val="24"/>
              </w:rPr>
              <w:t>还可能造成听力与视力的损害，比如视野的减小或者听力的丧失。</w:t>
            </w:r>
            <w:r w:rsidRPr="00B34D91">
              <w:rPr>
                <w:rFonts w:ascii="Times New Roman" w:eastAsia="宋体" w:hAnsi="Times New Roman" w:cs="Times New Roman"/>
                <w:sz w:val="24"/>
                <w:szCs w:val="24"/>
              </w:rPr>
              <w:t>CO</w:t>
            </w:r>
            <w:r w:rsidRPr="00B34D91">
              <w:rPr>
                <w:rFonts w:ascii="Times New Roman" w:eastAsia="宋体" w:hAnsi="Times New Roman" w:cs="Times New Roman"/>
                <w:sz w:val="24"/>
                <w:szCs w:val="24"/>
                <w:vertAlign w:val="subscript"/>
              </w:rPr>
              <w:t>2</w:t>
            </w:r>
            <w:r w:rsidRPr="00B34D91">
              <w:rPr>
                <w:rFonts w:ascii="Times New Roman" w:eastAsia="宋体" w:hAnsi="Times New Roman" w:cs="Times New Roman" w:hint="eastAsia"/>
                <w:sz w:val="24"/>
                <w:szCs w:val="24"/>
              </w:rPr>
              <w:t>对环境影响主要为温室效应。</w:t>
            </w:r>
          </w:p>
          <w:p w:rsidR="00815A02" w:rsidRPr="00B34D91" w:rsidRDefault="00815A02" w:rsidP="00815A02">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5.</w:t>
            </w:r>
            <w:r w:rsidRPr="00B34D91">
              <w:rPr>
                <w:rFonts w:ascii="Times New Roman" w:eastAsia="宋体" w:hAnsi="Times New Roman" w:cs="Times New Roman" w:hint="eastAsia"/>
                <w:b/>
                <w:sz w:val="24"/>
                <w:szCs w:val="24"/>
              </w:rPr>
              <w:t>环境风险防范措施及应急要求</w:t>
            </w:r>
          </w:p>
          <w:p w:rsidR="00815A02" w:rsidRPr="00B34D91" w:rsidRDefault="00815A02" w:rsidP="00815A02">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hint="eastAsia"/>
                <w:b/>
                <w:sz w:val="24"/>
                <w:szCs w:val="24"/>
              </w:rPr>
              <w:t>（</w:t>
            </w:r>
            <w:r w:rsidRPr="00B34D91">
              <w:rPr>
                <w:rFonts w:ascii="Times New Roman" w:eastAsia="宋体" w:hAnsi="Times New Roman" w:cs="Times New Roman" w:hint="eastAsia"/>
                <w:b/>
                <w:sz w:val="24"/>
                <w:szCs w:val="24"/>
              </w:rPr>
              <w:t>1</w:t>
            </w:r>
            <w:r w:rsidRPr="00B34D91">
              <w:rPr>
                <w:rFonts w:ascii="Times New Roman" w:eastAsia="宋体" w:hAnsi="Times New Roman" w:cs="Times New Roman" w:hint="eastAsia"/>
                <w:b/>
                <w:sz w:val="24"/>
                <w:szCs w:val="24"/>
              </w:rPr>
              <w:t>）事故防范措施</w:t>
            </w:r>
          </w:p>
          <w:p w:rsidR="00815A02" w:rsidRPr="00B34D91" w:rsidRDefault="00815A02" w:rsidP="00815A0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本项目拟采取的安全防范措施如下：</w:t>
            </w:r>
          </w:p>
          <w:p w:rsidR="00815A02" w:rsidRPr="00B34D91" w:rsidRDefault="00815A02" w:rsidP="00815A0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①严格按照《汽车加油加气站设计与施工规范》（</w:t>
            </w:r>
            <w:r w:rsidRPr="00B34D91">
              <w:rPr>
                <w:rFonts w:ascii="Times New Roman" w:eastAsia="宋体" w:hAnsi="Times New Roman" w:cs="Times New Roman"/>
                <w:sz w:val="24"/>
                <w:szCs w:val="24"/>
              </w:rPr>
              <w:t>GB50156-2012</w:t>
            </w:r>
            <w:r w:rsidRPr="00B34D91">
              <w:rPr>
                <w:rFonts w:ascii="Times New Roman" w:eastAsia="宋体" w:hAnsi="Times New Roman" w:cs="Times New Roman" w:hint="eastAsia"/>
                <w:sz w:val="24"/>
                <w:szCs w:val="24"/>
              </w:rPr>
              <w:t>）相关规范以及国</w:t>
            </w:r>
            <w:r w:rsidRPr="00B34D91">
              <w:rPr>
                <w:rFonts w:ascii="Times New Roman" w:eastAsia="宋体" w:hAnsi="Times New Roman" w:cs="Times New Roman" w:hint="eastAsia"/>
                <w:sz w:val="24"/>
                <w:szCs w:val="24"/>
              </w:rPr>
              <w:lastRenderedPageBreak/>
              <w:t>家制定的相关最新规范进行设计建设和运行管理，并采用技术先进、安全可靠的设备，从而提高工程的建设质量和本质安全。油罐周围</w:t>
            </w:r>
            <w:proofErr w:type="gramStart"/>
            <w:r w:rsidRPr="00B34D91">
              <w:rPr>
                <w:rFonts w:ascii="Times New Roman" w:eastAsia="宋体" w:hAnsi="Times New Roman" w:cs="Times New Roman" w:hint="eastAsia"/>
                <w:sz w:val="24"/>
                <w:szCs w:val="24"/>
              </w:rPr>
              <w:t>砌罐池并</w:t>
            </w:r>
            <w:proofErr w:type="gramEnd"/>
            <w:r w:rsidRPr="00B34D91">
              <w:rPr>
                <w:rFonts w:ascii="Times New Roman" w:eastAsia="宋体" w:hAnsi="Times New Roman" w:cs="Times New Roman" w:hint="eastAsia"/>
                <w:sz w:val="24"/>
                <w:szCs w:val="24"/>
              </w:rPr>
              <w:t>填入干沙，</w:t>
            </w:r>
            <w:proofErr w:type="gramStart"/>
            <w:r w:rsidRPr="00B34D91">
              <w:rPr>
                <w:rFonts w:ascii="Times New Roman" w:eastAsia="宋体" w:hAnsi="Times New Roman" w:cs="Times New Roman" w:hint="eastAsia"/>
                <w:sz w:val="24"/>
                <w:szCs w:val="24"/>
              </w:rPr>
              <w:t>罐池与</w:t>
            </w:r>
            <w:proofErr w:type="gramEnd"/>
            <w:r w:rsidRPr="00B34D91">
              <w:rPr>
                <w:rFonts w:ascii="Times New Roman" w:eastAsia="宋体" w:hAnsi="Times New Roman" w:cs="Times New Roman" w:hint="eastAsia"/>
                <w:sz w:val="24"/>
                <w:szCs w:val="24"/>
              </w:rPr>
              <w:t>罐壁之间距离为</w:t>
            </w:r>
            <w:r w:rsidRPr="00B34D91">
              <w:rPr>
                <w:rFonts w:ascii="Times New Roman" w:eastAsia="宋体" w:hAnsi="Times New Roman" w:cs="Times New Roman"/>
                <w:sz w:val="24"/>
                <w:szCs w:val="24"/>
              </w:rPr>
              <w:t>50mm</w:t>
            </w:r>
            <w:r w:rsidRPr="00B34D91">
              <w:rPr>
                <w:rFonts w:ascii="Times New Roman" w:eastAsia="宋体" w:hAnsi="Times New Roman" w:cs="Times New Roman" w:hint="eastAsia"/>
                <w:sz w:val="24"/>
                <w:szCs w:val="24"/>
              </w:rPr>
              <w:t>；埋地钢质管道外表采用</w:t>
            </w:r>
            <w:r w:rsidRPr="00B34D91">
              <w:rPr>
                <w:rFonts w:ascii="Times New Roman" w:eastAsia="宋体" w:hAnsi="Times New Roman" w:cs="Times New Roman"/>
                <w:sz w:val="24"/>
                <w:szCs w:val="24"/>
              </w:rPr>
              <w:t>3</w:t>
            </w:r>
            <w:r w:rsidRPr="00B34D91">
              <w:rPr>
                <w:rFonts w:ascii="Times New Roman" w:eastAsia="宋体" w:hAnsi="Times New Roman" w:cs="Times New Roman" w:hint="eastAsia"/>
                <w:sz w:val="24"/>
                <w:szCs w:val="24"/>
              </w:rPr>
              <w:t>油</w:t>
            </w:r>
            <w:r w:rsidRPr="00B34D91">
              <w:rPr>
                <w:rFonts w:ascii="Times New Roman" w:eastAsia="宋体" w:hAnsi="Times New Roman" w:cs="Times New Roman"/>
                <w:sz w:val="24"/>
                <w:szCs w:val="24"/>
              </w:rPr>
              <w:t>2</w:t>
            </w:r>
            <w:r w:rsidRPr="00B34D91">
              <w:rPr>
                <w:rFonts w:ascii="Times New Roman" w:eastAsia="宋体" w:hAnsi="Times New Roman" w:cs="Times New Roman" w:hint="eastAsia"/>
                <w:sz w:val="24"/>
                <w:szCs w:val="24"/>
              </w:rPr>
              <w:t>布防腐，符合《钢质管道外腐蚀控制规范》</w:t>
            </w:r>
            <w:r w:rsidRPr="00B34D91">
              <w:rPr>
                <w:rFonts w:ascii="Times New Roman" w:eastAsia="宋体" w:hAnsi="Times New Roman" w:cs="Times New Roman"/>
                <w:sz w:val="24"/>
                <w:szCs w:val="24"/>
              </w:rPr>
              <w:t>GB/T21447</w:t>
            </w:r>
            <w:r w:rsidRPr="00B34D91">
              <w:rPr>
                <w:rFonts w:ascii="Times New Roman" w:eastAsia="宋体" w:hAnsi="Times New Roman" w:cs="Times New Roman" w:hint="eastAsia"/>
                <w:sz w:val="24"/>
                <w:szCs w:val="24"/>
              </w:rPr>
              <w:t>的规定；油罐安装高低液位报警器，减少管线接口，油罐的进出口管</w:t>
            </w:r>
            <w:proofErr w:type="gramStart"/>
            <w:r w:rsidRPr="00B34D91">
              <w:rPr>
                <w:rFonts w:ascii="Times New Roman" w:eastAsia="宋体" w:hAnsi="Times New Roman" w:cs="Times New Roman" w:hint="eastAsia"/>
                <w:sz w:val="24"/>
                <w:szCs w:val="24"/>
              </w:rPr>
              <w:t>道采用</w:t>
            </w:r>
            <w:proofErr w:type="gramEnd"/>
            <w:r w:rsidRPr="00B34D91">
              <w:rPr>
                <w:rFonts w:ascii="Times New Roman" w:eastAsia="宋体" w:hAnsi="Times New Roman" w:cs="Times New Roman" w:hint="eastAsia"/>
                <w:sz w:val="24"/>
                <w:szCs w:val="24"/>
              </w:rPr>
              <w:t>金属软管连接，并设有安全拉断阀。</w:t>
            </w:r>
          </w:p>
          <w:p w:rsidR="00815A02" w:rsidRPr="00B34D91" w:rsidRDefault="00815A02" w:rsidP="00815A0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②严格按照加油站设计相关规范落实工程防雷、防电、消防、通风设施、安全防范系统等安全措施，科学布局，确保项目加油站与站外重要公共建筑物、明火或散发火花地点、重要民用建筑等建、构筑物的安全防护距离以及站内设施之间的防火距离。在管沟敷设油品管道的始端、末端和分支处，设置防静电和防雷感应的联合接地装置；项目的土建结构设计，采取的抗震结构为二级。</w:t>
            </w:r>
          </w:p>
          <w:p w:rsidR="00815A02" w:rsidRPr="00B34D91" w:rsidRDefault="00815A02" w:rsidP="00815A0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③在进站口和站内醒目位置设置警示标志，并写明</w:t>
            </w:r>
            <w:r w:rsidRPr="00B34D91">
              <w:rPr>
                <w:rFonts w:ascii="Times New Roman" w:eastAsia="宋体" w:hAnsi="Times New Roman" w:cs="Times New Roman"/>
                <w:sz w:val="24"/>
                <w:szCs w:val="24"/>
              </w:rPr>
              <w:t>“</w:t>
            </w:r>
            <w:r w:rsidRPr="00B34D91">
              <w:rPr>
                <w:rFonts w:ascii="Times New Roman" w:eastAsia="宋体" w:hAnsi="Times New Roman" w:cs="Times New Roman" w:hint="eastAsia"/>
                <w:sz w:val="24"/>
                <w:szCs w:val="24"/>
              </w:rPr>
              <w:t>禁火</w:t>
            </w:r>
            <w:r w:rsidRPr="00B34D91">
              <w:rPr>
                <w:rFonts w:ascii="Times New Roman" w:eastAsia="宋体" w:hAnsi="Times New Roman" w:cs="Times New Roman"/>
                <w:sz w:val="24"/>
                <w:szCs w:val="24"/>
              </w:rPr>
              <w:t>”</w:t>
            </w:r>
            <w:r w:rsidRPr="00B34D91">
              <w:rPr>
                <w:rFonts w:ascii="Times New Roman" w:eastAsia="宋体" w:hAnsi="Times New Roman" w:cs="Times New Roman" w:hint="eastAsia"/>
                <w:sz w:val="24"/>
                <w:szCs w:val="24"/>
              </w:rPr>
              <w:t>及</w:t>
            </w:r>
            <w:r w:rsidRPr="00B34D91">
              <w:rPr>
                <w:rFonts w:ascii="Times New Roman" w:eastAsia="宋体" w:hAnsi="Times New Roman" w:cs="Times New Roman"/>
                <w:sz w:val="24"/>
                <w:szCs w:val="24"/>
              </w:rPr>
              <w:t>“</w:t>
            </w:r>
            <w:r w:rsidRPr="00B34D91">
              <w:rPr>
                <w:rFonts w:ascii="Times New Roman" w:eastAsia="宋体" w:hAnsi="Times New Roman" w:cs="Times New Roman" w:hint="eastAsia"/>
                <w:sz w:val="24"/>
                <w:szCs w:val="24"/>
              </w:rPr>
              <w:t>禁用手机</w:t>
            </w:r>
            <w:r w:rsidRPr="00B34D91">
              <w:rPr>
                <w:rFonts w:ascii="Times New Roman" w:eastAsia="宋体" w:hAnsi="Times New Roman" w:cs="Times New Roman"/>
                <w:sz w:val="24"/>
                <w:szCs w:val="24"/>
              </w:rPr>
              <w:t>”</w:t>
            </w:r>
            <w:r w:rsidRPr="00B34D91">
              <w:rPr>
                <w:rFonts w:ascii="Times New Roman" w:eastAsia="宋体" w:hAnsi="Times New Roman" w:cs="Times New Roman" w:hint="eastAsia"/>
                <w:sz w:val="24"/>
                <w:szCs w:val="24"/>
              </w:rPr>
              <w:t>等标语。</w:t>
            </w:r>
          </w:p>
          <w:p w:rsidR="00815A02" w:rsidRPr="00B34D91" w:rsidRDefault="00815A02" w:rsidP="00815A0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④在可能发生成品油挥发及泄漏积聚的场所，设置可燃气体报警装置；</w:t>
            </w:r>
          </w:p>
          <w:p w:rsidR="00815A02" w:rsidRPr="00B34D91" w:rsidRDefault="00815A02" w:rsidP="00815A0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⑤在管沟敷设油品管道的始端、末端和分支处，设置了防静电和防雷感应的联合接地装置；</w:t>
            </w:r>
          </w:p>
          <w:p w:rsidR="00815A02" w:rsidRPr="00B34D91" w:rsidRDefault="00815A02" w:rsidP="00815A0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⑥加强加油站日常安全操作与安全管理，站内的储油系统、设备控制系统和售油系统，都是支持项目安全稳定运行的设备，应加强对设备设施的日常维护和检修，及时排查事故安全隐患。</w:t>
            </w:r>
          </w:p>
          <w:p w:rsidR="00815A02" w:rsidRPr="00B34D91" w:rsidRDefault="00815A02" w:rsidP="00815A0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⑦在消防安全管理方面，本项目认真落实各级消防安全责任制和消防措施，同时制定科学有效的应急事故处理预案等，并建立健全应急组织实施体系；平时主动与市内消防部门定期联系，请求定期进行检查和消防演练。加强员工上岗前安全知识和技能培训，建立员工培训档案，定期开展员工培训。</w:t>
            </w:r>
          </w:p>
          <w:p w:rsidR="00815A02" w:rsidRPr="00B34D91" w:rsidRDefault="00815A02" w:rsidP="00815A0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⑧在日常管理方面，建立健全安全生产责任制和各项安全管理制度，切实加强对工艺操作的安全管理，确保工艺操作规程和安全操作规程的贯彻执行；建立健全各种设备管理制度、管理台帐和技术档案，尤其要完善设备的检维修管理制度。加强对设备运行的监视、检查、定期维护保养等管理工作；建立各种安全装置、安全附件管理制度和台帐，对火灾报警装置、监测器等应定期检验，做好各类监测目标、泄漏点、检测点的检查，发现问题进行及时处理和整改。</w:t>
            </w:r>
          </w:p>
          <w:p w:rsidR="00815A02" w:rsidRPr="00B34D91" w:rsidRDefault="00815A02" w:rsidP="00815A02">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w:t>
            </w:r>
            <w:r w:rsidRPr="00B34D91">
              <w:rPr>
                <w:rFonts w:ascii="Times New Roman" w:eastAsia="宋体" w:hAnsi="Times New Roman" w:cs="Times New Roman"/>
                <w:b/>
                <w:sz w:val="24"/>
                <w:szCs w:val="24"/>
              </w:rPr>
              <w:t>2</w:t>
            </w:r>
            <w:r w:rsidRPr="00B34D91">
              <w:rPr>
                <w:rFonts w:ascii="Times New Roman" w:eastAsia="宋体" w:hAnsi="Times New Roman" w:cs="Times New Roman"/>
                <w:b/>
                <w:sz w:val="24"/>
                <w:szCs w:val="24"/>
              </w:rPr>
              <w:t>）事故处置方法</w:t>
            </w:r>
          </w:p>
          <w:p w:rsidR="00815A02" w:rsidRPr="00B34D91" w:rsidRDefault="00815A02" w:rsidP="00815A0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项目一旦发生火灾、爆炸或非火灾爆炸的泄漏事故，一定要沉着冷静并迅速正确地</w:t>
            </w:r>
            <w:r w:rsidRPr="00B34D91">
              <w:rPr>
                <w:rFonts w:ascii="Times New Roman" w:eastAsia="宋体" w:hAnsi="Times New Roman" w:cs="Times New Roman"/>
                <w:sz w:val="24"/>
                <w:szCs w:val="24"/>
              </w:rPr>
              <w:lastRenderedPageBreak/>
              <w:t>予以处置，全力将事故控制在萌芽阶段，以最大限度地减少经济损失和人员伤亡，其处置要点主要是：</w:t>
            </w:r>
          </w:p>
          <w:p w:rsidR="00815A02" w:rsidRPr="00B34D91" w:rsidRDefault="00815A02" w:rsidP="00815A0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1</w:t>
            </w:r>
            <w:r w:rsidRPr="00B34D91">
              <w:rPr>
                <w:rFonts w:ascii="Times New Roman" w:eastAsia="宋体" w:hAnsi="Times New Roman" w:cs="Times New Roman"/>
                <w:sz w:val="24"/>
                <w:szCs w:val="24"/>
              </w:rPr>
              <w:t>）要明确站内分工职责。站长或值班长负责事故处置分工和指令下达；电工负责截断电源；其余人员负责灭火、报警和警卫等。</w:t>
            </w:r>
          </w:p>
          <w:p w:rsidR="00815A02" w:rsidRPr="00B34D91" w:rsidRDefault="00815A02" w:rsidP="00815A0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2</w:t>
            </w:r>
            <w:r w:rsidRPr="00B34D91">
              <w:rPr>
                <w:rFonts w:ascii="Times New Roman" w:eastAsia="宋体" w:hAnsi="Times New Roman" w:cs="Times New Roman"/>
                <w:sz w:val="24"/>
                <w:szCs w:val="24"/>
              </w:rPr>
              <w:t>）加油机发生火灾（爆炸）事故时，立即与储罐切断，并报火警</w:t>
            </w:r>
            <w:r w:rsidRPr="00B34D91">
              <w:rPr>
                <w:rFonts w:ascii="Times New Roman" w:eastAsia="宋体" w:hAnsi="Times New Roman" w:cs="Times New Roman"/>
                <w:sz w:val="24"/>
                <w:szCs w:val="24"/>
              </w:rPr>
              <w:t>119</w:t>
            </w:r>
            <w:r w:rsidRPr="00B34D91">
              <w:rPr>
                <w:rFonts w:ascii="Times New Roman" w:eastAsia="宋体" w:hAnsi="Times New Roman" w:cs="Times New Roman"/>
                <w:sz w:val="24"/>
                <w:szCs w:val="24"/>
              </w:rPr>
              <w:t>求救。</w:t>
            </w:r>
          </w:p>
          <w:p w:rsidR="00815A02" w:rsidRPr="00B34D91" w:rsidRDefault="00815A02" w:rsidP="00815A0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3</w:t>
            </w:r>
            <w:r w:rsidRPr="00B34D91">
              <w:rPr>
                <w:rFonts w:ascii="Times New Roman" w:eastAsia="宋体" w:hAnsi="Times New Roman" w:cs="Times New Roman"/>
                <w:sz w:val="24"/>
                <w:szCs w:val="24"/>
              </w:rPr>
              <w:t>）要采取正确得当的措施。加油站多数事故最终都会导致火灾、爆炸发生，在消防警力到达前，要充分利用加油站站区设置的各种消防器材，阻止初期火灾扩大蔓延。扑灭明火后，认真检查现场，防止复燃。</w:t>
            </w:r>
          </w:p>
          <w:p w:rsidR="00815A02" w:rsidRPr="00B34D91" w:rsidRDefault="00815A02" w:rsidP="00815A0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4</w:t>
            </w:r>
            <w:r w:rsidRPr="00B34D91">
              <w:rPr>
                <w:rFonts w:ascii="Times New Roman" w:eastAsia="宋体" w:hAnsi="Times New Roman" w:cs="Times New Roman"/>
                <w:sz w:val="24"/>
                <w:szCs w:val="24"/>
              </w:rPr>
              <w:t>）控制可能引发的一切着火能源。事故发生时，在一定范围内必须严格控制所有可能引起火灾或爆炸的点火能源，如正常运行的电气设备和电气开关，生活用火及明火，金属撞击火花，静电火花以及处于工作状态的手机、手机产生的火花等。</w:t>
            </w:r>
          </w:p>
          <w:p w:rsidR="00815A02" w:rsidRPr="00B34D91" w:rsidRDefault="00815A02" w:rsidP="00815A0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5</w:t>
            </w:r>
            <w:r w:rsidRPr="00B34D91">
              <w:rPr>
                <w:rFonts w:ascii="Times New Roman" w:eastAsia="宋体" w:hAnsi="Times New Roman" w:cs="Times New Roman"/>
                <w:sz w:val="24"/>
                <w:szCs w:val="24"/>
              </w:rPr>
              <w:t>）立即疏散周边群众，对附近住户或人群进行口头通告，要求立即远离着火点</w:t>
            </w:r>
            <w:r w:rsidRPr="00B34D91">
              <w:rPr>
                <w:rFonts w:ascii="Times New Roman" w:eastAsia="宋体" w:hAnsi="Times New Roman" w:cs="Times New Roman"/>
                <w:sz w:val="24"/>
                <w:szCs w:val="24"/>
              </w:rPr>
              <w:t>500m</w:t>
            </w:r>
            <w:r w:rsidRPr="00B34D91">
              <w:rPr>
                <w:rFonts w:ascii="Times New Roman" w:eastAsia="宋体" w:hAnsi="Times New Roman" w:cs="Times New Roman"/>
                <w:sz w:val="24"/>
                <w:szCs w:val="24"/>
              </w:rPr>
              <w:t>以外的地方。</w:t>
            </w:r>
          </w:p>
          <w:p w:rsidR="00815A02" w:rsidRPr="00B34D91" w:rsidRDefault="00815A02" w:rsidP="00815A0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6</w:t>
            </w:r>
            <w:r w:rsidRPr="00B34D91">
              <w:rPr>
                <w:rFonts w:ascii="Times New Roman" w:eastAsia="宋体" w:hAnsi="Times New Roman" w:cs="Times New Roman"/>
                <w:sz w:val="24"/>
                <w:szCs w:val="24"/>
              </w:rPr>
              <w:t>）根据不同的消防事故应采取不同的处理措施：</w:t>
            </w:r>
          </w:p>
          <w:p w:rsidR="00815A02" w:rsidRPr="00B34D91" w:rsidRDefault="00815A02" w:rsidP="00815A0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①</w:t>
            </w:r>
            <w:r w:rsidRPr="00B34D91">
              <w:rPr>
                <w:rFonts w:ascii="Times New Roman" w:eastAsia="宋体" w:hAnsi="Times New Roman" w:cs="Times New Roman"/>
                <w:sz w:val="24"/>
                <w:szCs w:val="24"/>
              </w:rPr>
              <w:t>建设项目发生的常见事故为加油、卸油过程中加油机、油罐区的火灾事故，若发生该类事故时，由于油品不得使用消防水进行灭火，因此加油站采用干粉灭火器进行灭火，泄漏的油品采用消防沙进行吸收，最终产生的吸收过油品的消防沙</w:t>
            </w:r>
            <w:proofErr w:type="gramStart"/>
            <w:r w:rsidRPr="00B34D91">
              <w:rPr>
                <w:rFonts w:ascii="Times New Roman" w:eastAsia="宋体" w:hAnsi="Times New Roman" w:cs="Times New Roman"/>
                <w:sz w:val="24"/>
                <w:szCs w:val="24"/>
              </w:rPr>
              <w:t>作为危废交由</w:t>
            </w:r>
            <w:proofErr w:type="gramEnd"/>
            <w:r w:rsidRPr="00B34D91">
              <w:rPr>
                <w:rFonts w:ascii="Times New Roman" w:eastAsia="宋体" w:hAnsi="Times New Roman" w:cs="Times New Roman"/>
                <w:sz w:val="24"/>
                <w:szCs w:val="24"/>
              </w:rPr>
              <w:t>有资质的单位进行处理。</w:t>
            </w:r>
          </w:p>
          <w:p w:rsidR="00815A02" w:rsidRPr="00B34D91" w:rsidRDefault="00815A02" w:rsidP="00815A02">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②</w:t>
            </w:r>
            <w:r w:rsidRPr="00B34D91">
              <w:rPr>
                <w:rFonts w:ascii="Times New Roman" w:eastAsia="宋体" w:hAnsi="Times New Roman" w:cs="Times New Roman"/>
                <w:sz w:val="24"/>
                <w:szCs w:val="24"/>
              </w:rPr>
              <w:t>建设项目配电房发生火灾事故时，应采用干粉灭火器进行灭火。</w:t>
            </w:r>
          </w:p>
          <w:p w:rsidR="004640D6" w:rsidRPr="00B34D91" w:rsidRDefault="004640D6" w:rsidP="004640D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③建设项目油罐为地埋式，因此当油罐发生火灾时将油罐</w:t>
            </w:r>
            <w:proofErr w:type="gramStart"/>
            <w:r w:rsidRPr="00B34D91">
              <w:rPr>
                <w:rFonts w:ascii="Times New Roman" w:eastAsia="宋体" w:hAnsi="Times New Roman" w:cs="Times New Roman" w:hint="eastAsia"/>
                <w:sz w:val="24"/>
                <w:szCs w:val="24"/>
              </w:rPr>
              <w:t>口采用灭火毯</w:t>
            </w:r>
            <w:proofErr w:type="gramEnd"/>
            <w:r w:rsidRPr="00B34D91">
              <w:rPr>
                <w:rFonts w:ascii="Times New Roman" w:eastAsia="宋体" w:hAnsi="Times New Roman" w:cs="Times New Roman" w:hint="eastAsia"/>
                <w:sz w:val="24"/>
                <w:szCs w:val="24"/>
              </w:rPr>
              <w:t>覆盖，阻隔火焰与空气，以使油罐火灾熄灭。</w:t>
            </w:r>
          </w:p>
          <w:p w:rsidR="004640D6" w:rsidRPr="00B34D91" w:rsidRDefault="004640D6" w:rsidP="004640D6">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hint="eastAsia"/>
                <w:b/>
                <w:sz w:val="24"/>
                <w:szCs w:val="24"/>
              </w:rPr>
              <w:t>（</w:t>
            </w:r>
            <w:r w:rsidRPr="00B34D91">
              <w:rPr>
                <w:rFonts w:ascii="Times New Roman" w:eastAsia="宋体" w:hAnsi="Times New Roman" w:cs="Times New Roman" w:hint="eastAsia"/>
                <w:b/>
                <w:sz w:val="24"/>
                <w:szCs w:val="24"/>
              </w:rPr>
              <w:t>3</w:t>
            </w:r>
            <w:r w:rsidRPr="00B34D91">
              <w:rPr>
                <w:rFonts w:ascii="Times New Roman" w:eastAsia="宋体" w:hAnsi="Times New Roman" w:cs="Times New Roman" w:hint="eastAsia"/>
                <w:b/>
                <w:sz w:val="24"/>
                <w:szCs w:val="24"/>
              </w:rPr>
              <w:t>）运输过程中的防范措施</w:t>
            </w:r>
          </w:p>
          <w:p w:rsidR="004640D6" w:rsidRPr="00B34D91" w:rsidRDefault="004640D6" w:rsidP="004640D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油罐车在运输汽油柴油过程中一旦发生运输事故，将会造成一定的影响。本项目采取的防范措施如下：</w:t>
            </w:r>
          </w:p>
          <w:p w:rsidR="004640D6" w:rsidRPr="00B34D91" w:rsidRDefault="004640D6" w:rsidP="004640D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1</w:t>
            </w:r>
            <w:r w:rsidRPr="00B34D91">
              <w:rPr>
                <w:rFonts w:ascii="Times New Roman" w:eastAsia="宋体" w:hAnsi="Times New Roman" w:cs="Times New Roman" w:hint="eastAsia"/>
                <w:sz w:val="24"/>
                <w:szCs w:val="24"/>
              </w:rPr>
              <w:t>）油品的装卸、运输应执行《汽车危险货物运输、装卸作业规程》</w:t>
            </w:r>
            <w:r w:rsidRPr="00B34D91">
              <w:rPr>
                <w:rFonts w:ascii="Times New Roman" w:eastAsia="宋体" w:hAnsi="Times New Roman" w:cs="Times New Roman"/>
                <w:sz w:val="24"/>
                <w:szCs w:val="24"/>
              </w:rPr>
              <w:t>(JT/T3145-91</w:t>
            </w:r>
            <w:r w:rsidRPr="00B34D91">
              <w:rPr>
                <w:rFonts w:ascii="Times New Roman" w:eastAsia="宋体" w:hAnsi="Times New Roman" w:cs="Times New Roman" w:hint="eastAsia"/>
                <w:sz w:val="24"/>
                <w:szCs w:val="24"/>
              </w:rPr>
              <w:t>）、《汽车危险货物运输规则》（</w:t>
            </w:r>
            <w:r w:rsidRPr="00B34D91">
              <w:rPr>
                <w:rFonts w:ascii="Times New Roman" w:eastAsia="宋体" w:hAnsi="Times New Roman" w:cs="Times New Roman"/>
                <w:sz w:val="24"/>
                <w:szCs w:val="24"/>
              </w:rPr>
              <w:t>JT3130-88</w:t>
            </w:r>
            <w:r w:rsidRPr="00B34D91">
              <w:rPr>
                <w:rFonts w:ascii="Times New Roman" w:eastAsia="宋体" w:hAnsi="Times New Roman" w:cs="Times New Roman" w:hint="eastAsia"/>
                <w:sz w:val="24"/>
                <w:szCs w:val="24"/>
              </w:rPr>
              <w:t>）、《机动工业车辆安全规范》（</w:t>
            </w:r>
            <w:r w:rsidRPr="00B34D91">
              <w:rPr>
                <w:rFonts w:ascii="Times New Roman" w:eastAsia="宋体" w:hAnsi="Times New Roman" w:cs="Times New Roman"/>
                <w:sz w:val="24"/>
                <w:szCs w:val="24"/>
              </w:rPr>
              <w:t>GB10827-89</w:t>
            </w:r>
            <w:r w:rsidRPr="00B34D91">
              <w:rPr>
                <w:rFonts w:ascii="Times New Roman" w:eastAsia="宋体" w:hAnsi="Times New Roman" w:cs="Times New Roman" w:hint="eastAsia"/>
                <w:sz w:val="24"/>
                <w:szCs w:val="24"/>
              </w:rPr>
              <w:t>）、《工业企业厂内铁路、道路运输安全规程》</w:t>
            </w:r>
            <w:r w:rsidRPr="00B34D91">
              <w:rPr>
                <w:rFonts w:ascii="Times New Roman" w:eastAsia="宋体" w:hAnsi="Times New Roman" w:cs="Times New Roman"/>
                <w:sz w:val="24"/>
                <w:szCs w:val="24"/>
              </w:rPr>
              <w:t>(GB4387-94</w:t>
            </w:r>
            <w:r w:rsidRPr="00B34D91">
              <w:rPr>
                <w:rFonts w:ascii="Times New Roman" w:eastAsia="宋体" w:hAnsi="Times New Roman" w:cs="Times New Roman" w:hint="eastAsia"/>
                <w:sz w:val="24"/>
                <w:szCs w:val="24"/>
              </w:rPr>
              <w:t>）、《危险化学品安全管理条例》等。</w:t>
            </w:r>
          </w:p>
          <w:p w:rsidR="004640D6" w:rsidRPr="00B34D91" w:rsidRDefault="004640D6" w:rsidP="004640D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2</w:t>
            </w:r>
            <w:r w:rsidRPr="00B34D91">
              <w:rPr>
                <w:rFonts w:ascii="Times New Roman" w:eastAsia="宋体" w:hAnsi="Times New Roman" w:cs="Times New Roman" w:hint="eastAsia"/>
                <w:sz w:val="24"/>
                <w:szCs w:val="24"/>
              </w:rPr>
              <w:t>）油罐车设有手提式灭火器、防毒面具、急救箱等必要的事故急救设备和器材。</w:t>
            </w:r>
          </w:p>
          <w:p w:rsidR="004640D6" w:rsidRPr="00B34D91" w:rsidRDefault="004640D6" w:rsidP="004640D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3</w:t>
            </w:r>
            <w:r w:rsidRPr="00B34D91">
              <w:rPr>
                <w:rFonts w:ascii="Times New Roman" w:eastAsia="宋体" w:hAnsi="Times New Roman" w:cs="Times New Roman" w:hint="eastAsia"/>
                <w:sz w:val="24"/>
                <w:szCs w:val="24"/>
              </w:rPr>
              <w:t>）本项目注重对油罐车的管理，加强车检工作，保证上路车辆车况良好；保证油</w:t>
            </w:r>
            <w:r w:rsidRPr="00B34D91">
              <w:rPr>
                <w:rFonts w:ascii="Times New Roman" w:eastAsia="宋体" w:hAnsi="Times New Roman" w:cs="Times New Roman" w:hint="eastAsia"/>
                <w:sz w:val="24"/>
                <w:szCs w:val="24"/>
              </w:rPr>
              <w:lastRenderedPageBreak/>
              <w:t>罐车持有部门颁发的三张证书，</w:t>
            </w:r>
            <w:proofErr w:type="gramStart"/>
            <w:r w:rsidRPr="00B34D91">
              <w:rPr>
                <w:rFonts w:ascii="Times New Roman" w:eastAsia="宋体" w:hAnsi="Times New Roman" w:cs="Times New Roman" w:hint="eastAsia"/>
                <w:sz w:val="24"/>
                <w:szCs w:val="24"/>
              </w:rPr>
              <w:t>即运输</w:t>
            </w:r>
            <w:proofErr w:type="gramEnd"/>
            <w:r w:rsidRPr="00B34D91">
              <w:rPr>
                <w:rFonts w:ascii="Times New Roman" w:eastAsia="宋体" w:hAnsi="Times New Roman" w:cs="Times New Roman" w:hint="eastAsia"/>
                <w:sz w:val="24"/>
                <w:szCs w:val="24"/>
              </w:rPr>
              <w:t>许可证、驾驶员执照及保安员证书；要求运输企业必须在油罐车前醒目位置悬挂黄底黑字</w:t>
            </w:r>
            <w:r w:rsidRPr="00B34D91">
              <w:rPr>
                <w:rFonts w:ascii="Times New Roman" w:eastAsia="宋体" w:hAnsi="Times New Roman" w:cs="Times New Roman"/>
                <w:sz w:val="24"/>
                <w:szCs w:val="24"/>
              </w:rPr>
              <w:t>“</w:t>
            </w:r>
            <w:r w:rsidRPr="00B34D91">
              <w:rPr>
                <w:rFonts w:ascii="Times New Roman" w:eastAsia="宋体" w:hAnsi="Times New Roman" w:cs="Times New Roman" w:hint="eastAsia"/>
                <w:sz w:val="24"/>
                <w:szCs w:val="24"/>
              </w:rPr>
              <w:t>危险品</w:t>
            </w:r>
            <w:r w:rsidRPr="00B34D91">
              <w:rPr>
                <w:rFonts w:ascii="Times New Roman" w:eastAsia="宋体" w:hAnsi="Times New Roman" w:cs="Times New Roman"/>
                <w:sz w:val="24"/>
                <w:szCs w:val="24"/>
              </w:rPr>
              <w:t>”</w:t>
            </w:r>
            <w:r w:rsidRPr="00B34D91">
              <w:rPr>
                <w:rFonts w:ascii="Times New Roman" w:eastAsia="宋体" w:hAnsi="Times New Roman" w:cs="Times New Roman" w:hint="eastAsia"/>
                <w:sz w:val="24"/>
                <w:szCs w:val="24"/>
              </w:rPr>
              <w:t>字样的三角旗；禁止车辆超载、超速。</w:t>
            </w:r>
          </w:p>
          <w:p w:rsidR="004640D6" w:rsidRPr="00B34D91" w:rsidRDefault="004640D6" w:rsidP="004640D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4</w:t>
            </w:r>
            <w:r w:rsidRPr="00B34D91">
              <w:rPr>
                <w:rFonts w:ascii="Times New Roman" w:eastAsia="宋体" w:hAnsi="Times New Roman" w:cs="Times New Roman" w:hint="eastAsia"/>
                <w:sz w:val="24"/>
                <w:szCs w:val="24"/>
              </w:rPr>
              <w:t>）本项目严格按照危险品运输的相关规定，运输危险品的车辆在运输道路上保持安全车速，严禁外来明火，同时有随车人员负责押送，随车人员都经过了专业的培训。</w:t>
            </w:r>
          </w:p>
          <w:p w:rsidR="004640D6" w:rsidRPr="00B34D91" w:rsidRDefault="004640D6" w:rsidP="004640D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5</w:t>
            </w:r>
            <w:r w:rsidRPr="00B34D91">
              <w:rPr>
                <w:rFonts w:ascii="Times New Roman" w:eastAsia="宋体" w:hAnsi="Times New Roman" w:cs="Times New Roman" w:hint="eastAsia"/>
                <w:sz w:val="24"/>
                <w:szCs w:val="24"/>
              </w:rPr>
              <w:t>）将运输路线汇报给消防和道路管理部门。</w:t>
            </w:r>
          </w:p>
          <w:p w:rsidR="004640D6" w:rsidRPr="00B34D91" w:rsidRDefault="004640D6" w:rsidP="004640D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6</w:t>
            </w:r>
            <w:r w:rsidRPr="00B34D91">
              <w:rPr>
                <w:rFonts w:ascii="Times New Roman" w:eastAsia="宋体" w:hAnsi="Times New Roman" w:cs="Times New Roman" w:hint="eastAsia"/>
                <w:sz w:val="24"/>
                <w:szCs w:val="24"/>
              </w:rPr>
              <w:t>）一旦发生危险品运输泄漏事故，由当事人或目击者通过应急电话，立即通知应急指挥部，由其依据应急预案联络当地环保部门、公安部门、消防部门及其它相关部门，及时采取应急行动，及时疏散可能受到影响的居民，确保在最短的时间将事故控制，以减少对环境及人群的危害。</w:t>
            </w:r>
          </w:p>
          <w:p w:rsidR="004640D6" w:rsidRPr="00B34D91" w:rsidRDefault="004640D6" w:rsidP="004640D6">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hint="eastAsia"/>
                <w:b/>
                <w:sz w:val="24"/>
                <w:szCs w:val="24"/>
              </w:rPr>
              <w:t>（</w:t>
            </w:r>
            <w:r w:rsidRPr="00B34D91">
              <w:rPr>
                <w:rFonts w:ascii="Times New Roman" w:eastAsia="宋体" w:hAnsi="Times New Roman" w:cs="Times New Roman" w:hint="eastAsia"/>
                <w:b/>
                <w:sz w:val="24"/>
                <w:szCs w:val="24"/>
              </w:rPr>
              <w:t>4</w:t>
            </w:r>
            <w:r w:rsidRPr="00B34D91">
              <w:rPr>
                <w:rFonts w:ascii="Times New Roman" w:eastAsia="宋体" w:hAnsi="Times New Roman" w:cs="Times New Roman" w:hint="eastAsia"/>
                <w:b/>
                <w:sz w:val="24"/>
                <w:szCs w:val="24"/>
              </w:rPr>
              <w:t>）风险事故应急预案</w:t>
            </w:r>
          </w:p>
          <w:p w:rsidR="004640D6" w:rsidRPr="00B34D91" w:rsidRDefault="004640D6" w:rsidP="004640D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事故应急预案对可能发生的事故应制定应急计划，使各部门在事发生后有步骤、有秩序的采取各项应急措施。</w:t>
            </w:r>
          </w:p>
          <w:p w:rsidR="004640D6" w:rsidRPr="00B34D91" w:rsidRDefault="004640D6" w:rsidP="004640D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事故发生后，应根据具体情况采用应急措施，切断泄漏源，火源，控制事故扩大，根据事故类型、大小启动响应的应急预案；发生重大事故应立即上报相关部门，启动社会救援系统，就近地区调拨到专业救援队伍协助处理；事故发生后应立即通知当地环保局、安监局等市政部门，协同事故救援监控。</w:t>
            </w:r>
          </w:p>
          <w:p w:rsidR="004640D6" w:rsidRPr="00B34D91" w:rsidRDefault="004640D6" w:rsidP="004640D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根据《建设项目环境风险评价技术导则》，应急预案的主要内容包括下表中的内容：</w:t>
            </w:r>
          </w:p>
          <w:p w:rsidR="004640D6" w:rsidRPr="00B34D91" w:rsidRDefault="004640D6" w:rsidP="004640D6">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hint="eastAsia"/>
                <w:b/>
                <w:bCs/>
                <w:kern w:val="2"/>
                <w:sz w:val="21"/>
                <w:szCs w:val="22"/>
              </w:rPr>
              <w:t>表</w:t>
            </w:r>
            <w:r w:rsidRPr="00B34D91">
              <w:rPr>
                <w:rFonts w:ascii="Times New Roman" w:hAnsi="Times New Roman" w:cs="Times New Roman"/>
                <w:b/>
                <w:bCs/>
                <w:kern w:val="2"/>
                <w:sz w:val="21"/>
                <w:szCs w:val="22"/>
              </w:rPr>
              <w:t xml:space="preserve">7-26  </w:t>
            </w:r>
            <w:r w:rsidRPr="00B34D91">
              <w:rPr>
                <w:rFonts w:ascii="Times New Roman" w:hAnsi="Times New Roman" w:cs="Times New Roman" w:hint="eastAsia"/>
                <w:b/>
                <w:bCs/>
                <w:kern w:val="2"/>
                <w:sz w:val="21"/>
                <w:szCs w:val="22"/>
              </w:rPr>
              <w:t>应急预案</w:t>
            </w:r>
            <w:r w:rsidRPr="00B34D91">
              <w:rPr>
                <w:rFonts w:ascii="Times New Roman" w:hAnsi="Times New Roman" w:cs="Times New Roman"/>
                <w:b/>
                <w:bCs/>
                <w:kern w:val="2"/>
                <w:sz w:val="21"/>
                <w:szCs w:val="22"/>
              </w:rPr>
              <w:t>内容</w:t>
            </w:r>
          </w:p>
          <w:tbl>
            <w:tblPr>
              <w:tblStyle w:val="a3"/>
              <w:tblW w:w="0" w:type="auto"/>
              <w:tblLook w:val="04A0" w:firstRow="1" w:lastRow="0" w:firstColumn="1" w:lastColumn="0" w:noHBand="0" w:noVBand="1"/>
            </w:tblPr>
            <w:tblGrid>
              <w:gridCol w:w="738"/>
              <w:gridCol w:w="2835"/>
              <w:gridCol w:w="5416"/>
            </w:tblGrid>
            <w:tr w:rsidR="001B5446" w:rsidRPr="00B34D91" w:rsidTr="00B307BD">
              <w:tc>
                <w:tcPr>
                  <w:tcW w:w="738" w:type="dxa"/>
                  <w:vAlign w:val="center"/>
                </w:tcPr>
                <w:p w:rsidR="004640D6" w:rsidRPr="00B34D91" w:rsidRDefault="004640D6" w:rsidP="00B307BD">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序号</w:t>
                  </w:r>
                </w:p>
              </w:tc>
              <w:tc>
                <w:tcPr>
                  <w:tcW w:w="2835" w:type="dxa"/>
                  <w:vAlign w:val="center"/>
                </w:tcPr>
                <w:p w:rsidR="004640D6" w:rsidRPr="00B34D91" w:rsidRDefault="004640D6" w:rsidP="00B307BD">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项目</w:t>
                  </w:r>
                </w:p>
              </w:tc>
              <w:tc>
                <w:tcPr>
                  <w:tcW w:w="5416" w:type="dxa"/>
                  <w:vAlign w:val="center"/>
                </w:tcPr>
                <w:p w:rsidR="004640D6" w:rsidRPr="00B34D91" w:rsidRDefault="004640D6" w:rsidP="00B307BD">
                  <w:pPr>
                    <w:pStyle w:val="A-z"/>
                    <w:spacing w:line="240" w:lineRule="auto"/>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内容及要求</w:t>
                  </w:r>
                </w:p>
              </w:tc>
            </w:tr>
            <w:tr w:rsidR="001B5446" w:rsidRPr="00B34D91" w:rsidTr="00B307BD">
              <w:tc>
                <w:tcPr>
                  <w:tcW w:w="738" w:type="dxa"/>
                  <w:vAlign w:val="center"/>
                </w:tcPr>
                <w:p w:rsidR="004640D6" w:rsidRPr="00B34D91" w:rsidRDefault="004640D6"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w:t>
                  </w:r>
                </w:p>
              </w:tc>
              <w:tc>
                <w:tcPr>
                  <w:tcW w:w="2835" w:type="dxa"/>
                  <w:vAlign w:val="center"/>
                </w:tcPr>
                <w:p w:rsidR="004640D6" w:rsidRPr="00B34D91" w:rsidRDefault="004640D6"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应急计划区</w:t>
                  </w:r>
                </w:p>
              </w:tc>
              <w:tc>
                <w:tcPr>
                  <w:tcW w:w="5416" w:type="dxa"/>
                  <w:vAlign w:val="center"/>
                </w:tcPr>
                <w:p w:rsidR="004640D6" w:rsidRPr="00B34D91" w:rsidRDefault="004640D6"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危险目标</w:t>
                  </w:r>
                  <w:r w:rsidRPr="00B34D91">
                    <w:rPr>
                      <w:rFonts w:ascii="Times New Roman" w:hAnsi="Times New Roman" w:cs="Times New Roman"/>
                      <w:bCs/>
                      <w:kern w:val="2"/>
                      <w:sz w:val="21"/>
                      <w:szCs w:val="22"/>
                    </w:rPr>
                    <w:t>：装置区、储罐区、环境保护目标</w:t>
                  </w:r>
                </w:p>
              </w:tc>
            </w:tr>
            <w:tr w:rsidR="001B5446" w:rsidRPr="00B34D91" w:rsidTr="00B307BD">
              <w:tc>
                <w:tcPr>
                  <w:tcW w:w="738" w:type="dxa"/>
                  <w:vAlign w:val="center"/>
                </w:tcPr>
                <w:p w:rsidR="004640D6" w:rsidRPr="00B34D91" w:rsidRDefault="004640D6"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2</w:t>
                  </w:r>
                </w:p>
              </w:tc>
              <w:tc>
                <w:tcPr>
                  <w:tcW w:w="2835" w:type="dxa"/>
                  <w:vAlign w:val="center"/>
                </w:tcPr>
                <w:p w:rsidR="004640D6" w:rsidRPr="00B34D91" w:rsidRDefault="00B307BD"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应急组织机构</w:t>
                  </w:r>
                  <w:r w:rsidRPr="00B34D91">
                    <w:rPr>
                      <w:rFonts w:ascii="Times New Roman" w:hAnsi="Times New Roman" w:cs="Times New Roman"/>
                      <w:bCs/>
                      <w:kern w:val="2"/>
                      <w:sz w:val="21"/>
                      <w:szCs w:val="22"/>
                    </w:rPr>
                    <w:t>、人员</w:t>
                  </w:r>
                </w:p>
              </w:tc>
              <w:tc>
                <w:tcPr>
                  <w:tcW w:w="5416" w:type="dxa"/>
                  <w:vAlign w:val="center"/>
                </w:tcPr>
                <w:p w:rsidR="004640D6" w:rsidRPr="00B34D91" w:rsidRDefault="00B307BD"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工厂</w:t>
                  </w:r>
                  <w:r w:rsidRPr="00B34D91">
                    <w:rPr>
                      <w:rFonts w:ascii="Times New Roman" w:hAnsi="Times New Roman" w:cs="Times New Roman"/>
                      <w:bCs/>
                      <w:kern w:val="2"/>
                      <w:sz w:val="21"/>
                      <w:szCs w:val="22"/>
                    </w:rPr>
                    <w:t>、地区应急组织机构、人员</w:t>
                  </w:r>
                </w:p>
              </w:tc>
            </w:tr>
            <w:tr w:rsidR="001B5446" w:rsidRPr="00B34D91" w:rsidTr="00B307BD">
              <w:tc>
                <w:tcPr>
                  <w:tcW w:w="738" w:type="dxa"/>
                  <w:vAlign w:val="center"/>
                </w:tcPr>
                <w:p w:rsidR="004640D6" w:rsidRPr="00B34D91" w:rsidRDefault="004640D6"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3</w:t>
                  </w:r>
                </w:p>
              </w:tc>
              <w:tc>
                <w:tcPr>
                  <w:tcW w:w="2835" w:type="dxa"/>
                  <w:vAlign w:val="center"/>
                </w:tcPr>
                <w:p w:rsidR="004640D6" w:rsidRPr="00B34D91" w:rsidRDefault="00B307BD"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预案</w:t>
                  </w:r>
                  <w:r w:rsidRPr="00B34D91">
                    <w:rPr>
                      <w:rFonts w:ascii="Times New Roman" w:hAnsi="Times New Roman" w:cs="Times New Roman"/>
                      <w:bCs/>
                      <w:kern w:val="2"/>
                      <w:sz w:val="21"/>
                      <w:szCs w:val="22"/>
                    </w:rPr>
                    <w:t>分级相应条件</w:t>
                  </w:r>
                </w:p>
              </w:tc>
              <w:tc>
                <w:tcPr>
                  <w:tcW w:w="5416" w:type="dxa"/>
                  <w:vAlign w:val="center"/>
                </w:tcPr>
                <w:p w:rsidR="004640D6" w:rsidRPr="00B34D91" w:rsidRDefault="00B307BD"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规定</w:t>
                  </w:r>
                  <w:r w:rsidRPr="00B34D91">
                    <w:rPr>
                      <w:rFonts w:ascii="Times New Roman" w:hAnsi="Times New Roman" w:cs="Times New Roman"/>
                      <w:bCs/>
                      <w:kern w:val="2"/>
                      <w:sz w:val="21"/>
                      <w:szCs w:val="22"/>
                    </w:rPr>
                    <w:t>预案的级别及分级相应程序</w:t>
                  </w:r>
                </w:p>
              </w:tc>
            </w:tr>
            <w:tr w:rsidR="001B5446" w:rsidRPr="00B34D91" w:rsidTr="00B307BD">
              <w:tc>
                <w:tcPr>
                  <w:tcW w:w="738" w:type="dxa"/>
                  <w:vAlign w:val="center"/>
                </w:tcPr>
                <w:p w:rsidR="004640D6" w:rsidRPr="00B34D91" w:rsidRDefault="004640D6"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4</w:t>
                  </w:r>
                </w:p>
              </w:tc>
              <w:tc>
                <w:tcPr>
                  <w:tcW w:w="2835" w:type="dxa"/>
                  <w:vAlign w:val="center"/>
                </w:tcPr>
                <w:p w:rsidR="004640D6" w:rsidRPr="00B34D91" w:rsidRDefault="00B307BD"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应急救援</w:t>
                  </w:r>
                  <w:r w:rsidRPr="00B34D91">
                    <w:rPr>
                      <w:rFonts w:ascii="Times New Roman" w:hAnsi="Times New Roman" w:cs="Times New Roman"/>
                      <w:bCs/>
                      <w:kern w:val="2"/>
                      <w:sz w:val="21"/>
                      <w:szCs w:val="22"/>
                    </w:rPr>
                    <w:t>保障</w:t>
                  </w:r>
                </w:p>
              </w:tc>
              <w:tc>
                <w:tcPr>
                  <w:tcW w:w="5416" w:type="dxa"/>
                  <w:vAlign w:val="center"/>
                </w:tcPr>
                <w:p w:rsidR="004640D6" w:rsidRPr="00B34D91" w:rsidRDefault="00B307BD"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应急设施</w:t>
                  </w:r>
                  <w:r w:rsidRPr="00B34D91">
                    <w:rPr>
                      <w:rFonts w:ascii="Times New Roman" w:hAnsi="Times New Roman" w:cs="Times New Roman"/>
                      <w:bCs/>
                      <w:kern w:val="2"/>
                      <w:sz w:val="21"/>
                      <w:szCs w:val="22"/>
                    </w:rPr>
                    <w:t>，设备与器材等</w:t>
                  </w:r>
                </w:p>
              </w:tc>
            </w:tr>
            <w:tr w:rsidR="001B5446" w:rsidRPr="00B34D91" w:rsidTr="00B307BD">
              <w:tc>
                <w:tcPr>
                  <w:tcW w:w="738" w:type="dxa"/>
                  <w:vAlign w:val="center"/>
                </w:tcPr>
                <w:p w:rsidR="004640D6" w:rsidRPr="00B34D91" w:rsidRDefault="004640D6"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5</w:t>
                  </w:r>
                </w:p>
              </w:tc>
              <w:tc>
                <w:tcPr>
                  <w:tcW w:w="2835" w:type="dxa"/>
                  <w:vAlign w:val="center"/>
                </w:tcPr>
                <w:p w:rsidR="004640D6" w:rsidRPr="00B34D91" w:rsidRDefault="00B307BD"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报警</w:t>
                  </w:r>
                  <w:r w:rsidRPr="00B34D91">
                    <w:rPr>
                      <w:rFonts w:ascii="Times New Roman" w:hAnsi="Times New Roman" w:cs="Times New Roman"/>
                      <w:bCs/>
                      <w:kern w:val="2"/>
                      <w:sz w:val="21"/>
                      <w:szCs w:val="22"/>
                    </w:rPr>
                    <w:t>、</w:t>
                  </w:r>
                  <w:proofErr w:type="gramStart"/>
                  <w:r w:rsidRPr="00B34D91">
                    <w:rPr>
                      <w:rFonts w:ascii="Times New Roman" w:hAnsi="Times New Roman" w:cs="Times New Roman"/>
                      <w:bCs/>
                      <w:kern w:val="2"/>
                      <w:sz w:val="21"/>
                      <w:szCs w:val="22"/>
                    </w:rPr>
                    <w:t>通讯联络</w:t>
                  </w:r>
                  <w:proofErr w:type="gramEnd"/>
                  <w:r w:rsidRPr="00B34D91">
                    <w:rPr>
                      <w:rFonts w:ascii="Times New Roman" w:hAnsi="Times New Roman" w:cs="Times New Roman"/>
                      <w:bCs/>
                      <w:kern w:val="2"/>
                      <w:sz w:val="21"/>
                      <w:szCs w:val="22"/>
                    </w:rPr>
                    <w:t>方式</w:t>
                  </w:r>
                </w:p>
              </w:tc>
              <w:tc>
                <w:tcPr>
                  <w:tcW w:w="5416" w:type="dxa"/>
                  <w:vAlign w:val="center"/>
                </w:tcPr>
                <w:p w:rsidR="004640D6" w:rsidRPr="00B34D91" w:rsidRDefault="00B307BD"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规定应急</w:t>
                  </w:r>
                  <w:r w:rsidRPr="00B34D91">
                    <w:rPr>
                      <w:rFonts w:ascii="Times New Roman" w:hAnsi="Times New Roman" w:cs="Times New Roman"/>
                      <w:bCs/>
                      <w:kern w:val="2"/>
                      <w:sz w:val="21"/>
                      <w:szCs w:val="22"/>
                    </w:rPr>
                    <w:t>状态下的报警通讯方式，通知方式和交通</w:t>
                  </w:r>
                  <w:r w:rsidRPr="00B34D91">
                    <w:rPr>
                      <w:rFonts w:ascii="Times New Roman" w:hAnsi="Times New Roman" w:cs="Times New Roman" w:hint="eastAsia"/>
                      <w:bCs/>
                      <w:kern w:val="2"/>
                      <w:sz w:val="21"/>
                      <w:szCs w:val="22"/>
                    </w:rPr>
                    <w:t>保障</w:t>
                  </w:r>
                  <w:r w:rsidRPr="00B34D91">
                    <w:rPr>
                      <w:rFonts w:ascii="Times New Roman" w:hAnsi="Times New Roman" w:cs="Times New Roman"/>
                      <w:bCs/>
                      <w:kern w:val="2"/>
                      <w:sz w:val="21"/>
                      <w:szCs w:val="22"/>
                    </w:rPr>
                    <w:t>、管制</w:t>
                  </w:r>
                </w:p>
              </w:tc>
            </w:tr>
            <w:tr w:rsidR="001B5446" w:rsidRPr="00B34D91" w:rsidTr="00B307BD">
              <w:tc>
                <w:tcPr>
                  <w:tcW w:w="738" w:type="dxa"/>
                  <w:vAlign w:val="center"/>
                </w:tcPr>
                <w:p w:rsidR="004640D6" w:rsidRPr="00B34D91" w:rsidRDefault="004640D6"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6</w:t>
                  </w:r>
                </w:p>
              </w:tc>
              <w:tc>
                <w:tcPr>
                  <w:tcW w:w="2835" w:type="dxa"/>
                  <w:vAlign w:val="center"/>
                </w:tcPr>
                <w:p w:rsidR="004640D6" w:rsidRPr="00B34D91" w:rsidRDefault="00B307BD"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应急</w:t>
                  </w:r>
                  <w:r w:rsidRPr="00B34D91">
                    <w:rPr>
                      <w:rFonts w:ascii="Times New Roman" w:hAnsi="Times New Roman" w:cs="Times New Roman"/>
                      <w:bCs/>
                      <w:kern w:val="2"/>
                      <w:sz w:val="21"/>
                      <w:szCs w:val="22"/>
                    </w:rPr>
                    <w:t>环境监测、抢险、救援及控制措施</w:t>
                  </w:r>
                </w:p>
              </w:tc>
              <w:tc>
                <w:tcPr>
                  <w:tcW w:w="5416" w:type="dxa"/>
                  <w:vAlign w:val="center"/>
                </w:tcPr>
                <w:p w:rsidR="004640D6" w:rsidRPr="00B34D91" w:rsidRDefault="00B307BD"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由</w:t>
                  </w:r>
                  <w:r w:rsidRPr="00B34D91">
                    <w:rPr>
                      <w:rFonts w:ascii="Times New Roman" w:hAnsi="Times New Roman" w:cs="Times New Roman"/>
                      <w:bCs/>
                      <w:kern w:val="2"/>
                      <w:sz w:val="21"/>
                      <w:szCs w:val="22"/>
                    </w:rPr>
                    <w:t>专业队伍对事故现场进行侦查监测，对事故性质、参数与后果进行评估，为指挥部门提出决策依据</w:t>
                  </w:r>
                </w:p>
              </w:tc>
            </w:tr>
            <w:tr w:rsidR="001B5446" w:rsidRPr="00B34D91" w:rsidTr="00B307BD">
              <w:tc>
                <w:tcPr>
                  <w:tcW w:w="738" w:type="dxa"/>
                  <w:vAlign w:val="center"/>
                </w:tcPr>
                <w:p w:rsidR="004640D6" w:rsidRPr="00B34D91" w:rsidRDefault="004640D6"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7</w:t>
                  </w:r>
                </w:p>
              </w:tc>
              <w:tc>
                <w:tcPr>
                  <w:tcW w:w="2835" w:type="dxa"/>
                  <w:vAlign w:val="center"/>
                </w:tcPr>
                <w:p w:rsidR="004640D6" w:rsidRPr="00B34D91" w:rsidRDefault="00B307BD"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应急</w:t>
                  </w:r>
                  <w:r w:rsidRPr="00B34D91">
                    <w:rPr>
                      <w:rFonts w:ascii="Times New Roman" w:hAnsi="Times New Roman" w:cs="Times New Roman"/>
                      <w:bCs/>
                      <w:kern w:val="2"/>
                      <w:sz w:val="21"/>
                      <w:szCs w:val="22"/>
                    </w:rPr>
                    <w:t>检测、防护措施、清除泄露措施和器材</w:t>
                  </w:r>
                </w:p>
              </w:tc>
              <w:tc>
                <w:tcPr>
                  <w:tcW w:w="5416" w:type="dxa"/>
                  <w:vAlign w:val="center"/>
                </w:tcPr>
                <w:p w:rsidR="004640D6" w:rsidRPr="00B34D91" w:rsidRDefault="00B307BD"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事故现场</w:t>
                  </w:r>
                  <w:r w:rsidRPr="00B34D91">
                    <w:rPr>
                      <w:rFonts w:ascii="Times New Roman" w:hAnsi="Times New Roman" w:cs="Times New Roman"/>
                      <w:bCs/>
                      <w:kern w:val="2"/>
                      <w:sz w:val="21"/>
                      <w:szCs w:val="22"/>
                    </w:rPr>
                    <w:t>、邻近区域、控制防火区域，控制和清除污染措施及相应设备</w:t>
                  </w:r>
                </w:p>
              </w:tc>
            </w:tr>
            <w:tr w:rsidR="001B5446" w:rsidRPr="00B34D91" w:rsidTr="00B307BD">
              <w:tc>
                <w:tcPr>
                  <w:tcW w:w="738" w:type="dxa"/>
                  <w:vAlign w:val="center"/>
                </w:tcPr>
                <w:p w:rsidR="004640D6" w:rsidRPr="00B34D91" w:rsidRDefault="004640D6"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8</w:t>
                  </w:r>
                </w:p>
              </w:tc>
              <w:tc>
                <w:tcPr>
                  <w:tcW w:w="2835" w:type="dxa"/>
                  <w:vAlign w:val="center"/>
                </w:tcPr>
                <w:p w:rsidR="004640D6" w:rsidRPr="00B34D91" w:rsidRDefault="00B307BD"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人员</w:t>
                  </w:r>
                  <w:r w:rsidRPr="00B34D91">
                    <w:rPr>
                      <w:rFonts w:ascii="Times New Roman" w:hAnsi="Times New Roman" w:cs="Times New Roman"/>
                      <w:bCs/>
                      <w:kern w:val="2"/>
                      <w:sz w:val="21"/>
                      <w:szCs w:val="22"/>
                    </w:rPr>
                    <w:t>紧急撤离、疏散，应急剂量控制、撤离组织计划</w:t>
                  </w:r>
                </w:p>
              </w:tc>
              <w:tc>
                <w:tcPr>
                  <w:tcW w:w="5416" w:type="dxa"/>
                  <w:vAlign w:val="center"/>
                </w:tcPr>
                <w:p w:rsidR="004640D6" w:rsidRPr="00B34D91" w:rsidRDefault="00B307BD"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事故</w:t>
                  </w:r>
                  <w:r w:rsidRPr="00B34D91">
                    <w:rPr>
                      <w:rFonts w:ascii="Times New Roman" w:hAnsi="Times New Roman" w:cs="Times New Roman"/>
                      <w:bCs/>
                      <w:kern w:val="2"/>
                      <w:sz w:val="21"/>
                      <w:szCs w:val="22"/>
                    </w:rPr>
                    <w:t>现场、工厂临近区</w:t>
                  </w:r>
                  <w:r w:rsidRPr="00B34D91">
                    <w:rPr>
                      <w:rFonts w:ascii="Times New Roman" w:hAnsi="Times New Roman" w:cs="Times New Roman" w:hint="eastAsia"/>
                      <w:bCs/>
                      <w:kern w:val="2"/>
                      <w:sz w:val="21"/>
                      <w:szCs w:val="22"/>
                    </w:rPr>
                    <w:t>，</w:t>
                  </w:r>
                  <w:r w:rsidRPr="00B34D91">
                    <w:rPr>
                      <w:rFonts w:ascii="Times New Roman" w:hAnsi="Times New Roman" w:cs="Times New Roman"/>
                      <w:bCs/>
                      <w:kern w:val="2"/>
                      <w:sz w:val="21"/>
                      <w:szCs w:val="22"/>
                    </w:rPr>
                    <w:t>受事故</w:t>
                  </w:r>
                  <w:r w:rsidRPr="00B34D91">
                    <w:rPr>
                      <w:rFonts w:ascii="Times New Roman" w:hAnsi="Times New Roman" w:cs="Times New Roman" w:hint="eastAsia"/>
                      <w:bCs/>
                      <w:kern w:val="2"/>
                      <w:sz w:val="21"/>
                      <w:szCs w:val="22"/>
                    </w:rPr>
                    <w:t>影响</w:t>
                  </w:r>
                  <w:r w:rsidRPr="00B34D91">
                    <w:rPr>
                      <w:rFonts w:ascii="Times New Roman" w:hAnsi="Times New Roman" w:cs="Times New Roman"/>
                      <w:bCs/>
                      <w:kern w:val="2"/>
                      <w:sz w:val="21"/>
                      <w:szCs w:val="22"/>
                    </w:rPr>
                    <w:t>的区域人员及公众对毒物应急剂量控制规定，撤离组织计划及</w:t>
                  </w:r>
                  <w:r w:rsidRPr="00B34D91">
                    <w:rPr>
                      <w:rFonts w:ascii="Times New Roman" w:hAnsi="Times New Roman" w:cs="Times New Roman" w:hint="eastAsia"/>
                      <w:bCs/>
                      <w:kern w:val="2"/>
                      <w:sz w:val="21"/>
                      <w:szCs w:val="22"/>
                    </w:rPr>
                    <w:t>救护</w:t>
                  </w:r>
                  <w:r w:rsidRPr="00B34D91">
                    <w:rPr>
                      <w:rFonts w:ascii="Times New Roman" w:hAnsi="Times New Roman" w:cs="Times New Roman"/>
                      <w:bCs/>
                      <w:kern w:val="2"/>
                      <w:sz w:val="21"/>
                      <w:szCs w:val="22"/>
                    </w:rPr>
                    <w:t>，医疗救护与公众健康</w:t>
                  </w:r>
                </w:p>
              </w:tc>
            </w:tr>
            <w:tr w:rsidR="001B5446" w:rsidRPr="00B34D91" w:rsidTr="00B307BD">
              <w:tc>
                <w:tcPr>
                  <w:tcW w:w="738" w:type="dxa"/>
                  <w:vAlign w:val="center"/>
                </w:tcPr>
                <w:p w:rsidR="004640D6" w:rsidRPr="00B34D91" w:rsidRDefault="004640D6"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9</w:t>
                  </w:r>
                </w:p>
              </w:tc>
              <w:tc>
                <w:tcPr>
                  <w:tcW w:w="2835" w:type="dxa"/>
                  <w:vAlign w:val="center"/>
                </w:tcPr>
                <w:p w:rsidR="004640D6" w:rsidRPr="00B34D91" w:rsidRDefault="00B307BD"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事故</w:t>
                  </w:r>
                  <w:r w:rsidRPr="00B34D91">
                    <w:rPr>
                      <w:rFonts w:ascii="Times New Roman" w:hAnsi="Times New Roman" w:cs="Times New Roman"/>
                      <w:bCs/>
                      <w:kern w:val="2"/>
                      <w:sz w:val="21"/>
                      <w:szCs w:val="22"/>
                    </w:rPr>
                    <w:t>应急救援关闭程序与恢复措施</w:t>
                  </w:r>
                </w:p>
              </w:tc>
              <w:tc>
                <w:tcPr>
                  <w:tcW w:w="5416" w:type="dxa"/>
                  <w:vAlign w:val="center"/>
                </w:tcPr>
                <w:p w:rsidR="004640D6" w:rsidRPr="00B34D91" w:rsidRDefault="00B307BD"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规定</w:t>
                  </w:r>
                  <w:r w:rsidRPr="00B34D91">
                    <w:rPr>
                      <w:rFonts w:ascii="Times New Roman" w:hAnsi="Times New Roman" w:cs="Times New Roman"/>
                      <w:bCs/>
                      <w:kern w:val="2"/>
                      <w:sz w:val="21"/>
                      <w:szCs w:val="22"/>
                    </w:rPr>
                    <w:t>应急状态终止程序事故现场善后处理，回复</w:t>
                  </w:r>
                  <w:proofErr w:type="gramStart"/>
                  <w:r w:rsidRPr="00B34D91">
                    <w:rPr>
                      <w:rFonts w:ascii="Times New Roman" w:hAnsi="Times New Roman" w:cs="Times New Roman"/>
                      <w:bCs/>
                      <w:kern w:val="2"/>
                      <w:sz w:val="21"/>
                      <w:szCs w:val="22"/>
                    </w:rPr>
                    <w:t>哦措施</w:t>
                  </w:r>
                  <w:proofErr w:type="gramEnd"/>
                  <w:r w:rsidRPr="00B34D91">
                    <w:rPr>
                      <w:rFonts w:ascii="Times New Roman" w:hAnsi="Times New Roman" w:cs="Times New Roman"/>
                      <w:bCs/>
                      <w:kern w:val="2"/>
                      <w:sz w:val="21"/>
                      <w:szCs w:val="22"/>
                    </w:rPr>
                    <w:t>临近区域</w:t>
                  </w:r>
                  <w:r w:rsidRPr="00B34D91">
                    <w:rPr>
                      <w:rFonts w:ascii="Times New Roman" w:hAnsi="Times New Roman" w:cs="Times New Roman" w:hint="eastAsia"/>
                      <w:bCs/>
                      <w:kern w:val="2"/>
                      <w:sz w:val="21"/>
                      <w:szCs w:val="22"/>
                    </w:rPr>
                    <w:t>解除</w:t>
                  </w:r>
                  <w:r w:rsidRPr="00B34D91">
                    <w:rPr>
                      <w:rFonts w:ascii="Times New Roman" w:hAnsi="Times New Roman" w:cs="Times New Roman"/>
                      <w:bCs/>
                      <w:kern w:val="2"/>
                      <w:sz w:val="21"/>
                      <w:szCs w:val="22"/>
                    </w:rPr>
                    <w:t>事故警戒及善后</w:t>
                  </w:r>
                  <w:r w:rsidRPr="00B34D91">
                    <w:rPr>
                      <w:rFonts w:ascii="Times New Roman" w:hAnsi="Times New Roman" w:cs="Times New Roman" w:hint="eastAsia"/>
                      <w:bCs/>
                      <w:kern w:val="2"/>
                      <w:sz w:val="21"/>
                      <w:szCs w:val="22"/>
                    </w:rPr>
                    <w:t>恢复</w:t>
                  </w:r>
                  <w:r w:rsidRPr="00B34D91">
                    <w:rPr>
                      <w:rFonts w:ascii="Times New Roman" w:hAnsi="Times New Roman" w:cs="Times New Roman"/>
                      <w:bCs/>
                      <w:kern w:val="2"/>
                      <w:sz w:val="21"/>
                      <w:szCs w:val="22"/>
                    </w:rPr>
                    <w:t>措施</w:t>
                  </w:r>
                </w:p>
              </w:tc>
            </w:tr>
            <w:tr w:rsidR="001B5446" w:rsidRPr="00B34D91" w:rsidTr="00B307BD">
              <w:tc>
                <w:tcPr>
                  <w:tcW w:w="738" w:type="dxa"/>
                  <w:vAlign w:val="center"/>
                </w:tcPr>
                <w:p w:rsidR="004640D6" w:rsidRPr="00B34D91" w:rsidRDefault="004640D6"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t>10</w:t>
                  </w:r>
                </w:p>
              </w:tc>
              <w:tc>
                <w:tcPr>
                  <w:tcW w:w="2835" w:type="dxa"/>
                  <w:vAlign w:val="center"/>
                </w:tcPr>
                <w:p w:rsidR="004640D6" w:rsidRPr="00B34D91" w:rsidRDefault="00B307BD"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应急培训计划</w:t>
                  </w:r>
                </w:p>
              </w:tc>
              <w:tc>
                <w:tcPr>
                  <w:tcW w:w="5416" w:type="dxa"/>
                  <w:vAlign w:val="center"/>
                </w:tcPr>
                <w:p w:rsidR="004640D6" w:rsidRPr="00B34D91" w:rsidRDefault="00B307BD"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应急计划</w:t>
                  </w:r>
                  <w:r w:rsidRPr="00B34D91">
                    <w:rPr>
                      <w:rFonts w:ascii="Times New Roman" w:hAnsi="Times New Roman" w:cs="Times New Roman"/>
                      <w:bCs/>
                      <w:kern w:val="2"/>
                      <w:sz w:val="21"/>
                      <w:szCs w:val="22"/>
                    </w:rPr>
                    <w:t>制定后，平时安排人员培训与演练</w:t>
                  </w:r>
                </w:p>
              </w:tc>
            </w:tr>
            <w:tr w:rsidR="001B5446" w:rsidRPr="00B34D91" w:rsidTr="00B307BD">
              <w:tc>
                <w:tcPr>
                  <w:tcW w:w="738" w:type="dxa"/>
                  <w:vAlign w:val="center"/>
                </w:tcPr>
                <w:p w:rsidR="004640D6" w:rsidRPr="00B34D91" w:rsidRDefault="004640D6"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bCs/>
                      <w:kern w:val="2"/>
                      <w:sz w:val="21"/>
                      <w:szCs w:val="22"/>
                    </w:rPr>
                    <w:lastRenderedPageBreak/>
                    <w:t>11</w:t>
                  </w:r>
                </w:p>
              </w:tc>
              <w:tc>
                <w:tcPr>
                  <w:tcW w:w="2835" w:type="dxa"/>
                  <w:vAlign w:val="center"/>
                </w:tcPr>
                <w:p w:rsidR="004640D6" w:rsidRPr="00B34D91" w:rsidRDefault="00B307BD"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公众</w:t>
                  </w:r>
                  <w:r w:rsidRPr="00B34D91">
                    <w:rPr>
                      <w:rFonts w:ascii="Times New Roman" w:hAnsi="Times New Roman" w:cs="Times New Roman"/>
                      <w:bCs/>
                      <w:kern w:val="2"/>
                      <w:sz w:val="21"/>
                      <w:szCs w:val="22"/>
                    </w:rPr>
                    <w:t>教育与信息</w:t>
                  </w:r>
                </w:p>
              </w:tc>
              <w:tc>
                <w:tcPr>
                  <w:tcW w:w="5416" w:type="dxa"/>
                  <w:vAlign w:val="center"/>
                </w:tcPr>
                <w:p w:rsidR="004640D6" w:rsidRPr="00B34D91" w:rsidRDefault="00B307BD" w:rsidP="00B307BD">
                  <w:pPr>
                    <w:pStyle w:val="A-z"/>
                    <w:spacing w:line="240" w:lineRule="auto"/>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对</w:t>
                  </w:r>
                  <w:r w:rsidRPr="00B34D91">
                    <w:rPr>
                      <w:rFonts w:ascii="Times New Roman" w:hAnsi="Times New Roman" w:cs="Times New Roman"/>
                      <w:bCs/>
                      <w:kern w:val="2"/>
                      <w:sz w:val="21"/>
                      <w:szCs w:val="22"/>
                    </w:rPr>
                    <w:t>工程临近区开展公众教育</w:t>
                  </w:r>
                  <w:r w:rsidRPr="00B34D91">
                    <w:rPr>
                      <w:rFonts w:ascii="Times New Roman" w:hAnsi="Times New Roman" w:cs="Times New Roman" w:hint="eastAsia"/>
                      <w:bCs/>
                      <w:kern w:val="2"/>
                      <w:sz w:val="21"/>
                      <w:szCs w:val="22"/>
                    </w:rPr>
                    <w:t>、</w:t>
                  </w:r>
                  <w:r w:rsidRPr="00B34D91">
                    <w:rPr>
                      <w:rFonts w:ascii="Times New Roman" w:hAnsi="Times New Roman" w:cs="Times New Roman"/>
                      <w:bCs/>
                      <w:kern w:val="2"/>
                      <w:sz w:val="21"/>
                      <w:szCs w:val="22"/>
                    </w:rPr>
                    <w:t>培训和发布有关信息</w:t>
                  </w:r>
                </w:p>
              </w:tc>
            </w:tr>
          </w:tbl>
          <w:p w:rsidR="00016A51" w:rsidRPr="00B34D91" w:rsidRDefault="00016A51" w:rsidP="00016A51">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6.</w:t>
            </w:r>
            <w:r w:rsidRPr="00B34D91">
              <w:rPr>
                <w:rFonts w:ascii="Times New Roman" w:eastAsia="宋体" w:hAnsi="Times New Roman" w:cs="Times New Roman" w:hint="eastAsia"/>
                <w:b/>
                <w:sz w:val="24"/>
                <w:szCs w:val="24"/>
              </w:rPr>
              <w:t>环境风险评价结论及建议</w:t>
            </w:r>
          </w:p>
          <w:p w:rsidR="00016A51" w:rsidRPr="00B34D91" w:rsidRDefault="00016A51" w:rsidP="00016A51">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1</w:t>
            </w:r>
            <w:r w:rsidRPr="00B34D91">
              <w:rPr>
                <w:rFonts w:ascii="Times New Roman" w:eastAsia="宋体" w:hAnsi="Times New Roman" w:cs="Times New Roman" w:hint="eastAsia"/>
                <w:sz w:val="24"/>
                <w:szCs w:val="24"/>
              </w:rPr>
              <w:t>）结论</w:t>
            </w:r>
          </w:p>
          <w:p w:rsidR="00E94FA0" w:rsidRPr="00B34D91" w:rsidRDefault="00016A51" w:rsidP="00016A51">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由上述分析可知，本项目在严格落实提出的防范措施，加强环境风险管理，并根据要求制定切实可行的应急预案等基础上，评价认为本项目的环境风险在可接受水平。</w:t>
            </w:r>
          </w:p>
          <w:p w:rsidR="00016A51" w:rsidRPr="00B34D91" w:rsidRDefault="00016A51" w:rsidP="00016A51">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2</w:t>
            </w:r>
            <w:r w:rsidRPr="00B34D91">
              <w:rPr>
                <w:rFonts w:ascii="Times New Roman" w:eastAsia="宋体" w:hAnsi="Times New Roman" w:cs="Times New Roman" w:hint="eastAsia"/>
                <w:sz w:val="24"/>
                <w:szCs w:val="24"/>
              </w:rPr>
              <w:t>）建议</w:t>
            </w:r>
          </w:p>
          <w:p w:rsidR="004640D6" w:rsidRPr="00B34D91" w:rsidRDefault="00016A51" w:rsidP="00016A51">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因本项目</w:t>
            </w:r>
            <w:proofErr w:type="gramStart"/>
            <w:r w:rsidRPr="00B34D91">
              <w:rPr>
                <w:rFonts w:ascii="Times New Roman" w:eastAsia="宋体" w:hAnsi="Times New Roman" w:cs="Times New Roman" w:hint="eastAsia"/>
                <w:sz w:val="24"/>
                <w:szCs w:val="24"/>
              </w:rPr>
              <w:t>属危险</w:t>
            </w:r>
            <w:proofErr w:type="gramEnd"/>
            <w:r w:rsidRPr="00B34D91">
              <w:rPr>
                <w:rFonts w:ascii="Times New Roman" w:eastAsia="宋体" w:hAnsi="Times New Roman" w:cs="Times New Roman" w:hint="eastAsia"/>
                <w:sz w:val="24"/>
                <w:szCs w:val="24"/>
              </w:rPr>
              <w:t>化学品销售项目，</w:t>
            </w:r>
            <w:proofErr w:type="gramStart"/>
            <w:r w:rsidRPr="00B34D91">
              <w:rPr>
                <w:rFonts w:ascii="Times New Roman" w:eastAsia="宋体" w:hAnsi="Times New Roman" w:cs="Times New Roman" w:hint="eastAsia"/>
                <w:sz w:val="24"/>
                <w:szCs w:val="24"/>
              </w:rPr>
              <w:t>本评价仅</w:t>
            </w:r>
            <w:proofErr w:type="gramEnd"/>
            <w:r w:rsidRPr="00B34D91">
              <w:rPr>
                <w:rFonts w:ascii="Times New Roman" w:eastAsia="宋体" w:hAnsi="Times New Roman" w:cs="Times New Roman" w:hint="eastAsia"/>
                <w:sz w:val="24"/>
                <w:szCs w:val="24"/>
              </w:rPr>
              <w:t>从环境保护的角度出发分析项目产污、排污情况及与周围环境的相互关系，项目运营过程中涉及消防和安全等相关问题，应以消防和安全管理部门意见为准，建</w:t>
            </w:r>
            <w:r w:rsidR="00E94FA0" w:rsidRPr="00B34D91">
              <w:rPr>
                <w:rFonts w:ascii="Times New Roman" w:eastAsia="宋体" w:hAnsi="Times New Roman" w:cs="Times New Roman" w:hint="eastAsia"/>
                <w:sz w:val="24"/>
                <w:szCs w:val="24"/>
              </w:rPr>
              <w:t>设单位应认真执行加油站运营的相关规定和要求，做好相应的防范措施。</w:t>
            </w:r>
          </w:p>
          <w:p w:rsidR="00C16513" w:rsidRPr="00B34D91" w:rsidRDefault="00C16513" w:rsidP="00C16513">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hint="eastAsia"/>
                <w:b/>
                <w:bCs/>
                <w:kern w:val="2"/>
                <w:sz w:val="21"/>
                <w:szCs w:val="22"/>
              </w:rPr>
              <w:t>表</w:t>
            </w:r>
            <w:r w:rsidRPr="00B34D91">
              <w:rPr>
                <w:rFonts w:ascii="Times New Roman" w:hAnsi="Times New Roman" w:cs="Times New Roman"/>
                <w:b/>
                <w:bCs/>
                <w:kern w:val="2"/>
                <w:sz w:val="21"/>
                <w:szCs w:val="22"/>
              </w:rPr>
              <w:t xml:space="preserve">7-27 </w:t>
            </w:r>
            <w:r w:rsidR="002B72A6" w:rsidRPr="00B34D91">
              <w:rPr>
                <w:rFonts w:ascii="Times New Roman" w:hAnsi="Times New Roman" w:cs="Times New Roman"/>
                <w:b/>
                <w:bCs/>
                <w:kern w:val="2"/>
                <w:sz w:val="21"/>
                <w:szCs w:val="22"/>
              </w:rPr>
              <w:t xml:space="preserve"> </w:t>
            </w:r>
            <w:r w:rsidRPr="00B34D91">
              <w:rPr>
                <w:rFonts w:ascii="Times New Roman" w:hAnsi="Times New Roman" w:cs="Times New Roman" w:hint="eastAsia"/>
                <w:b/>
                <w:bCs/>
                <w:kern w:val="2"/>
                <w:sz w:val="21"/>
                <w:szCs w:val="22"/>
              </w:rPr>
              <w:t>本项目环境风险简单分析内容表</w:t>
            </w:r>
          </w:p>
          <w:tbl>
            <w:tblPr>
              <w:tblStyle w:val="a3"/>
              <w:tblW w:w="0" w:type="auto"/>
              <w:tblLook w:val="04A0" w:firstRow="1" w:lastRow="0" w:firstColumn="1" w:lastColumn="0" w:noHBand="0" w:noVBand="1"/>
            </w:tblPr>
            <w:tblGrid>
              <w:gridCol w:w="1589"/>
              <w:gridCol w:w="2006"/>
              <w:gridCol w:w="1798"/>
              <w:gridCol w:w="1798"/>
              <w:gridCol w:w="1798"/>
            </w:tblGrid>
            <w:tr w:rsidR="001B5446" w:rsidRPr="00B34D91" w:rsidTr="009718C4">
              <w:tc>
                <w:tcPr>
                  <w:tcW w:w="1589" w:type="dxa"/>
                  <w:vAlign w:val="center"/>
                </w:tcPr>
                <w:p w:rsidR="00C16513" w:rsidRPr="00B34D91" w:rsidRDefault="00C16513" w:rsidP="009718C4">
                  <w:pPr>
                    <w:pStyle w:val="A-z"/>
                    <w:spacing w:line="240" w:lineRule="auto"/>
                    <w:ind w:firstLineChars="0" w:firstLine="0"/>
                    <w:jc w:val="center"/>
                    <w:rPr>
                      <w:rFonts w:ascii="Times New Roman" w:hAnsi="Times New Roman" w:cs="Times New Roman"/>
                      <w:b/>
                      <w:bCs/>
                      <w:kern w:val="2"/>
                      <w:sz w:val="21"/>
                      <w:szCs w:val="21"/>
                    </w:rPr>
                  </w:pPr>
                  <w:r w:rsidRPr="00B34D91">
                    <w:rPr>
                      <w:rFonts w:ascii="Times New Roman" w:hAnsi="Times New Roman" w:cs="Times New Roman"/>
                      <w:b/>
                      <w:bCs/>
                      <w:kern w:val="2"/>
                      <w:sz w:val="21"/>
                      <w:szCs w:val="21"/>
                    </w:rPr>
                    <w:t>建设项目名称</w:t>
                  </w:r>
                </w:p>
              </w:tc>
              <w:tc>
                <w:tcPr>
                  <w:tcW w:w="7400" w:type="dxa"/>
                  <w:gridSpan w:val="4"/>
                  <w:vAlign w:val="center"/>
                </w:tcPr>
                <w:p w:rsidR="00C16513" w:rsidRPr="00B34D91" w:rsidRDefault="00C16513" w:rsidP="009718C4">
                  <w:pPr>
                    <w:pStyle w:val="A-z"/>
                    <w:spacing w:line="240" w:lineRule="auto"/>
                    <w:ind w:firstLineChars="0" w:firstLine="0"/>
                    <w:jc w:val="center"/>
                    <w:rPr>
                      <w:rFonts w:ascii="Times New Roman" w:hAnsi="Times New Roman" w:cs="Times New Roman"/>
                      <w:bCs/>
                      <w:kern w:val="2"/>
                      <w:sz w:val="21"/>
                      <w:szCs w:val="21"/>
                    </w:rPr>
                  </w:pPr>
                  <w:r w:rsidRPr="00B34D91">
                    <w:rPr>
                      <w:rFonts w:ascii="Times New Roman" w:hAnsi="Times New Roman" w:cs="Times New Roman"/>
                      <w:bCs/>
                      <w:kern w:val="2"/>
                      <w:sz w:val="21"/>
                      <w:szCs w:val="21"/>
                    </w:rPr>
                    <w:t>峨边彝族自治县五矿加油站改建、扩建项目</w:t>
                  </w:r>
                </w:p>
              </w:tc>
            </w:tr>
            <w:tr w:rsidR="001B5446" w:rsidRPr="00B34D91" w:rsidTr="009718C4">
              <w:tc>
                <w:tcPr>
                  <w:tcW w:w="1589" w:type="dxa"/>
                  <w:vAlign w:val="center"/>
                </w:tcPr>
                <w:p w:rsidR="00C16513" w:rsidRPr="00B34D91" w:rsidRDefault="00C16513" w:rsidP="009718C4">
                  <w:pPr>
                    <w:pStyle w:val="A-z"/>
                    <w:spacing w:line="240" w:lineRule="auto"/>
                    <w:ind w:firstLineChars="0" w:firstLine="0"/>
                    <w:jc w:val="center"/>
                    <w:rPr>
                      <w:rFonts w:ascii="Times New Roman" w:hAnsi="Times New Roman" w:cs="Times New Roman"/>
                      <w:b/>
                      <w:bCs/>
                      <w:kern w:val="2"/>
                      <w:sz w:val="21"/>
                      <w:szCs w:val="21"/>
                    </w:rPr>
                  </w:pPr>
                  <w:r w:rsidRPr="00B34D91">
                    <w:rPr>
                      <w:rFonts w:ascii="Times New Roman" w:hAnsi="Times New Roman" w:cs="Times New Roman"/>
                      <w:b/>
                      <w:bCs/>
                      <w:kern w:val="2"/>
                      <w:sz w:val="21"/>
                      <w:szCs w:val="21"/>
                    </w:rPr>
                    <w:t>建设地点</w:t>
                  </w:r>
                </w:p>
              </w:tc>
              <w:tc>
                <w:tcPr>
                  <w:tcW w:w="7400" w:type="dxa"/>
                  <w:gridSpan w:val="4"/>
                  <w:vAlign w:val="center"/>
                </w:tcPr>
                <w:p w:rsidR="00C16513" w:rsidRPr="00B34D91" w:rsidRDefault="00C16513" w:rsidP="009718C4">
                  <w:pPr>
                    <w:pStyle w:val="A-z"/>
                    <w:tabs>
                      <w:tab w:val="left" w:pos="2627"/>
                    </w:tabs>
                    <w:spacing w:line="240" w:lineRule="auto"/>
                    <w:ind w:firstLineChars="0" w:firstLine="0"/>
                    <w:jc w:val="center"/>
                    <w:rPr>
                      <w:rFonts w:ascii="Times New Roman" w:hAnsi="Times New Roman" w:cs="Times New Roman"/>
                      <w:bCs/>
                      <w:kern w:val="2"/>
                      <w:sz w:val="21"/>
                      <w:szCs w:val="21"/>
                    </w:rPr>
                  </w:pPr>
                  <w:r w:rsidRPr="00B34D91">
                    <w:rPr>
                      <w:rFonts w:ascii="Times New Roman" w:hAnsi="Times New Roman" w:cs="Times New Roman"/>
                      <w:bCs/>
                      <w:kern w:val="2"/>
                      <w:sz w:val="21"/>
                      <w:szCs w:val="21"/>
                    </w:rPr>
                    <w:t>乐山市峨边彝族自治县五渡镇</w:t>
                  </w:r>
                  <w:proofErr w:type="gramStart"/>
                  <w:r w:rsidRPr="00B34D91">
                    <w:rPr>
                      <w:rFonts w:ascii="Times New Roman" w:hAnsi="Times New Roman" w:cs="Times New Roman"/>
                      <w:bCs/>
                      <w:kern w:val="2"/>
                      <w:sz w:val="21"/>
                      <w:szCs w:val="21"/>
                    </w:rPr>
                    <w:t>工农村</w:t>
                  </w:r>
                  <w:proofErr w:type="gramEnd"/>
                  <w:r w:rsidRPr="00B34D91">
                    <w:rPr>
                      <w:rFonts w:ascii="Times New Roman" w:hAnsi="Times New Roman" w:cs="Times New Roman"/>
                      <w:bCs/>
                      <w:kern w:val="2"/>
                      <w:sz w:val="21"/>
                      <w:szCs w:val="21"/>
                    </w:rPr>
                    <w:t>一组</w:t>
                  </w:r>
                </w:p>
              </w:tc>
            </w:tr>
            <w:tr w:rsidR="001B5446" w:rsidRPr="00B34D91" w:rsidTr="009718C4">
              <w:tc>
                <w:tcPr>
                  <w:tcW w:w="1589" w:type="dxa"/>
                  <w:vAlign w:val="center"/>
                </w:tcPr>
                <w:p w:rsidR="00C16513" w:rsidRPr="00B34D91" w:rsidRDefault="00C16513" w:rsidP="009718C4">
                  <w:pPr>
                    <w:pStyle w:val="A-z"/>
                    <w:spacing w:line="240" w:lineRule="auto"/>
                    <w:ind w:firstLineChars="0" w:firstLine="0"/>
                    <w:jc w:val="center"/>
                    <w:rPr>
                      <w:rFonts w:ascii="Times New Roman" w:hAnsi="Times New Roman" w:cs="Times New Roman"/>
                      <w:b/>
                      <w:bCs/>
                      <w:kern w:val="2"/>
                      <w:sz w:val="21"/>
                      <w:szCs w:val="21"/>
                    </w:rPr>
                  </w:pPr>
                  <w:r w:rsidRPr="00B34D91">
                    <w:rPr>
                      <w:rFonts w:ascii="Times New Roman" w:hAnsi="Times New Roman" w:cs="Times New Roman"/>
                      <w:b/>
                      <w:bCs/>
                      <w:kern w:val="2"/>
                      <w:sz w:val="21"/>
                      <w:szCs w:val="21"/>
                    </w:rPr>
                    <w:t>地理位置</w:t>
                  </w:r>
                </w:p>
              </w:tc>
              <w:tc>
                <w:tcPr>
                  <w:tcW w:w="2006" w:type="dxa"/>
                  <w:vAlign w:val="center"/>
                </w:tcPr>
                <w:p w:rsidR="00C16513" w:rsidRPr="00B34D91" w:rsidRDefault="00C16513" w:rsidP="009718C4">
                  <w:pPr>
                    <w:pStyle w:val="A-z"/>
                    <w:spacing w:line="240" w:lineRule="auto"/>
                    <w:ind w:firstLineChars="0" w:firstLine="0"/>
                    <w:jc w:val="center"/>
                    <w:rPr>
                      <w:rFonts w:ascii="Times New Roman" w:hAnsi="Times New Roman" w:cs="Times New Roman"/>
                      <w:b/>
                      <w:bCs/>
                      <w:kern w:val="2"/>
                      <w:sz w:val="21"/>
                      <w:szCs w:val="21"/>
                    </w:rPr>
                  </w:pPr>
                  <w:r w:rsidRPr="00B34D91">
                    <w:rPr>
                      <w:rFonts w:ascii="Times New Roman" w:hAnsi="Times New Roman" w:cs="Times New Roman"/>
                      <w:b/>
                      <w:bCs/>
                      <w:kern w:val="2"/>
                      <w:sz w:val="21"/>
                      <w:szCs w:val="21"/>
                    </w:rPr>
                    <w:t>经度</w:t>
                  </w:r>
                </w:p>
              </w:tc>
              <w:tc>
                <w:tcPr>
                  <w:tcW w:w="1798" w:type="dxa"/>
                  <w:vAlign w:val="center"/>
                </w:tcPr>
                <w:p w:rsidR="00C16513" w:rsidRPr="00B34D91" w:rsidRDefault="00C16513" w:rsidP="009718C4">
                  <w:pPr>
                    <w:pStyle w:val="A-z"/>
                    <w:spacing w:line="240" w:lineRule="auto"/>
                    <w:ind w:firstLineChars="0" w:firstLine="0"/>
                    <w:jc w:val="center"/>
                    <w:rPr>
                      <w:rFonts w:ascii="Times New Roman" w:hAnsi="Times New Roman" w:cs="Times New Roman"/>
                      <w:bCs/>
                      <w:kern w:val="2"/>
                      <w:sz w:val="21"/>
                      <w:szCs w:val="21"/>
                    </w:rPr>
                  </w:pPr>
                  <w:r w:rsidRPr="00B34D91">
                    <w:rPr>
                      <w:rFonts w:ascii="Times New Roman" w:hAnsi="Times New Roman" w:cs="Times New Roman"/>
                      <w:sz w:val="21"/>
                      <w:szCs w:val="21"/>
                    </w:rPr>
                    <w:t>103.476299°</w:t>
                  </w:r>
                </w:p>
              </w:tc>
              <w:tc>
                <w:tcPr>
                  <w:tcW w:w="1798" w:type="dxa"/>
                  <w:vAlign w:val="center"/>
                </w:tcPr>
                <w:p w:rsidR="00C16513" w:rsidRPr="00B34D91" w:rsidRDefault="00C16513" w:rsidP="009718C4">
                  <w:pPr>
                    <w:pStyle w:val="A-z"/>
                    <w:spacing w:line="240" w:lineRule="auto"/>
                    <w:ind w:firstLineChars="0" w:firstLine="0"/>
                    <w:jc w:val="center"/>
                    <w:rPr>
                      <w:rFonts w:ascii="Times New Roman" w:hAnsi="Times New Roman" w:cs="Times New Roman"/>
                      <w:b/>
                      <w:bCs/>
                      <w:kern w:val="2"/>
                      <w:sz w:val="21"/>
                      <w:szCs w:val="21"/>
                    </w:rPr>
                  </w:pPr>
                  <w:r w:rsidRPr="00B34D91">
                    <w:rPr>
                      <w:rFonts w:ascii="Times New Roman" w:hAnsi="Times New Roman" w:cs="Times New Roman"/>
                      <w:b/>
                      <w:bCs/>
                      <w:kern w:val="2"/>
                      <w:sz w:val="21"/>
                      <w:szCs w:val="21"/>
                    </w:rPr>
                    <w:t>纬度</w:t>
                  </w:r>
                </w:p>
              </w:tc>
              <w:tc>
                <w:tcPr>
                  <w:tcW w:w="1798" w:type="dxa"/>
                  <w:vAlign w:val="center"/>
                </w:tcPr>
                <w:p w:rsidR="00C16513" w:rsidRPr="00B34D91" w:rsidRDefault="00C16513" w:rsidP="009718C4">
                  <w:pPr>
                    <w:pStyle w:val="A-z"/>
                    <w:spacing w:line="240" w:lineRule="auto"/>
                    <w:ind w:firstLineChars="0" w:firstLine="0"/>
                    <w:jc w:val="center"/>
                    <w:rPr>
                      <w:rFonts w:ascii="Times New Roman" w:hAnsi="Times New Roman" w:cs="Times New Roman"/>
                      <w:b/>
                      <w:bCs/>
                      <w:kern w:val="2"/>
                      <w:sz w:val="21"/>
                      <w:szCs w:val="21"/>
                    </w:rPr>
                  </w:pPr>
                  <w:r w:rsidRPr="00B34D91">
                    <w:rPr>
                      <w:rFonts w:ascii="Times New Roman" w:hAnsi="Times New Roman" w:cs="Times New Roman"/>
                      <w:sz w:val="21"/>
                      <w:szCs w:val="21"/>
                    </w:rPr>
                    <w:t>29.299502°</w:t>
                  </w:r>
                </w:p>
              </w:tc>
            </w:tr>
            <w:tr w:rsidR="001B5446" w:rsidRPr="00B34D91" w:rsidTr="009718C4">
              <w:tc>
                <w:tcPr>
                  <w:tcW w:w="1589" w:type="dxa"/>
                  <w:vAlign w:val="center"/>
                </w:tcPr>
                <w:p w:rsidR="00C16513" w:rsidRPr="00B34D91" w:rsidRDefault="00C16513" w:rsidP="009718C4">
                  <w:pPr>
                    <w:pStyle w:val="A-z"/>
                    <w:spacing w:line="240" w:lineRule="auto"/>
                    <w:ind w:firstLineChars="0" w:firstLine="0"/>
                    <w:jc w:val="center"/>
                    <w:rPr>
                      <w:rFonts w:ascii="Times New Roman" w:hAnsi="Times New Roman" w:cs="Times New Roman"/>
                      <w:b/>
                      <w:bCs/>
                      <w:kern w:val="2"/>
                      <w:sz w:val="21"/>
                      <w:szCs w:val="21"/>
                    </w:rPr>
                  </w:pPr>
                  <w:r w:rsidRPr="00B34D91">
                    <w:rPr>
                      <w:rFonts w:ascii="Times New Roman" w:hAnsi="Times New Roman" w:cs="Times New Roman"/>
                      <w:b/>
                      <w:bCs/>
                      <w:kern w:val="2"/>
                      <w:sz w:val="21"/>
                      <w:szCs w:val="21"/>
                    </w:rPr>
                    <w:t>主要危险物质及分布</w:t>
                  </w:r>
                </w:p>
              </w:tc>
              <w:tc>
                <w:tcPr>
                  <w:tcW w:w="7400" w:type="dxa"/>
                  <w:gridSpan w:val="4"/>
                  <w:vAlign w:val="center"/>
                </w:tcPr>
                <w:p w:rsidR="002B72A6" w:rsidRPr="00B34D91" w:rsidRDefault="00C16513" w:rsidP="009718C4">
                  <w:pPr>
                    <w:autoSpaceDE w:val="0"/>
                    <w:autoSpaceDN w:val="0"/>
                    <w:adjustRightInd w:val="0"/>
                    <w:rPr>
                      <w:rFonts w:ascii="Times New Roman" w:eastAsia="宋体" w:hAnsi="Times New Roman" w:cs="Times New Roman"/>
                      <w:bCs/>
                      <w:szCs w:val="21"/>
                    </w:rPr>
                  </w:pPr>
                  <w:r w:rsidRPr="00B34D91">
                    <w:rPr>
                      <w:rFonts w:ascii="Times New Roman" w:eastAsia="宋体" w:hAnsi="Times New Roman" w:cs="Times New Roman"/>
                      <w:bCs/>
                      <w:szCs w:val="21"/>
                    </w:rPr>
                    <w:t>（</w:t>
                  </w:r>
                  <w:r w:rsidRPr="00B34D91">
                    <w:rPr>
                      <w:rFonts w:ascii="Times New Roman" w:eastAsia="宋体" w:hAnsi="Times New Roman" w:cs="Times New Roman"/>
                      <w:bCs/>
                      <w:szCs w:val="21"/>
                    </w:rPr>
                    <w:t>1</w:t>
                  </w:r>
                  <w:r w:rsidRPr="00B34D91">
                    <w:rPr>
                      <w:rFonts w:ascii="Times New Roman" w:eastAsia="宋体" w:hAnsi="Times New Roman" w:cs="Times New Roman"/>
                      <w:bCs/>
                      <w:szCs w:val="21"/>
                    </w:rPr>
                    <w:t>）主要物质：柴油、汽油；场地最大储量</w:t>
                  </w:r>
                  <w:r w:rsidR="009718C4" w:rsidRPr="00B34D91">
                    <w:rPr>
                      <w:rFonts w:ascii="Times New Roman" w:eastAsia="宋体" w:hAnsi="Times New Roman" w:cs="Times New Roman"/>
                      <w:bCs/>
                      <w:szCs w:val="21"/>
                    </w:rPr>
                    <w:t>158</w:t>
                  </w:r>
                  <w:r w:rsidRPr="00B34D91">
                    <w:rPr>
                      <w:rFonts w:ascii="Times New Roman" w:eastAsia="宋体" w:hAnsi="Times New Roman" w:cs="Times New Roman"/>
                      <w:bCs/>
                      <w:szCs w:val="21"/>
                    </w:rPr>
                    <w:t>吨（汽油</w:t>
                  </w:r>
                  <w:r w:rsidR="009718C4" w:rsidRPr="00B34D91">
                    <w:rPr>
                      <w:rFonts w:ascii="Times New Roman" w:eastAsia="宋体" w:hAnsi="Times New Roman" w:cs="Times New Roman"/>
                      <w:bCs/>
                      <w:szCs w:val="21"/>
                    </w:rPr>
                    <w:t>73</w:t>
                  </w:r>
                  <w:r w:rsidRPr="00B34D91">
                    <w:rPr>
                      <w:rFonts w:ascii="Times New Roman" w:eastAsia="宋体" w:hAnsi="Times New Roman" w:cs="Times New Roman"/>
                      <w:bCs/>
                      <w:szCs w:val="21"/>
                    </w:rPr>
                    <w:t>吨，柴油</w:t>
                  </w:r>
                  <w:r w:rsidR="009718C4" w:rsidRPr="00B34D91">
                    <w:rPr>
                      <w:rFonts w:ascii="Times New Roman" w:eastAsia="宋体" w:hAnsi="Times New Roman" w:cs="Times New Roman"/>
                      <w:bCs/>
                      <w:szCs w:val="21"/>
                    </w:rPr>
                    <w:t>85</w:t>
                  </w:r>
                  <w:r w:rsidRPr="00B34D91">
                    <w:rPr>
                      <w:rFonts w:ascii="Times New Roman" w:eastAsia="宋体" w:hAnsi="Times New Roman" w:cs="Times New Roman"/>
                      <w:bCs/>
                      <w:szCs w:val="21"/>
                    </w:rPr>
                    <w:t>吨）；</w:t>
                  </w:r>
                </w:p>
                <w:p w:rsidR="00C16513" w:rsidRPr="00B34D91" w:rsidRDefault="00C16513" w:rsidP="009718C4">
                  <w:pPr>
                    <w:autoSpaceDE w:val="0"/>
                    <w:autoSpaceDN w:val="0"/>
                    <w:adjustRightInd w:val="0"/>
                    <w:rPr>
                      <w:rFonts w:ascii="Times New Roman" w:eastAsia="宋体" w:hAnsi="Times New Roman" w:cs="Times New Roman"/>
                      <w:bCs/>
                      <w:szCs w:val="21"/>
                    </w:rPr>
                  </w:pPr>
                  <w:r w:rsidRPr="00B34D91">
                    <w:rPr>
                      <w:rFonts w:ascii="Times New Roman" w:eastAsia="宋体" w:hAnsi="Times New Roman" w:cs="Times New Roman"/>
                      <w:bCs/>
                      <w:szCs w:val="21"/>
                    </w:rPr>
                    <w:t>（</w:t>
                  </w:r>
                  <w:r w:rsidRPr="00B34D91">
                    <w:rPr>
                      <w:rFonts w:ascii="Times New Roman" w:eastAsia="宋体" w:hAnsi="Times New Roman" w:cs="Times New Roman"/>
                      <w:bCs/>
                      <w:szCs w:val="21"/>
                    </w:rPr>
                    <w:t>2</w:t>
                  </w:r>
                  <w:r w:rsidRPr="00B34D91">
                    <w:rPr>
                      <w:rFonts w:ascii="Times New Roman" w:eastAsia="宋体" w:hAnsi="Times New Roman" w:cs="Times New Roman"/>
                      <w:bCs/>
                      <w:szCs w:val="21"/>
                    </w:rPr>
                    <w:t>）分布：地埋式油罐、加油机、输油管道</w:t>
                  </w:r>
                  <w:r w:rsidR="002B72A6" w:rsidRPr="00B34D91">
                    <w:rPr>
                      <w:rFonts w:ascii="Times New Roman" w:eastAsia="宋体" w:hAnsi="Times New Roman" w:cs="Times New Roman" w:hint="eastAsia"/>
                      <w:bCs/>
                      <w:szCs w:val="21"/>
                    </w:rPr>
                    <w:t>。</w:t>
                  </w:r>
                </w:p>
              </w:tc>
            </w:tr>
            <w:tr w:rsidR="001B5446" w:rsidRPr="00B34D91" w:rsidTr="009718C4">
              <w:tc>
                <w:tcPr>
                  <w:tcW w:w="1589" w:type="dxa"/>
                  <w:vAlign w:val="center"/>
                </w:tcPr>
                <w:p w:rsidR="009718C4" w:rsidRPr="00B34D91" w:rsidRDefault="009718C4" w:rsidP="009718C4">
                  <w:pPr>
                    <w:autoSpaceDE w:val="0"/>
                    <w:autoSpaceDN w:val="0"/>
                    <w:adjustRightInd w:val="0"/>
                    <w:jc w:val="center"/>
                    <w:rPr>
                      <w:rFonts w:ascii="Times New Roman" w:eastAsia="宋体" w:hAnsi="Times New Roman" w:cs="Times New Roman"/>
                      <w:b/>
                      <w:kern w:val="0"/>
                      <w:szCs w:val="21"/>
                    </w:rPr>
                  </w:pPr>
                  <w:r w:rsidRPr="00B34D91">
                    <w:rPr>
                      <w:rFonts w:ascii="Times New Roman" w:eastAsia="宋体" w:hAnsi="Times New Roman" w:cs="Times New Roman"/>
                      <w:b/>
                      <w:kern w:val="0"/>
                      <w:szCs w:val="21"/>
                    </w:rPr>
                    <w:t>环境影响途径</w:t>
                  </w:r>
                </w:p>
                <w:p w:rsidR="009718C4" w:rsidRPr="00B34D91" w:rsidRDefault="009718C4" w:rsidP="009718C4">
                  <w:pPr>
                    <w:pStyle w:val="A-z"/>
                    <w:spacing w:line="240" w:lineRule="auto"/>
                    <w:ind w:firstLineChars="0" w:firstLine="0"/>
                    <w:jc w:val="center"/>
                    <w:rPr>
                      <w:rFonts w:ascii="Times New Roman" w:hAnsi="Times New Roman" w:cs="Times New Roman"/>
                      <w:b/>
                      <w:bCs/>
                      <w:kern w:val="2"/>
                      <w:sz w:val="21"/>
                      <w:szCs w:val="21"/>
                    </w:rPr>
                  </w:pPr>
                  <w:r w:rsidRPr="00B34D91">
                    <w:rPr>
                      <w:rFonts w:ascii="Times New Roman" w:hAnsi="Times New Roman" w:cs="Times New Roman"/>
                      <w:b/>
                      <w:sz w:val="21"/>
                      <w:szCs w:val="21"/>
                    </w:rPr>
                    <w:t>及危害后果</w:t>
                  </w:r>
                </w:p>
              </w:tc>
              <w:tc>
                <w:tcPr>
                  <w:tcW w:w="7400" w:type="dxa"/>
                  <w:gridSpan w:val="4"/>
                  <w:vAlign w:val="center"/>
                </w:tcPr>
                <w:p w:rsidR="009718C4" w:rsidRPr="00B34D91" w:rsidRDefault="009718C4" w:rsidP="009718C4">
                  <w:pPr>
                    <w:autoSpaceDE w:val="0"/>
                    <w:autoSpaceDN w:val="0"/>
                    <w:adjustRightInd w:val="0"/>
                    <w:rPr>
                      <w:rFonts w:ascii="Times New Roman" w:eastAsia="宋体" w:hAnsi="Times New Roman" w:cs="Times New Roman"/>
                      <w:kern w:val="0"/>
                      <w:szCs w:val="21"/>
                    </w:rPr>
                  </w:pPr>
                  <w:r w:rsidRPr="00B34D91">
                    <w:rPr>
                      <w:rFonts w:ascii="Times New Roman" w:eastAsia="宋体" w:hAnsi="Times New Roman" w:cs="Times New Roman"/>
                      <w:kern w:val="0"/>
                      <w:szCs w:val="21"/>
                    </w:rPr>
                    <w:t>（</w:t>
                  </w:r>
                  <w:r w:rsidRPr="00B34D91">
                    <w:rPr>
                      <w:rFonts w:ascii="Times New Roman" w:eastAsia="宋体" w:hAnsi="Times New Roman" w:cs="Times New Roman"/>
                      <w:kern w:val="0"/>
                      <w:szCs w:val="21"/>
                    </w:rPr>
                    <w:t>1</w:t>
                  </w:r>
                  <w:r w:rsidRPr="00B34D91">
                    <w:rPr>
                      <w:rFonts w:ascii="Times New Roman" w:eastAsia="宋体" w:hAnsi="Times New Roman" w:cs="Times New Roman"/>
                      <w:kern w:val="0"/>
                      <w:szCs w:val="21"/>
                    </w:rPr>
                    <w:t>）影响途径：火灾、爆炸、泄露、溢出。</w:t>
                  </w:r>
                </w:p>
                <w:p w:rsidR="009718C4" w:rsidRPr="00B34D91" w:rsidRDefault="009718C4" w:rsidP="009718C4">
                  <w:pPr>
                    <w:autoSpaceDE w:val="0"/>
                    <w:autoSpaceDN w:val="0"/>
                    <w:adjustRightInd w:val="0"/>
                    <w:rPr>
                      <w:rFonts w:ascii="Times New Roman" w:eastAsia="宋体" w:hAnsi="Times New Roman" w:cs="Times New Roman"/>
                      <w:kern w:val="0"/>
                      <w:szCs w:val="21"/>
                    </w:rPr>
                  </w:pPr>
                  <w:r w:rsidRPr="00B34D91">
                    <w:rPr>
                      <w:rFonts w:ascii="Times New Roman" w:eastAsia="宋体" w:hAnsi="Times New Roman" w:cs="Times New Roman"/>
                      <w:kern w:val="0"/>
                      <w:szCs w:val="21"/>
                    </w:rPr>
                    <w:t>（</w:t>
                  </w:r>
                  <w:r w:rsidRPr="00B34D91">
                    <w:rPr>
                      <w:rFonts w:ascii="Times New Roman" w:eastAsia="宋体" w:hAnsi="Times New Roman" w:cs="Times New Roman"/>
                      <w:kern w:val="0"/>
                      <w:szCs w:val="21"/>
                    </w:rPr>
                    <w:t>2</w:t>
                  </w:r>
                  <w:r w:rsidRPr="00B34D91">
                    <w:rPr>
                      <w:rFonts w:ascii="Times New Roman" w:eastAsia="宋体" w:hAnsi="Times New Roman" w:cs="Times New Roman"/>
                      <w:kern w:val="0"/>
                      <w:szCs w:val="21"/>
                    </w:rPr>
                    <w:t>）柴油或汽油泄漏，事故处理不当可能导致污染地表水；发生火灾、爆炸事故时，泄漏油类、消防水、事故废水未收集进入事故应急</w:t>
                  </w:r>
                  <w:proofErr w:type="gramStart"/>
                  <w:r w:rsidRPr="00B34D91">
                    <w:rPr>
                      <w:rFonts w:ascii="Times New Roman" w:eastAsia="宋体" w:hAnsi="Times New Roman" w:cs="Times New Roman"/>
                      <w:kern w:val="0"/>
                      <w:szCs w:val="21"/>
                    </w:rPr>
                    <w:t>池或者</w:t>
                  </w:r>
                  <w:proofErr w:type="gramEnd"/>
                  <w:r w:rsidRPr="00B34D91">
                    <w:rPr>
                      <w:rFonts w:ascii="Times New Roman" w:eastAsia="宋体" w:hAnsi="Times New Roman" w:cs="Times New Roman"/>
                      <w:kern w:val="0"/>
                      <w:szCs w:val="21"/>
                    </w:rPr>
                    <w:t>未切断阀门，废水通过雨水排放口进入周边水环境，影响其水环境及水生动植物。火灾、爆炸过程中产生次生、衍生大气污染物随气流扩散，影响周围大气环境风险受体。汽油或柴油渗入土壤中，造成土壤污染，进一步渗透进入地下水将对地下水环境造成污染。</w:t>
                  </w:r>
                </w:p>
              </w:tc>
            </w:tr>
            <w:tr w:rsidR="001B5446" w:rsidRPr="00B34D91" w:rsidTr="009718C4">
              <w:tc>
                <w:tcPr>
                  <w:tcW w:w="1589" w:type="dxa"/>
                  <w:vAlign w:val="center"/>
                </w:tcPr>
                <w:p w:rsidR="009718C4" w:rsidRPr="00B34D91" w:rsidRDefault="009718C4" w:rsidP="009718C4">
                  <w:pPr>
                    <w:autoSpaceDE w:val="0"/>
                    <w:autoSpaceDN w:val="0"/>
                    <w:adjustRightInd w:val="0"/>
                    <w:jc w:val="center"/>
                    <w:rPr>
                      <w:rFonts w:ascii="Times New Roman" w:eastAsia="宋体" w:hAnsi="Times New Roman" w:cs="Times New Roman"/>
                      <w:b/>
                      <w:kern w:val="0"/>
                      <w:szCs w:val="21"/>
                    </w:rPr>
                  </w:pPr>
                  <w:r w:rsidRPr="00B34D91">
                    <w:rPr>
                      <w:rFonts w:ascii="Times New Roman" w:eastAsia="宋体" w:hAnsi="Times New Roman" w:cs="Times New Roman"/>
                      <w:b/>
                      <w:kern w:val="0"/>
                      <w:szCs w:val="21"/>
                    </w:rPr>
                    <w:t>风险防范措施</w:t>
                  </w:r>
                </w:p>
                <w:p w:rsidR="009718C4" w:rsidRPr="00B34D91" w:rsidRDefault="009718C4" w:rsidP="009718C4">
                  <w:pPr>
                    <w:autoSpaceDE w:val="0"/>
                    <w:autoSpaceDN w:val="0"/>
                    <w:adjustRightInd w:val="0"/>
                    <w:jc w:val="center"/>
                    <w:rPr>
                      <w:rFonts w:ascii="Times New Roman" w:eastAsia="宋体" w:hAnsi="Times New Roman" w:cs="Times New Roman"/>
                      <w:b/>
                      <w:kern w:val="0"/>
                      <w:szCs w:val="21"/>
                    </w:rPr>
                  </w:pPr>
                  <w:r w:rsidRPr="00B34D91">
                    <w:rPr>
                      <w:rFonts w:ascii="Times New Roman" w:eastAsia="宋体" w:hAnsi="Times New Roman" w:cs="Times New Roman"/>
                      <w:b/>
                      <w:kern w:val="0"/>
                      <w:szCs w:val="21"/>
                    </w:rPr>
                    <w:t>要求</w:t>
                  </w:r>
                </w:p>
              </w:tc>
              <w:tc>
                <w:tcPr>
                  <w:tcW w:w="7400" w:type="dxa"/>
                  <w:gridSpan w:val="4"/>
                  <w:vAlign w:val="center"/>
                </w:tcPr>
                <w:p w:rsidR="009718C4" w:rsidRPr="00B34D91" w:rsidRDefault="009718C4" w:rsidP="009718C4">
                  <w:pPr>
                    <w:autoSpaceDE w:val="0"/>
                    <w:autoSpaceDN w:val="0"/>
                    <w:adjustRightInd w:val="0"/>
                    <w:rPr>
                      <w:rFonts w:ascii="Times New Roman" w:eastAsia="宋体" w:hAnsi="Times New Roman" w:cs="Times New Roman"/>
                      <w:kern w:val="0"/>
                      <w:szCs w:val="21"/>
                    </w:rPr>
                  </w:pPr>
                  <w:r w:rsidRPr="00B34D91">
                    <w:rPr>
                      <w:rFonts w:ascii="Times New Roman" w:eastAsia="宋体" w:hAnsi="Times New Roman" w:cs="Times New Roman"/>
                      <w:kern w:val="0"/>
                      <w:szCs w:val="21"/>
                    </w:rPr>
                    <w:t>（</w:t>
                  </w:r>
                  <w:r w:rsidRPr="00B34D91">
                    <w:rPr>
                      <w:rFonts w:ascii="Times New Roman" w:eastAsia="宋体" w:hAnsi="Times New Roman" w:cs="Times New Roman"/>
                      <w:kern w:val="0"/>
                      <w:szCs w:val="21"/>
                    </w:rPr>
                    <w:t>1</w:t>
                  </w:r>
                  <w:r w:rsidRPr="00B34D91">
                    <w:rPr>
                      <w:rFonts w:ascii="Times New Roman" w:eastAsia="宋体" w:hAnsi="Times New Roman" w:cs="Times New Roman"/>
                      <w:kern w:val="0"/>
                      <w:szCs w:val="21"/>
                    </w:rPr>
                    <w:t>）选址、施工及站内设备布局均应满足《建筑设计防火规范》（</w:t>
                  </w:r>
                  <w:r w:rsidRPr="00B34D91">
                    <w:rPr>
                      <w:rFonts w:ascii="Times New Roman" w:eastAsia="宋体" w:hAnsi="Times New Roman" w:cs="Times New Roman"/>
                      <w:kern w:val="0"/>
                      <w:szCs w:val="21"/>
                    </w:rPr>
                    <w:t>GB50016-2014</w:t>
                  </w:r>
                  <w:r w:rsidRPr="00B34D91">
                    <w:rPr>
                      <w:rFonts w:ascii="Times New Roman" w:eastAsia="宋体" w:hAnsi="Times New Roman" w:cs="Times New Roman"/>
                      <w:kern w:val="0"/>
                      <w:szCs w:val="21"/>
                    </w:rPr>
                    <w:t>）、《汽车加油气站设计设计及施工规范》（</w:t>
                  </w:r>
                  <w:r w:rsidRPr="00B34D91">
                    <w:rPr>
                      <w:rFonts w:ascii="Times New Roman" w:eastAsia="宋体" w:hAnsi="Times New Roman" w:cs="Times New Roman"/>
                      <w:kern w:val="0"/>
                      <w:szCs w:val="21"/>
                    </w:rPr>
                    <w:t>GB50156-2012</w:t>
                  </w:r>
                  <w:r w:rsidRPr="00B34D91">
                    <w:rPr>
                      <w:rFonts w:ascii="Times New Roman" w:eastAsia="宋体" w:hAnsi="Times New Roman" w:cs="Times New Roman"/>
                      <w:kern w:val="0"/>
                      <w:szCs w:val="21"/>
                    </w:rPr>
                    <w:t>）（</w:t>
                  </w:r>
                  <w:r w:rsidRPr="00B34D91">
                    <w:rPr>
                      <w:rFonts w:ascii="Times New Roman" w:eastAsia="宋体" w:hAnsi="Times New Roman" w:cs="Times New Roman"/>
                      <w:kern w:val="0"/>
                      <w:szCs w:val="21"/>
                    </w:rPr>
                    <w:t>2014</w:t>
                  </w:r>
                  <w:r w:rsidRPr="00B34D91">
                    <w:rPr>
                      <w:rFonts w:ascii="Times New Roman" w:eastAsia="宋体" w:hAnsi="Times New Roman" w:cs="Times New Roman"/>
                      <w:kern w:val="0"/>
                      <w:szCs w:val="21"/>
                    </w:rPr>
                    <w:t>年版）、《石油化工企业可燃气体和有毒气体检测报警设计规范》、《爆炸和火灾危险环境电力装置设计规范》（</w:t>
                  </w:r>
                  <w:r w:rsidRPr="00B34D91">
                    <w:rPr>
                      <w:rFonts w:ascii="Times New Roman" w:eastAsia="宋体" w:hAnsi="Times New Roman" w:cs="Times New Roman"/>
                      <w:kern w:val="0"/>
                      <w:szCs w:val="21"/>
                    </w:rPr>
                    <w:t>GB-50058</w:t>
                  </w:r>
                  <w:r w:rsidRPr="00B34D91">
                    <w:rPr>
                      <w:rFonts w:ascii="Times New Roman" w:eastAsia="宋体" w:hAnsi="Times New Roman" w:cs="Times New Roman"/>
                      <w:kern w:val="0"/>
                      <w:szCs w:val="21"/>
                    </w:rPr>
                    <w:t>）等文件，设备与管道等均应留有安全间距和防火距离；</w:t>
                  </w:r>
                </w:p>
                <w:p w:rsidR="009718C4" w:rsidRPr="00B34D91" w:rsidRDefault="009718C4" w:rsidP="009718C4">
                  <w:pPr>
                    <w:autoSpaceDE w:val="0"/>
                    <w:autoSpaceDN w:val="0"/>
                    <w:adjustRightInd w:val="0"/>
                    <w:rPr>
                      <w:rFonts w:ascii="Times New Roman" w:eastAsia="宋体" w:hAnsi="Times New Roman" w:cs="Times New Roman"/>
                      <w:kern w:val="0"/>
                      <w:szCs w:val="21"/>
                    </w:rPr>
                  </w:pPr>
                  <w:r w:rsidRPr="00B34D91">
                    <w:rPr>
                      <w:rFonts w:ascii="Times New Roman" w:eastAsia="宋体" w:hAnsi="Times New Roman" w:cs="Times New Roman"/>
                      <w:kern w:val="0"/>
                      <w:szCs w:val="21"/>
                    </w:rPr>
                    <w:t>（</w:t>
                  </w:r>
                  <w:r w:rsidRPr="00B34D91">
                    <w:rPr>
                      <w:rFonts w:ascii="Times New Roman" w:eastAsia="宋体" w:hAnsi="Times New Roman" w:cs="Times New Roman"/>
                      <w:kern w:val="0"/>
                      <w:szCs w:val="21"/>
                    </w:rPr>
                    <w:t>2</w:t>
                  </w:r>
                  <w:r w:rsidRPr="00B34D91">
                    <w:rPr>
                      <w:rFonts w:ascii="Times New Roman" w:eastAsia="宋体" w:hAnsi="Times New Roman" w:cs="Times New Roman"/>
                      <w:kern w:val="0"/>
                      <w:szCs w:val="21"/>
                    </w:rPr>
                    <w:t>）加强员工安全培训，增强员工环保和安全生产意识；</w:t>
                  </w:r>
                </w:p>
                <w:p w:rsidR="009718C4" w:rsidRPr="00B34D91" w:rsidRDefault="009718C4" w:rsidP="009718C4">
                  <w:pPr>
                    <w:autoSpaceDE w:val="0"/>
                    <w:autoSpaceDN w:val="0"/>
                    <w:adjustRightInd w:val="0"/>
                    <w:rPr>
                      <w:rFonts w:ascii="Times New Roman" w:eastAsia="宋体" w:hAnsi="Times New Roman" w:cs="Times New Roman"/>
                      <w:kern w:val="0"/>
                      <w:szCs w:val="21"/>
                    </w:rPr>
                  </w:pPr>
                  <w:r w:rsidRPr="00B34D91">
                    <w:rPr>
                      <w:rFonts w:ascii="Times New Roman" w:eastAsia="宋体" w:hAnsi="Times New Roman" w:cs="Times New Roman"/>
                      <w:kern w:val="0"/>
                      <w:szCs w:val="21"/>
                    </w:rPr>
                    <w:t>（</w:t>
                  </w:r>
                  <w:r w:rsidRPr="00B34D91">
                    <w:rPr>
                      <w:rFonts w:ascii="Times New Roman" w:eastAsia="宋体" w:hAnsi="Times New Roman" w:cs="Times New Roman"/>
                      <w:kern w:val="0"/>
                      <w:szCs w:val="21"/>
                    </w:rPr>
                    <w:t>3</w:t>
                  </w:r>
                  <w:r w:rsidRPr="00B34D91">
                    <w:rPr>
                      <w:rFonts w:ascii="Times New Roman" w:eastAsia="宋体" w:hAnsi="Times New Roman" w:cs="Times New Roman"/>
                      <w:kern w:val="0"/>
                      <w:szCs w:val="21"/>
                    </w:rPr>
                    <w:t>）选用优质设备，配备消防应急设施：</w:t>
                  </w:r>
                </w:p>
                <w:p w:rsidR="009718C4" w:rsidRPr="00B34D91" w:rsidRDefault="009718C4" w:rsidP="009718C4">
                  <w:pPr>
                    <w:autoSpaceDE w:val="0"/>
                    <w:autoSpaceDN w:val="0"/>
                    <w:adjustRightInd w:val="0"/>
                    <w:rPr>
                      <w:rFonts w:ascii="Times New Roman" w:eastAsia="宋体" w:hAnsi="Times New Roman" w:cs="Times New Roman"/>
                      <w:kern w:val="0"/>
                      <w:szCs w:val="21"/>
                    </w:rPr>
                  </w:pPr>
                  <w:r w:rsidRPr="00B34D91">
                    <w:rPr>
                      <w:rFonts w:ascii="Times New Roman" w:eastAsia="宋体" w:hAnsi="Times New Roman" w:cs="Times New Roman"/>
                      <w:kern w:val="0"/>
                      <w:szCs w:val="21"/>
                    </w:rPr>
                    <w:t>（</w:t>
                  </w:r>
                  <w:r w:rsidRPr="00B34D91">
                    <w:rPr>
                      <w:rFonts w:ascii="Times New Roman" w:eastAsia="宋体" w:hAnsi="Times New Roman" w:cs="Times New Roman"/>
                      <w:kern w:val="0"/>
                      <w:szCs w:val="21"/>
                    </w:rPr>
                    <w:t>4</w:t>
                  </w:r>
                  <w:r w:rsidRPr="00B34D91">
                    <w:rPr>
                      <w:rFonts w:ascii="Times New Roman" w:eastAsia="宋体" w:hAnsi="Times New Roman" w:cs="Times New Roman"/>
                      <w:kern w:val="0"/>
                      <w:szCs w:val="21"/>
                    </w:rPr>
                    <w:t>）配合环保局、消防局、安监局等政府机构降低运营风险；与临近的普侨区村等敏感点建立安全巡查小组，定期检视加油站设备安全性；</w:t>
                  </w:r>
                </w:p>
                <w:p w:rsidR="009718C4" w:rsidRPr="00B34D91" w:rsidRDefault="009718C4" w:rsidP="009718C4">
                  <w:pPr>
                    <w:autoSpaceDE w:val="0"/>
                    <w:autoSpaceDN w:val="0"/>
                    <w:adjustRightInd w:val="0"/>
                    <w:rPr>
                      <w:rFonts w:ascii="Times New Roman" w:eastAsia="宋体" w:hAnsi="Times New Roman" w:cs="Times New Roman"/>
                      <w:kern w:val="0"/>
                      <w:szCs w:val="21"/>
                    </w:rPr>
                  </w:pPr>
                  <w:r w:rsidRPr="00B34D91">
                    <w:rPr>
                      <w:rFonts w:ascii="Times New Roman" w:eastAsia="宋体" w:hAnsi="Times New Roman" w:cs="Times New Roman"/>
                      <w:kern w:val="0"/>
                      <w:szCs w:val="21"/>
                    </w:rPr>
                    <w:t>（</w:t>
                  </w:r>
                  <w:r w:rsidRPr="00B34D91">
                    <w:rPr>
                      <w:rFonts w:ascii="Times New Roman" w:eastAsia="宋体" w:hAnsi="Times New Roman" w:cs="Times New Roman"/>
                      <w:kern w:val="0"/>
                      <w:szCs w:val="21"/>
                    </w:rPr>
                    <w:t>5</w:t>
                  </w:r>
                  <w:r w:rsidRPr="00B34D91">
                    <w:rPr>
                      <w:rFonts w:ascii="Times New Roman" w:eastAsia="宋体" w:hAnsi="Times New Roman" w:cs="Times New Roman"/>
                      <w:kern w:val="0"/>
                      <w:szCs w:val="21"/>
                    </w:rPr>
                    <w:t>）加强运营期监管依法完善突发环境风险应急预案的编制备案，严格履行消防、安评等其他专题内的安全生产措施。</w:t>
                  </w:r>
                </w:p>
              </w:tc>
            </w:tr>
            <w:tr w:rsidR="001B5446" w:rsidRPr="00B34D91" w:rsidTr="009718C4">
              <w:tc>
                <w:tcPr>
                  <w:tcW w:w="8989" w:type="dxa"/>
                  <w:gridSpan w:val="5"/>
                  <w:vAlign w:val="center"/>
                </w:tcPr>
                <w:p w:rsidR="009718C4" w:rsidRPr="00B34D91" w:rsidRDefault="009718C4" w:rsidP="009718C4">
                  <w:pPr>
                    <w:autoSpaceDE w:val="0"/>
                    <w:autoSpaceDN w:val="0"/>
                    <w:adjustRightInd w:val="0"/>
                    <w:rPr>
                      <w:rFonts w:ascii="Times New Roman" w:eastAsia="宋体" w:hAnsi="Times New Roman" w:cs="Times New Roman"/>
                      <w:kern w:val="0"/>
                      <w:szCs w:val="21"/>
                    </w:rPr>
                  </w:pPr>
                  <w:r w:rsidRPr="00B34D91">
                    <w:rPr>
                      <w:rFonts w:ascii="Times New Roman" w:eastAsia="宋体" w:hAnsi="Times New Roman" w:cs="Times New Roman"/>
                      <w:kern w:val="0"/>
                      <w:szCs w:val="21"/>
                    </w:rPr>
                    <w:t>填表说明（列出项目相关信息及评价说明）：</w:t>
                  </w:r>
                </w:p>
                <w:p w:rsidR="009718C4" w:rsidRPr="00B34D91" w:rsidRDefault="009718C4" w:rsidP="009718C4">
                  <w:pPr>
                    <w:autoSpaceDE w:val="0"/>
                    <w:autoSpaceDN w:val="0"/>
                    <w:adjustRightInd w:val="0"/>
                    <w:rPr>
                      <w:rFonts w:ascii="Times New Roman" w:eastAsia="宋体" w:hAnsi="Times New Roman" w:cs="Times New Roman"/>
                      <w:b/>
                      <w:kern w:val="0"/>
                      <w:szCs w:val="21"/>
                    </w:rPr>
                  </w:pPr>
                  <w:r w:rsidRPr="00B34D91">
                    <w:rPr>
                      <w:rFonts w:ascii="Times New Roman" w:eastAsia="宋体" w:hAnsi="Times New Roman" w:cs="Times New Roman"/>
                      <w:kern w:val="0"/>
                      <w:szCs w:val="21"/>
                    </w:rPr>
                    <w:t>企业在完善环保手续的同时，应严格履行消防、安评等专题内的防范措施，并依法完成突发环境风险应急预案的编制、备案工作。</w:t>
                  </w:r>
                </w:p>
              </w:tc>
            </w:tr>
          </w:tbl>
          <w:p w:rsidR="00E94FA0" w:rsidRPr="00B34D91" w:rsidRDefault="00E94FA0" w:rsidP="00E94FA0">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项目风险评价自查表详见表</w:t>
            </w:r>
            <w:r w:rsidRPr="00B34D91">
              <w:rPr>
                <w:rFonts w:ascii="Times New Roman" w:eastAsia="宋体" w:hAnsi="Times New Roman" w:cs="Times New Roman"/>
                <w:sz w:val="24"/>
                <w:szCs w:val="24"/>
              </w:rPr>
              <w:t>7-2</w:t>
            </w:r>
            <w:r w:rsidR="00C16513" w:rsidRPr="00B34D91">
              <w:rPr>
                <w:rFonts w:ascii="Times New Roman" w:eastAsia="宋体" w:hAnsi="Times New Roman" w:cs="Times New Roman"/>
                <w:sz w:val="24"/>
                <w:szCs w:val="24"/>
              </w:rPr>
              <w:t>8</w:t>
            </w:r>
            <w:r w:rsidRPr="00B34D91">
              <w:rPr>
                <w:rFonts w:ascii="Times New Roman" w:eastAsia="宋体" w:hAnsi="Times New Roman" w:cs="Times New Roman"/>
                <w:sz w:val="24"/>
                <w:szCs w:val="24"/>
              </w:rPr>
              <w:t>所示。</w:t>
            </w:r>
          </w:p>
          <w:p w:rsidR="003E09A6" w:rsidRPr="00B34D91" w:rsidRDefault="003E09A6" w:rsidP="00E94FA0">
            <w:pPr>
              <w:pStyle w:val="A-z"/>
              <w:spacing w:line="360" w:lineRule="exact"/>
              <w:ind w:firstLineChars="0" w:firstLine="0"/>
              <w:jc w:val="center"/>
              <w:rPr>
                <w:rFonts w:ascii="Times New Roman" w:hAnsi="Times New Roman" w:cs="Times New Roman"/>
                <w:b/>
                <w:bCs/>
                <w:kern w:val="2"/>
                <w:sz w:val="21"/>
                <w:szCs w:val="22"/>
              </w:rPr>
            </w:pPr>
          </w:p>
          <w:p w:rsidR="00E94FA0" w:rsidRPr="00B34D91" w:rsidRDefault="00E94FA0" w:rsidP="00E94FA0">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lastRenderedPageBreak/>
              <w:t>表</w:t>
            </w:r>
            <w:r w:rsidRPr="00B34D91">
              <w:rPr>
                <w:rFonts w:ascii="Times New Roman" w:hAnsi="Times New Roman" w:cs="Times New Roman"/>
                <w:b/>
                <w:bCs/>
                <w:kern w:val="2"/>
                <w:sz w:val="21"/>
                <w:szCs w:val="22"/>
              </w:rPr>
              <w:t>7-2</w:t>
            </w:r>
            <w:r w:rsidR="00C16513" w:rsidRPr="00B34D91">
              <w:rPr>
                <w:rFonts w:ascii="Times New Roman" w:hAnsi="Times New Roman" w:cs="Times New Roman"/>
                <w:b/>
                <w:bCs/>
                <w:kern w:val="2"/>
                <w:sz w:val="21"/>
                <w:szCs w:val="22"/>
              </w:rPr>
              <w:t>8</w:t>
            </w:r>
            <w:r w:rsidRPr="00B34D91">
              <w:rPr>
                <w:rFonts w:ascii="Times New Roman" w:hAnsi="Times New Roman" w:cs="Times New Roman"/>
                <w:b/>
                <w:bCs/>
                <w:kern w:val="2"/>
                <w:sz w:val="21"/>
                <w:szCs w:val="22"/>
              </w:rPr>
              <w:t xml:space="preserve"> </w:t>
            </w:r>
            <w:r w:rsidRPr="00B34D91">
              <w:rPr>
                <w:rFonts w:ascii="Times New Roman" w:hAnsi="Times New Roman" w:cs="Times New Roman" w:hint="eastAsia"/>
                <w:b/>
                <w:bCs/>
                <w:kern w:val="2"/>
                <w:sz w:val="21"/>
                <w:szCs w:val="22"/>
              </w:rPr>
              <w:t xml:space="preserve"> </w:t>
            </w:r>
            <w:r w:rsidRPr="00B34D91">
              <w:rPr>
                <w:rFonts w:ascii="Times New Roman" w:hAnsi="Times New Roman" w:cs="Times New Roman"/>
                <w:b/>
                <w:bCs/>
                <w:kern w:val="2"/>
                <w:sz w:val="21"/>
                <w:szCs w:val="22"/>
              </w:rPr>
              <w:t>建设项目环境风险评价自查表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4"/>
              <w:gridCol w:w="1489"/>
              <w:gridCol w:w="1381"/>
              <w:gridCol w:w="552"/>
              <w:gridCol w:w="320"/>
              <w:gridCol w:w="50"/>
              <w:gridCol w:w="478"/>
              <w:gridCol w:w="198"/>
              <w:gridCol w:w="219"/>
              <w:gridCol w:w="223"/>
              <w:gridCol w:w="221"/>
              <w:gridCol w:w="191"/>
              <w:gridCol w:w="491"/>
              <w:gridCol w:w="144"/>
              <w:gridCol w:w="428"/>
              <w:gridCol w:w="93"/>
              <w:gridCol w:w="223"/>
              <w:gridCol w:w="207"/>
              <w:gridCol w:w="237"/>
              <w:gridCol w:w="65"/>
              <w:gridCol w:w="611"/>
              <w:gridCol w:w="694"/>
            </w:tblGrid>
            <w:tr w:rsidR="001B5446" w:rsidRPr="00B34D91" w:rsidTr="00CE6F51">
              <w:tc>
                <w:tcPr>
                  <w:tcW w:w="1092" w:type="pct"/>
                  <w:gridSpan w:val="2"/>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工作内容</w:t>
                  </w:r>
                </w:p>
              </w:tc>
              <w:tc>
                <w:tcPr>
                  <w:tcW w:w="3908" w:type="pct"/>
                  <w:gridSpan w:val="20"/>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完成情况</w:t>
                  </w:r>
                </w:p>
              </w:tc>
            </w:tr>
            <w:tr w:rsidR="001B5446" w:rsidRPr="00B34D91" w:rsidTr="00CE6F51">
              <w:tc>
                <w:tcPr>
                  <w:tcW w:w="264" w:type="pct"/>
                  <w:vMerge w:val="restart"/>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风</w:t>
                  </w:r>
                </w:p>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险</w:t>
                  </w:r>
                </w:p>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调</w:t>
                  </w:r>
                </w:p>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查</w:t>
                  </w:r>
                </w:p>
              </w:tc>
              <w:tc>
                <w:tcPr>
                  <w:tcW w:w="827" w:type="pct"/>
                  <w:vMerge w:val="restart"/>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危险物质</w:t>
                  </w:r>
                </w:p>
              </w:tc>
              <w:tc>
                <w:tcPr>
                  <w:tcW w:w="768" w:type="pct"/>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名称</w:t>
                  </w:r>
                </w:p>
              </w:tc>
              <w:tc>
                <w:tcPr>
                  <w:tcW w:w="513" w:type="pct"/>
                  <w:gridSpan w:val="3"/>
                  <w:shd w:val="clear" w:color="auto" w:fill="auto"/>
                  <w:vAlign w:val="center"/>
                </w:tcPr>
                <w:p w:rsidR="00E94FA0" w:rsidRPr="00B34D91" w:rsidRDefault="003B1D9D" w:rsidP="00E94FA0">
                  <w:pPr>
                    <w:jc w:val="center"/>
                    <w:rPr>
                      <w:rFonts w:ascii="Times New Roman" w:hAnsi="Times New Roman" w:cs="Times New Roman"/>
                    </w:rPr>
                  </w:pPr>
                  <w:r w:rsidRPr="00B34D91">
                    <w:rPr>
                      <w:rFonts w:ascii="Times New Roman" w:hAnsi="Times New Roman" w:cs="Times New Roman" w:hint="eastAsia"/>
                    </w:rPr>
                    <w:t>柴油</w:t>
                  </w:r>
                </w:p>
              </w:tc>
              <w:tc>
                <w:tcPr>
                  <w:tcW w:w="376" w:type="pct"/>
                  <w:gridSpan w:val="2"/>
                  <w:shd w:val="clear" w:color="auto" w:fill="auto"/>
                  <w:vAlign w:val="center"/>
                </w:tcPr>
                <w:p w:rsidR="00E94FA0" w:rsidRPr="00B34D91" w:rsidRDefault="003B1D9D" w:rsidP="00E94FA0">
                  <w:pPr>
                    <w:jc w:val="center"/>
                    <w:rPr>
                      <w:rFonts w:ascii="Times New Roman" w:hAnsi="Times New Roman" w:cs="Times New Roman"/>
                    </w:rPr>
                  </w:pPr>
                  <w:r w:rsidRPr="00B34D91">
                    <w:rPr>
                      <w:rFonts w:ascii="Times New Roman" w:hAnsi="Times New Roman" w:cs="Times New Roman" w:hint="eastAsia"/>
                    </w:rPr>
                    <w:t>汽油</w:t>
                  </w:r>
                </w:p>
              </w:tc>
              <w:tc>
                <w:tcPr>
                  <w:tcW w:w="369" w:type="pct"/>
                  <w:gridSpan w:val="3"/>
                  <w:shd w:val="clear" w:color="auto" w:fill="auto"/>
                  <w:vAlign w:val="center"/>
                </w:tcPr>
                <w:p w:rsidR="00E94FA0" w:rsidRPr="00B34D91" w:rsidRDefault="00E94FA0" w:rsidP="00E94FA0">
                  <w:pPr>
                    <w:jc w:val="center"/>
                    <w:rPr>
                      <w:rFonts w:ascii="Times New Roman" w:hAnsi="Times New Roman" w:cs="Times New Roman"/>
                    </w:rPr>
                  </w:pPr>
                </w:p>
              </w:tc>
              <w:tc>
                <w:tcPr>
                  <w:tcW w:w="379" w:type="pct"/>
                  <w:gridSpan w:val="2"/>
                  <w:shd w:val="clear" w:color="auto" w:fill="auto"/>
                  <w:vAlign w:val="center"/>
                </w:tcPr>
                <w:p w:rsidR="00E94FA0" w:rsidRPr="00B34D91" w:rsidRDefault="00E94FA0" w:rsidP="00E94FA0">
                  <w:pPr>
                    <w:jc w:val="center"/>
                    <w:rPr>
                      <w:rFonts w:ascii="Times New Roman" w:hAnsi="Times New Roman" w:cs="Times New Roman"/>
                    </w:rPr>
                  </w:pPr>
                </w:p>
              </w:tc>
              <w:tc>
                <w:tcPr>
                  <w:tcW w:w="370" w:type="pct"/>
                  <w:gridSpan w:val="3"/>
                  <w:shd w:val="clear" w:color="auto" w:fill="auto"/>
                  <w:vAlign w:val="center"/>
                </w:tcPr>
                <w:p w:rsidR="00E94FA0" w:rsidRPr="00B34D91" w:rsidRDefault="00E94FA0" w:rsidP="00E94FA0">
                  <w:pPr>
                    <w:jc w:val="center"/>
                    <w:rPr>
                      <w:rFonts w:ascii="Times New Roman" w:hAnsi="Times New Roman" w:cs="Times New Roman"/>
                    </w:rPr>
                  </w:pPr>
                </w:p>
              </w:tc>
              <w:tc>
                <w:tcPr>
                  <w:tcW w:w="371" w:type="pct"/>
                  <w:gridSpan w:val="3"/>
                  <w:shd w:val="clear" w:color="auto" w:fill="auto"/>
                  <w:vAlign w:val="center"/>
                </w:tcPr>
                <w:p w:rsidR="00E94FA0" w:rsidRPr="00B34D91" w:rsidRDefault="00E94FA0" w:rsidP="00E94FA0">
                  <w:pPr>
                    <w:jc w:val="center"/>
                    <w:rPr>
                      <w:rFonts w:ascii="Times New Roman" w:hAnsi="Times New Roman" w:cs="Times New Roman"/>
                    </w:rPr>
                  </w:pPr>
                </w:p>
              </w:tc>
              <w:tc>
                <w:tcPr>
                  <w:tcW w:w="376" w:type="pct"/>
                  <w:gridSpan w:val="2"/>
                  <w:shd w:val="clear" w:color="auto" w:fill="auto"/>
                  <w:vAlign w:val="center"/>
                </w:tcPr>
                <w:p w:rsidR="00E94FA0" w:rsidRPr="00B34D91" w:rsidRDefault="00E94FA0" w:rsidP="00E94FA0">
                  <w:pPr>
                    <w:jc w:val="center"/>
                    <w:rPr>
                      <w:rFonts w:ascii="Times New Roman" w:hAnsi="Times New Roman" w:cs="Times New Roman"/>
                    </w:rPr>
                  </w:pPr>
                </w:p>
              </w:tc>
              <w:tc>
                <w:tcPr>
                  <w:tcW w:w="387" w:type="pct"/>
                  <w:shd w:val="clear" w:color="auto" w:fill="auto"/>
                  <w:vAlign w:val="center"/>
                </w:tcPr>
                <w:p w:rsidR="00E94FA0" w:rsidRPr="00B34D91" w:rsidRDefault="00E94FA0" w:rsidP="00E94FA0">
                  <w:pPr>
                    <w:jc w:val="center"/>
                    <w:rPr>
                      <w:rFonts w:ascii="Times New Roman" w:hAnsi="Times New Roman" w:cs="Times New Roman"/>
                    </w:rPr>
                  </w:pPr>
                </w:p>
              </w:tc>
            </w:tr>
            <w:tr w:rsidR="001B5446" w:rsidRPr="00B34D91" w:rsidTr="00CE6F51">
              <w:tc>
                <w:tcPr>
                  <w:tcW w:w="264" w:type="pct"/>
                  <w:vMerge/>
                  <w:shd w:val="clear" w:color="auto" w:fill="auto"/>
                  <w:vAlign w:val="center"/>
                </w:tcPr>
                <w:p w:rsidR="00E94FA0" w:rsidRPr="00B34D91" w:rsidRDefault="00E94FA0" w:rsidP="00E94FA0">
                  <w:pPr>
                    <w:jc w:val="center"/>
                    <w:rPr>
                      <w:rFonts w:ascii="Times New Roman" w:hAnsi="Times New Roman" w:cs="Times New Roman"/>
                    </w:rPr>
                  </w:pPr>
                </w:p>
              </w:tc>
              <w:tc>
                <w:tcPr>
                  <w:tcW w:w="827" w:type="pct"/>
                  <w:vMerge/>
                  <w:shd w:val="clear" w:color="auto" w:fill="auto"/>
                  <w:vAlign w:val="center"/>
                </w:tcPr>
                <w:p w:rsidR="00E94FA0" w:rsidRPr="00B34D91" w:rsidRDefault="00E94FA0" w:rsidP="00E94FA0">
                  <w:pPr>
                    <w:jc w:val="center"/>
                    <w:rPr>
                      <w:rFonts w:ascii="Times New Roman" w:hAnsi="Times New Roman" w:cs="Times New Roman"/>
                    </w:rPr>
                  </w:pPr>
                </w:p>
              </w:tc>
              <w:tc>
                <w:tcPr>
                  <w:tcW w:w="768" w:type="pct"/>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存在总量</w:t>
                  </w:r>
                  <w:r w:rsidRPr="00B34D91">
                    <w:rPr>
                      <w:rFonts w:ascii="Times New Roman" w:hAnsi="Times New Roman" w:cs="Times New Roman"/>
                    </w:rPr>
                    <w:t>/t</w:t>
                  </w:r>
                </w:p>
              </w:tc>
              <w:tc>
                <w:tcPr>
                  <w:tcW w:w="513" w:type="pct"/>
                  <w:gridSpan w:val="3"/>
                  <w:shd w:val="clear" w:color="auto" w:fill="auto"/>
                  <w:vAlign w:val="center"/>
                </w:tcPr>
                <w:p w:rsidR="00E94FA0" w:rsidRPr="00B34D91" w:rsidRDefault="003B1D9D" w:rsidP="00E94FA0">
                  <w:pPr>
                    <w:jc w:val="center"/>
                    <w:rPr>
                      <w:rFonts w:ascii="Times New Roman" w:hAnsi="Times New Roman" w:cs="Times New Roman"/>
                    </w:rPr>
                  </w:pPr>
                  <w:r w:rsidRPr="00B34D91">
                    <w:rPr>
                      <w:rFonts w:ascii="Times New Roman" w:hAnsi="Times New Roman" w:cs="Times New Roman" w:hint="eastAsia"/>
                    </w:rPr>
                    <w:t>85</w:t>
                  </w:r>
                </w:p>
              </w:tc>
              <w:tc>
                <w:tcPr>
                  <w:tcW w:w="376" w:type="pct"/>
                  <w:gridSpan w:val="2"/>
                  <w:shd w:val="clear" w:color="auto" w:fill="auto"/>
                  <w:vAlign w:val="center"/>
                </w:tcPr>
                <w:p w:rsidR="00E94FA0" w:rsidRPr="00B34D91" w:rsidRDefault="003B1D9D" w:rsidP="00E94FA0">
                  <w:pPr>
                    <w:jc w:val="center"/>
                    <w:rPr>
                      <w:rFonts w:ascii="Times New Roman" w:hAnsi="Times New Roman" w:cs="Times New Roman"/>
                    </w:rPr>
                  </w:pPr>
                  <w:r w:rsidRPr="00B34D91">
                    <w:rPr>
                      <w:rFonts w:ascii="Times New Roman" w:hAnsi="Times New Roman" w:cs="Times New Roman" w:hint="eastAsia"/>
                    </w:rPr>
                    <w:t>73</w:t>
                  </w:r>
                </w:p>
              </w:tc>
              <w:tc>
                <w:tcPr>
                  <w:tcW w:w="369" w:type="pct"/>
                  <w:gridSpan w:val="3"/>
                  <w:shd w:val="clear" w:color="auto" w:fill="auto"/>
                  <w:vAlign w:val="center"/>
                </w:tcPr>
                <w:p w:rsidR="00E94FA0" w:rsidRPr="00B34D91" w:rsidRDefault="00E94FA0" w:rsidP="00E94FA0">
                  <w:pPr>
                    <w:jc w:val="center"/>
                    <w:rPr>
                      <w:rFonts w:ascii="Times New Roman" w:hAnsi="Times New Roman" w:cs="Times New Roman"/>
                    </w:rPr>
                  </w:pPr>
                </w:p>
              </w:tc>
              <w:tc>
                <w:tcPr>
                  <w:tcW w:w="379" w:type="pct"/>
                  <w:gridSpan w:val="2"/>
                  <w:shd w:val="clear" w:color="auto" w:fill="auto"/>
                  <w:vAlign w:val="center"/>
                </w:tcPr>
                <w:p w:rsidR="00E94FA0" w:rsidRPr="00B34D91" w:rsidRDefault="00E94FA0" w:rsidP="00E94FA0">
                  <w:pPr>
                    <w:jc w:val="center"/>
                    <w:rPr>
                      <w:rFonts w:ascii="Times New Roman" w:hAnsi="Times New Roman" w:cs="Times New Roman"/>
                    </w:rPr>
                  </w:pPr>
                </w:p>
              </w:tc>
              <w:tc>
                <w:tcPr>
                  <w:tcW w:w="370" w:type="pct"/>
                  <w:gridSpan w:val="3"/>
                  <w:shd w:val="clear" w:color="auto" w:fill="auto"/>
                  <w:vAlign w:val="center"/>
                </w:tcPr>
                <w:p w:rsidR="00E94FA0" w:rsidRPr="00B34D91" w:rsidRDefault="00E94FA0" w:rsidP="00E94FA0">
                  <w:pPr>
                    <w:jc w:val="center"/>
                    <w:rPr>
                      <w:rFonts w:ascii="Times New Roman" w:hAnsi="Times New Roman" w:cs="Times New Roman"/>
                    </w:rPr>
                  </w:pPr>
                </w:p>
              </w:tc>
              <w:tc>
                <w:tcPr>
                  <w:tcW w:w="371" w:type="pct"/>
                  <w:gridSpan w:val="3"/>
                  <w:shd w:val="clear" w:color="auto" w:fill="auto"/>
                  <w:vAlign w:val="center"/>
                </w:tcPr>
                <w:p w:rsidR="00E94FA0" w:rsidRPr="00B34D91" w:rsidRDefault="00E94FA0" w:rsidP="00E94FA0">
                  <w:pPr>
                    <w:jc w:val="center"/>
                    <w:rPr>
                      <w:rFonts w:ascii="Times New Roman" w:hAnsi="Times New Roman" w:cs="Times New Roman"/>
                    </w:rPr>
                  </w:pPr>
                </w:p>
              </w:tc>
              <w:tc>
                <w:tcPr>
                  <w:tcW w:w="376" w:type="pct"/>
                  <w:gridSpan w:val="2"/>
                  <w:shd w:val="clear" w:color="auto" w:fill="auto"/>
                  <w:vAlign w:val="center"/>
                </w:tcPr>
                <w:p w:rsidR="00E94FA0" w:rsidRPr="00B34D91" w:rsidRDefault="00E94FA0" w:rsidP="00E94FA0">
                  <w:pPr>
                    <w:jc w:val="center"/>
                    <w:rPr>
                      <w:rFonts w:ascii="Times New Roman" w:hAnsi="Times New Roman" w:cs="Times New Roman"/>
                    </w:rPr>
                  </w:pPr>
                </w:p>
              </w:tc>
              <w:tc>
                <w:tcPr>
                  <w:tcW w:w="387" w:type="pct"/>
                  <w:shd w:val="clear" w:color="auto" w:fill="auto"/>
                  <w:vAlign w:val="center"/>
                </w:tcPr>
                <w:p w:rsidR="00E94FA0" w:rsidRPr="00B34D91" w:rsidRDefault="00E94FA0" w:rsidP="00E94FA0">
                  <w:pPr>
                    <w:jc w:val="center"/>
                    <w:rPr>
                      <w:rFonts w:ascii="Times New Roman" w:hAnsi="Times New Roman" w:cs="Times New Roman"/>
                    </w:rPr>
                  </w:pPr>
                </w:p>
              </w:tc>
            </w:tr>
            <w:tr w:rsidR="001B5446" w:rsidRPr="00B34D91" w:rsidTr="00CE6F51">
              <w:tc>
                <w:tcPr>
                  <w:tcW w:w="264" w:type="pct"/>
                  <w:vMerge/>
                  <w:shd w:val="clear" w:color="auto" w:fill="auto"/>
                  <w:vAlign w:val="center"/>
                </w:tcPr>
                <w:p w:rsidR="00E94FA0" w:rsidRPr="00B34D91" w:rsidRDefault="00E94FA0" w:rsidP="00E94FA0">
                  <w:pPr>
                    <w:jc w:val="center"/>
                    <w:rPr>
                      <w:rFonts w:ascii="Times New Roman" w:hAnsi="Times New Roman" w:cs="Times New Roman"/>
                    </w:rPr>
                  </w:pPr>
                </w:p>
              </w:tc>
              <w:tc>
                <w:tcPr>
                  <w:tcW w:w="827" w:type="pct"/>
                  <w:vMerge w:val="restart"/>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环境敏感性</w:t>
                  </w:r>
                </w:p>
              </w:tc>
              <w:tc>
                <w:tcPr>
                  <w:tcW w:w="768" w:type="pct"/>
                  <w:vMerge w:val="restart"/>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大气</w:t>
                  </w:r>
                </w:p>
              </w:tc>
              <w:tc>
                <w:tcPr>
                  <w:tcW w:w="1637" w:type="pct"/>
                  <w:gridSpan w:val="10"/>
                  <w:shd w:val="clear" w:color="auto" w:fill="auto"/>
                  <w:vAlign w:val="center"/>
                </w:tcPr>
                <w:p w:rsidR="00E94FA0" w:rsidRPr="00B34D91" w:rsidRDefault="00E94FA0" w:rsidP="00C16513">
                  <w:pPr>
                    <w:jc w:val="center"/>
                    <w:rPr>
                      <w:rFonts w:ascii="Times New Roman" w:hAnsi="Times New Roman" w:cs="Times New Roman"/>
                    </w:rPr>
                  </w:pPr>
                  <w:r w:rsidRPr="00B34D91">
                    <w:rPr>
                      <w:rFonts w:ascii="Times New Roman" w:hAnsi="Times New Roman" w:cs="Times New Roman"/>
                    </w:rPr>
                    <w:t>500m</w:t>
                  </w:r>
                  <w:r w:rsidRPr="00B34D91">
                    <w:rPr>
                      <w:rFonts w:ascii="Times New Roman" w:hAnsi="Times New Roman" w:cs="Times New Roman"/>
                    </w:rPr>
                    <w:t>范围内人口数</w:t>
                  </w:r>
                  <w:r w:rsidRPr="00B34D91">
                    <w:rPr>
                      <w:rFonts w:ascii="Times New Roman" w:hAnsi="Times New Roman" w:cs="Times New Roman"/>
                      <w:u w:val="single"/>
                    </w:rPr>
                    <w:t xml:space="preserve"> </w:t>
                  </w:r>
                  <w:r w:rsidR="003B1D9D" w:rsidRPr="00B34D91">
                    <w:rPr>
                      <w:rFonts w:ascii="Times New Roman" w:hAnsi="Times New Roman" w:cs="Times New Roman"/>
                      <w:u w:val="single"/>
                    </w:rPr>
                    <w:t>0</w:t>
                  </w:r>
                  <w:r w:rsidRPr="00B34D91">
                    <w:rPr>
                      <w:rFonts w:ascii="Times New Roman" w:hAnsi="Times New Roman" w:cs="Times New Roman"/>
                      <w:u w:val="single"/>
                    </w:rPr>
                    <w:t xml:space="preserve"> </w:t>
                  </w:r>
                  <w:r w:rsidRPr="00B34D91">
                    <w:rPr>
                      <w:rFonts w:ascii="Times New Roman" w:hAnsi="Times New Roman" w:cs="Times New Roman"/>
                    </w:rPr>
                    <w:t>人</w:t>
                  </w:r>
                </w:p>
              </w:tc>
              <w:tc>
                <w:tcPr>
                  <w:tcW w:w="1504" w:type="pct"/>
                  <w:gridSpan w:val="9"/>
                  <w:shd w:val="clear" w:color="auto" w:fill="auto"/>
                  <w:vAlign w:val="center"/>
                </w:tcPr>
                <w:p w:rsidR="00E94FA0" w:rsidRPr="00B34D91" w:rsidRDefault="00E94FA0" w:rsidP="002642F0">
                  <w:pPr>
                    <w:jc w:val="center"/>
                    <w:rPr>
                      <w:rFonts w:ascii="Times New Roman" w:hAnsi="Times New Roman" w:cs="Times New Roman"/>
                    </w:rPr>
                  </w:pPr>
                  <w:r w:rsidRPr="00B34D91">
                    <w:rPr>
                      <w:rFonts w:ascii="Times New Roman" w:hAnsi="Times New Roman" w:cs="Times New Roman"/>
                    </w:rPr>
                    <w:t>5km</w:t>
                  </w:r>
                  <w:r w:rsidRPr="00B34D91">
                    <w:rPr>
                      <w:rFonts w:ascii="Times New Roman" w:hAnsi="Times New Roman" w:cs="Times New Roman"/>
                    </w:rPr>
                    <w:t>范围内人口数</w:t>
                  </w:r>
                  <w:r w:rsidRPr="00B34D91">
                    <w:rPr>
                      <w:rFonts w:ascii="Times New Roman" w:hAnsi="Times New Roman" w:cs="Times New Roman"/>
                      <w:u w:val="single"/>
                    </w:rPr>
                    <w:t xml:space="preserve"> </w:t>
                  </w:r>
                  <w:r w:rsidR="002642F0" w:rsidRPr="00B34D91">
                    <w:rPr>
                      <w:rFonts w:ascii="Times New Roman" w:hAnsi="Times New Roman" w:cs="Times New Roman"/>
                      <w:u w:val="single"/>
                    </w:rPr>
                    <w:t>2</w:t>
                  </w:r>
                  <w:r w:rsidR="002642F0" w:rsidRPr="00B34D91">
                    <w:rPr>
                      <w:rFonts w:ascii="Times New Roman" w:hAnsi="Times New Roman" w:cs="Times New Roman" w:hint="eastAsia"/>
                      <w:u w:val="single"/>
                    </w:rPr>
                    <w:t>万</w:t>
                  </w:r>
                  <w:r w:rsidRPr="00B34D91">
                    <w:rPr>
                      <w:rFonts w:ascii="Times New Roman" w:hAnsi="Times New Roman" w:cs="Times New Roman"/>
                      <w:u w:val="single"/>
                    </w:rPr>
                    <w:t xml:space="preserve"> </w:t>
                  </w:r>
                  <w:r w:rsidRPr="00B34D91">
                    <w:rPr>
                      <w:rFonts w:ascii="Times New Roman" w:hAnsi="Times New Roman" w:cs="Times New Roman"/>
                    </w:rPr>
                    <w:t>人</w:t>
                  </w:r>
                </w:p>
              </w:tc>
            </w:tr>
            <w:tr w:rsidR="001B5446" w:rsidRPr="00B34D91" w:rsidTr="00CE6F51">
              <w:tc>
                <w:tcPr>
                  <w:tcW w:w="264" w:type="pct"/>
                  <w:vMerge/>
                  <w:shd w:val="clear" w:color="auto" w:fill="auto"/>
                  <w:vAlign w:val="center"/>
                </w:tcPr>
                <w:p w:rsidR="00E94FA0" w:rsidRPr="00B34D91" w:rsidRDefault="00E94FA0" w:rsidP="00E94FA0">
                  <w:pPr>
                    <w:jc w:val="center"/>
                    <w:rPr>
                      <w:rFonts w:ascii="Times New Roman" w:hAnsi="Times New Roman" w:cs="Times New Roman"/>
                    </w:rPr>
                  </w:pPr>
                </w:p>
              </w:tc>
              <w:tc>
                <w:tcPr>
                  <w:tcW w:w="827" w:type="pct"/>
                  <w:vMerge/>
                  <w:shd w:val="clear" w:color="auto" w:fill="auto"/>
                  <w:vAlign w:val="center"/>
                </w:tcPr>
                <w:p w:rsidR="00E94FA0" w:rsidRPr="00B34D91" w:rsidRDefault="00E94FA0" w:rsidP="00E94FA0">
                  <w:pPr>
                    <w:jc w:val="center"/>
                    <w:rPr>
                      <w:rFonts w:ascii="Times New Roman" w:hAnsi="Times New Roman" w:cs="Times New Roman"/>
                    </w:rPr>
                  </w:pPr>
                </w:p>
              </w:tc>
              <w:tc>
                <w:tcPr>
                  <w:tcW w:w="768" w:type="pct"/>
                  <w:vMerge/>
                  <w:shd w:val="clear" w:color="auto" w:fill="auto"/>
                  <w:vAlign w:val="center"/>
                </w:tcPr>
                <w:p w:rsidR="00E94FA0" w:rsidRPr="00B34D91" w:rsidRDefault="00E94FA0" w:rsidP="00E94FA0">
                  <w:pPr>
                    <w:jc w:val="center"/>
                    <w:rPr>
                      <w:rFonts w:ascii="Times New Roman" w:hAnsi="Times New Roman" w:cs="Times New Roman"/>
                    </w:rPr>
                  </w:pPr>
                </w:p>
              </w:tc>
              <w:tc>
                <w:tcPr>
                  <w:tcW w:w="2378" w:type="pct"/>
                  <w:gridSpan w:val="16"/>
                  <w:shd w:val="clear" w:color="auto" w:fill="auto"/>
                  <w:vAlign w:val="center"/>
                </w:tcPr>
                <w:p w:rsidR="00E94FA0" w:rsidRPr="00B34D91" w:rsidRDefault="00E94FA0" w:rsidP="002642F0">
                  <w:pPr>
                    <w:rPr>
                      <w:rFonts w:ascii="Times New Roman" w:hAnsi="Times New Roman" w:cs="Times New Roman"/>
                    </w:rPr>
                  </w:pPr>
                  <w:r w:rsidRPr="00B34D91">
                    <w:rPr>
                      <w:rFonts w:ascii="Times New Roman" w:hAnsi="Times New Roman" w:cs="Times New Roman"/>
                    </w:rPr>
                    <w:t>每公里管段周边</w:t>
                  </w:r>
                  <w:r w:rsidRPr="00B34D91">
                    <w:rPr>
                      <w:rFonts w:ascii="Times New Roman" w:hAnsi="Times New Roman" w:cs="Times New Roman"/>
                    </w:rPr>
                    <w:t>200m</w:t>
                  </w:r>
                  <w:r w:rsidRPr="00B34D91">
                    <w:rPr>
                      <w:rFonts w:ascii="Times New Roman" w:hAnsi="Times New Roman" w:cs="Times New Roman"/>
                    </w:rPr>
                    <w:t>范围内人口数（最大）</w:t>
                  </w:r>
                </w:p>
              </w:tc>
              <w:tc>
                <w:tcPr>
                  <w:tcW w:w="763" w:type="pct"/>
                  <w:gridSpan w:val="3"/>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u w:val="single"/>
                    </w:rPr>
                    <w:t xml:space="preserve">      </w:t>
                  </w:r>
                  <w:r w:rsidRPr="00B34D91">
                    <w:rPr>
                      <w:rFonts w:ascii="Times New Roman" w:hAnsi="Times New Roman" w:cs="Times New Roman"/>
                    </w:rPr>
                    <w:t>人</w:t>
                  </w:r>
                </w:p>
              </w:tc>
            </w:tr>
            <w:tr w:rsidR="001B5446" w:rsidRPr="00B34D91" w:rsidTr="00CE6F51">
              <w:tc>
                <w:tcPr>
                  <w:tcW w:w="264" w:type="pct"/>
                  <w:vMerge/>
                  <w:shd w:val="clear" w:color="auto" w:fill="auto"/>
                  <w:vAlign w:val="center"/>
                </w:tcPr>
                <w:p w:rsidR="00E94FA0" w:rsidRPr="00B34D91" w:rsidRDefault="00E94FA0" w:rsidP="00E94FA0">
                  <w:pPr>
                    <w:jc w:val="center"/>
                    <w:rPr>
                      <w:rFonts w:ascii="Times New Roman" w:hAnsi="Times New Roman" w:cs="Times New Roman"/>
                    </w:rPr>
                  </w:pPr>
                </w:p>
              </w:tc>
              <w:tc>
                <w:tcPr>
                  <w:tcW w:w="827" w:type="pct"/>
                  <w:vMerge/>
                  <w:shd w:val="clear" w:color="auto" w:fill="auto"/>
                  <w:vAlign w:val="center"/>
                </w:tcPr>
                <w:p w:rsidR="00E94FA0" w:rsidRPr="00B34D91" w:rsidRDefault="00E94FA0" w:rsidP="00E94FA0">
                  <w:pPr>
                    <w:jc w:val="center"/>
                    <w:rPr>
                      <w:rFonts w:ascii="Times New Roman" w:hAnsi="Times New Roman" w:cs="Times New Roman"/>
                    </w:rPr>
                  </w:pPr>
                </w:p>
              </w:tc>
              <w:tc>
                <w:tcPr>
                  <w:tcW w:w="768" w:type="pct"/>
                  <w:vMerge w:val="restart"/>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地表水</w:t>
                  </w:r>
                </w:p>
              </w:tc>
              <w:tc>
                <w:tcPr>
                  <w:tcW w:w="889" w:type="pct"/>
                  <w:gridSpan w:val="5"/>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地表水功能敏感性</w:t>
                  </w:r>
                </w:p>
              </w:tc>
              <w:tc>
                <w:tcPr>
                  <w:tcW w:w="748" w:type="pct"/>
                  <w:gridSpan w:val="5"/>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F1 □</w:t>
                  </w:r>
                </w:p>
              </w:tc>
              <w:tc>
                <w:tcPr>
                  <w:tcW w:w="741" w:type="pct"/>
                  <w:gridSpan w:val="6"/>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F2 □</w:t>
                  </w:r>
                </w:p>
              </w:tc>
              <w:tc>
                <w:tcPr>
                  <w:tcW w:w="763" w:type="pct"/>
                  <w:gridSpan w:val="3"/>
                  <w:shd w:val="clear" w:color="auto" w:fill="auto"/>
                  <w:vAlign w:val="center"/>
                </w:tcPr>
                <w:p w:rsidR="00E94FA0" w:rsidRPr="00B34D91" w:rsidRDefault="00E94FA0" w:rsidP="002642F0">
                  <w:pPr>
                    <w:jc w:val="center"/>
                    <w:rPr>
                      <w:rFonts w:ascii="Times New Roman" w:hAnsi="Times New Roman" w:cs="Times New Roman"/>
                    </w:rPr>
                  </w:pPr>
                  <w:r w:rsidRPr="00B34D91">
                    <w:rPr>
                      <w:rFonts w:ascii="Times New Roman" w:hAnsi="Times New Roman" w:cs="Times New Roman"/>
                    </w:rPr>
                    <w:t>F3</w:t>
                  </w:r>
                  <w:r w:rsidRPr="00B34D91">
                    <w:rPr>
                      <w:rFonts w:ascii="Times New Roman" w:hAnsi="Times New Roman" w:cs="Times New Roman"/>
                    </w:rPr>
                    <w:sym w:font="Wingdings 2" w:char="0052"/>
                  </w:r>
                </w:p>
              </w:tc>
            </w:tr>
            <w:tr w:rsidR="001B5446" w:rsidRPr="00B34D91" w:rsidTr="00CE6F51">
              <w:tc>
                <w:tcPr>
                  <w:tcW w:w="264" w:type="pct"/>
                  <w:vMerge/>
                  <w:shd w:val="clear" w:color="auto" w:fill="auto"/>
                  <w:vAlign w:val="center"/>
                </w:tcPr>
                <w:p w:rsidR="00E94FA0" w:rsidRPr="00B34D91" w:rsidRDefault="00E94FA0" w:rsidP="00E94FA0">
                  <w:pPr>
                    <w:jc w:val="center"/>
                    <w:rPr>
                      <w:rFonts w:ascii="Times New Roman" w:hAnsi="Times New Roman" w:cs="Times New Roman"/>
                    </w:rPr>
                  </w:pPr>
                </w:p>
              </w:tc>
              <w:tc>
                <w:tcPr>
                  <w:tcW w:w="827" w:type="pct"/>
                  <w:vMerge/>
                  <w:shd w:val="clear" w:color="auto" w:fill="auto"/>
                  <w:vAlign w:val="center"/>
                </w:tcPr>
                <w:p w:rsidR="00E94FA0" w:rsidRPr="00B34D91" w:rsidRDefault="00E94FA0" w:rsidP="00E94FA0">
                  <w:pPr>
                    <w:jc w:val="center"/>
                    <w:rPr>
                      <w:rFonts w:ascii="Times New Roman" w:hAnsi="Times New Roman" w:cs="Times New Roman"/>
                    </w:rPr>
                  </w:pPr>
                </w:p>
              </w:tc>
              <w:tc>
                <w:tcPr>
                  <w:tcW w:w="768" w:type="pct"/>
                  <w:vMerge/>
                  <w:shd w:val="clear" w:color="auto" w:fill="auto"/>
                  <w:vAlign w:val="center"/>
                </w:tcPr>
                <w:p w:rsidR="00E94FA0" w:rsidRPr="00B34D91" w:rsidRDefault="00E94FA0" w:rsidP="00E94FA0">
                  <w:pPr>
                    <w:jc w:val="center"/>
                    <w:rPr>
                      <w:rFonts w:ascii="Times New Roman" w:hAnsi="Times New Roman" w:cs="Times New Roman"/>
                    </w:rPr>
                  </w:pPr>
                </w:p>
              </w:tc>
              <w:tc>
                <w:tcPr>
                  <w:tcW w:w="889" w:type="pct"/>
                  <w:gridSpan w:val="5"/>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环境敏感目标分级</w:t>
                  </w:r>
                </w:p>
              </w:tc>
              <w:tc>
                <w:tcPr>
                  <w:tcW w:w="748" w:type="pct"/>
                  <w:gridSpan w:val="5"/>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S1 □</w:t>
                  </w:r>
                </w:p>
              </w:tc>
              <w:tc>
                <w:tcPr>
                  <w:tcW w:w="741" w:type="pct"/>
                  <w:gridSpan w:val="6"/>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S2 □</w:t>
                  </w:r>
                </w:p>
              </w:tc>
              <w:tc>
                <w:tcPr>
                  <w:tcW w:w="763" w:type="pct"/>
                  <w:gridSpan w:val="3"/>
                  <w:shd w:val="clear" w:color="auto" w:fill="auto"/>
                  <w:vAlign w:val="center"/>
                </w:tcPr>
                <w:p w:rsidR="00E94FA0" w:rsidRPr="00B34D91" w:rsidRDefault="00E94FA0" w:rsidP="002642F0">
                  <w:pPr>
                    <w:jc w:val="center"/>
                    <w:rPr>
                      <w:rFonts w:ascii="Times New Roman" w:hAnsi="Times New Roman" w:cs="Times New Roman"/>
                    </w:rPr>
                  </w:pPr>
                  <w:r w:rsidRPr="00B34D91">
                    <w:rPr>
                      <w:rFonts w:ascii="Times New Roman" w:hAnsi="Times New Roman" w:cs="Times New Roman"/>
                    </w:rPr>
                    <w:t>S3</w:t>
                  </w:r>
                  <w:r w:rsidR="002642F0" w:rsidRPr="00B34D91">
                    <w:rPr>
                      <w:rFonts w:ascii="Times New Roman" w:hAnsi="Times New Roman" w:cs="Times New Roman"/>
                    </w:rPr>
                    <w:sym w:font="Wingdings 2" w:char="0052"/>
                  </w:r>
                </w:p>
              </w:tc>
            </w:tr>
            <w:tr w:rsidR="001B5446" w:rsidRPr="00B34D91" w:rsidTr="00CE6F51">
              <w:tc>
                <w:tcPr>
                  <w:tcW w:w="264" w:type="pct"/>
                  <w:vMerge/>
                  <w:shd w:val="clear" w:color="auto" w:fill="auto"/>
                  <w:vAlign w:val="center"/>
                </w:tcPr>
                <w:p w:rsidR="00E94FA0" w:rsidRPr="00B34D91" w:rsidRDefault="00E94FA0" w:rsidP="00E94FA0">
                  <w:pPr>
                    <w:jc w:val="center"/>
                    <w:rPr>
                      <w:rFonts w:ascii="Times New Roman" w:hAnsi="Times New Roman" w:cs="Times New Roman"/>
                    </w:rPr>
                  </w:pPr>
                </w:p>
              </w:tc>
              <w:tc>
                <w:tcPr>
                  <w:tcW w:w="827" w:type="pct"/>
                  <w:vMerge/>
                  <w:shd w:val="clear" w:color="auto" w:fill="auto"/>
                  <w:vAlign w:val="center"/>
                </w:tcPr>
                <w:p w:rsidR="00E94FA0" w:rsidRPr="00B34D91" w:rsidRDefault="00E94FA0" w:rsidP="00E94FA0">
                  <w:pPr>
                    <w:jc w:val="center"/>
                    <w:rPr>
                      <w:rFonts w:ascii="Times New Roman" w:hAnsi="Times New Roman" w:cs="Times New Roman"/>
                    </w:rPr>
                  </w:pPr>
                </w:p>
              </w:tc>
              <w:tc>
                <w:tcPr>
                  <w:tcW w:w="768" w:type="pct"/>
                  <w:vMerge w:val="restart"/>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地下水</w:t>
                  </w:r>
                </w:p>
              </w:tc>
              <w:tc>
                <w:tcPr>
                  <w:tcW w:w="889" w:type="pct"/>
                  <w:gridSpan w:val="5"/>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地下水功能敏感性</w:t>
                  </w:r>
                </w:p>
              </w:tc>
              <w:tc>
                <w:tcPr>
                  <w:tcW w:w="748" w:type="pct"/>
                  <w:gridSpan w:val="5"/>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G1 □</w:t>
                  </w:r>
                </w:p>
              </w:tc>
              <w:tc>
                <w:tcPr>
                  <w:tcW w:w="741" w:type="pct"/>
                  <w:gridSpan w:val="6"/>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G2 □</w:t>
                  </w:r>
                </w:p>
              </w:tc>
              <w:tc>
                <w:tcPr>
                  <w:tcW w:w="763" w:type="pct"/>
                  <w:gridSpan w:val="3"/>
                  <w:shd w:val="clear" w:color="auto" w:fill="auto"/>
                  <w:vAlign w:val="center"/>
                </w:tcPr>
                <w:p w:rsidR="00E94FA0" w:rsidRPr="00B34D91" w:rsidRDefault="00E94FA0" w:rsidP="002642F0">
                  <w:pPr>
                    <w:jc w:val="center"/>
                    <w:rPr>
                      <w:rFonts w:ascii="Times New Roman" w:hAnsi="Times New Roman" w:cs="Times New Roman"/>
                    </w:rPr>
                  </w:pPr>
                  <w:r w:rsidRPr="00B34D91">
                    <w:rPr>
                      <w:rFonts w:ascii="Times New Roman" w:hAnsi="Times New Roman" w:cs="Times New Roman"/>
                    </w:rPr>
                    <w:t>G3</w:t>
                  </w:r>
                  <w:r w:rsidR="002642F0" w:rsidRPr="00B34D91">
                    <w:rPr>
                      <w:rFonts w:ascii="Times New Roman" w:hAnsi="Times New Roman" w:cs="Times New Roman"/>
                    </w:rPr>
                    <w:sym w:font="Wingdings 2" w:char="0052"/>
                  </w:r>
                </w:p>
              </w:tc>
            </w:tr>
            <w:tr w:rsidR="001B5446" w:rsidRPr="00B34D91" w:rsidTr="00CE6F51">
              <w:tc>
                <w:tcPr>
                  <w:tcW w:w="264" w:type="pct"/>
                  <w:vMerge/>
                  <w:shd w:val="clear" w:color="auto" w:fill="auto"/>
                  <w:vAlign w:val="center"/>
                </w:tcPr>
                <w:p w:rsidR="00E94FA0" w:rsidRPr="00B34D91" w:rsidRDefault="00E94FA0" w:rsidP="00E94FA0">
                  <w:pPr>
                    <w:jc w:val="center"/>
                    <w:rPr>
                      <w:rFonts w:ascii="Times New Roman" w:hAnsi="Times New Roman" w:cs="Times New Roman"/>
                    </w:rPr>
                  </w:pPr>
                </w:p>
              </w:tc>
              <w:tc>
                <w:tcPr>
                  <w:tcW w:w="827" w:type="pct"/>
                  <w:vMerge/>
                  <w:shd w:val="clear" w:color="auto" w:fill="auto"/>
                  <w:vAlign w:val="center"/>
                </w:tcPr>
                <w:p w:rsidR="00E94FA0" w:rsidRPr="00B34D91" w:rsidRDefault="00E94FA0" w:rsidP="00E94FA0">
                  <w:pPr>
                    <w:jc w:val="center"/>
                    <w:rPr>
                      <w:rFonts w:ascii="Times New Roman" w:hAnsi="Times New Roman" w:cs="Times New Roman"/>
                    </w:rPr>
                  </w:pPr>
                </w:p>
              </w:tc>
              <w:tc>
                <w:tcPr>
                  <w:tcW w:w="768" w:type="pct"/>
                  <w:vMerge/>
                  <w:shd w:val="clear" w:color="auto" w:fill="auto"/>
                  <w:vAlign w:val="center"/>
                </w:tcPr>
                <w:p w:rsidR="00E94FA0" w:rsidRPr="00B34D91" w:rsidRDefault="00E94FA0" w:rsidP="00E94FA0">
                  <w:pPr>
                    <w:jc w:val="center"/>
                    <w:rPr>
                      <w:rFonts w:ascii="Times New Roman" w:hAnsi="Times New Roman" w:cs="Times New Roman"/>
                    </w:rPr>
                  </w:pPr>
                </w:p>
              </w:tc>
              <w:tc>
                <w:tcPr>
                  <w:tcW w:w="889" w:type="pct"/>
                  <w:gridSpan w:val="5"/>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包气带防污性能</w:t>
                  </w:r>
                </w:p>
              </w:tc>
              <w:tc>
                <w:tcPr>
                  <w:tcW w:w="748" w:type="pct"/>
                  <w:gridSpan w:val="5"/>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D1 □</w:t>
                  </w:r>
                </w:p>
              </w:tc>
              <w:tc>
                <w:tcPr>
                  <w:tcW w:w="741" w:type="pct"/>
                  <w:gridSpan w:val="6"/>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D2 □</w:t>
                  </w:r>
                </w:p>
              </w:tc>
              <w:tc>
                <w:tcPr>
                  <w:tcW w:w="763" w:type="pct"/>
                  <w:gridSpan w:val="3"/>
                  <w:shd w:val="clear" w:color="auto" w:fill="auto"/>
                  <w:vAlign w:val="center"/>
                </w:tcPr>
                <w:p w:rsidR="00E94FA0" w:rsidRPr="00B34D91" w:rsidRDefault="00E94FA0" w:rsidP="002642F0">
                  <w:pPr>
                    <w:jc w:val="center"/>
                    <w:rPr>
                      <w:rFonts w:ascii="Times New Roman" w:hAnsi="Times New Roman" w:cs="Times New Roman"/>
                    </w:rPr>
                  </w:pPr>
                  <w:r w:rsidRPr="00B34D91">
                    <w:rPr>
                      <w:rFonts w:ascii="Times New Roman" w:hAnsi="Times New Roman" w:cs="Times New Roman"/>
                    </w:rPr>
                    <w:t>D3</w:t>
                  </w:r>
                  <w:r w:rsidR="002642F0" w:rsidRPr="00B34D91">
                    <w:rPr>
                      <w:rFonts w:ascii="Times New Roman" w:hAnsi="Times New Roman" w:cs="Times New Roman"/>
                    </w:rPr>
                    <w:sym w:font="Wingdings 2" w:char="0052"/>
                  </w:r>
                </w:p>
              </w:tc>
            </w:tr>
            <w:tr w:rsidR="001B5446" w:rsidRPr="00B34D91" w:rsidTr="00CE6F51">
              <w:tc>
                <w:tcPr>
                  <w:tcW w:w="1092" w:type="pct"/>
                  <w:gridSpan w:val="2"/>
                  <w:vMerge w:val="restart"/>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物质及工艺系统危险性</w:t>
                  </w:r>
                </w:p>
              </w:tc>
              <w:tc>
                <w:tcPr>
                  <w:tcW w:w="768" w:type="pct"/>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Q</w:t>
                  </w:r>
                  <w:r w:rsidRPr="00B34D91">
                    <w:rPr>
                      <w:rFonts w:ascii="Times New Roman" w:hAnsi="Times New Roman" w:cs="Times New Roman"/>
                    </w:rPr>
                    <w:t>值</w:t>
                  </w:r>
                </w:p>
              </w:tc>
              <w:tc>
                <w:tcPr>
                  <w:tcW w:w="889" w:type="pct"/>
                  <w:gridSpan w:val="5"/>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Q</w:t>
                  </w:r>
                  <w:r w:rsidRPr="00B34D91">
                    <w:rPr>
                      <w:rFonts w:ascii="Times New Roman" w:hAnsi="Times New Roman" w:cs="Times New Roman"/>
                    </w:rPr>
                    <w:t>＜</w:t>
                  </w:r>
                  <w:r w:rsidRPr="00B34D91">
                    <w:rPr>
                      <w:rFonts w:ascii="Times New Roman" w:hAnsi="Times New Roman" w:cs="Times New Roman"/>
                    </w:rPr>
                    <w:t xml:space="preserve">1 </w:t>
                  </w:r>
                  <w:r w:rsidRPr="00B34D91">
                    <w:rPr>
                      <w:rFonts w:ascii="Times New Roman" w:hAnsi="Times New Roman" w:cs="Times New Roman"/>
                    </w:rPr>
                    <w:sym w:font="Wingdings 2" w:char="0052"/>
                  </w:r>
                </w:p>
              </w:tc>
              <w:tc>
                <w:tcPr>
                  <w:tcW w:w="748" w:type="pct"/>
                  <w:gridSpan w:val="5"/>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1≤Q</w:t>
                  </w:r>
                  <w:r w:rsidRPr="00B34D91">
                    <w:rPr>
                      <w:rFonts w:ascii="Times New Roman" w:hAnsi="Times New Roman" w:cs="Times New Roman"/>
                    </w:rPr>
                    <w:t>＜</w:t>
                  </w:r>
                  <w:r w:rsidRPr="00B34D91">
                    <w:rPr>
                      <w:rFonts w:ascii="Times New Roman" w:hAnsi="Times New Roman" w:cs="Times New Roman"/>
                    </w:rPr>
                    <w:t>10 □</w:t>
                  </w:r>
                </w:p>
              </w:tc>
              <w:tc>
                <w:tcPr>
                  <w:tcW w:w="741" w:type="pct"/>
                  <w:gridSpan w:val="6"/>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10≤Q</w:t>
                  </w:r>
                  <w:r w:rsidRPr="00B34D91">
                    <w:rPr>
                      <w:rFonts w:ascii="Times New Roman" w:hAnsi="Times New Roman" w:cs="Times New Roman"/>
                    </w:rPr>
                    <w:t>＜</w:t>
                  </w:r>
                  <w:r w:rsidRPr="00B34D91">
                    <w:rPr>
                      <w:rFonts w:ascii="Times New Roman" w:hAnsi="Times New Roman" w:cs="Times New Roman"/>
                    </w:rPr>
                    <w:t>100 □</w:t>
                  </w:r>
                </w:p>
              </w:tc>
              <w:tc>
                <w:tcPr>
                  <w:tcW w:w="763" w:type="pct"/>
                  <w:gridSpan w:val="3"/>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Q</w:t>
                  </w:r>
                  <w:r w:rsidRPr="00B34D91">
                    <w:rPr>
                      <w:rFonts w:ascii="Times New Roman" w:hAnsi="Times New Roman" w:cs="Times New Roman"/>
                    </w:rPr>
                    <w:t>＞</w:t>
                  </w:r>
                  <w:r w:rsidRPr="00B34D91">
                    <w:rPr>
                      <w:rFonts w:ascii="Times New Roman" w:hAnsi="Times New Roman" w:cs="Times New Roman"/>
                    </w:rPr>
                    <w:t>100 □</w:t>
                  </w:r>
                </w:p>
              </w:tc>
            </w:tr>
            <w:tr w:rsidR="001B5446" w:rsidRPr="00B34D91" w:rsidTr="00CE6F51">
              <w:tc>
                <w:tcPr>
                  <w:tcW w:w="1092" w:type="pct"/>
                  <w:gridSpan w:val="2"/>
                  <w:vMerge/>
                  <w:shd w:val="clear" w:color="auto" w:fill="auto"/>
                  <w:vAlign w:val="center"/>
                </w:tcPr>
                <w:p w:rsidR="00E94FA0" w:rsidRPr="00B34D91" w:rsidRDefault="00E94FA0" w:rsidP="00E94FA0">
                  <w:pPr>
                    <w:jc w:val="center"/>
                    <w:rPr>
                      <w:rFonts w:ascii="Times New Roman" w:hAnsi="Times New Roman" w:cs="Times New Roman"/>
                    </w:rPr>
                  </w:pPr>
                </w:p>
              </w:tc>
              <w:tc>
                <w:tcPr>
                  <w:tcW w:w="768" w:type="pct"/>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M</w:t>
                  </w:r>
                  <w:r w:rsidRPr="00B34D91">
                    <w:rPr>
                      <w:rFonts w:ascii="Times New Roman" w:hAnsi="Times New Roman" w:cs="Times New Roman"/>
                    </w:rPr>
                    <w:t>值</w:t>
                  </w:r>
                </w:p>
              </w:tc>
              <w:tc>
                <w:tcPr>
                  <w:tcW w:w="889" w:type="pct"/>
                  <w:gridSpan w:val="5"/>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M1 □</w:t>
                  </w:r>
                </w:p>
              </w:tc>
              <w:tc>
                <w:tcPr>
                  <w:tcW w:w="748" w:type="pct"/>
                  <w:gridSpan w:val="5"/>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M2 □</w:t>
                  </w:r>
                </w:p>
              </w:tc>
              <w:tc>
                <w:tcPr>
                  <w:tcW w:w="741" w:type="pct"/>
                  <w:gridSpan w:val="6"/>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M3 □</w:t>
                  </w:r>
                </w:p>
              </w:tc>
              <w:tc>
                <w:tcPr>
                  <w:tcW w:w="763" w:type="pct"/>
                  <w:gridSpan w:val="3"/>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M4 □</w:t>
                  </w:r>
                </w:p>
              </w:tc>
            </w:tr>
            <w:tr w:rsidR="001B5446" w:rsidRPr="00B34D91" w:rsidTr="00CE6F51">
              <w:tc>
                <w:tcPr>
                  <w:tcW w:w="1092" w:type="pct"/>
                  <w:gridSpan w:val="2"/>
                  <w:vMerge/>
                  <w:shd w:val="clear" w:color="auto" w:fill="auto"/>
                  <w:vAlign w:val="center"/>
                </w:tcPr>
                <w:p w:rsidR="00E94FA0" w:rsidRPr="00B34D91" w:rsidRDefault="00E94FA0" w:rsidP="00E94FA0">
                  <w:pPr>
                    <w:jc w:val="center"/>
                    <w:rPr>
                      <w:rFonts w:ascii="Times New Roman" w:hAnsi="Times New Roman" w:cs="Times New Roman"/>
                    </w:rPr>
                  </w:pPr>
                </w:p>
              </w:tc>
              <w:tc>
                <w:tcPr>
                  <w:tcW w:w="768" w:type="pct"/>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P</w:t>
                  </w:r>
                  <w:r w:rsidRPr="00B34D91">
                    <w:rPr>
                      <w:rFonts w:ascii="Times New Roman" w:hAnsi="Times New Roman" w:cs="Times New Roman"/>
                    </w:rPr>
                    <w:t>值</w:t>
                  </w:r>
                </w:p>
              </w:tc>
              <w:tc>
                <w:tcPr>
                  <w:tcW w:w="889" w:type="pct"/>
                  <w:gridSpan w:val="5"/>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P1 □</w:t>
                  </w:r>
                </w:p>
              </w:tc>
              <w:tc>
                <w:tcPr>
                  <w:tcW w:w="748" w:type="pct"/>
                  <w:gridSpan w:val="5"/>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P2 □</w:t>
                  </w:r>
                </w:p>
              </w:tc>
              <w:tc>
                <w:tcPr>
                  <w:tcW w:w="741" w:type="pct"/>
                  <w:gridSpan w:val="6"/>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P3 □</w:t>
                  </w:r>
                </w:p>
              </w:tc>
              <w:tc>
                <w:tcPr>
                  <w:tcW w:w="763" w:type="pct"/>
                  <w:gridSpan w:val="3"/>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P4 □</w:t>
                  </w:r>
                </w:p>
              </w:tc>
            </w:tr>
            <w:tr w:rsidR="001B5446" w:rsidRPr="00B34D91" w:rsidTr="00CE6F51">
              <w:tc>
                <w:tcPr>
                  <w:tcW w:w="1092" w:type="pct"/>
                  <w:gridSpan w:val="2"/>
                  <w:vMerge w:val="restart"/>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环境敏感</w:t>
                  </w:r>
                </w:p>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程度</w:t>
                  </w:r>
                </w:p>
              </w:tc>
              <w:tc>
                <w:tcPr>
                  <w:tcW w:w="768" w:type="pct"/>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大气</w:t>
                  </w:r>
                </w:p>
              </w:tc>
              <w:tc>
                <w:tcPr>
                  <w:tcW w:w="1135" w:type="pct"/>
                  <w:gridSpan w:val="7"/>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E1 □</w:t>
                  </w:r>
                </w:p>
              </w:tc>
              <w:tc>
                <w:tcPr>
                  <w:tcW w:w="996" w:type="pct"/>
                  <w:gridSpan w:val="7"/>
                  <w:shd w:val="clear" w:color="auto" w:fill="auto"/>
                  <w:vAlign w:val="center"/>
                </w:tcPr>
                <w:p w:rsidR="00E94FA0" w:rsidRPr="00B34D91" w:rsidRDefault="00E94FA0" w:rsidP="00C16513">
                  <w:pPr>
                    <w:jc w:val="center"/>
                    <w:rPr>
                      <w:rFonts w:ascii="Times New Roman" w:hAnsi="Times New Roman" w:cs="Times New Roman"/>
                    </w:rPr>
                  </w:pPr>
                  <w:r w:rsidRPr="00B34D91">
                    <w:rPr>
                      <w:rFonts w:ascii="Times New Roman" w:hAnsi="Times New Roman" w:cs="Times New Roman"/>
                    </w:rPr>
                    <w:t>E2</w:t>
                  </w:r>
                  <w:r w:rsidR="00C16513" w:rsidRPr="00B34D91">
                    <w:rPr>
                      <w:rFonts w:ascii="Times New Roman" w:hAnsi="Times New Roman" w:cs="Times New Roman"/>
                    </w:rPr>
                    <w:sym w:font="Wingdings 2" w:char="0052"/>
                  </w:r>
                </w:p>
              </w:tc>
              <w:tc>
                <w:tcPr>
                  <w:tcW w:w="1010" w:type="pct"/>
                  <w:gridSpan w:val="5"/>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E3 □</w:t>
                  </w:r>
                </w:p>
              </w:tc>
            </w:tr>
            <w:tr w:rsidR="001B5446" w:rsidRPr="00B34D91" w:rsidTr="00CE6F51">
              <w:tc>
                <w:tcPr>
                  <w:tcW w:w="1092" w:type="pct"/>
                  <w:gridSpan w:val="2"/>
                  <w:vMerge/>
                  <w:shd w:val="clear" w:color="auto" w:fill="auto"/>
                  <w:vAlign w:val="center"/>
                </w:tcPr>
                <w:p w:rsidR="00E94FA0" w:rsidRPr="00B34D91" w:rsidRDefault="00E94FA0" w:rsidP="00E94FA0">
                  <w:pPr>
                    <w:jc w:val="center"/>
                    <w:rPr>
                      <w:rFonts w:ascii="Times New Roman" w:hAnsi="Times New Roman" w:cs="Times New Roman"/>
                    </w:rPr>
                  </w:pPr>
                </w:p>
              </w:tc>
              <w:tc>
                <w:tcPr>
                  <w:tcW w:w="768" w:type="pct"/>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地表水</w:t>
                  </w:r>
                </w:p>
              </w:tc>
              <w:tc>
                <w:tcPr>
                  <w:tcW w:w="1135" w:type="pct"/>
                  <w:gridSpan w:val="7"/>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E1 □</w:t>
                  </w:r>
                </w:p>
              </w:tc>
              <w:tc>
                <w:tcPr>
                  <w:tcW w:w="996" w:type="pct"/>
                  <w:gridSpan w:val="7"/>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E2 □</w:t>
                  </w:r>
                </w:p>
              </w:tc>
              <w:tc>
                <w:tcPr>
                  <w:tcW w:w="1010" w:type="pct"/>
                  <w:gridSpan w:val="5"/>
                  <w:shd w:val="clear" w:color="auto" w:fill="auto"/>
                  <w:vAlign w:val="center"/>
                </w:tcPr>
                <w:p w:rsidR="00E94FA0" w:rsidRPr="00B34D91" w:rsidRDefault="00E94FA0" w:rsidP="00C16513">
                  <w:pPr>
                    <w:jc w:val="center"/>
                    <w:rPr>
                      <w:rFonts w:ascii="Times New Roman" w:hAnsi="Times New Roman" w:cs="Times New Roman"/>
                    </w:rPr>
                  </w:pPr>
                  <w:r w:rsidRPr="00B34D91">
                    <w:rPr>
                      <w:rFonts w:ascii="Times New Roman" w:hAnsi="Times New Roman" w:cs="Times New Roman"/>
                    </w:rPr>
                    <w:t>E3</w:t>
                  </w:r>
                  <w:r w:rsidR="00C16513" w:rsidRPr="00B34D91">
                    <w:rPr>
                      <w:rFonts w:ascii="Times New Roman" w:hAnsi="Times New Roman" w:cs="Times New Roman"/>
                    </w:rPr>
                    <w:sym w:font="Wingdings 2" w:char="0052"/>
                  </w:r>
                </w:p>
              </w:tc>
            </w:tr>
            <w:tr w:rsidR="001B5446" w:rsidRPr="00B34D91" w:rsidTr="00CE6F51">
              <w:tc>
                <w:tcPr>
                  <w:tcW w:w="1092" w:type="pct"/>
                  <w:gridSpan w:val="2"/>
                  <w:vMerge/>
                  <w:shd w:val="clear" w:color="auto" w:fill="auto"/>
                  <w:vAlign w:val="center"/>
                </w:tcPr>
                <w:p w:rsidR="00E94FA0" w:rsidRPr="00B34D91" w:rsidRDefault="00E94FA0" w:rsidP="00E94FA0">
                  <w:pPr>
                    <w:jc w:val="center"/>
                    <w:rPr>
                      <w:rFonts w:ascii="Times New Roman" w:hAnsi="Times New Roman" w:cs="Times New Roman"/>
                    </w:rPr>
                  </w:pPr>
                </w:p>
              </w:tc>
              <w:tc>
                <w:tcPr>
                  <w:tcW w:w="768" w:type="pct"/>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地下水</w:t>
                  </w:r>
                </w:p>
              </w:tc>
              <w:tc>
                <w:tcPr>
                  <w:tcW w:w="1135" w:type="pct"/>
                  <w:gridSpan w:val="7"/>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E1 □</w:t>
                  </w:r>
                </w:p>
              </w:tc>
              <w:tc>
                <w:tcPr>
                  <w:tcW w:w="996" w:type="pct"/>
                  <w:gridSpan w:val="7"/>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E2 □</w:t>
                  </w:r>
                </w:p>
              </w:tc>
              <w:tc>
                <w:tcPr>
                  <w:tcW w:w="1010" w:type="pct"/>
                  <w:gridSpan w:val="5"/>
                  <w:shd w:val="clear" w:color="auto" w:fill="auto"/>
                  <w:vAlign w:val="center"/>
                </w:tcPr>
                <w:p w:rsidR="00E94FA0" w:rsidRPr="00B34D91" w:rsidRDefault="00E94FA0" w:rsidP="00C16513">
                  <w:pPr>
                    <w:jc w:val="center"/>
                    <w:rPr>
                      <w:rFonts w:ascii="Times New Roman" w:hAnsi="Times New Roman" w:cs="Times New Roman"/>
                    </w:rPr>
                  </w:pPr>
                  <w:r w:rsidRPr="00B34D91">
                    <w:rPr>
                      <w:rFonts w:ascii="Times New Roman" w:hAnsi="Times New Roman" w:cs="Times New Roman"/>
                    </w:rPr>
                    <w:t>E3</w:t>
                  </w:r>
                  <w:r w:rsidR="00C16513" w:rsidRPr="00B34D91">
                    <w:rPr>
                      <w:rFonts w:ascii="Times New Roman" w:hAnsi="Times New Roman" w:cs="Times New Roman"/>
                    </w:rPr>
                    <w:sym w:font="Wingdings 2" w:char="0052"/>
                  </w:r>
                </w:p>
              </w:tc>
            </w:tr>
            <w:tr w:rsidR="001B5446" w:rsidRPr="00B34D91" w:rsidTr="00CE6F51">
              <w:tc>
                <w:tcPr>
                  <w:tcW w:w="1092" w:type="pct"/>
                  <w:gridSpan w:val="2"/>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环境风险</w:t>
                  </w:r>
                </w:p>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潜势</w:t>
                  </w:r>
                </w:p>
              </w:tc>
              <w:tc>
                <w:tcPr>
                  <w:tcW w:w="1075" w:type="pct"/>
                  <w:gridSpan w:val="2"/>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Ⅳ</w:t>
                  </w:r>
                  <w:r w:rsidRPr="00B34D91">
                    <w:rPr>
                      <w:rFonts w:ascii="Times New Roman" w:hAnsi="Times New Roman" w:cs="Times New Roman"/>
                      <w:vertAlign w:val="superscript"/>
                    </w:rPr>
                    <w:t>+</w:t>
                  </w:r>
                  <w:r w:rsidRPr="00B34D91">
                    <w:rPr>
                      <w:rFonts w:ascii="Times New Roman" w:hAnsi="Times New Roman" w:cs="Times New Roman"/>
                    </w:rPr>
                    <w:t xml:space="preserve"> □</w:t>
                  </w:r>
                </w:p>
              </w:tc>
              <w:tc>
                <w:tcPr>
                  <w:tcW w:w="704" w:type="pct"/>
                  <w:gridSpan w:val="5"/>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Ⅳ □</w:t>
                  </w:r>
                </w:p>
              </w:tc>
              <w:tc>
                <w:tcPr>
                  <w:tcW w:w="706" w:type="pct"/>
                  <w:gridSpan w:val="5"/>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Ⅲ □</w:t>
                  </w:r>
                </w:p>
              </w:tc>
              <w:tc>
                <w:tcPr>
                  <w:tcW w:w="697" w:type="pct"/>
                  <w:gridSpan w:val="6"/>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Ⅱ □</w:t>
                  </w:r>
                </w:p>
              </w:tc>
              <w:tc>
                <w:tcPr>
                  <w:tcW w:w="727" w:type="pct"/>
                  <w:gridSpan w:val="2"/>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 xml:space="preserve">I </w:t>
                  </w:r>
                  <w:r w:rsidRPr="00B34D91">
                    <w:rPr>
                      <w:rFonts w:ascii="Times New Roman" w:hAnsi="Times New Roman" w:cs="Times New Roman"/>
                    </w:rPr>
                    <w:sym w:font="Wingdings 2" w:char="0052"/>
                  </w:r>
                </w:p>
              </w:tc>
            </w:tr>
            <w:tr w:rsidR="001B5446" w:rsidRPr="00B34D91" w:rsidTr="00CE6F51">
              <w:tc>
                <w:tcPr>
                  <w:tcW w:w="1092" w:type="pct"/>
                  <w:gridSpan w:val="2"/>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评价等级</w:t>
                  </w:r>
                </w:p>
              </w:tc>
              <w:tc>
                <w:tcPr>
                  <w:tcW w:w="1253" w:type="pct"/>
                  <w:gridSpan w:val="3"/>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一级</w:t>
                  </w:r>
                  <w:r w:rsidRPr="00B34D91">
                    <w:rPr>
                      <w:rFonts w:ascii="Times New Roman" w:hAnsi="Times New Roman" w:cs="Times New Roman"/>
                    </w:rPr>
                    <w:t xml:space="preserve"> □</w:t>
                  </w:r>
                </w:p>
              </w:tc>
              <w:tc>
                <w:tcPr>
                  <w:tcW w:w="879" w:type="pct"/>
                  <w:gridSpan w:val="7"/>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二级</w:t>
                  </w:r>
                  <w:r w:rsidRPr="00B34D91">
                    <w:rPr>
                      <w:rFonts w:ascii="Times New Roman" w:hAnsi="Times New Roman" w:cs="Times New Roman"/>
                    </w:rPr>
                    <w:t xml:space="preserve"> □</w:t>
                  </w:r>
                </w:p>
              </w:tc>
              <w:tc>
                <w:tcPr>
                  <w:tcW w:w="882" w:type="pct"/>
                  <w:gridSpan w:val="6"/>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三级</w:t>
                  </w:r>
                  <w:r w:rsidRPr="00B34D91">
                    <w:rPr>
                      <w:rFonts w:ascii="Times New Roman" w:hAnsi="Times New Roman" w:cs="Times New Roman"/>
                    </w:rPr>
                    <w:t xml:space="preserve"> □</w:t>
                  </w:r>
                </w:p>
              </w:tc>
              <w:tc>
                <w:tcPr>
                  <w:tcW w:w="895" w:type="pct"/>
                  <w:gridSpan w:val="4"/>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简单分析</w:t>
                  </w:r>
                  <w:r w:rsidRPr="00B34D91">
                    <w:rPr>
                      <w:rFonts w:ascii="Times New Roman" w:hAnsi="Times New Roman" w:cs="Times New Roman"/>
                    </w:rPr>
                    <w:t xml:space="preserve"> </w:t>
                  </w:r>
                  <w:r w:rsidRPr="00B34D91">
                    <w:rPr>
                      <w:rFonts w:ascii="Times New Roman" w:hAnsi="Times New Roman" w:cs="Times New Roman"/>
                    </w:rPr>
                    <w:sym w:font="Wingdings 2" w:char="0052"/>
                  </w:r>
                </w:p>
              </w:tc>
            </w:tr>
            <w:tr w:rsidR="001B5446" w:rsidRPr="00B34D91" w:rsidTr="00CE6F51">
              <w:tc>
                <w:tcPr>
                  <w:tcW w:w="264" w:type="pct"/>
                  <w:vMerge w:val="restart"/>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风</w:t>
                  </w:r>
                </w:p>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险</w:t>
                  </w:r>
                </w:p>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识</w:t>
                  </w:r>
                </w:p>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别</w:t>
                  </w:r>
                </w:p>
              </w:tc>
              <w:tc>
                <w:tcPr>
                  <w:tcW w:w="827" w:type="pct"/>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物质危险性</w:t>
                  </w:r>
                </w:p>
              </w:tc>
              <w:tc>
                <w:tcPr>
                  <w:tcW w:w="2132" w:type="pct"/>
                  <w:gridSpan w:val="10"/>
                  <w:shd w:val="clear" w:color="auto" w:fill="auto"/>
                  <w:vAlign w:val="center"/>
                </w:tcPr>
                <w:p w:rsidR="00E94FA0" w:rsidRPr="00B34D91" w:rsidRDefault="00E94FA0" w:rsidP="003B1D9D">
                  <w:pPr>
                    <w:jc w:val="center"/>
                    <w:rPr>
                      <w:rFonts w:ascii="Times New Roman" w:hAnsi="Times New Roman" w:cs="Times New Roman"/>
                    </w:rPr>
                  </w:pPr>
                  <w:r w:rsidRPr="00B34D91">
                    <w:rPr>
                      <w:rFonts w:ascii="Times New Roman" w:hAnsi="Times New Roman" w:cs="Times New Roman"/>
                    </w:rPr>
                    <w:t>有毒有害</w:t>
                  </w:r>
                  <w:r w:rsidR="003B1D9D" w:rsidRPr="00B34D91">
                    <w:rPr>
                      <w:rFonts w:ascii="Times New Roman" w:hAnsi="Times New Roman" w:cs="Times New Roman"/>
                    </w:rPr>
                    <w:sym w:font="Wingdings 2" w:char="0052"/>
                  </w:r>
                </w:p>
              </w:tc>
              <w:tc>
                <w:tcPr>
                  <w:tcW w:w="1777" w:type="pct"/>
                  <w:gridSpan w:val="10"/>
                  <w:shd w:val="clear" w:color="auto" w:fill="auto"/>
                  <w:vAlign w:val="center"/>
                </w:tcPr>
                <w:p w:rsidR="00E94FA0" w:rsidRPr="00B34D91" w:rsidRDefault="00E94FA0" w:rsidP="003B1D9D">
                  <w:pPr>
                    <w:jc w:val="center"/>
                    <w:rPr>
                      <w:rFonts w:ascii="Times New Roman" w:hAnsi="Times New Roman" w:cs="Times New Roman"/>
                    </w:rPr>
                  </w:pPr>
                  <w:r w:rsidRPr="00B34D91">
                    <w:rPr>
                      <w:rFonts w:ascii="Times New Roman" w:hAnsi="Times New Roman" w:cs="Times New Roman"/>
                    </w:rPr>
                    <w:t>易燃易爆</w:t>
                  </w:r>
                  <w:r w:rsidRPr="00B34D91">
                    <w:rPr>
                      <w:rFonts w:ascii="Times New Roman" w:hAnsi="Times New Roman" w:cs="Times New Roman"/>
                    </w:rPr>
                    <w:t xml:space="preserve"> </w:t>
                  </w:r>
                  <w:r w:rsidR="003B1D9D" w:rsidRPr="00B34D91">
                    <w:rPr>
                      <w:rFonts w:ascii="Times New Roman" w:hAnsi="Times New Roman" w:cs="Times New Roman"/>
                    </w:rPr>
                    <w:sym w:font="Wingdings 2" w:char="0052"/>
                  </w:r>
                </w:p>
              </w:tc>
            </w:tr>
            <w:tr w:rsidR="001B5446" w:rsidRPr="00B34D91" w:rsidTr="00CE6F51">
              <w:tc>
                <w:tcPr>
                  <w:tcW w:w="264" w:type="pct"/>
                  <w:vMerge/>
                  <w:shd w:val="clear" w:color="auto" w:fill="auto"/>
                  <w:vAlign w:val="center"/>
                </w:tcPr>
                <w:p w:rsidR="00E94FA0" w:rsidRPr="00B34D91" w:rsidRDefault="00E94FA0" w:rsidP="00E94FA0">
                  <w:pPr>
                    <w:jc w:val="center"/>
                    <w:rPr>
                      <w:rFonts w:ascii="Times New Roman" w:hAnsi="Times New Roman" w:cs="Times New Roman"/>
                    </w:rPr>
                  </w:pPr>
                </w:p>
              </w:tc>
              <w:tc>
                <w:tcPr>
                  <w:tcW w:w="827" w:type="pct"/>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环境风险</w:t>
                  </w:r>
                </w:p>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类型</w:t>
                  </w:r>
                </w:p>
              </w:tc>
              <w:tc>
                <w:tcPr>
                  <w:tcW w:w="2132" w:type="pct"/>
                  <w:gridSpan w:val="10"/>
                  <w:shd w:val="clear" w:color="auto" w:fill="auto"/>
                  <w:vAlign w:val="center"/>
                </w:tcPr>
                <w:p w:rsidR="00E94FA0" w:rsidRPr="00B34D91" w:rsidRDefault="00E94FA0" w:rsidP="003B1D9D">
                  <w:pPr>
                    <w:jc w:val="center"/>
                    <w:rPr>
                      <w:rFonts w:ascii="Times New Roman" w:hAnsi="Times New Roman" w:cs="Times New Roman"/>
                    </w:rPr>
                  </w:pPr>
                  <w:r w:rsidRPr="00B34D91">
                    <w:rPr>
                      <w:rFonts w:ascii="Times New Roman" w:hAnsi="Times New Roman" w:cs="Times New Roman"/>
                    </w:rPr>
                    <w:t>泄漏</w:t>
                  </w:r>
                  <w:r w:rsidR="003B1D9D" w:rsidRPr="00B34D91">
                    <w:rPr>
                      <w:rFonts w:ascii="Times New Roman" w:hAnsi="Times New Roman" w:cs="Times New Roman"/>
                    </w:rPr>
                    <w:sym w:font="Wingdings 2" w:char="0052"/>
                  </w:r>
                </w:p>
              </w:tc>
              <w:tc>
                <w:tcPr>
                  <w:tcW w:w="1777" w:type="pct"/>
                  <w:gridSpan w:val="10"/>
                  <w:shd w:val="clear" w:color="auto" w:fill="auto"/>
                  <w:vAlign w:val="center"/>
                </w:tcPr>
                <w:p w:rsidR="00E94FA0" w:rsidRPr="00B34D91" w:rsidRDefault="00E94FA0" w:rsidP="003B1D9D">
                  <w:pPr>
                    <w:jc w:val="center"/>
                    <w:rPr>
                      <w:rFonts w:ascii="Times New Roman" w:hAnsi="Times New Roman" w:cs="Times New Roman"/>
                    </w:rPr>
                  </w:pPr>
                  <w:r w:rsidRPr="00B34D91">
                    <w:rPr>
                      <w:rFonts w:ascii="Times New Roman" w:hAnsi="Times New Roman" w:cs="Times New Roman"/>
                    </w:rPr>
                    <w:t>火灾、爆炸引发伴生</w:t>
                  </w:r>
                  <w:r w:rsidRPr="00B34D91">
                    <w:rPr>
                      <w:rFonts w:ascii="Times New Roman" w:hAnsi="Times New Roman" w:cs="Times New Roman"/>
                    </w:rPr>
                    <w:t>/</w:t>
                  </w:r>
                  <w:r w:rsidRPr="00B34D91">
                    <w:rPr>
                      <w:rFonts w:ascii="Times New Roman" w:hAnsi="Times New Roman" w:cs="Times New Roman"/>
                    </w:rPr>
                    <w:t>次生污染物排放</w:t>
                  </w:r>
                  <w:r w:rsidR="003B1D9D" w:rsidRPr="00B34D91">
                    <w:rPr>
                      <w:rFonts w:ascii="Times New Roman" w:hAnsi="Times New Roman" w:cs="Times New Roman"/>
                    </w:rPr>
                    <w:sym w:font="Wingdings 2" w:char="0052"/>
                  </w:r>
                </w:p>
              </w:tc>
            </w:tr>
            <w:tr w:rsidR="001B5446" w:rsidRPr="00B34D91" w:rsidTr="00CE6F51">
              <w:tc>
                <w:tcPr>
                  <w:tcW w:w="264" w:type="pct"/>
                  <w:vMerge/>
                  <w:shd w:val="clear" w:color="auto" w:fill="auto"/>
                  <w:vAlign w:val="center"/>
                </w:tcPr>
                <w:p w:rsidR="00E94FA0" w:rsidRPr="00B34D91" w:rsidRDefault="00E94FA0" w:rsidP="00E94FA0">
                  <w:pPr>
                    <w:jc w:val="center"/>
                    <w:rPr>
                      <w:rFonts w:ascii="Times New Roman" w:hAnsi="Times New Roman" w:cs="Times New Roman"/>
                    </w:rPr>
                  </w:pPr>
                </w:p>
              </w:tc>
              <w:tc>
                <w:tcPr>
                  <w:tcW w:w="827" w:type="pct"/>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影响途径</w:t>
                  </w:r>
                </w:p>
              </w:tc>
              <w:tc>
                <w:tcPr>
                  <w:tcW w:w="1547" w:type="pct"/>
                  <w:gridSpan w:val="5"/>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大气</w:t>
                  </w:r>
                  <w:r w:rsidRPr="00B34D91">
                    <w:rPr>
                      <w:rFonts w:ascii="Times New Roman" w:hAnsi="Times New Roman" w:cs="Times New Roman"/>
                    </w:rPr>
                    <w:sym w:font="Wingdings 2" w:char="0052"/>
                  </w:r>
                </w:p>
              </w:tc>
              <w:tc>
                <w:tcPr>
                  <w:tcW w:w="1176" w:type="pct"/>
                  <w:gridSpan w:val="8"/>
                  <w:shd w:val="clear" w:color="auto" w:fill="auto"/>
                  <w:vAlign w:val="center"/>
                </w:tcPr>
                <w:p w:rsidR="00E94FA0" w:rsidRPr="00B34D91" w:rsidRDefault="00E94FA0" w:rsidP="003B1D9D">
                  <w:pPr>
                    <w:jc w:val="center"/>
                    <w:rPr>
                      <w:rFonts w:ascii="Times New Roman" w:hAnsi="Times New Roman" w:cs="Times New Roman"/>
                    </w:rPr>
                  </w:pPr>
                  <w:r w:rsidRPr="00B34D91">
                    <w:rPr>
                      <w:rFonts w:ascii="Times New Roman" w:hAnsi="Times New Roman" w:cs="Times New Roman"/>
                    </w:rPr>
                    <w:t>地表水</w:t>
                  </w:r>
                  <w:r w:rsidR="003B1D9D" w:rsidRPr="00B34D91">
                    <w:rPr>
                      <w:rFonts w:ascii="Times New Roman" w:hAnsi="Times New Roman" w:cs="Times New Roman"/>
                    </w:rPr>
                    <w:sym w:font="Wingdings 2" w:char="0052"/>
                  </w:r>
                </w:p>
              </w:tc>
              <w:tc>
                <w:tcPr>
                  <w:tcW w:w="1186" w:type="pct"/>
                  <w:gridSpan w:val="7"/>
                  <w:shd w:val="clear" w:color="auto" w:fill="auto"/>
                  <w:vAlign w:val="center"/>
                </w:tcPr>
                <w:p w:rsidR="00E94FA0" w:rsidRPr="00B34D91" w:rsidRDefault="00E94FA0" w:rsidP="003B1D9D">
                  <w:pPr>
                    <w:jc w:val="center"/>
                    <w:rPr>
                      <w:rFonts w:ascii="Times New Roman" w:hAnsi="Times New Roman" w:cs="Times New Roman"/>
                    </w:rPr>
                  </w:pPr>
                  <w:r w:rsidRPr="00B34D91">
                    <w:rPr>
                      <w:rFonts w:ascii="Times New Roman" w:hAnsi="Times New Roman" w:cs="Times New Roman"/>
                    </w:rPr>
                    <w:t>地下水</w:t>
                  </w:r>
                  <w:r w:rsidR="003B1D9D" w:rsidRPr="00B34D91">
                    <w:rPr>
                      <w:rFonts w:ascii="Times New Roman" w:hAnsi="Times New Roman" w:cs="Times New Roman"/>
                    </w:rPr>
                    <w:sym w:font="Wingdings 2" w:char="0052"/>
                  </w:r>
                </w:p>
              </w:tc>
            </w:tr>
            <w:tr w:rsidR="001B5446" w:rsidRPr="00B34D91" w:rsidTr="00CE6F51">
              <w:tc>
                <w:tcPr>
                  <w:tcW w:w="1092" w:type="pct"/>
                  <w:gridSpan w:val="2"/>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事故情形分析</w:t>
                  </w:r>
                  <w:r w:rsidRPr="00B34D91">
                    <w:rPr>
                      <w:rFonts w:ascii="Times New Roman" w:hAnsi="Times New Roman" w:cs="Times New Roman"/>
                    </w:rPr>
                    <w:t xml:space="preserve"> </w:t>
                  </w:r>
                </w:p>
              </w:tc>
              <w:tc>
                <w:tcPr>
                  <w:tcW w:w="1253" w:type="pct"/>
                  <w:gridSpan w:val="3"/>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源强设定方法</w:t>
                  </w:r>
                </w:p>
              </w:tc>
              <w:tc>
                <w:tcPr>
                  <w:tcW w:w="879" w:type="pct"/>
                  <w:gridSpan w:val="7"/>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计算法</w:t>
                  </w:r>
                  <w:r w:rsidRPr="00B34D91">
                    <w:rPr>
                      <w:rFonts w:ascii="Times New Roman" w:hAnsi="Times New Roman" w:cs="Times New Roman"/>
                    </w:rPr>
                    <w:t>□</w:t>
                  </w:r>
                </w:p>
              </w:tc>
              <w:tc>
                <w:tcPr>
                  <w:tcW w:w="882" w:type="pct"/>
                  <w:gridSpan w:val="6"/>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经验估算法</w:t>
                  </w:r>
                  <w:r w:rsidRPr="00B34D91">
                    <w:rPr>
                      <w:rFonts w:ascii="Times New Roman" w:hAnsi="Times New Roman" w:cs="Times New Roman"/>
                    </w:rPr>
                    <w:t>□</w:t>
                  </w:r>
                </w:p>
              </w:tc>
              <w:tc>
                <w:tcPr>
                  <w:tcW w:w="895" w:type="pct"/>
                  <w:gridSpan w:val="4"/>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其他估算法</w:t>
                  </w:r>
                  <w:r w:rsidRPr="00B34D91">
                    <w:rPr>
                      <w:rFonts w:ascii="Times New Roman" w:hAnsi="Times New Roman" w:cs="Times New Roman"/>
                    </w:rPr>
                    <w:t>□</w:t>
                  </w:r>
                </w:p>
              </w:tc>
            </w:tr>
            <w:tr w:rsidR="001B5446" w:rsidRPr="00B34D91" w:rsidTr="00CE6F51">
              <w:tc>
                <w:tcPr>
                  <w:tcW w:w="264" w:type="pct"/>
                  <w:vMerge w:val="restart"/>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风险</w:t>
                  </w:r>
                </w:p>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预测</w:t>
                  </w:r>
                </w:p>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与</w:t>
                  </w:r>
                </w:p>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评价</w:t>
                  </w:r>
                </w:p>
              </w:tc>
              <w:tc>
                <w:tcPr>
                  <w:tcW w:w="827" w:type="pct"/>
                  <w:vMerge w:val="restart"/>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大气</w:t>
                  </w:r>
                </w:p>
              </w:tc>
              <w:tc>
                <w:tcPr>
                  <w:tcW w:w="1253" w:type="pct"/>
                  <w:gridSpan w:val="3"/>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预测模型</w:t>
                  </w:r>
                </w:p>
              </w:tc>
              <w:tc>
                <w:tcPr>
                  <w:tcW w:w="879" w:type="pct"/>
                  <w:gridSpan w:val="7"/>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SLAB □</w:t>
                  </w:r>
                </w:p>
              </w:tc>
              <w:tc>
                <w:tcPr>
                  <w:tcW w:w="882" w:type="pct"/>
                  <w:gridSpan w:val="6"/>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AFTOX □</w:t>
                  </w:r>
                </w:p>
              </w:tc>
              <w:tc>
                <w:tcPr>
                  <w:tcW w:w="895" w:type="pct"/>
                  <w:gridSpan w:val="4"/>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其他</w:t>
                  </w:r>
                  <w:r w:rsidRPr="00B34D91">
                    <w:rPr>
                      <w:rFonts w:ascii="Times New Roman" w:hAnsi="Times New Roman" w:cs="Times New Roman"/>
                    </w:rPr>
                    <w:t xml:space="preserve"> □</w:t>
                  </w:r>
                </w:p>
              </w:tc>
            </w:tr>
            <w:tr w:rsidR="001B5446" w:rsidRPr="00B34D91" w:rsidTr="00CE6F51">
              <w:tc>
                <w:tcPr>
                  <w:tcW w:w="264" w:type="pct"/>
                  <w:vMerge/>
                  <w:shd w:val="clear" w:color="auto" w:fill="auto"/>
                  <w:vAlign w:val="center"/>
                </w:tcPr>
                <w:p w:rsidR="00E94FA0" w:rsidRPr="00B34D91" w:rsidRDefault="00E94FA0" w:rsidP="00E94FA0">
                  <w:pPr>
                    <w:jc w:val="center"/>
                    <w:rPr>
                      <w:rFonts w:ascii="Times New Roman" w:hAnsi="Times New Roman" w:cs="Times New Roman"/>
                    </w:rPr>
                  </w:pPr>
                </w:p>
              </w:tc>
              <w:tc>
                <w:tcPr>
                  <w:tcW w:w="827" w:type="pct"/>
                  <w:vMerge/>
                  <w:shd w:val="clear" w:color="auto" w:fill="auto"/>
                  <w:vAlign w:val="center"/>
                </w:tcPr>
                <w:p w:rsidR="00E94FA0" w:rsidRPr="00B34D91" w:rsidRDefault="00E94FA0" w:rsidP="00E94FA0">
                  <w:pPr>
                    <w:jc w:val="center"/>
                    <w:rPr>
                      <w:rFonts w:ascii="Times New Roman" w:hAnsi="Times New Roman" w:cs="Times New Roman"/>
                    </w:rPr>
                  </w:pPr>
                </w:p>
              </w:tc>
              <w:tc>
                <w:tcPr>
                  <w:tcW w:w="1253" w:type="pct"/>
                  <w:gridSpan w:val="3"/>
                  <w:vMerge w:val="restart"/>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预测结果</w:t>
                  </w:r>
                </w:p>
              </w:tc>
              <w:tc>
                <w:tcPr>
                  <w:tcW w:w="2655" w:type="pct"/>
                  <w:gridSpan w:val="17"/>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大气毒性终点浓度</w:t>
                  </w:r>
                  <w:r w:rsidRPr="00B34D91">
                    <w:rPr>
                      <w:rFonts w:ascii="Times New Roman" w:hAnsi="Times New Roman" w:cs="Times New Roman"/>
                    </w:rPr>
                    <w:t xml:space="preserve">-1 </w:t>
                  </w:r>
                  <w:r w:rsidRPr="00B34D91">
                    <w:rPr>
                      <w:rFonts w:ascii="Times New Roman" w:hAnsi="Times New Roman" w:cs="Times New Roman"/>
                    </w:rPr>
                    <w:t>最大影响范围</w:t>
                  </w:r>
                  <w:r w:rsidRPr="00B34D91">
                    <w:rPr>
                      <w:rFonts w:ascii="Times New Roman" w:hAnsi="Times New Roman" w:cs="Times New Roman"/>
                      <w:u w:val="single"/>
                    </w:rPr>
                    <w:t xml:space="preserve">     </w:t>
                  </w:r>
                  <w:r w:rsidRPr="00B34D91">
                    <w:rPr>
                      <w:rFonts w:ascii="Times New Roman" w:hAnsi="Times New Roman" w:cs="Times New Roman"/>
                    </w:rPr>
                    <w:t>m</w:t>
                  </w:r>
                </w:p>
              </w:tc>
            </w:tr>
            <w:tr w:rsidR="001B5446" w:rsidRPr="00B34D91" w:rsidTr="00CE6F51">
              <w:tc>
                <w:tcPr>
                  <w:tcW w:w="264" w:type="pct"/>
                  <w:vMerge/>
                  <w:shd w:val="clear" w:color="auto" w:fill="auto"/>
                  <w:vAlign w:val="center"/>
                </w:tcPr>
                <w:p w:rsidR="00E94FA0" w:rsidRPr="00B34D91" w:rsidRDefault="00E94FA0" w:rsidP="00E94FA0">
                  <w:pPr>
                    <w:jc w:val="center"/>
                    <w:rPr>
                      <w:rFonts w:ascii="Times New Roman" w:hAnsi="Times New Roman" w:cs="Times New Roman"/>
                    </w:rPr>
                  </w:pPr>
                </w:p>
              </w:tc>
              <w:tc>
                <w:tcPr>
                  <w:tcW w:w="827" w:type="pct"/>
                  <w:vMerge/>
                  <w:shd w:val="clear" w:color="auto" w:fill="auto"/>
                  <w:vAlign w:val="center"/>
                </w:tcPr>
                <w:p w:rsidR="00E94FA0" w:rsidRPr="00B34D91" w:rsidRDefault="00E94FA0" w:rsidP="00E94FA0">
                  <w:pPr>
                    <w:jc w:val="center"/>
                    <w:rPr>
                      <w:rFonts w:ascii="Times New Roman" w:hAnsi="Times New Roman" w:cs="Times New Roman"/>
                    </w:rPr>
                  </w:pPr>
                </w:p>
              </w:tc>
              <w:tc>
                <w:tcPr>
                  <w:tcW w:w="1253" w:type="pct"/>
                  <w:gridSpan w:val="3"/>
                  <w:vMerge/>
                  <w:shd w:val="clear" w:color="auto" w:fill="auto"/>
                  <w:vAlign w:val="center"/>
                </w:tcPr>
                <w:p w:rsidR="00E94FA0" w:rsidRPr="00B34D91" w:rsidRDefault="00E94FA0" w:rsidP="00E94FA0">
                  <w:pPr>
                    <w:jc w:val="center"/>
                    <w:rPr>
                      <w:rFonts w:ascii="Times New Roman" w:hAnsi="Times New Roman" w:cs="Times New Roman"/>
                    </w:rPr>
                  </w:pPr>
                </w:p>
              </w:tc>
              <w:tc>
                <w:tcPr>
                  <w:tcW w:w="2655" w:type="pct"/>
                  <w:gridSpan w:val="17"/>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大气毒性终点浓度</w:t>
                  </w:r>
                  <w:r w:rsidRPr="00B34D91">
                    <w:rPr>
                      <w:rFonts w:ascii="Times New Roman" w:hAnsi="Times New Roman" w:cs="Times New Roman"/>
                    </w:rPr>
                    <w:t xml:space="preserve">-2 </w:t>
                  </w:r>
                  <w:r w:rsidRPr="00B34D91">
                    <w:rPr>
                      <w:rFonts w:ascii="Times New Roman" w:hAnsi="Times New Roman" w:cs="Times New Roman"/>
                    </w:rPr>
                    <w:t>最大影响范围</w:t>
                  </w:r>
                  <w:r w:rsidRPr="00B34D91">
                    <w:rPr>
                      <w:rFonts w:ascii="Times New Roman" w:hAnsi="Times New Roman" w:cs="Times New Roman"/>
                      <w:u w:val="single"/>
                    </w:rPr>
                    <w:t xml:space="preserve">     </w:t>
                  </w:r>
                  <w:r w:rsidRPr="00B34D91">
                    <w:rPr>
                      <w:rFonts w:ascii="Times New Roman" w:hAnsi="Times New Roman" w:cs="Times New Roman"/>
                    </w:rPr>
                    <w:t>m</w:t>
                  </w:r>
                </w:p>
              </w:tc>
            </w:tr>
            <w:tr w:rsidR="001B5446" w:rsidRPr="00B34D91" w:rsidTr="00CE6F51">
              <w:tc>
                <w:tcPr>
                  <w:tcW w:w="264" w:type="pct"/>
                  <w:vMerge/>
                  <w:shd w:val="clear" w:color="auto" w:fill="auto"/>
                  <w:vAlign w:val="center"/>
                </w:tcPr>
                <w:p w:rsidR="00E94FA0" w:rsidRPr="00B34D91" w:rsidRDefault="00E94FA0" w:rsidP="00E94FA0">
                  <w:pPr>
                    <w:jc w:val="center"/>
                    <w:rPr>
                      <w:rFonts w:ascii="Times New Roman" w:hAnsi="Times New Roman" w:cs="Times New Roman"/>
                    </w:rPr>
                  </w:pPr>
                </w:p>
              </w:tc>
              <w:tc>
                <w:tcPr>
                  <w:tcW w:w="827" w:type="pct"/>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地表水</w:t>
                  </w:r>
                </w:p>
              </w:tc>
              <w:tc>
                <w:tcPr>
                  <w:tcW w:w="3908" w:type="pct"/>
                  <w:gridSpan w:val="20"/>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最近环境敏感目标</w:t>
                  </w:r>
                  <w:r w:rsidRPr="00B34D91">
                    <w:rPr>
                      <w:rFonts w:ascii="Times New Roman" w:hAnsi="Times New Roman" w:cs="Times New Roman"/>
                      <w:u w:val="single"/>
                    </w:rPr>
                    <w:t xml:space="preserve">      </w:t>
                  </w:r>
                  <w:r w:rsidRPr="00B34D91">
                    <w:rPr>
                      <w:rFonts w:ascii="Times New Roman" w:hAnsi="Times New Roman" w:cs="Times New Roman"/>
                    </w:rPr>
                    <w:t>，到达时间</w:t>
                  </w:r>
                  <w:r w:rsidRPr="00B34D91">
                    <w:rPr>
                      <w:rFonts w:ascii="Times New Roman" w:hAnsi="Times New Roman" w:cs="Times New Roman"/>
                      <w:u w:val="single"/>
                    </w:rPr>
                    <w:t xml:space="preserve">      </w:t>
                  </w:r>
                  <w:r w:rsidRPr="00B34D91">
                    <w:rPr>
                      <w:rFonts w:ascii="Times New Roman" w:hAnsi="Times New Roman" w:cs="Times New Roman"/>
                    </w:rPr>
                    <w:t>h</w:t>
                  </w:r>
                </w:p>
              </w:tc>
            </w:tr>
            <w:tr w:rsidR="001B5446" w:rsidRPr="00B34D91" w:rsidTr="00CE6F51">
              <w:tc>
                <w:tcPr>
                  <w:tcW w:w="264" w:type="pct"/>
                  <w:vMerge/>
                  <w:shd w:val="clear" w:color="auto" w:fill="auto"/>
                  <w:vAlign w:val="center"/>
                </w:tcPr>
                <w:p w:rsidR="00E94FA0" w:rsidRPr="00B34D91" w:rsidRDefault="00E94FA0" w:rsidP="00E94FA0">
                  <w:pPr>
                    <w:jc w:val="center"/>
                    <w:rPr>
                      <w:rFonts w:ascii="Times New Roman" w:hAnsi="Times New Roman" w:cs="Times New Roman"/>
                    </w:rPr>
                  </w:pPr>
                </w:p>
              </w:tc>
              <w:tc>
                <w:tcPr>
                  <w:tcW w:w="827" w:type="pct"/>
                  <w:vMerge w:val="restart"/>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地下水</w:t>
                  </w:r>
                </w:p>
              </w:tc>
              <w:tc>
                <w:tcPr>
                  <w:tcW w:w="3908" w:type="pct"/>
                  <w:gridSpan w:val="20"/>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下游厂区边界到达时间</w:t>
                  </w:r>
                  <w:r w:rsidRPr="00B34D91">
                    <w:rPr>
                      <w:rFonts w:ascii="Times New Roman" w:hAnsi="Times New Roman" w:cs="Times New Roman"/>
                      <w:u w:val="single"/>
                    </w:rPr>
                    <w:t xml:space="preserve">      </w:t>
                  </w:r>
                  <w:r w:rsidRPr="00B34D91">
                    <w:rPr>
                      <w:rFonts w:ascii="Times New Roman" w:hAnsi="Times New Roman" w:cs="Times New Roman"/>
                    </w:rPr>
                    <w:t>d</w:t>
                  </w:r>
                </w:p>
              </w:tc>
            </w:tr>
            <w:tr w:rsidR="001B5446" w:rsidRPr="00B34D91" w:rsidTr="00CE6F51">
              <w:tc>
                <w:tcPr>
                  <w:tcW w:w="264" w:type="pct"/>
                  <w:vMerge/>
                  <w:shd w:val="clear" w:color="auto" w:fill="auto"/>
                  <w:vAlign w:val="center"/>
                </w:tcPr>
                <w:p w:rsidR="00E94FA0" w:rsidRPr="00B34D91" w:rsidRDefault="00E94FA0" w:rsidP="00E94FA0">
                  <w:pPr>
                    <w:jc w:val="center"/>
                    <w:rPr>
                      <w:rFonts w:ascii="Times New Roman" w:hAnsi="Times New Roman" w:cs="Times New Roman"/>
                    </w:rPr>
                  </w:pPr>
                </w:p>
              </w:tc>
              <w:tc>
                <w:tcPr>
                  <w:tcW w:w="827" w:type="pct"/>
                  <w:vMerge/>
                  <w:shd w:val="clear" w:color="auto" w:fill="auto"/>
                  <w:vAlign w:val="center"/>
                </w:tcPr>
                <w:p w:rsidR="00E94FA0" w:rsidRPr="00B34D91" w:rsidRDefault="00E94FA0" w:rsidP="00E94FA0">
                  <w:pPr>
                    <w:jc w:val="center"/>
                    <w:rPr>
                      <w:rFonts w:ascii="Times New Roman" w:hAnsi="Times New Roman" w:cs="Times New Roman"/>
                    </w:rPr>
                  </w:pPr>
                </w:p>
              </w:tc>
              <w:tc>
                <w:tcPr>
                  <w:tcW w:w="3908" w:type="pct"/>
                  <w:gridSpan w:val="20"/>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最近环境敏感目标</w:t>
                  </w:r>
                  <w:r w:rsidRPr="00B34D91">
                    <w:rPr>
                      <w:rFonts w:ascii="Times New Roman" w:hAnsi="Times New Roman" w:cs="Times New Roman"/>
                      <w:u w:val="single"/>
                    </w:rPr>
                    <w:t xml:space="preserve">      </w:t>
                  </w:r>
                  <w:r w:rsidRPr="00B34D91">
                    <w:rPr>
                      <w:rFonts w:ascii="Times New Roman" w:hAnsi="Times New Roman" w:cs="Times New Roman"/>
                    </w:rPr>
                    <w:t>，到达时间</w:t>
                  </w:r>
                  <w:r w:rsidRPr="00B34D91">
                    <w:rPr>
                      <w:rFonts w:ascii="Times New Roman" w:hAnsi="Times New Roman" w:cs="Times New Roman"/>
                      <w:u w:val="single"/>
                    </w:rPr>
                    <w:t xml:space="preserve">      </w:t>
                  </w:r>
                  <w:r w:rsidRPr="00B34D91">
                    <w:rPr>
                      <w:rFonts w:ascii="Times New Roman" w:hAnsi="Times New Roman" w:cs="Times New Roman"/>
                    </w:rPr>
                    <w:t>d</w:t>
                  </w:r>
                </w:p>
              </w:tc>
            </w:tr>
            <w:tr w:rsidR="001B5446" w:rsidRPr="00B34D91" w:rsidTr="00CE6F51">
              <w:trPr>
                <w:trHeight w:val="118"/>
              </w:trPr>
              <w:tc>
                <w:tcPr>
                  <w:tcW w:w="1092" w:type="pct"/>
                  <w:gridSpan w:val="2"/>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t>重点风险防范措施</w:t>
                  </w:r>
                </w:p>
              </w:tc>
              <w:tc>
                <w:tcPr>
                  <w:tcW w:w="3908" w:type="pct"/>
                  <w:gridSpan w:val="20"/>
                  <w:shd w:val="clear" w:color="auto" w:fill="auto"/>
                  <w:vAlign w:val="center"/>
                </w:tcPr>
                <w:p w:rsidR="003B1D9D" w:rsidRPr="00B34D91" w:rsidRDefault="003B1D9D" w:rsidP="003B1D9D">
                  <w:pPr>
                    <w:rPr>
                      <w:rFonts w:ascii="Times New Roman" w:hAnsi="Times New Roman" w:cs="Times New Roman"/>
                    </w:rPr>
                  </w:pPr>
                  <w:r w:rsidRPr="00B34D91">
                    <w:rPr>
                      <w:rFonts w:ascii="Times New Roman" w:hAnsi="Times New Roman" w:cs="Times New Roman" w:hint="eastAsia"/>
                    </w:rPr>
                    <w:t>①严格按照《汽车加油加气站设计与施工规范》（</w:t>
                  </w:r>
                  <w:r w:rsidRPr="00B34D91">
                    <w:rPr>
                      <w:rFonts w:ascii="Times New Roman" w:hAnsi="Times New Roman" w:cs="Times New Roman"/>
                    </w:rPr>
                    <w:t>GB50156-2012</w:t>
                  </w:r>
                  <w:r w:rsidRPr="00B34D91">
                    <w:rPr>
                      <w:rFonts w:ascii="Times New Roman" w:hAnsi="Times New Roman" w:cs="Times New Roman" w:hint="eastAsia"/>
                    </w:rPr>
                    <w:t>）相关规范以及国家制定的相关最新规范进行设计建设和运行管理，并采用技术先进、安全可靠的设备，从而提高工程的建设质量和本质安全。油罐周围</w:t>
                  </w:r>
                  <w:proofErr w:type="gramStart"/>
                  <w:r w:rsidRPr="00B34D91">
                    <w:rPr>
                      <w:rFonts w:ascii="Times New Roman" w:hAnsi="Times New Roman" w:cs="Times New Roman" w:hint="eastAsia"/>
                    </w:rPr>
                    <w:t>砌罐池并</w:t>
                  </w:r>
                  <w:proofErr w:type="gramEnd"/>
                  <w:r w:rsidRPr="00B34D91">
                    <w:rPr>
                      <w:rFonts w:ascii="Times New Roman" w:hAnsi="Times New Roman" w:cs="Times New Roman" w:hint="eastAsia"/>
                    </w:rPr>
                    <w:t>填入干沙，</w:t>
                  </w:r>
                  <w:proofErr w:type="gramStart"/>
                  <w:r w:rsidRPr="00B34D91">
                    <w:rPr>
                      <w:rFonts w:ascii="Times New Roman" w:hAnsi="Times New Roman" w:cs="Times New Roman" w:hint="eastAsia"/>
                    </w:rPr>
                    <w:t>罐池与</w:t>
                  </w:r>
                  <w:proofErr w:type="gramEnd"/>
                  <w:r w:rsidRPr="00B34D91">
                    <w:rPr>
                      <w:rFonts w:ascii="Times New Roman" w:hAnsi="Times New Roman" w:cs="Times New Roman" w:hint="eastAsia"/>
                    </w:rPr>
                    <w:t>罐壁之间距离为</w:t>
                  </w:r>
                  <w:r w:rsidRPr="00B34D91">
                    <w:rPr>
                      <w:rFonts w:ascii="Times New Roman" w:hAnsi="Times New Roman" w:cs="Times New Roman"/>
                    </w:rPr>
                    <w:t>50mm</w:t>
                  </w:r>
                  <w:r w:rsidRPr="00B34D91">
                    <w:rPr>
                      <w:rFonts w:ascii="Times New Roman" w:hAnsi="Times New Roman" w:cs="Times New Roman" w:hint="eastAsia"/>
                    </w:rPr>
                    <w:t>；埋地钢质管道外表采用</w:t>
                  </w:r>
                  <w:r w:rsidRPr="00B34D91">
                    <w:rPr>
                      <w:rFonts w:ascii="Times New Roman" w:hAnsi="Times New Roman" w:cs="Times New Roman"/>
                    </w:rPr>
                    <w:t>3</w:t>
                  </w:r>
                  <w:r w:rsidRPr="00B34D91">
                    <w:rPr>
                      <w:rFonts w:ascii="Times New Roman" w:hAnsi="Times New Roman" w:cs="Times New Roman" w:hint="eastAsia"/>
                    </w:rPr>
                    <w:t>油</w:t>
                  </w:r>
                  <w:r w:rsidRPr="00B34D91">
                    <w:rPr>
                      <w:rFonts w:ascii="Times New Roman" w:hAnsi="Times New Roman" w:cs="Times New Roman"/>
                    </w:rPr>
                    <w:t>2</w:t>
                  </w:r>
                  <w:r w:rsidRPr="00B34D91">
                    <w:rPr>
                      <w:rFonts w:ascii="Times New Roman" w:hAnsi="Times New Roman" w:cs="Times New Roman" w:hint="eastAsia"/>
                    </w:rPr>
                    <w:t>布防腐，符合《钢质管道外腐蚀控制规范》</w:t>
                  </w:r>
                  <w:r w:rsidRPr="00B34D91">
                    <w:rPr>
                      <w:rFonts w:ascii="Times New Roman" w:hAnsi="Times New Roman" w:cs="Times New Roman"/>
                    </w:rPr>
                    <w:t>GB/T21447</w:t>
                  </w:r>
                  <w:r w:rsidRPr="00B34D91">
                    <w:rPr>
                      <w:rFonts w:ascii="Times New Roman" w:hAnsi="Times New Roman" w:cs="Times New Roman" w:hint="eastAsia"/>
                    </w:rPr>
                    <w:t>的规定；油罐安装高低液位报警器，减少管线接口，油罐的进出口管</w:t>
                  </w:r>
                  <w:proofErr w:type="gramStart"/>
                  <w:r w:rsidRPr="00B34D91">
                    <w:rPr>
                      <w:rFonts w:ascii="Times New Roman" w:hAnsi="Times New Roman" w:cs="Times New Roman" w:hint="eastAsia"/>
                    </w:rPr>
                    <w:t>道采用</w:t>
                  </w:r>
                  <w:proofErr w:type="gramEnd"/>
                  <w:r w:rsidRPr="00B34D91">
                    <w:rPr>
                      <w:rFonts w:ascii="Times New Roman" w:hAnsi="Times New Roman" w:cs="Times New Roman" w:hint="eastAsia"/>
                    </w:rPr>
                    <w:t>金属软管连接，并设有安全拉断阀。</w:t>
                  </w:r>
                </w:p>
                <w:p w:rsidR="003B1D9D" w:rsidRPr="00B34D91" w:rsidRDefault="003B1D9D" w:rsidP="003B1D9D">
                  <w:pPr>
                    <w:rPr>
                      <w:rFonts w:ascii="Times New Roman" w:hAnsi="Times New Roman" w:cs="Times New Roman"/>
                    </w:rPr>
                  </w:pPr>
                  <w:r w:rsidRPr="00B34D91">
                    <w:rPr>
                      <w:rFonts w:ascii="Times New Roman" w:hAnsi="Times New Roman" w:cs="Times New Roman" w:hint="eastAsia"/>
                    </w:rPr>
                    <w:lastRenderedPageBreak/>
                    <w:t>②严格按照加油站设计相关规范落实工程防雷、防电、消防、通风设施、安全防范系统等安全措施，科学布局，确保项目加油站与站外重要公共建筑物、明火或散发火花地点、重要民用建筑等建、构筑物的安全防护距离以及站内设施之间的防火距离。在管沟敷设油品管道的始端、末端和分支处，设置防静电和防雷感应的联合接地装置；项目的土建结构设计，采取的抗震结构为二级。</w:t>
                  </w:r>
                </w:p>
                <w:p w:rsidR="003B1D9D" w:rsidRPr="00B34D91" w:rsidRDefault="003B1D9D" w:rsidP="003B1D9D">
                  <w:pPr>
                    <w:rPr>
                      <w:rFonts w:ascii="Times New Roman" w:hAnsi="Times New Roman" w:cs="Times New Roman"/>
                    </w:rPr>
                  </w:pPr>
                  <w:r w:rsidRPr="00B34D91">
                    <w:rPr>
                      <w:rFonts w:ascii="Times New Roman" w:hAnsi="Times New Roman" w:cs="Times New Roman" w:hint="eastAsia"/>
                    </w:rPr>
                    <w:t>③在进站口和站内醒目位置设置警示标志，并写明</w:t>
                  </w:r>
                  <w:r w:rsidRPr="00B34D91">
                    <w:rPr>
                      <w:rFonts w:ascii="Times New Roman" w:hAnsi="Times New Roman" w:cs="Times New Roman"/>
                    </w:rPr>
                    <w:t>“</w:t>
                  </w:r>
                  <w:r w:rsidRPr="00B34D91">
                    <w:rPr>
                      <w:rFonts w:ascii="Times New Roman" w:hAnsi="Times New Roman" w:cs="Times New Roman" w:hint="eastAsia"/>
                    </w:rPr>
                    <w:t>禁火</w:t>
                  </w:r>
                  <w:r w:rsidRPr="00B34D91">
                    <w:rPr>
                      <w:rFonts w:ascii="Times New Roman" w:hAnsi="Times New Roman" w:cs="Times New Roman"/>
                    </w:rPr>
                    <w:t>”</w:t>
                  </w:r>
                  <w:r w:rsidRPr="00B34D91">
                    <w:rPr>
                      <w:rFonts w:ascii="Times New Roman" w:hAnsi="Times New Roman" w:cs="Times New Roman" w:hint="eastAsia"/>
                    </w:rPr>
                    <w:t>及</w:t>
                  </w:r>
                  <w:r w:rsidRPr="00B34D91">
                    <w:rPr>
                      <w:rFonts w:ascii="Times New Roman" w:hAnsi="Times New Roman" w:cs="Times New Roman"/>
                    </w:rPr>
                    <w:t>“</w:t>
                  </w:r>
                  <w:r w:rsidRPr="00B34D91">
                    <w:rPr>
                      <w:rFonts w:ascii="Times New Roman" w:hAnsi="Times New Roman" w:cs="Times New Roman" w:hint="eastAsia"/>
                    </w:rPr>
                    <w:t>禁用手机</w:t>
                  </w:r>
                  <w:r w:rsidRPr="00B34D91">
                    <w:rPr>
                      <w:rFonts w:ascii="Times New Roman" w:hAnsi="Times New Roman" w:cs="Times New Roman"/>
                    </w:rPr>
                    <w:t>”</w:t>
                  </w:r>
                  <w:r w:rsidRPr="00B34D91">
                    <w:rPr>
                      <w:rFonts w:ascii="Times New Roman" w:hAnsi="Times New Roman" w:cs="Times New Roman" w:hint="eastAsia"/>
                    </w:rPr>
                    <w:t>等标语。</w:t>
                  </w:r>
                </w:p>
                <w:p w:rsidR="003B1D9D" w:rsidRPr="00B34D91" w:rsidRDefault="003B1D9D" w:rsidP="003B1D9D">
                  <w:pPr>
                    <w:rPr>
                      <w:rFonts w:ascii="Times New Roman" w:hAnsi="Times New Roman" w:cs="Times New Roman"/>
                    </w:rPr>
                  </w:pPr>
                  <w:r w:rsidRPr="00B34D91">
                    <w:rPr>
                      <w:rFonts w:ascii="Times New Roman" w:hAnsi="Times New Roman" w:cs="Times New Roman" w:hint="eastAsia"/>
                    </w:rPr>
                    <w:t>④在可能发生成品油挥发及泄漏积聚的场所，设置可燃气体报警装置；</w:t>
                  </w:r>
                </w:p>
                <w:p w:rsidR="003B1D9D" w:rsidRPr="00B34D91" w:rsidRDefault="003B1D9D" w:rsidP="003B1D9D">
                  <w:pPr>
                    <w:rPr>
                      <w:rFonts w:ascii="Times New Roman" w:hAnsi="Times New Roman" w:cs="Times New Roman"/>
                    </w:rPr>
                  </w:pPr>
                  <w:r w:rsidRPr="00B34D91">
                    <w:rPr>
                      <w:rFonts w:ascii="Times New Roman" w:hAnsi="Times New Roman" w:cs="Times New Roman" w:hint="eastAsia"/>
                    </w:rPr>
                    <w:t>⑤在管沟敷设油品管道的始端、末端和分支处，设置了防静电和防雷感应的联合接地装置；</w:t>
                  </w:r>
                </w:p>
                <w:p w:rsidR="003B1D9D" w:rsidRPr="00B34D91" w:rsidRDefault="003B1D9D" w:rsidP="003B1D9D">
                  <w:pPr>
                    <w:rPr>
                      <w:rFonts w:ascii="Times New Roman" w:hAnsi="Times New Roman" w:cs="Times New Roman"/>
                    </w:rPr>
                  </w:pPr>
                  <w:r w:rsidRPr="00B34D91">
                    <w:rPr>
                      <w:rFonts w:ascii="Times New Roman" w:hAnsi="Times New Roman" w:cs="Times New Roman" w:hint="eastAsia"/>
                    </w:rPr>
                    <w:t>⑥加强加油站日常安全操作与安全管理，站内的储油系统、设备控制系统和售油系统，都是支持项目安全稳定运行的设备，应加强对设备设施的日常维护和检修，及时排查事故安全隐患。</w:t>
                  </w:r>
                </w:p>
                <w:p w:rsidR="003B1D9D" w:rsidRPr="00B34D91" w:rsidRDefault="003B1D9D" w:rsidP="003B1D9D">
                  <w:pPr>
                    <w:rPr>
                      <w:rFonts w:ascii="Times New Roman" w:hAnsi="Times New Roman" w:cs="Times New Roman"/>
                    </w:rPr>
                  </w:pPr>
                  <w:r w:rsidRPr="00B34D91">
                    <w:rPr>
                      <w:rFonts w:ascii="Times New Roman" w:hAnsi="Times New Roman" w:cs="Times New Roman" w:hint="eastAsia"/>
                    </w:rPr>
                    <w:t>⑦在消防安全管理方面，本项目认真落实各级消防安全责任制和消防措施，同时制定科学有效的应急事故处理预案等，并建立健全应急组织实施体系；平时主动与市内消防部门定期联系，请求定期进行检查和消防演练。加强员工上岗前安全知识和技能培训，建立员工培训档案，定期开展员工培训。</w:t>
                  </w:r>
                </w:p>
                <w:p w:rsidR="00E94FA0" w:rsidRPr="00B34D91" w:rsidRDefault="003B1D9D" w:rsidP="00E94FA0">
                  <w:pPr>
                    <w:rPr>
                      <w:rFonts w:ascii="Times New Roman" w:hAnsi="Times New Roman" w:cs="Times New Roman"/>
                    </w:rPr>
                  </w:pPr>
                  <w:r w:rsidRPr="00B34D91">
                    <w:rPr>
                      <w:rFonts w:ascii="Times New Roman" w:hAnsi="Times New Roman" w:cs="Times New Roman" w:hint="eastAsia"/>
                    </w:rPr>
                    <w:t>⑧在日常管理方面，建立健全安全生产责任制和各项安全管理制度，切实加强对工艺操作的安全管理，确保工艺操作规程和安全操作规程的贯彻执行；建立健全各种设备管理制度、管理台帐和技术档案，尤其要完善设备的检维修管理制度。加强对设备运行的监视、检查、定期维护保养等管理工作；建立各种安全装置、安全附件管理制度和台帐，对火灾报警装置、监测器等应定期检验，做好各类监测目标、泄漏点、检测点的检查，发现问题进行及时处理和整改。</w:t>
                  </w:r>
                </w:p>
              </w:tc>
            </w:tr>
            <w:tr w:rsidR="001B5446" w:rsidRPr="00B34D91" w:rsidTr="00CE6F51">
              <w:trPr>
                <w:trHeight w:val="205"/>
              </w:trPr>
              <w:tc>
                <w:tcPr>
                  <w:tcW w:w="1092" w:type="pct"/>
                  <w:gridSpan w:val="2"/>
                  <w:shd w:val="clear" w:color="auto" w:fill="auto"/>
                  <w:vAlign w:val="center"/>
                </w:tcPr>
                <w:p w:rsidR="00E94FA0" w:rsidRPr="00B34D91" w:rsidRDefault="00E94FA0" w:rsidP="00E94FA0">
                  <w:pPr>
                    <w:jc w:val="center"/>
                    <w:rPr>
                      <w:rFonts w:ascii="Times New Roman" w:hAnsi="Times New Roman" w:cs="Times New Roman"/>
                    </w:rPr>
                  </w:pPr>
                  <w:r w:rsidRPr="00B34D91">
                    <w:rPr>
                      <w:rFonts w:ascii="Times New Roman" w:hAnsi="Times New Roman" w:cs="Times New Roman"/>
                    </w:rPr>
                    <w:lastRenderedPageBreak/>
                    <w:t>评价结论与建议</w:t>
                  </w:r>
                </w:p>
              </w:tc>
              <w:tc>
                <w:tcPr>
                  <w:tcW w:w="3908" w:type="pct"/>
                  <w:gridSpan w:val="20"/>
                  <w:shd w:val="clear" w:color="auto" w:fill="auto"/>
                  <w:vAlign w:val="center"/>
                </w:tcPr>
                <w:p w:rsidR="00E94FA0" w:rsidRPr="00B34D91" w:rsidRDefault="00C16513" w:rsidP="00C16513">
                  <w:pPr>
                    <w:rPr>
                      <w:rFonts w:ascii="Times New Roman" w:hAnsi="Times New Roman" w:cs="Times New Roman"/>
                    </w:rPr>
                  </w:pPr>
                  <w:r w:rsidRPr="00B34D91">
                    <w:rPr>
                      <w:rFonts w:ascii="Times New Roman" w:hAnsi="Times New Roman" w:cs="Times New Roman" w:hint="eastAsia"/>
                    </w:rPr>
                    <w:t>建设单位应做好各项风险的预防和应急措施，可将其影响范围和程度控制在较小程度之内。同时，项目必须落实防渗漏措施以及相应的应急措施，以免造成地下水环境和土壤的污染。因此，当发生风险事故时采取相应的措施和应急预案，可以把事故的危害程度降低到最低程度，环境风险水平可以接受</w:t>
                  </w:r>
                </w:p>
              </w:tc>
            </w:tr>
            <w:tr w:rsidR="001B5446" w:rsidRPr="00B34D91" w:rsidTr="00CE6F51">
              <w:tc>
                <w:tcPr>
                  <w:tcW w:w="5000" w:type="pct"/>
                  <w:gridSpan w:val="22"/>
                  <w:shd w:val="clear" w:color="auto" w:fill="auto"/>
                  <w:vAlign w:val="center"/>
                </w:tcPr>
                <w:p w:rsidR="00E94FA0" w:rsidRPr="00B34D91" w:rsidRDefault="00E94FA0" w:rsidP="00E94FA0">
                  <w:pPr>
                    <w:rPr>
                      <w:rFonts w:ascii="Times New Roman" w:hAnsi="Times New Roman" w:cs="Times New Roman"/>
                    </w:rPr>
                  </w:pPr>
                  <w:r w:rsidRPr="00B34D91">
                    <w:rPr>
                      <w:rFonts w:ascii="Times New Roman" w:hAnsi="Times New Roman" w:cs="Times New Roman"/>
                    </w:rPr>
                    <w:t>注：</w:t>
                  </w:r>
                  <w:r w:rsidRPr="00B34D91">
                    <w:rPr>
                      <w:rFonts w:ascii="Times New Roman" w:hAnsi="Times New Roman" w:cs="Times New Roman"/>
                    </w:rPr>
                    <w:t>“□”</w:t>
                  </w:r>
                  <w:r w:rsidRPr="00B34D91">
                    <w:rPr>
                      <w:rFonts w:ascii="Times New Roman" w:hAnsi="Times New Roman" w:cs="Times New Roman"/>
                    </w:rPr>
                    <w:t>为勾选项，</w:t>
                  </w:r>
                  <w:r w:rsidRPr="00B34D91">
                    <w:rPr>
                      <w:rFonts w:ascii="Times New Roman" w:hAnsi="Times New Roman" w:cs="Times New Roman"/>
                    </w:rPr>
                    <w:t>“ ”</w:t>
                  </w:r>
                  <w:r w:rsidRPr="00B34D91">
                    <w:rPr>
                      <w:rFonts w:ascii="Times New Roman" w:hAnsi="Times New Roman" w:cs="Times New Roman"/>
                    </w:rPr>
                    <w:t>为填写项。</w:t>
                  </w:r>
                </w:p>
              </w:tc>
            </w:tr>
          </w:tbl>
          <w:p w:rsidR="0039347A" w:rsidRPr="00B34D91" w:rsidRDefault="0039347A" w:rsidP="0039347A">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hint="eastAsia"/>
                <w:b/>
                <w:sz w:val="24"/>
                <w:szCs w:val="24"/>
              </w:rPr>
              <w:t>八、环境管理与监测计划</w:t>
            </w:r>
          </w:p>
          <w:p w:rsidR="0039347A" w:rsidRPr="00B34D91" w:rsidRDefault="00E94FA0" w:rsidP="00E94FA0">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hint="eastAsia"/>
                <w:b/>
                <w:sz w:val="24"/>
                <w:szCs w:val="24"/>
              </w:rPr>
              <w:t>1</w:t>
            </w:r>
            <w:r w:rsidRPr="00B34D91">
              <w:rPr>
                <w:rFonts w:ascii="Times New Roman" w:eastAsia="宋体" w:hAnsi="Times New Roman" w:cs="Times New Roman"/>
                <w:b/>
                <w:sz w:val="24"/>
                <w:szCs w:val="24"/>
              </w:rPr>
              <w:t>.</w:t>
            </w:r>
            <w:r w:rsidR="0039347A" w:rsidRPr="00B34D91">
              <w:rPr>
                <w:rFonts w:ascii="Times New Roman" w:eastAsia="宋体" w:hAnsi="Times New Roman" w:cs="Times New Roman" w:hint="eastAsia"/>
                <w:b/>
                <w:sz w:val="24"/>
                <w:szCs w:val="24"/>
              </w:rPr>
              <w:t>环境管理机构的设置</w:t>
            </w:r>
          </w:p>
          <w:p w:rsidR="0039347A" w:rsidRPr="00B34D91" w:rsidRDefault="0039347A" w:rsidP="00E94FA0">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根据《建设项目环境保护设计规定》设置环境保护管理机构，负责组织、落实、监督本项目的环保工作。评价建议本项目应有</w:t>
            </w:r>
            <w:proofErr w:type="gramStart"/>
            <w:r w:rsidRPr="00B34D91">
              <w:rPr>
                <w:rFonts w:ascii="Times New Roman" w:eastAsia="宋体" w:hAnsi="Times New Roman" w:cs="Times New Roman" w:hint="eastAsia"/>
                <w:sz w:val="24"/>
                <w:szCs w:val="24"/>
              </w:rPr>
              <w:t>一</w:t>
            </w:r>
            <w:proofErr w:type="gramEnd"/>
            <w:r w:rsidRPr="00B34D91">
              <w:rPr>
                <w:rFonts w:ascii="Times New Roman" w:eastAsia="宋体" w:hAnsi="Times New Roman" w:cs="Times New Roman" w:hint="eastAsia"/>
                <w:sz w:val="24"/>
                <w:szCs w:val="24"/>
              </w:rPr>
              <w:t>主管人员分管厂内的环保工作，设立环保专门机构，配备</w:t>
            </w:r>
            <w:r w:rsidRPr="00B34D91">
              <w:rPr>
                <w:rFonts w:ascii="Times New Roman" w:eastAsia="宋体" w:hAnsi="Times New Roman" w:cs="Times New Roman"/>
                <w:sz w:val="24"/>
                <w:szCs w:val="24"/>
              </w:rPr>
              <w:t>1</w:t>
            </w:r>
            <w:r w:rsidRPr="00B34D91">
              <w:rPr>
                <w:rFonts w:ascii="Times New Roman" w:eastAsia="宋体" w:hAnsi="Times New Roman" w:cs="Times New Roman" w:hint="eastAsia"/>
                <w:sz w:val="24"/>
                <w:szCs w:val="24"/>
              </w:rPr>
              <w:t>名专职人员负责具体工作，以保证项目投入运行后，应由建设单位负责该工程的环境保护管理工作，在生产管理部门设立专门的环保机构，负责公司的管理工作，宣传环保法规，并具体负责落实环保设施的维护、维修，负责设施的正常运行等事宜。环保专职人员应进行环保</w:t>
            </w:r>
            <w:r w:rsidR="00E94FA0" w:rsidRPr="00B34D91">
              <w:rPr>
                <w:rFonts w:ascii="Times New Roman" w:eastAsia="宋体" w:hAnsi="Times New Roman" w:cs="Times New Roman" w:hint="eastAsia"/>
                <w:sz w:val="24"/>
                <w:szCs w:val="24"/>
              </w:rPr>
              <w:t>知识岗位培训，对具体设备操作应进行学习，经考核合格后，方许上岗。</w:t>
            </w:r>
          </w:p>
          <w:p w:rsidR="0039347A" w:rsidRPr="00B34D91" w:rsidRDefault="00E94FA0" w:rsidP="00E94FA0">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hint="eastAsia"/>
                <w:b/>
                <w:sz w:val="24"/>
                <w:szCs w:val="24"/>
              </w:rPr>
              <w:lastRenderedPageBreak/>
              <w:t>2</w:t>
            </w:r>
            <w:r w:rsidRPr="00B34D91">
              <w:rPr>
                <w:rFonts w:ascii="Times New Roman" w:eastAsia="宋体" w:hAnsi="Times New Roman" w:cs="Times New Roman"/>
                <w:b/>
                <w:sz w:val="24"/>
                <w:szCs w:val="24"/>
              </w:rPr>
              <w:t>.</w:t>
            </w:r>
            <w:r w:rsidR="0039347A" w:rsidRPr="00B34D91">
              <w:rPr>
                <w:rFonts w:ascii="Times New Roman" w:eastAsia="宋体" w:hAnsi="Times New Roman" w:cs="Times New Roman" w:hint="eastAsia"/>
                <w:b/>
                <w:sz w:val="24"/>
                <w:szCs w:val="24"/>
              </w:rPr>
              <w:t>环境管理机构的职责</w:t>
            </w:r>
          </w:p>
          <w:p w:rsidR="0039347A" w:rsidRPr="00B34D91" w:rsidRDefault="00E94FA0" w:rsidP="00E94FA0">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①贯彻执行国家、省、市的有关部门环保法规、标准、政策和要求；</w:t>
            </w:r>
          </w:p>
          <w:p w:rsidR="0039347A" w:rsidRPr="00B34D91" w:rsidRDefault="0039347A" w:rsidP="00E94FA0">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②组织制定本公司的环境目标、指标及环境保护规划、计划；</w:t>
            </w:r>
            <w:r w:rsidRPr="00B34D91">
              <w:rPr>
                <w:rFonts w:ascii="Times New Roman" w:eastAsia="宋体" w:hAnsi="Times New Roman" w:cs="Times New Roman"/>
                <w:sz w:val="24"/>
                <w:szCs w:val="24"/>
              </w:rPr>
              <w:t xml:space="preserve"> </w:t>
            </w:r>
          </w:p>
          <w:p w:rsidR="0039347A" w:rsidRPr="00B34D91" w:rsidRDefault="0039347A" w:rsidP="00E94FA0">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③负责监督建设项目与环保设施</w:t>
            </w:r>
            <w:r w:rsidRPr="00B34D91">
              <w:rPr>
                <w:rFonts w:ascii="Times New Roman" w:eastAsia="宋体" w:hAnsi="Times New Roman" w:cs="Times New Roman"/>
                <w:sz w:val="24"/>
                <w:szCs w:val="24"/>
              </w:rPr>
              <w:t xml:space="preserve"> “</w:t>
            </w:r>
            <w:r w:rsidRPr="00B34D91">
              <w:rPr>
                <w:rFonts w:ascii="Times New Roman" w:eastAsia="宋体" w:hAnsi="Times New Roman" w:cs="Times New Roman" w:hint="eastAsia"/>
                <w:sz w:val="24"/>
                <w:szCs w:val="24"/>
              </w:rPr>
              <w:t>三同时</w:t>
            </w:r>
            <w:r w:rsidRPr="00B34D91">
              <w:rPr>
                <w:rFonts w:ascii="Times New Roman" w:eastAsia="宋体" w:hAnsi="Times New Roman" w:cs="Times New Roman"/>
                <w:sz w:val="24"/>
                <w:szCs w:val="24"/>
              </w:rPr>
              <w:t>”</w:t>
            </w:r>
            <w:r w:rsidR="00E94FA0" w:rsidRPr="00B34D91">
              <w:rPr>
                <w:rFonts w:ascii="Times New Roman" w:eastAsia="宋体" w:hAnsi="Times New Roman" w:cs="Times New Roman" w:hint="eastAsia"/>
                <w:sz w:val="24"/>
                <w:szCs w:val="24"/>
              </w:rPr>
              <w:t>的执行情况；</w:t>
            </w:r>
          </w:p>
          <w:p w:rsidR="0039347A" w:rsidRPr="00B34D91" w:rsidRDefault="0039347A" w:rsidP="00E94FA0">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④负责公司的所有环保设施操作规程的制定，监督各环保设施的运转和维护管理。对于违反操作规程而造成的环境污染事故及时进行处理，消除污染，调查分析事故发生原因，并对有关负责人及操作人员进行处罚，同时提出整治措施，杜绝事故发生。</w:t>
            </w:r>
            <w:r w:rsidRPr="00B34D91">
              <w:rPr>
                <w:rFonts w:ascii="Times New Roman" w:eastAsia="宋体" w:hAnsi="Times New Roman" w:cs="Times New Roman"/>
                <w:sz w:val="24"/>
                <w:szCs w:val="24"/>
              </w:rPr>
              <w:t xml:space="preserve"> </w:t>
            </w:r>
          </w:p>
          <w:p w:rsidR="00815A02" w:rsidRPr="00B34D91" w:rsidRDefault="0039347A" w:rsidP="00E94FA0">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⑤领导和组织实施本公司的环境监测、监督废气达标排放、控制厂界噪声达标等情况，建立公司的污染源档案</w:t>
            </w:r>
            <w:r w:rsidR="00E94FA0" w:rsidRPr="00B34D91">
              <w:rPr>
                <w:rFonts w:ascii="Times New Roman" w:eastAsia="宋体" w:hAnsi="Times New Roman" w:cs="Times New Roman" w:hint="eastAsia"/>
                <w:sz w:val="24"/>
                <w:szCs w:val="24"/>
              </w:rPr>
              <w:t>。</w:t>
            </w:r>
          </w:p>
          <w:p w:rsidR="00E94FA0" w:rsidRPr="00B34D91" w:rsidRDefault="00E94FA0" w:rsidP="00E94FA0">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⑥负责提出、审查有关环境保护的技术改造方案和治理方案，负责提出、审查各项清洁生产方案和组织清洁生产方案的实施；</w:t>
            </w:r>
            <w:r w:rsidRPr="00B34D91">
              <w:rPr>
                <w:rFonts w:ascii="Times New Roman" w:eastAsia="宋体" w:hAnsi="Times New Roman" w:cs="Times New Roman"/>
                <w:sz w:val="24"/>
                <w:szCs w:val="24"/>
              </w:rPr>
              <w:t xml:space="preserve"> </w:t>
            </w:r>
          </w:p>
          <w:p w:rsidR="00E94FA0" w:rsidRPr="00B34D91" w:rsidRDefault="00E94FA0" w:rsidP="00E94FA0">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⑦组织开展本公司的环境保护培训，提高全员环境意识；</w:t>
            </w:r>
          </w:p>
          <w:p w:rsidR="00E94FA0" w:rsidRPr="00B34D91" w:rsidRDefault="00E94FA0" w:rsidP="00E94FA0">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⑧负责环境管理及监测的档案管理和统计上报工作。</w:t>
            </w:r>
          </w:p>
          <w:p w:rsidR="00E94FA0" w:rsidRPr="00B34D91" w:rsidRDefault="00E94FA0" w:rsidP="00E94FA0">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hint="eastAsia"/>
                <w:b/>
                <w:sz w:val="24"/>
                <w:szCs w:val="24"/>
              </w:rPr>
              <w:t>3</w:t>
            </w:r>
            <w:r w:rsidRPr="00B34D91">
              <w:rPr>
                <w:rFonts w:ascii="Times New Roman" w:eastAsia="宋体" w:hAnsi="Times New Roman" w:cs="Times New Roman"/>
                <w:b/>
                <w:sz w:val="24"/>
                <w:szCs w:val="24"/>
              </w:rPr>
              <w:t>.</w:t>
            </w:r>
            <w:r w:rsidRPr="00B34D91">
              <w:rPr>
                <w:rFonts w:ascii="Times New Roman" w:eastAsia="宋体" w:hAnsi="Times New Roman" w:cs="Times New Roman" w:hint="eastAsia"/>
                <w:b/>
                <w:sz w:val="24"/>
                <w:szCs w:val="24"/>
              </w:rPr>
              <w:t>环境管理计划</w:t>
            </w:r>
            <w:r w:rsidRPr="00B34D91">
              <w:rPr>
                <w:rFonts w:ascii="Times New Roman" w:eastAsia="宋体" w:hAnsi="Times New Roman" w:cs="Times New Roman"/>
                <w:b/>
                <w:sz w:val="24"/>
                <w:szCs w:val="24"/>
              </w:rPr>
              <w:t xml:space="preserve"> </w:t>
            </w:r>
          </w:p>
          <w:p w:rsidR="00E94FA0" w:rsidRPr="00B34D91" w:rsidRDefault="00E94FA0" w:rsidP="00E94FA0">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本项目用房及其他配套设施建设完成后，运营期间需要做到以下几个方面：</w:t>
            </w:r>
          </w:p>
          <w:p w:rsidR="00E94FA0" w:rsidRPr="00B34D91" w:rsidRDefault="00E94FA0" w:rsidP="00E94FA0">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①制定切实可行的环保管理制度和条例。组织开展环保宣传教育培训。</w:t>
            </w:r>
          </w:p>
          <w:p w:rsidR="00E94FA0" w:rsidRPr="00B34D91" w:rsidRDefault="00E94FA0" w:rsidP="00E94FA0">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②把污染源监督和</w:t>
            </w:r>
            <w:r w:rsidRPr="00B34D91">
              <w:rPr>
                <w:rFonts w:ascii="Times New Roman" w:eastAsia="宋体" w:hAnsi="Times New Roman" w:cs="Times New Roman"/>
                <w:sz w:val="24"/>
                <w:szCs w:val="24"/>
              </w:rPr>
              <w:t>“</w:t>
            </w:r>
            <w:r w:rsidRPr="00B34D91">
              <w:rPr>
                <w:rFonts w:ascii="Times New Roman" w:eastAsia="宋体" w:hAnsi="Times New Roman" w:cs="Times New Roman" w:hint="eastAsia"/>
                <w:sz w:val="24"/>
                <w:szCs w:val="24"/>
              </w:rPr>
              <w:t>三废</w:t>
            </w:r>
            <w:r w:rsidRPr="00B34D91">
              <w:rPr>
                <w:rFonts w:ascii="Times New Roman" w:eastAsia="宋体" w:hAnsi="Times New Roman" w:cs="Times New Roman"/>
                <w:sz w:val="24"/>
                <w:szCs w:val="24"/>
              </w:rPr>
              <w:t>”</w:t>
            </w:r>
            <w:r w:rsidRPr="00B34D91">
              <w:rPr>
                <w:rFonts w:ascii="Times New Roman" w:eastAsia="宋体" w:hAnsi="Times New Roman" w:cs="Times New Roman" w:hint="eastAsia"/>
                <w:sz w:val="24"/>
                <w:szCs w:val="24"/>
              </w:rPr>
              <w:t>排放纳入日常管理工作，并落实到岗位，进行全方位管理。</w:t>
            </w:r>
            <w:r w:rsidRPr="00B34D91">
              <w:rPr>
                <w:rFonts w:ascii="Times New Roman" w:eastAsia="宋体" w:hAnsi="Times New Roman" w:cs="Times New Roman"/>
                <w:sz w:val="24"/>
                <w:szCs w:val="24"/>
              </w:rPr>
              <w:t xml:space="preserve"> </w:t>
            </w:r>
          </w:p>
          <w:p w:rsidR="00E94FA0" w:rsidRPr="00B34D91" w:rsidRDefault="00E94FA0" w:rsidP="00E94FA0">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③实施有效的</w:t>
            </w:r>
            <w:r w:rsidRPr="00B34D91">
              <w:rPr>
                <w:rFonts w:ascii="Times New Roman" w:eastAsia="宋体" w:hAnsi="Times New Roman" w:cs="Times New Roman"/>
                <w:sz w:val="24"/>
                <w:szCs w:val="24"/>
              </w:rPr>
              <w:t>“</w:t>
            </w:r>
            <w:r w:rsidRPr="00B34D91">
              <w:rPr>
                <w:rFonts w:ascii="Times New Roman" w:eastAsia="宋体" w:hAnsi="Times New Roman" w:cs="Times New Roman" w:hint="eastAsia"/>
                <w:sz w:val="24"/>
                <w:szCs w:val="24"/>
              </w:rPr>
              <w:t>三废</w:t>
            </w:r>
            <w:r w:rsidRPr="00B34D91">
              <w:rPr>
                <w:rFonts w:ascii="Times New Roman" w:eastAsia="宋体" w:hAnsi="Times New Roman" w:cs="Times New Roman"/>
                <w:sz w:val="24"/>
                <w:szCs w:val="24"/>
              </w:rPr>
              <w:t>”</w:t>
            </w:r>
            <w:r w:rsidRPr="00B34D91">
              <w:rPr>
                <w:rFonts w:ascii="Times New Roman" w:eastAsia="宋体" w:hAnsi="Times New Roman" w:cs="Times New Roman" w:hint="eastAsia"/>
                <w:sz w:val="24"/>
                <w:szCs w:val="24"/>
              </w:rPr>
              <w:t>综合利用开发措施。</w:t>
            </w:r>
          </w:p>
          <w:p w:rsidR="00E94FA0" w:rsidRPr="00B34D91" w:rsidRDefault="00E94FA0" w:rsidP="00E94FA0">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④配合当地和上级环保主管部门，认真落实国家环保法规和行政主管部门的规定。接受环保管理部门的监督检测。</w:t>
            </w:r>
          </w:p>
          <w:p w:rsidR="00E94FA0" w:rsidRPr="00B34D91" w:rsidRDefault="00E94FA0" w:rsidP="00E94FA0">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hint="eastAsia"/>
                <w:b/>
                <w:sz w:val="24"/>
                <w:szCs w:val="24"/>
              </w:rPr>
              <w:t>4</w:t>
            </w:r>
            <w:r w:rsidRPr="00B34D91">
              <w:rPr>
                <w:rFonts w:ascii="Times New Roman" w:eastAsia="宋体" w:hAnsi="Times New Roman" w:cs="Times New Roman"/>
                <w:b/>
                <w:sz w:val="24"/>
                <w:szCs w:val="24"/>
              </w:rPr>
              <w:t>.</w:t>
            </w:r>
            <w:r w:rsidRPr="00B34D91">
              <w:rPr>
                <w:rFonts w:ascii="Times New Roman" w:eastAsia="宋体" w:hAnsi="Times New Roman" w:cs="Times New Roman" w:hint="eastAsia"/>
                <w:b/>
                <w:sz w:val="24"/>
                <w:szCs w:val="24"/>
              </w:rPr>
              <w:t>环境监测计划</w:t>
            </w:r>
          </w:p>
          <w:p w:rsidR="00E94FA0" w:rsidRPr="00B34D91" w:rsidRDefault="00E94FA0" w:rsidP="00E94FA0">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依据《排污单位自行监测技术指南</w:t>
            </w:r>
            <w:r w:rsidR="002B72A6" w:rsidRPr="00B34D91">
              <w:rPr>
                <w:rFonts w:ascii="Times New Roman" w:eastAsia="宋体" w:hAnsi="Times New Roman" w:cs="Times New Roman"/>
                <w:sz w:val="24"/>
                <w:szCs w:val="24"/>
              </w:rPr>
              <w:t>-</w:t>
            </w:r>
            <w:r w:rsidRPr="00B34D91">
              <w:rPr>
                <w:rFonts w:ascii="Times New Roman" w:eastAsia="宋体" w:hAnsi="Times New Roman" w:cs="Times New Roman" w:hint="eastAsia"/>
                <w:sz w:val="24"/>
                <w:szCs w:val="24"/>
              </w:rPr>
              <w:t>总则》（</w:t>
            </w:r>
            <w:r w:rsidRPr="00B34D91">
              <w:rPr>
                <w:rFonts w:ascii="Times New Roman" w:eastAsia="宋体" w:hAnsi="Times New Roman" w:cs="Times New Roman"/>
                <w:sz w:val="24"/>
                <w:szCs w:val="24"/>
              </w:rPr>
              <w:t>HJ819-2017</w:t>
            </w:r>
            <w:r w:rsidRPr="00B34D91">
              <w:rPr>
                <w:rFonts w:ascii="Times New Roman" w:eastAsia="宋体" w:hAnsi="Times New Roman" w:cs="Times New Roman" w:hint="eastAsia"/>
                <w:sz w:val="24"/>
                <w:szCs w:val="24"/>
              </w:rPr>
              <w:t>），根据装置运行状况及污染物排放情况，对项目环保设施运行情况进行及时监督，并对各类污染物排放进行精确监测，为确保工程投运后工业</w:t>
            </w:r>
            <w:r w:rsidRPr="00B34D91">
              <w:rPr>
                <w:rFonts w:ascii="Times New Roman" w:eastAsia="宋体" w:hAnsi="Times New Roman" w:cs="Times New Roman"/>
                <w:sz w:val="24"/>
                <w:szCs w:val="24"/>
              </w:rPr>
              <w:t>“</w:t>
            </w:r>
            <w:r w:rsidRPr="00B34D91">
              <w:rPr>
                <w:rFonts w:ascii="Times New Roman" w:eastAsia="宋体" w:hAnsi="Times New Roman" w:cs="Times New Roman" w:hint="eastAsia"/>
                <w:sz w:val="24"/>
                <w:szCs w:val="24"/>
              </w:rPr>
              <w:t>三废</w:t>
            </w:r>
            <w:r w:rsidRPr="00B34D91">
              <w:rPr>
                <w:rFonts w:ascii="Times New Roman" w:eastAsia="宋体" w:hAnsi="Times New Roman" w:cs="Times New Roman"/>
                <w:sz w:val="24"/>
                <w:szCs w:val="24"/>
              </w:rPr>
              <w:t>”</w:t>
            </w:r>
            <w:r w:rsidRPr="00B34D91">
              <w:rPr>
                <w:rFonts w:ascii="Times New Roman" w:eastAsia="宋体" w:hAnsi="Times New Roman" w:cs="Times New Roman" w:hint="eastAsia"/>
                <w:sz w:val="24"/>
                <w:szCs w:val="24"/>
              </w:rPr>
              <w:t>达标排放，以及安全运行提供科学依据。根据本项目运营</w:t>
            </w:r>
            <w:proofErr w:type="gramStart"/>
            <w:r w:rsidRPr="00B34D91">
              <w:rPr>
                <w:rFonts w:ascii="Times New Roman" w:eastAsia="宋体" w:hAnsi="Times New Roman" w:cs="Times New Roman" w:hint="eastAsia"/>
                <w:sz w:val="24"/>
                <w:szCs w:val="24"/>
              </w:rPr>
              <w:t>期产污</w:t>
            </w:r>
            <w:proofErr w:type="gramEnd"/>
            <w:r w:rsidRPr="00B34D91">
              <w:rPr>
                <w:rFonts w:ascii="Times New Roman" w:eastAsia="宋体" w:hAnsi="Times New Roman" w:cs="Times New Roman" w:hint="eastAsia"/>
                <w:sz w:val="24"/>
                <w:szCs w:val="24"/>
              </w:rPr>
              <w:t>特点，结合项目工程周围环境实际情况，制定项目运行期环境监测计划。具体监测方案见下表。</w:t>
            </w:r>
          </w:p>
          <w:p w:rsidR="00E94FA0" w:rsidRPr="00B34D91" w:rsidRDefault="00E94FA0" w:rsidP="00E94FA0">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hint="eastAsia"/>
                <w:b/>
                <w:bCs/>
                <w:kern w:val="2"/>
                <w:sz w:val="21"/>
                <w:szCs w:val="22"/>
              </w:rPr>
              <w:t>表</w:t>
            </w:r>
            <w:r w:rsidRPr="00B34D91">
              <w:rPr>
                <w:rFonts w:ascii="Times New Roman" w:hAnsi="Times New Roman" w:cs="Times New Roman"/>
                <w:b/>
                <w:bCs/>
                <w:kern w:val="2"/>
                <w:sz w:val="21"/>
                <w:szCs w:val="22"/>
              </w:rPr>
              <w:t>7-2</w:t>
            </w:r>
            <w:r w:rsidR="00C16513" w:rsidRPr="00B34D91">
              <w:rPr>
                <w:rFonts w:ascii="Times New Roman" w:hAnsi="Times New Roman" w:cs="Times New Roman"/>
                <w:b/>
                <w:bCs/>
                <w:kern w:val="2"/>
                <w:sz w:val="21"/>
                <w:szCs w:val="22"/>
              </w:rPr>
              <w:t>9</w:t>
            </w:r>
            <w:r w:rsidRPr="00B34D91">
              <w:rPr>
                <w:rFonts w:ascii="Times New Roman" w:hAnsi="Times New Roman" w:cs="Times New Roman"/>
                <w:b/>
                <w:bCs/>
                <w:kern w:val="2"/>
                <w:sz w:val="21"/>
                <w:szCs w:val="22"/>
              </w:rPr>
              <w:t xml:space="preserve">  </w:t>
            </w:r>
            <w:r w:rsidRPr="00B34D91">
              <w:rPr>
                <w:rFonts w:ascii="Times New Roman" w:hAnsi="Times New Roman" w:cs="Times New Roman" w:hint="eastAsia"/>
                <w:b/>
                <w:bCs/>
                <w:kern w:val="2"/>
                <w:sz w:val="21"/>
                <w:szCs w:val="22"/>
              </w:rPr>
              <w:t>监测内容及监测频率一览表</w:t>
            </w:r>
          </w:p>
          <w:tbl>
            <w:tblPr>
              <w:tblStyle w:val="a3"/>
              <w:tblW w:w="0" w:type="auto"/>
              <w:tblLook w:val="04A0" w:firstRow="1" w:lastRow="0" w:firstColumn="1" w:lastColumn="0" w:noHBand="0" w:noVBand="1"/>
            </w:tblPr>
            <w:tblGrid>
              <w:gridCol w:w="880"/>
              <w:gridCol w:w="2977"/>
              <w:gridCol w:w="2884"/>
              <w:gridCol w:w="2248"/>
            </w:tblGrid>
            <w:tr w:rsidR="001B5446" w:rsidRPr="00B34D91" w:rsidTr="00E94FA0">
              <w:tc>
                <w:tcPr>
                  <w:tcW w:w="880" w:type="dxa"/>
                  <w:vAlign w:val="center"/>
                </w:tcPr>
                <w:p w:rsidR="00E94FA0" w:rsidRPr="00B34D91" w:rsidRDefault="00E94FA0" w:rsidP="00E94FA0">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hint="eastAsia"/>
                      <w:b/>
                      <w:bCs/>
                      <w:kern w:val="2"/>
                      <w:sz w:val="21"/>
                      <w:szCs w:val="22"/>
                    </w:rPr>
                    <w:t>类别</w:t>
                  </w:r>
                </w:p>
              </w:tc>
              <w:tc>
                <w:tcPr>
                  <w:tcW w:w="2977" w:type="dxa"/>
                  <w:vAlign w:val="center"/>
                </w:tcPr>
                <w:p w:rsidR="00E94FA0" w:rsidRPr="00B34D91" w:rsidRDefault="00E94FA0" w:rsidP="00E94FA0">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hint="eastAsia"/>
                      <w:b/>
                      <w:bCs/>
                      <w:kern w:val="2"/>
                      <w:sz w:val="21"/>
                      <w:szCs w:val="22"/>
                    </w:rPr>
                    <w:t>监测点位</w:t>
                  </w:r>
                </w:p>
              </w:tc>
              <w:tc>
                <w:tcPr>
                  <w:tcW w:w="2884" w:type="dxa"/>
                  <w:vAlign w:val="center"/>
                </w:tcPr>
                <w:p w:rsidR="00E94FA0" w:rsidRPr="00B34D91" w:rsidRDefault="00E94FA0" w:rsidP="00E94FA0">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hint="eastAsia"/>
                      <w:b/>
                      <w:bCs/>
                      <w:kern w:val="2"/>
                      <w:sz w:val="21"/>
                      <w:szCs w:val="22"/>
                    </w:rPr>
                    <w:t>监测因子</w:t>
                  </w:r>
                </w:p>
              </w:tc>
              <w:tc>
                <w:tcPr>
                  <w:tcW w:w="2248" w:type="dxa"/>
                  <w:vAlign w:val="center"/>
                </w:tcPr>
                <w:p w:rsidR="00E94FA0" w:rsidRPr="00B34D91" w:rsidRDefault="00E94FA0" w:rsidP="00E94FA0">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hint="eastAsia"/>
                      <w:b/>
                      <w:bCs/>
                      <w:kern w:val="2"/>
                      <w:sz w:val="21"/>
                      <w:szCs w:val="22"/>
                    </w:rPr>
                    <w:t>监测频率</w:t>
                  </w:r>
                </w:p>
              </w:tc>
            </w:tr>
            <w:tr w:rsidR="001B5446" w:rsidRPr="00B34D91" w:rsidTr="00E94FA0">
              <w:tc>
                <w:tcPr>
                  <w:tcW w:w="880" w:type="dxa"/>
                  <w:vAlign w:val="center"/>
                </w:tcPr>
                <w:p w:rsidR="00E94FA0" w:rsidRPr="00B34D91" w:rsidRDefault="00E94FA0" w:rsidP="00E94FA0">
                  <w:pPr>
                    <w:pStyle w:val="A-z"/>
                    <w:spacing w:line="360" w:lineRule="exact"/>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废气</w:t>
                  </w:r>
                </w:p>
              </w:tc>
              <w:tc>
                <w:tcPr>
                  <w:tcW w:w="2977" w:type="dxa"/>
                  <w:vAlign w:val="center"/>
                </w:tcPr>
                <w:p w:rsidR="00E94FA0" w:rsidRPr="00B34D91" w:rsidRDefault="00E94FA0" w:rsidP="00E94FA0">
                  <w:pPr>
                    <w:pStyle w:val="A-z"/>
                    <w:spacing w:line="360" w:lineRule="exact"/>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厂区</w:t>
                  </w:r>
                  <w:r w:rsidRPr="00B34D91">
                    <w:rPr>
                      <w:rFonts w:ascii="Times New Roman" w:hAnsi="Times New Roman" w:cs="Times New Roman"/>
                      <w:bCs/>
                      <w:kern w:val="2"/>
                      <w:sz w:val="21"/>
                      <w:szCs w:val="22"/>
                    </w:rPr>
                    <w:t>上风向设</w:t>
                  </w:r>
                  <w:r w:rsidRPr="00B34D91">
                    <w:rPr>
                      <w:rFonts w:ascii="Times New Roman" w:hAnsi="Times New Roman" w:cs="Times New Roman" w:hint="eastAsia"/>
                      <w:bCs/>
                      <w:kern w:val="2"/>
                      <w:sz w:val="21"/>
                      <w:szCs w:val="22"/>
                    </w:rPr>
                    <w:t>1</w:t>
                  </w:r>
                  <w:r w:rsidRPr="00B34D91">
                    <w:rPr>
                      <w:rFonts w:ascii="Times New Roman" w:hAnsi="Times New Roman" w:cs="Times New Roman" w:hint="eastAsia"/>
                      <w:bCs/>
                      <w:kern w:val="2"/>
                      <w:sz w:val="21"/>
                      <w:szCs w:val="22"/>
                    </w:rPr>
                    <w:t>个</w:t>
                  </w:r>
                  <w:r w:rsidRPr="00B34D91">
                    <w:rPr>
                      <w:rFonts w:ascii="Times New Roman" w:hAnsi="Times New Roman" w:cs="Times New Roman"/>
                      <w:bCs/>
                      <w:kern w:val="2"/>
                      <w:sz w:val="21"/>
                      <w:szCs w:val="22"/>
                    </w:rPr>
                    <w:t>对照点位，下风向设</w:t>
                  </w:r>
                  <w:r w:rsidRPr="00B34D91">
                    <w:rPr>
                      <w:rFonts w:ascii="Times New Roman" w:hAnsi="Times New Roman" w:cs="Times New Roman" w:hint="eastAsia"/>
                      <w:bCs/>
                      <w:kern w:val="2"/>
                      <w:sz w:val="21"/>
                      <w:szCs w:val="22"/>
                    </w:rPr>
                    <w:t>2</w:t>
                  </w:r>
                  <w:r w:rsidRPr="00B34D91">
                    <w:rPr>
                      <w:rFonts w:ascii="Times New Roman" w:hAnsi="Times New Roman" w:cs="Times New Roman"/>
                      <w:bCs/>
                      <w:kern w:val="2"/>
                      <w:sz w:val="21"/>
                      <w:szCs w:val="22"/>
                    </w:rPr>
                    <w:t>~3</w:t>
                  </w:r>
                  <w:r w:rsidRPr="00B34D91">
                    <w:rPr>
                      <w:rFonts w:ascii="Times New Roman" w:hAnsi="Times New Roman" w:cs="Times New Roman" w:hint="eastAsia"/>
                      <w:bCs/>
                      <w:kern w:val="2"/>
                      <w:sz w:val="21"/>
                      <w:szCs w:val="22"/>
                    </w:rPr>
                    <w:t>个</w:t>
                  </w:r>
                  <w:r w:rsidRPr="00B34D91">
                    <w:rPr>
                      <w:rFonts w:ascii="Times New Roman" w:hAnsi="Times New Roman" w:cs="Times New Roman"/>
                      <w:bCs/>
                      <w:kern w:val="2"/>
                      <w:sz w:val="21"/>
                      <w:szCs w:val="22"/>
                    </w:rPr>
                    <w:t>监测点位</w:t>
                  </w:r>
                </w:p>
              </w:tc>
              <w:tc>
                <w:tcPr>
                  <w:tcW w:w="2884" w:type="dxa"/>
                  <w:vAlign w:val="center"/>
                </w:tcPr>
                <w:p w:rsidR="00E94FA0" w:rsidRPr="00B34D91" w:rsidRDefault="00E94FA0" w:rsidP="00E94FA0">
                  <w:pPr>
                    <w:pStyle w:val="A-z"/>
                    <w:spacing w:line="360" w:lineRule="exact"/>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非甲烷总烃</w:t>
                  </w:r>
                </w:p>
              </w:tc>
              <w:tc>
                <w:tcPr>
                  <w:tcW w:w="2248" w:type="dxa"/>
                  <w:vAlign w:val="center"/>
                </w:tcPr>
                <w:p w:rsidR="00E94FA0" w:rsidRPr="00B34D91" w:rsidRDefault="00E94FA0" w:rsidP="00E94FA0">
                  <w:pPr>
                    <w:pStyle w:val="A-z"/>
                    <w:spacing w:line="360" w:lineRule="exact"/>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每</w:t>
                  </w:r>
                  <w:r w:rsidRPr="00B34D91">
                    <w:rPr>
                      <w:rFonts w:ascii="Times New Roman" w:hAnsi="Times New Roman" w:cs="Times New Roman"/>
                      <w:bCs/>
                      <w:kern w:val="2"/>
                      <w:sz w:val="21"/>
                      <w:szCs w:val="22"/>
                    </w:rPr>
                    <w:t>半年</w:t>
                  </w:r>
                  <w:r w:rsidRPr="00B34D91">
                    <w:rPr>
                      <w:rFonts w:ascii="Times New Roman" w:hAnsi="Times New Roman" w:cs="Times New Roman" w:hint="eastAsia"/>
                      <w:bCs/>
                      <w:kern w:val="2"/>
                      <w:sz w:val="21"/>
                      <w:szCs w:val="22"/>
                    </w:rPr>
                    <w:t>1</w:t>
                  </w:r>
                  <w:r w:rsidRPr="00B34D91">
                    <w:rPr>
                      <w:rFonts w:ascii="Times New Roman" w:hAnsi="Times New Roman" w:cs="Times New Roman" w:hint="eastAsia"/>
                      <w:bCs/>
                      <w:kern w:val="2"/>
                      <w:sz w:val="21"/>
                      <w:szCs w:val="22"/>
                    </w:rPr>
                    <w:t>次</w:t>
                  </w:r>
                  <w:r w:rsidRPr="00B34D91">
                    <w:rPr>
                      <w:rFonts w:ascii="Times New Roman" w:hAnsi="Times New Roman" w:cs="Times New Roman"/>
                      <w:bCs/>
                      <w:kern w:val="2"/>
                      <w:sz w:val="21"/>
                      <w:szCs w:val="22"/>
                    </w:rPr>
                    <w:t>，每次</w:t>
                  </w:r>
                  <w:r w:rsidRPr="00B34D91">
                    <w:rPr>
                      <w:rFonts w:ascii="Times New Roman" w:hAnsi="Times New Roman" w:cs="Times New Roman" w:hint="eastAsia"/>
                      <w:bCs/>
                      <w:kern w:val="2"/>
                      <w:sz w:val="21"/>
                      <w:szCs w:val="22"/>
                    </w:rPr>
                    <w:t>3</w:t>
                  </w:r>
                  <w:r w:rsidRPr="00B34D91">
                    <w:rPr>
                      <w:rFonts w:ascii="Times New Roman" w:hAnsi="Times New Roman" w:cs="Times New Roman" w:hint="eastAsia"/>
                      <w:bCs/>
                      <w:kern w:val="2"/>
                      <w:sz w:val="21"/>
                      <w:szCs w:val="22"/>
                    </w:rPr>
                    <w:t>天</w:t>
                  </w:r>
                </w:p>
              </w:tc>
            </w:tr>
            <w:tr w:rsidR="001B5446" w:rsidRPr="00B34D91" w:rsidTr="00E94FA0">
              <w:tc>
                <w:tcPr>
                  <w:tcW w:w="880" w:type="dxa"/>
                  <w:vAlign w:val="center"/>
                </w:tcPr>
                <w:p w:rsidR="00E94FA0" w:rsidRPr="00B34D91" w:rsidRDefault="00E94FA0" w:rsidP="00E94FA0">
                  <w:pPr>
                    <w:pStyle w:val="A-z"/>
                    <w:spacing w:line="360" w:lineRule="exact"/>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lastRenderedPageBreak/>
                    <w:t>地下水</w:t>
                  </w:r>
                </w:p>
              </w:tc>
              <w:tc>
                <w:tcPr>
                  <w:tcW w:w="2977" w:type="dxa"/>
                  <w:vAlign w:val="center"/>
                </w:tcPr>
                <w:p w:rsidR="00E94FA0" w:rsidRPr="00B34D91" w:rsidRDefault="00E94FA0" w:rsidP="00E94FA0">
                  <w:pPr>
                    <w:pStyle w:val="A-z"/>
                    <w:spacing w:line="360" w:lineRule="exact"/>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埋地</w:t>
                  </w:r>
                  <w:r w:rsidRPr="00B34D91">
                    <w:rPr>
                      <w:rFonts w:ascii="Times New Roman" w:hAnsi="Times New Roman" w:cs="Times New Roman"/>
                      <w:bCs/>
                      <w:kern w:val="2"/>
                      <w:sz w:val="21"/>
                      <w:szCs w:val="22"/>
                    </w:rPr>
                    <w:t>油罐区地下水流向的下游布设</w:t>
                  </w:r>
                  <w:r w:rsidRPr="00B34D91">
                    <w:rPr>
                      <w:rFonts w:ascii="Times New Roman" w:hAnsi="Times New Roman" w:cs="Times New Roman" w:hint="eastAsia"/>
                      <w:bCs/>
                      <w:kern w:val="2"/>
                      <w:sz w:val="21"/>
                      <w:szCs w:val="22"/>
                    </w:rPr>
                    <w:t>1</w:t>
                  </w:r>
                  <w:r w:rsidRPr="00B34D91">
                    <w:rPr>
                      <w:rFonts w:ascii="Times New Roman" w:hAnsi="Times New Roman" w:cs="Times New Roman" w:hint="eastAsia"/>
                      <w:bCs/>
                      <w:kern w:val="2"/>
                      <w:sz w:val="21"/>
                      <w:szCs w:val="22"/>
                    </w:rPr>
                    <w:t>个</w:t>
                  </w:r>
                  <w:r w:rsidRPr="00B34D91">
                    <w:rPr>
                      <w:rFonts w:ascii="Times New Roman" w:hAnsi="Times New Roman" w:cs="Times New Roman"/>
                      <w:bCs/>
                      <w:kern w:val="2"/>
                      <w:sz w:val="21"/>
                      <w:szCs w:val="22"/>
                    </w:rPr>
                    <w:t>跟踪监测点（位于站区内，与埋地油罐的距离不超过</w:t>
                  </w:r>
                  <w:r w:rsidRPr="00B34D91">
                    <w:rPr>
                      <w:rFonts w:ascii="Times New Roman" w:hAnsi="Times New Roman" w:cs="Times New Roman" w:hint="eastAsia"/>
                      <w:bCs/>
                      <w:kern w:val="2"/>
                      <w:sz w:val="21"/>
                      <w:szCs w:val="22"/>
                    </w:rPr>
                    <w:t>30</w:t>
                  </w:r>
                  <w:r w:rsidRPr="00B34D91">
                    <w:rPr>
                      <w:rFonts w:ascii="Times New Roman" w:hAnsi="Times New Roman" w:cs="Times New Roman"/>
                      <w:bCs/>
                      <w:kern w:val="2"/>
                      <w:sz w:val="21"/>
                      <w:szCs w:val="22"/>
                    </w:rPr>
                    <w:t>m</w:t>
                  </w:r>
                  <w:r w:rsidRPr="00B34D91">
                    <w:rPr>
                      <w:rFonts w:ascii="Times New Roman" w:hAnsi="Times New Roman" w:cs="Times New Roman"/>
                      <w:bCs/>
                      <w:kern w:val="2"/>
                      <w:sz w:val="21"/>
                      <w:szCs w:val="22"/>
                    </w:rPr>
                    <w:t>）</w:t>
                  </w:r>
                </w:p>
              </w:tc>
              <w:tc>
                <w:tcPr>
                  <w:tcW w:w="2884" w:type="dxa"/>
                  <w:vAlign w:val="center"/>
                </w:tcPr>
                <w:p w:rsidR="00E94FA0" w:rsidRPr="00B34D91" w:rsidRDefault="00E94FA0" w:rsidP="00E94FA0">
                  <w:pPr>
                    <w:pStyle w:val="A-z"/>
                    <w:spacing w:line="360" w:lineRule="exact"/>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水位</w:t>
                  </w:r>
                  <w:r w:rsidRPr="00B34D91">
                    <w:rPr>
                      <w:rFonts w:ascii="Times New Roman" w:hAnsi="Times New Roman" w:cs="Times New Roman"/>
                      <w:bCs/>
                      <w:kern w:val="2"/>
                      <w:sz w:val="21"/>
                      <w:szCs w:val="22"/>
                    </w:rPr>
                    <w:t>、</w:t>
                  </w:r>
                  <w:r w:rsidRPr="00B34D91">
                    <w:rPr>
                      <w:rFonts w:ascii="Times New Roman" w:hAnsi="Times New Roman" w:cs="Times New Roman"/>
                      <w:bCs/>
                      <w:kern w:val="2"/>
                      <w:sz w:val="21"/>
                      <w:szCs w:val="22"/>
                    </w:rPr>
                    <w:t>pH</w:t>
                  </w:r>
                  <w:r w:rsidRPr="00B34D91">
                    <w:rPr>
                      <w:rFonts w:ascii="Times New Roman" w:hAnsi="Times New Roman" w:cs="Times New Roman"/>
                      <w:bCs/>
                      <w:kern w:val="2"/>
                      <w:sz w:val="21"/>
                      <w:szCs w:val="22"/>
                    </w:rPr>
                    <w:t>、氨氮、</w:t>
                  </w:r>
                  <w:r w:rsidRPr="00B34D91">
                    <w:rPr>
                      <w:rFonts w:ascii="Times New Roman" w:hAnsi="Times New Roman" w:cs="Times New Roman"/>
                      <w:bCs/>
                      <w:kern w:val="2"/>
                      <w:sz w:val="21"/>
                      <w:szCs w:val="22"/>
                    </w:rPr>
                    <w:t>COD</w:t>
                  </w:r>
                  <w:r w:rsidRPr="00B34D91">
                    <w:rPr>
                      <w:rFonts w:ascii="Times New Roman" w:hAnsi="Times New Roman" w:cs="Times New Roman"/>
                      <w:bCs/>
                      <w:kern w:val="2"/>
                      <w:sz w:val="21"/>
                      <w:szCs w:val="22"/>
                    </w:rPr>
                    <w:t>、石油类、奈、苯、甲苯、乙苯、邻二甲苯、间</w:t>
                  </w:r>
                  <w:r w:rsidRPr="00B34D91">
                    <w:rPr>
                      <w:rFonts w:ascii="Times New Roman" w:hAnsi="Times New Roman" w:cs="Times New Roman" w:hint="eastAsia"/>
                      <w:bCs/>
                      <w:kern w:val="2"/>
                      <w:sz w:val="21"/>
                      <w:szCs w:val="22"/>
                    </w:rPr>
                    <w:t>（</w:t>
                  </w:r>
                  <w:r w:rsidRPr="00B34D91">
                    <w:rPr>
                      <w:rFonts w:ascii="Times New Roman" w:hAnsi="Times New Roman" w:cs="Times New Roman"/>
                      <w:bCs/>
                      <w:kern w:val="2"/>
                      <w:sz w:val="21"/>
                      <w:szCs w:val="22"/>
                    </w:rPr>
                    <w:t>对</w:t>
                  </w:r>
                  <w:r w:rsidRPr="00B34D91">
                    <w:rPr>
                      <w:rFonts w:ascii="Times New Roman" w:hAnsi="Times New Roman" w:cs="Times New Roman" w:hint="eastAsia"/>
                      <w:bCs/>
                      <w:kern w:val="2"/>
                      <w:sz w:val="21"/>
                      <w:szCs w:val="22"/>
                    </w:rPr>
                    <w:t>）</w:t>
                  </w:r>
                  <w:r w:rsidRPr="00B34D91">
                    <w:rPr>
                      <w:rFonts w:ascii="Times New Roman" w:hAnsi="Times New Roman" w:cs="Times New Roman"/>
                      <w:bCs/>
                      <w:kern w:val="2"/>
                      <w:sz w:val="21"/>
                      <w:szCs w:val="22"/>
                    </w:rPr>
                    <w:t>二甲苯、甲基叔丁基醚</w:t>
                  </w:r>
                </w:p>
              </w:tc>
              <w:tc>
                <w:tcPr>
                  <w:tcW w:w="2248" w:type="dxa"/>
                  <w:vAlign w:val="center"/>
                </w:tcPr>
                <w:p w:rsidR="00E94FA0" w:rsidRPr="00B34D91" w:rsidRDefault="00E94FA0" w:rsidP="00E94FA0">
                  <w:pPr>
                    <w:pStyle w:val="A-z"/>
                    <w:spacing w:line="360" w:lineRule="exact"/>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每季度</w:t>
                  </w:r>
                  <w:r w:rsidRPr="00B34D91">
                    <w:rPr>
                      <w:rFonts w:ascii="Times New Roman" w:hAnsi="Times New Roman" w:cs="Times New Roman"/>
                      <w:bCs/>
                      <w:kern w:val="2"/>
                      <w:sz w:val="21"/>
                      <w:szCs w:val="22"/>
                    </w:rPr>
                    <w:t>一次</w:t>
                  </w:r>
                </w:p>
              </w:tc>
            </w:tr>
            <w:tr w:rsidR="001B5446" w:rsidRPr="00B34D91" w:rsidTr="00E94FA0">
              <w:tc>
                <w:tcPr>
                  <w:tcW w:w="880" w:type="dxa"/>
                  <w:vAlign w:val="center"/>
                </w:tcPr>
                <w:p w:rsidR="00E94FA0" w:rsidRPr="00B34D91" w:rsidRDefault="00E94FA0" w:rsidP="00E94FA0">
                  <w:pPr>
                    <w:pStyle w:val="A-z"/>
                    <w:spacing w:line="360" w:lineRule="exact"/>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噪声</w:t>
                  </w:r>
                </w:p>
              </w:tc>
              <w:tc>
                <w:tcPr>
                  <w:tcW w:w="2977" w:type="dxa"/>
                  <w:vAlign w:val="center"/>
                </w:tcPr>
                <w:p w:rsidR="00E94FA0" w:rsidRPr="00B34D91" w:rsidRDefault="00E94FA0" w:rsidP="00E94FA0">
                  <w:pPr>
                    <w:pStyle w:val="A-z"/>
                    <w:spacing w:line="360" w:lineRule="exact"/>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项目四周厂界</w:t>
                  </w:r>
                </w:p>
              </w:tc>
              <w:tc>
                <w:tcPr>
                  <w:tcW w:w="2884" w:type="dxa"/>
                  <w:vAlign w:val="center"/>
                </w:tcPr>
                <w:p w:rsidR="00E94FA0" w:rsidRPr="00B34D91" w:rsidRDefault="00E94FA0" w:rsidP="00E94FA0">
                  <w:pPr>
                    <w:pStyle w:val="A-z"/>
                    <w:spacing w:line="360" w:lineRule="exact"/>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L</w:t>
                  </w:r>
                  <w:r w:rsidRPr="00B34D91">
                    <w:rPr>
                      <w:rFonts w:ascii="Times New Roman" w:hAnsi="Times New Roman" w:cs="Times New Roman"/>
                      <w:bCs/>
                      <w:kern w:val="2"/>
                      <w:sz w:val="21"/>
                      <w:szCs w:val="22"/>
                    </w:rPr>
                    <w:t>eq</w:t>
                  </w:r>
                </w:p>
              </w:tc>
              <w:tc>
                <w:tcPr>
                  <w:tcW w:w="2248" w:type="dxa"/>
                  <w:vAlign w:val="center"/>
                </w:tcPr>
                <w:p w:rsidR="00E94FA0" w:rsidRPr="00B34D91" w:rsidRDefault="00E94FA0" w:rsidP="00E94FA0">
                  <w:pPr>
                    <w:pStyle w:val="A-z"/>
                    <w:spacing w:line="360" w:lineRule="exact"/>
                    <w:ind w:firstLineChars="0" w:firstLine="0"/>
                    <w:jc w:val="center"/>
                    <w:rPr>
                      <w:rFonts w:ascii="Times New Roman" w:hAnsi="Times New Roman" w:cs="Times New Roman"/>
                      <w:bCs/>
                      <w:kern w:val="2"/>
                      <w:sz w:val="21"/>
                      <w:szCs w:val="22"/>
                    </w:rPr>
                  </w:pPr>
                  <w:r w:rsidRPr="00B34D91">
                    <w:rPr>
                      <w:rFonts w:ascii="Times New Roman" w:hAnsi="Times New Roman" w:cs="Times New Roman" w:hint="eastAsia"/>
                      <w:bCs/>
                      <w:kern w:val="2"/>
                      <w:sz w:val="21"/>
                      <w:szCs w:val="22"/>
                    </w:rPr>
                    <w:t>每季度</w:t>
                  </w:r>
                  <w:r w:rsidRPr="00B34D91">
                    <w:rPr>
                      <w:rFonts w:ascii="Times New Roman" w:hAnsi="Times New Roman" w:cs="Times New Roman" w:hint="eastAsia"/>
                      <w:bCs/>
                      <w:kern w:val="2"/>
                      <w:sz w:val="21"/>
                      <w:szCs w:val="22"/>
                    </w:rPr>
                    <w:t>1</w:t>
                  </w:r>
                  <w:r w:rsidRPr="00B34D91">
                    <w:rPr>
                      <w:rFonts w:ascii="Times New Roman" w:hAnsi="Times New Roman" w:cs="Times New Roman" w:hint="eastAsia"/>
                      <w:bCs/>
                      <w:kern w:val="2"/>
                      <w:sz w:val="21"/>
                      <w:szCs w:val="22"/>
                    </w:rPr>
                    <w:t>次</w:t>
                  </w:r>
                  <w:r w:rsidRPr="00B34D91">
                    <w:rPr>
                      <w:rFonts w:ascii="Times New Roman" w:hAnsi="Times New Roman" w:cs="Times New Roman"/>
                      <w:bCs/>
                      <w:kern w:val="2"/>
                      <w:sz w:val="21"/>
                      <w:szCs w:val="22"/>
                    </w:rPr>
                    <w:t>，每次</w:t>
                  </w:r>
                  <w:r w:rsidRPr="00B34D91">
                    <w:rPr>
                      <w:rFonts w:ascii="Times New Roman" w:hAnsi="Times New Roman" w:cs="Times New Roman" w:hint="eastAsia"/>
                      <w:bCs/>
                      <w:kern w:val="2"/>
                      <w:sz w:val="21"/>
                      <w:szCs w:val="22"/>
                    </w:rPr>
                    <w:t>2</w:t>
                  </w:r>
                  <w:r w:rsidRPr="00B34D91">
                    <w:rPr>
                      <w:rFonts w:ascii="Times New Roman" w:hAnsi="Times New Roman" w:cs="Times New Roman" w:hint="eastAsia"/>
                      <w:bCs/>
                      <w:kern w:val="2"/>
                      <w:sz w:val="21"/>
                      <w:szCs w:val="22"/>
                    </w:rPr>
                    <w:t>天</w:t>
                  </w:r>
                  <w:r w:rsidRPr="00B34D91">
                    <w:rPr>
                      <w:rFonts w:ascii="Times New Roman" w:hAnsi="Times New Roman" w:cs="Times New Roman"/>
                      <w:bCs/>
                      <w:kern w:val="2"/>
                      <w:sz w:val="21"/>
                      <w:szCs w:val="22"/>
                    </w:rPr>
                    <w:t>，昼</w:t>
                  </w:r>
                  <w:r w:rsidRPr="00B34D91">
                    <w:rPr>
                      <w:rFonts w:ascii="Times New Roman" w:hAnsi="Times New Roman" w:cs="Times New Roman" w:hint="eastAsia"/>
                      <w:bCs/>
                      <w:kern w:val="2"/>
                      <w:sz w:val="21"/>
                      <w:szCs w:val="22"/>
                    </w:rPr>
                    <w:t>、</w:t>
                  </w:r>
                  <w:proofErr w:type="gramStart"/>
                  <w:r w:rsidRPr="00B34D91">
                    <w:rPr>
                      <w:rFonts w:ascii="Times New Roman" w:hAnsi="Times New Roman" w:cs="Times New Roman"/>
                      <w:bCs/>
                      <w:kern w:val="2"/>
                      <w:sz w:val="21"/>
                      <w:szCs w:val="22"/>
                    </w:rPr>
                    <w:t>夜各一次</w:t>
                  </w:r>
                  <w:proofErr w:type="gramEnd"/>
                </w:p>
              </w:tc>
            </w:tr>
          </w:tbl>
          <w:p w:rsidR="002642F0" w:rsidRPr="00B34D91" w:rsidRDefault="002642F0" w:rsidP="002642F0">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hint="eastAsia"/>
                <w:b/>
                <w:sz w:val="24"/>
                <w:szCs w:val="24"/>
              </w:rPr>
              <w:t>九</w:t>
            </w:r>
            <w:r w:rsidRPr="00B34D91">
              <w:rPr>
                <w:rFonts w:ascii="Times New Roman" w:eastAsia="宋体" w:hAnsi="Times New Roman" w:cs="Times New Roman"/>
                <w:b/>
                <w:sz w:val="24"/>
                <w:szCs w:val="24"/>
              </w:rPr>
              <w:t>、环保投资估算</w:t>
            </w:r>
          </w:p>
          <w:p w:rsidR="002642F0" w:rsidRPr="00B34D91" w:rsidRDefault="002642F0" w:rsidP="002642F0">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项目运营期环保投资见表</w:t>
            </w:r>
            <w:r w:rsidRPr="00B34D91">
              <w:rPr>
                <w:rFonts w:ascii="Times New Roman" w:eastAsia="宋体" w:hAnsi="Times New Roman" w:cs="Times New Roman"/>
                <w:sz w:val="24"/>
                <w:szCs w:val="24"/>
              </w:rPr>
              <w:t>7-</w:t>
            </w:r>
            <w:r w:rsidR="00C16513" w:rsidRPr="00B34D91">
              <w:rPr>
                <w:rFonts w:ascii="Times New Roman" w:eastAsia="宋体" w:hAnsi="Times New Roman" w:cs="Times New Roman"/>
                <w:sz w:val="24"/>
                <w:szCs w:val="24"/>
              </w:rPr>
              <w:t>30</w:t>
            </w:r>
            <w:r w:rsidRPr="00B34D91">
              <w:rPr>
                <w:rFonts w:ascii="Times New Roman" w:eastAsia="宋体" w:hAnsi="Times New Roman" w:cs="Times New Roman"/>
                <w:sz w:val="24"/>
                <w:szCs w:val="24"/>
              </w:rPr>
              <w:t>所示，项目总投资为</w:t>
            </w:r>
            <w:r w:rsidRPr="00B34D91">
              <w:rPr>
                <w:rFonts w:ascii="Times New Roman" w:eastAsia="宋体" w:hAnsi="Times New Roman" w:cs="Times New Roman"/>
                <w:sz w:val="24"/>
                <w:szCs w:val="24"/>
              </w:rPr>
              <w:t>200</w:t>
            </w:r>
            <w:r w:rsidRPr="00B34D91">
              <w:rPr>
                <w:rFonts w:ascii="Times New Roman" w:eastAsia="宋体" w:hAnsi="Times New Roman" w:cs="Times New Roman" w:hint="eastAsia"/>
                <w:sz w:val="24"/>
                <w:szCs w:val="24"/>
              </w:rPr>
              <w:t>万元</w:t>
            </w:r>
            <w:r w:rsidRPr="00B34D91">
              <w:rPr>
                <w:rFonts w:ascii="Times New Roman" w:eastAsia="宋体" w:hAnsi="Times New Roman" w:cs="Times New Roman"/>
                <w:sz w:val="24"/>
                <w:szCs w:val="24"/>
              </w:rPr>
              <w:t>，</w:t>
            </w:r>
            <w:proofErr w:type="gramStart"/>
            <w:r w:rsidRPr="00B34D91">
              <w:rPr>
                <w:rFonts w:ascii="Times New Roman" w:eastAsia="宋体" w:hAnsi="Times New Roman" w:cs="Times New Roman"/>
                <w:sz w:val="24"/>
                <w:szCs w:val="24"/>
              </w:rPr>
              <w:t>环保总</w:t>
            </w:r>
            <w:proofErr w:type="gramEnd"/>
            <w:r w:rsidRPr="00B34D91">
              <w:rPr>
                <w:rFonts w:ascii="Times New Roman" w:eastAsia="宋体" w:hAnsi="Times New Roman" w:cs="Times New Roman"/>
                <w:sz w:val="24"/>
                <w:szCs w:val="24"/>
              </w:rPr>
              <w:t>投资合计</w:t>
            </w:r>
            <w:r w:rsidR="00CE6F51" w:rsidRPr="00B34D91">
              <w:rPr>
                <w:rFonts w:ascii="Times New Roman" w:eastAsia="宋体" w:hAnsi="Times New Roman" w:cs="Times New Roman"/>
                <w:sz w:val="24"/>
                <w:szCs w:val="24"/>
              </w:rPr>
              <w:t>6</w:t>
            </w:r>
            <w:r w:rsidR="003E09A6" w:rsidRPr="00B34D91">
              <w:rPr>
                <w:rFonts w:ascii="Times New Roman" w:eastAsia="宋体" w:hAnsi="Times New Roman" w:cs="Times New Roman"/>
                <w:sz w:val="24"/>
                <w:szCs w:val="24"/>
              </w:rPr>
              <w:t>7</w:t>
            </w:r>
            <w:r w:rsidR="00CE6F51" w:rsidRPr="00B34D91">
              <w:rPr>
                <w:rFonts w:ascii="Times New Roman" w:eastAsia="宋体" w:hAnsi="Times New Roman" w:cs="Times New Roman"/>
                <w:sz w:val="24"/>
                <w:szCs w:val="24"/>
              </w:rPr>
              <w:t>.5</w:t>
            </w:r>
            <w:r w:rsidRPr="00B34D91">
              <w:rPr>
                <w:rFonts w:ascii="Times New Roman" w:eastAsia="宋体" w:hAnsi="Times New Roman" w:cs="Times New Roman"/>
                <w:sz w:val="24"/>
                <w:szCs w:val="24"/>
              </w:rPr>
              <w:t>万元，</w:t>
            </w:r>
            <w:r w:rsidRPr="00B34D91">
              <w:rPr>
                <w:rFonts w:ascii="Times New Roman" w:eastAsia="宋体" w:hAnsi="Times New Roman" w:cs="Times New Roman" w:hint="eastAsia"/>
                <w:sz w:val="24"/>
                <w:szCs w:val="24"/>
              </w:rPr>
              <w:t>全部为</w:t>
            </w:r>
            <w:r w:rsidRPr="00B34D91">
              <w:rPr>
                <w:rFonts w:ascii="Times New Roman" w:eastAsia="宋体" w:hAnsi="Times New Roman" w:cs="Times New Roman"/>
                <w:sz w:val="24"/>
                <w:szCs w:val="24"/>
              </w:rPr>
              <w:t>新增，所占比例约为</w:t>
            </w:r>
            <w:r w:rsidR="003E09A6" w:rsidRPr="00B34D91">
              <w:rPr>
                <w:rFonts w:ascii="Times New Roman" w:eastAsia="宋体" w:hAnsi="Times New Roman" w:cs="Times New Roman"/>
                <w:sz w:val="24"/>
                <w:szCs w:val="24"/>
              </w:rPr>
              <w:t>33.75</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w:t>
            </w:r>
          </w:p>
          <w:p w:rsidR="002642F0" w:rsidRPr="00B34D91" w:rsidRDefault="002642F0" w:rsidP="002642F0">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b/>
                <w:bCs/>
                <w:kern w:val="2"/>
                <w:sz w:val="21"/>
                <w:szCs w:val="22"/>
              </w:rPr>
              <w:t>表</w:t>
            </w:r>
            <w:r w:rsidRPr="00B34D91">
              <w:rPr>
                <w:rFonts w:ascii="Times New Roman" w:hAnsi="Times New Roman" w:cs="Times New Roman"/>
                <w:b/>
                <w:bCs/>
                <w:kern w:val="2"/>
                <w:sz w:val="21"/>
                <w:szCs w:val="22"/>
              </w:rPr>
              <w:t>7-</w:t>
            </w:r>
            <w:r w:rsidR="00C16513" w:rsidRPr="00B34D91">
              <w:rPr>
                <w:rFonts w:ascii="Times New Roman" w:hAnsi="Times New Roman" w:cs="Times New Roman"/>
                <w:b/>
                <w:bCs/>
                <w:kern w:val="2"/>
                <w:sz w:val="21"/>
                <w:szCs w:val="22"/>
              </w:rPr>
              <w:t>30</w:t>
            </w:r>
            <w:r w:rsidRPr="00B34D91">
              <w:rPr>
                <w:rFonts w:ascii="Times New Roman" w:hAnsi="Times New Roman" w:cs="Times New Roman" w:hint="eastAsia"/>
                <w:b/>
                <w:bCs/>
                <w:kern w:val="2"/>
                <w:sz w:val="21"/>
                <w:szCs w:val="22"/>
              </w:rPr>
              <w:t xml:space="preserve">  </w:t>
            </w:r>
            <w:r w:rsidRPr="00B34D91">
              <w:rPr>
                <w:rFonts w:ascii="Times New Roman" w:hAnsi="Times New Roman" w:cs="Times New Roman"/>
                <w:b/>
                <w:bCs/>
                <w:kern w:val="2"/>
                <w:sz w:val="21"/>
                <w:szCs w:val="22"/>
              </w:rPr>
              <w:t>项目建成后环保投资一览表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1" w:type="dxa"/>
                <w:right w:w="51" w:type="dxa"/>
              </w:tblCellMar>
              <w:tblLook w:val="0000" w:firstRow="0" w:lastRow="0" w:firstColumn="0" w:lastColumn="0" w:noHBand="0" w:noVBand="0"/>
            </w:tblPr>
            <w:tblGrid>
              <w:gridCol w:w="410"/>
              <w:gridCol w:w="723"/>
              <w:gridCol w:w="5679"/>
              <w:gridCol w:w="1014"/>
              <w:gridCol w:w="1163"/>
            </w:tblGrid>
            <w:tr w:rsidR="00B34D91" w:rsidRPr="00B34D91" w:rsidTr="00CE6F51">
              <w:trPr>
                <w:trHeight w:val="162"/>
                <w:jc w:val="center"/>
              </w:trPr>
              <w:tc>
                <w:tcPr>
                  <w:tcW w:w="630" w:type="pct"/>
                  <w:gridSpan w:val="2"/>
                  <w:vAlign w:val="center"/>
                </w:tcPr>
                <w:p w:rsidR="002642F0" w:rsidRPr="00B34D91" w:rsidRDefault="002642F0" w:rsidP="009718C4">
                  <w:pPr>
                    <w:snapToGrid w:val="0"/>
                    <w:jc w:val="center"/>
                    <w:rPr>
                      <w:rFonts w:ascii="Times New Roman" w:eastAsia="宋体" w:hAnsi="Times New Roman" w:cs="Times New Roman"/>
                      <w:b/>
                    </w:rPr>
                  </w:pPr>
                  <w:r w:rsidRPr="00B34D91">
                    <w:rPr>
                      <w:rFonts w:ascii="Times New Roman" w:eastAsia="宋体" w:hAnsi="Times New Roman" w:cs="Times New Roman"/>
                      <w:b/>
                    </w:rPr>
                    <w:t>项目</w:t>
                  </w:r>
                </w:p>
              </w:tc>
              <w:tc>
                <w:tcPr>
                  <w:tcW w:w="3159" w:type="pct"/>
                  <w:vAlign w:val="center"/>
                </w:tcPr>
                <w:p w:rsidR="002642F0" w:rsidRPr="00B34D91" w:rsidRDefault="002642F0" w:rsidP="009718C4">
                  <w:pPr>
                    <w:snapToGrid w:val="0"/>
                    <w:jc w:val="center"/>
                    <w:rPr>
                      <w:rFonts w:ascii="Times New Roman" w:eastAsia="宋体" w:hAnsi="Times New Roman" w:cs="Times New Roman"/>
                      <w:b/>
                    </w:rPr>
                  </w:pPr>
                  <w:r w:rsidRPr="00B34D91">
                    <w:rPr>
                      <w:rFonts w:ascii="Times New Roman" w:eastAsia="宋体" w:hAnsi="Times New Roman" w:cs="Times New Roman"/>
                      <w:b/>
                    </w:rPr>
                    <w:t>措施内容</w:t>
                  </w:r>
                </w:p>
              </w:tc>
              <w:tc>
                <w:tcPr>
                  <w:tcW w:w="564" w:type="pct"/>
                  <w:vAlign w:val="center"/>
                </w:tcPr>
                <w:p w:rsidR="002642F0" w:rsidRPr="00B34D91" w:rsidRDefault="002642F0" w:rsidP="009718C4">
                  <w:pPr>
                    <w:snapToGrid w:val="0"/>
                    <w:jc w:val="center"/>
                    <w:rPr>
                      <w:rFonts w:ascii="Times New Roman" w:eastAsia="宋体" w:hAnsi="Times New Roman" w:cs="Times New Roman"/>
                      <w:b/>
                    </w:rPr>
                  </w:pPr>
                  <w:r w:rsidRPr="00B34D91">
                    <w:rPr>
                      <w:rFonts w:ascii="Times New Roman" w:eastAsia="宋体" w:hAnsi="Times New Roman" w:cs="Times New Roman"/>
                      <w:b/>
                    </w:rPr>
                    <w:t>投资</w:t>
                  </w:r>
                </w:p>
                <w:p w:rsidR="002642F0" w:rsidRPr="00B34D91" w:rsidRDefault="002642F0" w:rsidP="009718C4">
                  <w:pPr>
                    <w:snapToGrid w:val="0"/>
                    <w:jc w:val="center"/>
                    <w:rPr>
                      <w:rFonts w:ascii="Times New Roman" w:eastAsia="宋体" w:hAnsi="Times New Roman" w:cs="Times New Roman"/>
                      <w:b/>
                    </w:rPr>
                  </w:pPr>
                  <w:r w:rsidRPr="00B34D91">
                    <w:rPr>
                      <w:rFonts w:ascii="Times New Roman" w:eastAsia="宋体" w:hAnsi="Times New Roman" w:cs="Times New Roman"/>
                      <w:b/>
                    </w:rPr>
                    <w:t>（万元）</w:t>
                  </w:r>
                </w:p>
              </w:tc>
              <w:tc>
                <w:tcPr>
                  <w:tcW w:w="647" w:type="pct"/>
                  <w:vAlign w:val="center"/>
                </w:tcPr>
                <w:p w:rsidR="002642F0" w:rsidRPr="00B34D91" w:rsidRDefault="002642F0" w:rsidP="009718C4">
                  <w:pPr>
                    <w:snapToGrid w:val="0"/>
                    <w:jc w:val="center"/>
                    <w:rPr>
                      <w:rFonts w:ascii="Times New Roman" w:eastAsia="宋体" w:hAnsi="Times New Roman" w:cs="Times New Roman"/>
                      <w:b/>
                    </w:rPr>
                  </w:pPr>
                  <w:r w:rsidRPr="00B34D91">
                    <w:rPr>
                      <w:rFonts w:ascii="Times New Roman" w:eastAsia="宋体" w:hAnsi="Times New Roman" w:cs="Times New Roman"/>
                      <w:b/>
                    </w:rPr>
                    <w:t>备注</w:t>
                  </w:r>
                </w:p>
              </w:tc>
            </w:tr>
            <w:tr w:rsidR="00B34D91" w:rsidRPr="00B34D91" w:rsidTr="00CE6F51">
              <w:trPr>
                <w:trHeight w:val="398"/>
                <w:jc w:val="center"/>
              </w:trPr>
              <w:tc>
                <w:tcPr>
                  <w:tcW w:w="228" w:type="pct"/>
                  <w:vMerge w:val="restart"/>
                  <w:vAlign w:val="center"/>
                </w:tcPr>
                <w:p w:rsidR="002642F0" w:rsidRPr="00B34D91" w:rsidRDefault="002642F0" w:rsidP="009718C4">
                  <w:pPr>
                    <w:snapToGrid w:val="0"/>
                    <w:jc w:val="center"/>
                    <w:rPr>
                      <w:rFonts w:ascii="Times New Roman" w:eastAsia="宋体" w:hAnsi="Times New Roman" w:cs="Times New Roman"/>
                      <w:bCs/>
                    </w:rPr>
                  </w:pPr>
                  <w:r w:rsidRPr="00B34D91">
                    <w:rPr>
                      <w:rFonts w:ascii="Times New Roman" w:eastAsia="宋体" w:hAnsi="Times New Roman" w:cs="Times New Roman"/>
                      <w:bCs/>
                    </w:rPr>
                    <w:t>施工期</w:t>
                  </w:r>
                </w:p>
              </w:tc>
              <w:tc>
                <w:tcPr>
                  <w:tcW w:w="402" w:type="pct"/>
                  <w:vAlign w:val="center"/>
                </w:tcPr>
                <w:p w:rsidR="002642F0" w:rsidRPr="00B34D91" w:rsidRDefault="002642F0" w:rsidP="009718C4">
                  <w:pPr>
                    <w:snapToGrid w:val="0"/>
                    <w:jc w:val="center"/>
                    <w:rPr>
                      <w:rFonts w:ascii="Times New Roman" w:eastAsia="宋体" w:hAnsi="Times New Roman" w:cs="Times New Roman"/>
                      <w:bCs/>
                    </w:rPr>
                  </w:pPr>
                  <w:r w:rsidRPr="00B34D91">
                    <w:rPr>
                      <w:rFonts w:ascii="Times New Roman" w:eastAsia="宋体" w:hAnsi="Times New Roman" w:cs="Times New Roman"/>
                      <w:bCs/>
                    </w:rPr>
                    <w:t>废气</w:t>
                  </w:r>
                </w:p>
                <w:p w:rsidR="002642F0" w:rsidRPr="00B34D91" w:rsidRDefault="002642F0" w:rsidP="009718C4">
                  <w:pPr>
                    <w:snapToGrid w:val="0"/>
                    <w:jc w:val="center"/>
                    <w:rPr>
                      <w:rFonts w:ascii="Times New Roman" w:eastAsia="宋体" w:hAnsi="Times New Roman" w:cs="Times New Roman"/>
                      <w:bCs/>
                    </w:rPr>
                  </w:pPr>
                  <w:r w:rsidRPr="00B34D91">
                    <w:rPr>
                      <w:rFonts w:ascii="Times New Roman" w:eastAsia="宋体" w:hAnsi="Times New Roman" w:cs="Times New Roman"/>
                      <w:bCs/>
                    </w:rPr>
                    <w:t>治理</w:t>
                  </w:r>
                </w:p>
              </w:tc>
              <w:tc>
                <w:tcPr>
                  <w:tcW w:w="3159" w:type="pct"/>
                  <w:vAlign w:val="center"/>
                </w:tcPr>
                <w:p w:rsidR="002642F0" w:rsidRPr="00B34D91" w:rsidRDefault="002642F0" w:rsidP="008B368E">
                  <w:pPr>
                    <w:snapToGrid w:val="0"/>
                    <w:jc w:val="center"/>
                    <w:rPr>
                      <w:rFonts w:ascii="Times New Roman" w:eastAsia="宋体" w:hAnsi="Times New Roman" w:cs="Times New Roman"/>
                    </w:rPr>
                  </w:pPr>
                  <w:r w:rsidRPr="00B34D91">
                    <w:rPr>
                      <w:rFonts w:ascii="Times New Roman" w:eastAsia="宋体" w:hAnsi="Times New Roman" w:cs="Times New Roman"/>
                    </w:rPr>
                    <w:t>设置围挡、洒水降尘、定期清扫</w:t>
                  </w:r>
                </w:p>
              </w:tc>
              <w:tc>
                <w:tcPr>
                  <w:tcW w:w="564" w:type="pct"/>
                  <w:vAlign w:val="center"/>
                </w:tcPr>
                <w:p w:rsidR="002642F0" w:rsidRPr="00B34D91" w:rsidRDefault="00CE6F51" w:rsidP="009718C4">
                  <w:pPr>
                    <w:snapToGrid w:val="0"/>
                    <w:jc w:val="center"/>
                    <w:rPr>
                      <w:rFonts w:ascii="Times New Roman" w:eastAsia="宋体" w:hAnsi="Times New Roman" w:cs="Times New Roman"/>
                    </w:rPr>
                  </w:pPr>
                  <w:r w:rsidRPr="00B34D91">
                    <w:rPr>
                      <w:rFonts w:ascii="Times New Roman" w:eastAsia="宋体" w:hAnsi="Times New Roman" w:cs="Times New Roman"/>
                    </w:rPr>
                    <w:t>1</w:t>
                  </w:r>
                </w:p>
              </w:tc>
              <w:tc>
                <w:tcPr>
                  <w:tcW w:w="647" w:type="pct"/>
                  <w:vAlign w:val="center"/>
                </w:tcPr>
                <w:p w:rsidR="002642F0" w:rsidRPr="00B34D91" w:rsidRDefault="002642F0" w:rsidP="009718C4">
                  <w:pPr>
                    <w:snapToGrid w:val="0"/>
                    <w:jc w:val="center"/>
                    <w:rPr>
                      <w:rFonts w:ascii="Times New Roman" w:eastAsia="宋体" w:hAnsi="Times New Roman" w:cs="Times New Roman"/>
                    </w:rPr>
                  </w:pPr>
                  <w:r w:rsidRPr="00B34D91">
                    <w:rPr>
                      <w:rFonts w:ascii="Times New Roman" w:eastAsia="宋体" w:hAnsi="Times New Roman" w:cs="Times New Roman"/>
                    </w:rPr>
                    <w:t>新增</w:t>
                  </w:r>
                </w:p>
              </w:tc>
            </w:tr>
            <w:tr w:rsidR="00B34D91" w:rsidRPr="00B34D91" w:rsidTr="00CE6F51">
              <w:trPr>
                <w:trHeight w:val="277"/>
                <w:jc w:val="center"/>
              </w:trPr>
              <w:tc>
                <w:tcPr>
                  <w:tcW w:w="228" w:type="pct"/>
                  <w:vMerge/>
                  <w:vAlign w:val="center"/>
                </w:tcPr>
                <w:p w:rsidR="009718C4" w:rsidRPr="00B34D91" w:rsidRDefault="009718C4" w:rsidP="009718C4">
                  <w:pPr>
                    <w:snapToGrid w:val="0"/>
                    <w:jc w:val="center"/>
                    <w:rPr>
                      <w:rFonts w:ascii="Times New Roman" w:eastAsia="宋体" w:hAnsi="Times New Roman" w:cs="Times New Roman"/>
                      <w:bCs/>
                    </w:rPr>
                  </w:pPr>
                </w:p>
              </w:tc>
              <w:tc>
                <w:tcPr>
                  <w:tcW w:w="402" w:type="pct"/>
                  <w:vMerge w:val="restart"/>
                  <w:vAlign w:val="center"/>
                </w:tcPr>
                <w:p w:rsidR="009718C4" w:rsidRPr="00B34D91" w:rsidRDefault="009718C4" w:rsidP="009718C4">
                  <w:pPr>
                    <w:snapToGrid w:val="0"/>
                    <w:jc w:val="center"/>
                    <w:rPr>
                      <w:rFonts w:ascii="Times New Roman" w:eastAsia="宋体" w:hAnsi="Times New Roman" w:cs="Times New Roman"/>
                      <w:bCs/>
                    </w:rPr>
                  </w:pPr>
                  <w:r w:rsidRPr="00B34D91">
                    <w:rPr>
                      <w:rFonts w:ascii="Times New Roman" w:eastAsia="宋体" w:hAnsi="Times New Roman" w:cs="Times New Roman"/>
                      <w:bCs/>
                    </w:rPr>
                    <w:t>废水</w:t>
                  </w:r>
                </w:p>
                <w:p w:rsidR="009718C4" w:rsidRPr="00B34D91" w:rsidRDefault="009718C4" w:rsidP="009718C4">
                  <w:pPr>
                    <w:snapToGrid w:val="0"/>
                    <w:jc w:val="center"/>
                    <w:rPr>
                      <w:rFonts w:ascii="Times New Roman" w:eastAsia="宋体" w:hAnsi="Times New Roman" w:cs="Times New Roman"/>
                      <w:bCs/>
                    </w:rPr>
                  </w:pPr>
                  <w:r w:rsidRPr="00B34D91">
                    <w:rPr>
                      <w:rFonts w:ascii="Times New Roman" w:eastAsia="宋体" w:hAnsi="Times New Roman" w:cs="Times New Roman"/>
                      <w:bCs/>
                    </w:rPr>
                    <w:t>处理</w:t>
                  </w:r>
                </w:p>
              </w:tc>
              <w:tc>
                <w:tcPr>
                  <w:tcW w:w="3159" w:type="pct"/>
                  <w:vAlign w:val="center"/>
                </w:tcPr>
                <w:p w:rsidR="009718C4" w:rsidRPr="00B34D91" w:rsidRDefault="009718C4" w:rsidP="008B368E">
                  <w:pPr>
                    <w:snapToGrid w:val="0"/>
                    <w:jc w:val="center"/>
                    <w:rPr>
                      <w:rFonts w:ascii="Times New Roman" w:eastAsia="宋体" w:hAnsi="Times New Roman" w:cs="Times New Roman"/>
                    </w:rPr>
                  </w:pPr>
                  <w:r w:rsidRPr="00B34D91">
                    <w:rPr>
                      <w:rFonts w:ascii="Times New Roman" w:eastAsia="宋体" w:hAnsi="Times New Roman" w:cs="Times New Roman"/>
                    </w:rPr>
                    <w:t>生产废水通过沉淀池处理（沉淀池</w:t>
                  </w:r>
                  <w:r w:rsidRPr="00B34D91">
                    <w:rPr>
                      <w:rFonts w:ascii="Times New Roman" w:eastAsia="宋体" w:hAnsi="Times New Roman" w:cs="Times New Roman"/>
                    </w:rPr>
                    <w:t>1</w:t>
                  </w:r>
                  <w:r w:rsidRPr="00B34D91">
                    <w:rPr>
                      <w:rFonts w:ascii="Times New Roman" w:eastAsia="宋体" w:hAnsi="Times New Roman" w:cs="Times New Roman"/>
                    </w:rPr>
                    <w:t>个）。</w:t>
                  </w:r>
                </w:p>
              </w:tc>
              <w:tc>
                <w:tcPr>
                  <w:tcW w:w="564" w:type="pct"/>
                  <w:vAlign w:val="center"/>
                </w:tcPr>
                <w:p w:rsidR="009718C4" w:rsidRPr="00B34D91" w:rsidRDefault="009718C4" w:rsidP="009718C4">
                  <w:pPr>
                    <w:snapToGrid w:val="0"/>
                    <w:jc w:val="center"/>
                    <w:rPr>
                      <w:rFonts w:ascii="Times New Roman" w:eastAsia="宋体" w:hAnsi="Times New Roman" w:cs="Times New Roman"/>
                    </w:rPr>
                  </w:pPr>
                  <w:r w:rsidRPr="00B34D91">
                    <w:rPr>
                      <w:rFonts w:ascii="Times New Roman" w:eastAsia="宋体" w:hAnsi="Times New Roman" w:cs="Times New Roman"/>
                    </w:rPr>
                    <w:t>0.5</w:t>
                  </w:r>
                </w:p>
              </w:tc>
              <w:tc>
                <w:tcPr>
                  <w:tcW w:w="647" w:type="pct"/>
                  <w:vAlign w:val="center"/>
                </w:tcPr>
                <w:p w:rsidR="009718C4" w:rsidRPr="00B34D91" w:rsidRDefault="009718C4" w:rsidP="009718C4">
                  <w:pPr>
                    <w:snapToGrid w:val="0"/>
                    <w:jc w:val="center"/>
                    <w:rPr>
                      <w:rFonts w:ascii="Times New Roman" w:eastAsia="宋体" w:hAnsi="Times New Roman" w:cs="Times New Roman"/>
                    </w:rPr>
                  </w:pPr>
                  <w:r w:rsidRPr="00B34D91">
                    <w:rPr>
                      <w:rFonts w:ascii="Times New Roman" w:eastAsia="宋体" w:hAnsi="Times New Roman" w:cs="Times New Roman"/>
                    </w:rPr>
                    <w:t>新建</w:t>
                  </w:r>
                </w:p>
              </w:tc>
            </w:tr>
            <w:tr w:rsidR="00B34D91" w:rsidRPr="00B34D91" w:rsidTr="00CE6F51">
              <w:trPr>
                <w:trHeight w:val="277"/>
                <w:jc w:val="center"/>
              </w:trPr>
              <w:tc>
                <w:tcPr>
                  <w:tcW w:w="228" w:type="pct"/>
                  <w:vMerge/>
                  <w:vAlign w:val="center"/>
                </w:tcPr>
                <w:p w:rsidR="009718C4" w:rsidRPr="00B34D91" w:rsidRDefault="009718C4" w:rsidP="009718C4">
                  <w:pPr>
                    <w:snapToGrid w:val="0"/>
                    <w:jc w:val="center"/>
                    <w:rPr>
                      <w:rFonts w:ascii="Times New Roman" w:eastAsia="宋体" w:hAnsi="Times New Roman" w:cs="Times New Roman"/>
                      <w:bCs/>
                    </w:rPr>
                  </w:pPr>
                </w:p>
              </w:tc>
              <w:tc>
                <w:tcPr>
                  <w:tcW w:w="402" w:type="pct"/>
                  <w:vMerge/>
                  <w:vAlign w:val="center"/>
                </w:tcPr>
                <w:p w:rsidR="009718C4" w:rsidRPr="00B34D91" w:rsidRDefault="009718C4" w:rsidP="009718C4">
                  <w:pPr>
                    <w:snapToGrid w:val="0"/>
                    <w:jc w:val="center"/>
                    <w:rPr>
                      <w:rFonts w:ascii="Times New Roman" w:eastAsia="宋体" w:hAnsi="Times New Roman" w:cs="Times New Roman"/>
                      <w:bCs/>
                    </w:rPr>
                  </w:pPr>
                </w:p>
              </w:tc>
              <w:tc>
                <w:tcPr>
                  <w:tcW w:w="3159" w:type="pct"/>
                  <w:vAlign w:val="center"/>
                </w:tcPr>
                <w:p w:rsidR="009718C4" w:rsidRPr="00B34D91" w:rsidRDefault="009718C4" w:rsidP="008B368E">
                  <w:pPr>
                    <w:snapToGrid w:val="0"/>
                    <w:jc w:val="center"/>
                    <w:rPr>
                      <w:rFonts w:ascii="Times New Roman" w:eastAsia="宋体" w:hAnsi="Times New Roman" w:cs="Times New Roman"/>
                    </w:rPr>
                  </w:pPr>
                  <w:r w:rsidRPr="00B34D91">
                    <w:rPr>
                      <w:rFonts w:ascii="Times New Roman" w:eastAsia="宋体" w:hAnsi="Times New Roman" w:cs="Times New Roman"/>
                    </w:rPr>
                    <w:t>生活</w:t>
                  </w:r>
                  <w:proofErr w:type="gramStart"/>
                  <w:r w:rsidRPr="00B34D91">
                    <w:rPr>
                      <w:rFonts w:ascii="Times New Roman" w:eastAsia="宋体" w:hAnsi="Times New Roman" w:cs="Times New Roman"/>
                    </w:rPr>
                    <w:t>污</w:t>
                  </w:r>
                  <w:proofErr w:type="gramEnd"/>
                  <w:r w:rsidRPr="00B34D91">
                    <w:rPr>
                      <w:rFonts w:ascii="Times New Roman" w:eastAsia="宋体" w:hAnsi="Times New Roman" w:cs="Times New Roman"/>
                    </w:rPr>
                    <w:t>依托现有生活污水处理设施处理（化粪池</w:t>
                  </w:r>
                  <w:r w:rsidRPr="00B34D91">
                    <w:rPr>
                      <w:rFonts w:ascii="Times New Roman" w:eastAsia="宋体" w:hAnsi="Times New Roman" w:cs="Times New Roman"/>
                    </w:rPr>
                    <w:t>1</w:t>
                  </w:r>
                  <w:r w:rsidRPr="00B34D91">
                    <w:rPr>
                      <w:rFonts w:ascii="Times New Roman" w:eastAsia="宋体" w:hAnsi="Times New Roman" w:cs="Times New Roman"/>
                    </w:rPr>
                    <w:t>个）</w:t>
                  </w:r>
                </w:p>
              </w:tc>
              <w:tc>
                <w:tcPr>
                  <w:tcW w:w="564" w:type="pct"/>
                  <w:vAlign w:val="center"/>
                </w:tcPr>
                <w:p w:rsidR="009718C4" w:rsidRPr="00B34D91" w:rsidRDefault="009718C4" w:rsidP="009718C4">
                  <w:pPr>
                    <w:snapToGrid w:val="0"/>
                    <w:jc w:val="center"/>
                    <w:rPr>
                      <w:rFonts w:ascii="Times New Roman" w:eastAsia="宋体" w:hAnsi="Times New Roman" w:cs="Times New Roman"/>
                    </w:rPr>
                  </w:pPr>
                  <w:r w:rsidRPr="00B34D91">
                    <w:rPr>
                      <w:rFonts w:ascii="Times New Roman" w:eastAsia="宋体" w:hAnsi="Times New Roman" w:cs="Times New Roman"/>
                    </w:rPr>
                    <w:t>/</w:t>
                  </w:r>
                </w:p>
              </w:tc>
              <w:tc>
                <w:tcPr>
                  <w:tcW w:w="647" w:type="pct"/>
                  <w:vAlign w:val="center"/>
                </w:tcPr>
                <w:p w:rsidR="009718C4" w:rsidRPr="00B34D91" w:rsidRDefault="009718C4" w:rsidP="009718C4">
                  <w:pPr>
                    <w:snapToGrid w:val="0"/>
                    <w:jc w:val="center"/>
                    <w:rPr>
                      <w:rFonts w:ascii="Times New Roman" w:eastAsia="宋体" w:hAnsi="Times New Roman" w:cs="Times New Roman"/>
                    </w:rPr>
                  </w:pPr>
                  <w:r w:rsidRPr="00B34D91">
                    <w:rPr>
                      <w:rFonts w:ascii="Times New Roman" w:eastAsia="宋体" w:hAnsi="Times New Roman" w:cs="Times New Roman"/>
                    </w:rPr>
                    <w:t>依托</w:t>
                  </w:r>
                </w:p>
              </w:tc>
            </w:tr>
            <w:tr w:rsidR="00B34D91" w:rsidRPr="00B34D91" w:rsidTr="00CE6F51">
              <w:trPr>
                <w:trHeight w:val="247"/>
                <w:jc w:val="center"/>
              </w:trPr>
              <w:tc>
                <w:tcPr>
                  <w:tcW w:w="228" w:type="pct"/>
                  <w:vMerge/>
                  <w:vAlign w:val="center"/>
                </w:tcPr>
                <w:p w:rsidR="002642F0" w:rsidRPr="00B34D91" w:rsidRDefault="002642F0" w:rsidP="009718C4">
                  <w:pPr>
                    <w:snapToGrid w:val="0"/>
                    <w:jc w:val="center"/>
                    <w:rPr>
                      <w:rFonts w:ascii="Times New Roman" w:eastAsia="宋体" w:hAnsi="Times New Roman" w:cs="Times New Roman"/>
                      <w:bCs/>
                    </w:rPr>
                  </w:pPr>
                </w:p>
              </w:tc>
              <w:tc>
                <w:tcPr>
                  <w:tcW w:w="402" w:type="pct"/>
                  <w:vAlign w:val="center"/>
                </w:tcPr>
                <w:p w:rsidR="002642F0" w:rsidRPr="00B34D91" w:rsidRDefault="002642F0" w:rsidP="009718C4">
                  <w:pPr>
                    <w:snapToGrid w:val="0"/>
                    <w:jc w:val="center"/>
                    <w:rPr>
                      <w:rFonts w:ascii="Times New Roman" w:eastAsia="宋体" w:hAnsi="Times New Roman" w:cs="Times New Roman"/>
                      <w:bCs/>
                    </w:rPr>
                  </w:pPr>
                  <w:r w:rsidRPr="00B34D91">
                    <w:rPr>
                      <w:rFonts w:ascii="Times New Roman" w:eastAsia="宋体" w:hAnsi="Times New Roman" w:cs="Times New Roman"/>
                      <w:bCs/>
                    </w:rPr>
                    <w:t>施工</w:t>
                  </w:r>
                </w:p>
                <w:p w:rsidR="002642F0" w:rsidRPr="00B34D91" w:rsidRDefault="002642F0" w:rsidP="009718C4">
                  <w:pPr>
                    <w:snapToGrid w:val="0"/>
                    <w:jc w:val="center"/>
                    <w:rPr>
                      <w:rFonts w:ascii="Times New Roman" w:eastAsia="宋体" w:hAnsi="Times New Roman" w:cs="Times New Roman"/>
                      <w:bCs/>
                    </w:rPr>
                  </w:pPr>
                  <w:r w:rsidRPr="00B34D91">
                    <w:rPr>
                      <w:rFonts w:ascii="Times New Roman" w:eastAsia="宋体" w:hAnsi="Times New Roman" w:cs="Times New Roman"/>
                      <w:bCs/>
                    </w:rPr>
                    <w:t>噪声</w:t>
                  </w:r>
                </w:p>
              </w:tc>
              <w:tc>
                <w:tcPr>
                  <w:tcW w:w="3159" w:type="pct"/>
                  <w:vAlign w:val="center"/>
                </w:tcPr>
                <w:p w:rsidR="002642F0" w:rsidRPr="00B34D91" w:rsidRDefault="002642F0" w:rsidP="009718C4">
                  <w:pPr>
                    <w:snapToGrid w:val="0"/>
                    <w:jc w:val="center"/>
                    <w:rPr>
                      <w:rFonts w:ascii="Times New Roman" w:eastAsia="宋体" w:hAnsi="Times New Roman" w:cs="Times New Roman"/>
                    </w:rPr>
                  </w:pPr>
                  <w:r w:rsidRPr="00B34D91">
                    <w:rPr>
                      <w:rFonts w:ascii="Times New Roman" w:eastAsia="宋体" w:hAnsi="Times New Roman" w:cs="Times New Roman"/>
                    </w:rPr>
                    <w:t>合理安排施工时间、合理布局、</w:t>
                  </w:r>
                  <w:r w:rsidR="009718C4" w:rsidRPr="00B34D91">
                    <w:rPr>
                      <w:rFonts w:ascii="Times New Roman" w:eastAsia="宋体" w:hAnsi="Times New Roman" w:cs="Times New Roman"/>
                    </w:rPr>
                    <w:t>围挡隔声</w:t>
                  </w:r>
                </w:p>
              </w:tc>
              <w:tc>
                <w:tcPr>
                  <w:tcW w:w="564" w:type="pct"/>
                  <w:vAlign w:val="center"/>
                </w:tcPr>
                <w:p w:rsidR="002642F0" w:rsidRPr="00B34D91" w:rsidRDefault="002642F0" w:rsidP="009718C4">
                  <w:pPr>
                    <w:snapToGrid w:val="0"/>
                    <w:jc w:val="center"/>
                    <w:rPr>
                      <w:rFonts w:ascii="Times New Roman" w:eastAsia="宋体" w:hAnsi="Times New Roman" w:cs="Times New Roman"/>
                    </w:rPr>
                  </w:pPr>
                  <w:r w:rsidRPr="00B34D91">
                    <w:rPr>
                      <w:rFonts w:ascii="Times New Roman" w:eastAsia="宋体" w:hAnsi="Times New Roman" w:cs="Times New Roman"/>
                    </w:rPr>
                    <w:t>1</w:t>
                  </w:r>
                </w:p>
              </w:tc>
              <w:tc>
                <w:tcPr>
                  <w:tcW w:w="647" w:type="pct"/>
                  <w:vAlign w:val="center"/>
                </w:tcPr>
                <w:p w:rsidR="002642F0" w:rsidRPr="00B34D91" w:rsidRDefault="002642F0" w:rsidP="009718C4">
                  <w:pPr>
                    <w:snapToGrid w:val="0"/>
                    <w:jc w:val="center"/>
                    <w:rPr>
                      <w:rFonts w:ascii="Times New Roman" w:eastAsia="宋体" w:hAnsi="Times New Roman" w:cs="Times New Roman"/>
                    </w:rPr>
                  </w:pPr>
                  <w:r w:rsidRPr="00B34D91">
                    <w:rPr>
                      <w:rFonts w:ascii="Times New Roman" w:eastAsia="宋体" w:hAnsi="Times New Roman" w:cs="Times New Roman"/>
                    </w:rPr>
                    <w:t>新增</w:t>
                  </w:r>
                </w:p>
              </w:tc>
            </w:tr>
            <w:tr w:rsidR="00B34D91" w:rsidRPr="00B34D91" w:rsidTr="00CE6F51">
              <w:trPr>
                <w:trHeight w:val="252"/>
                <w:jc w:val="center"/>
              </w:trPr>
              <w:tc>
                <w:tcPr>
                  <w:tcW w:w="228" w:type="pct"/>
                  <w:vMerge/>
                  <w:vAlign w:val="center"/>
                </w:tcPr>
                <w:p w:rsidR="002642F0" w:rsidRPr="00B34D91" w:rsidRDefault="002642F0" w:rsidP="009718C4">
                  <w:pPr>
                    <w:snapToGrid w:val="0"/>
                    <w:jc w:val="center"/>
                    <w:rPr>
                      <w:rFonts w:ascii="Times New Roman" w:eastAsia="宋体" w:hAnsi="Times New Roman" w:cs="Times New Roman"/>
                      <w:bCs/>
                    </w:rPr>
                  </w:pPr>
                </w:p>
              </w:tc>
              <w:tc>
                <w:tcPr>
                  <w:tcW w:w="402" w:type="pct"/>
                  <w:vAlign w:val="center"/>
                </w:tcPr>
                <w:p w:rsidR="002642F0" w:rsidRPr="00B34D91" w:rsidRDefault="002642F0" w:rsidP="009718C4">
                  <w:pPr>
                    <w:snapToGrid w:val="0"/>
                    <w:jc w:val="center"/>
                    <w:rPr>
                      <w:rFonts w:ascii="Times New Roman" w:eastAsia="宋体" w:hAnsi="Times New Roman" w:cs="Times New Roman"/>
                      <w:bCs/>
                    </w:rPr>
                  </w:pPr>
                  <w:r w:rsidRPr="00B34D91">
                    <w:rPr>
                      <w:rFonts w:ascii="Times New Roman" w:eastAsia="宋体" w:hAnsi="Times New Roman" w:cs="Times New Roman"/>
                      <w:bCs/>
                    </w:rPr>
                    <w:t>固废</w:t>
                  </w:r>
                </w:p>
                <w:p w:rsidR="002642F0" w:rsidRPr="00B34D91" w:rsidRDefault="002642F0" w:rsidP="009718C4">
                  <w:pPr>
                    <w:snapToGrid w:val="0"/>
                    <w:jc w:val="center"/>
                    <w:rPr>
                      <w:rFonts w:ascii="Times New Roman" w:eastAsia="宋体" w:hAnsi="Times New Roman" w:cs="Times New Roman"/>
                      <w:bCs/>
                    </w:rPr>
                  </w:pPr>
                  <w:r w:rsidRPr="00B34D91">
                    <w:rPr>
                      <w:rFonts w:ascii="Times New Roman" w:eastAsia="宋体" w:hAnsi="Times New Roman" w:cs="Times New Roman"/>
                      <w:bCs/>
                    </w:rPr>
                    <w:t>处置</w:t>
                  </w:r>
                </w:p>
              </w:tc>
              <w:tc>
                <w:tcPr>
                  <w:tcW w:w="3159" w:type="pct"/>
                  <w:vAlign w:val="center"/>
                </w:tcPr>
                <w:p w:rsidR="002642F0" w:rsidRPr="00B34D91" w:rsidRDefault="002642F0" w:rsidP="009718C4">
                  <w:pPr>
                    <w:snapToGrid w:val="0"/>
                    <w:rPr>
                      <w:rFonts w:ascii="Times New Roman" w:eastAsia="宋体" w:hAnsi="Times New Roman" w:cs="Times New Roman"/>
                    </w:rPr>
                  </w:pPr>
                  <w:r w:rsidRPr="00B34D91">
                    <w:rPr>
                      <w:rFonts w:ascii="Times New Roman" w:eastAsia="宋体" w:hAnsi="Times New Roman" w:cs="Times New Roman"/>
                    </w:rPr>
                    <w:t>建筑垃圾由施工单位统一运送到指定地点处理。生活垃圾经袋装集中收集后由环卫部门统一运送到指定地点处理。</w:t>
                  </w:r>
                </w:p>
              </w:tc>
              <w:tc>
                <w:tcPr>
                  <w:tcW w:w="564" w:type="pct"/>
                  <w:vAlign w:val="center"/>
                </w:tcPr>
                <w:p w:rsidR="002642F0" w:rsidRPr="00B34D91" w:rsidRDefault="002642F0" w:rsidP="009718C4">
                  <w:pPr>
                    <w:snapToGrid w:val="0"/>
                    <w:jc w:val="center"/>
                    <w:rPr>
                      <w:rFonts w:ascii="Times New Roman" w:eastAsia="宋体" w:hAnsi="Times New Roman" w:cs="Times New Roman"/>
                    </w:rPr>
                  </w:pPr>
                  <w:r w:rsidRPr="00B34D91">
                    <w:rPr>
                      <w:rFonts w:ascii="Times New Roman" w:eastAsia="宋体" w:hAnsi="Times New Roman" w:cs="Times New Roman"/>
                    </w:rPr>
                    <w:t>/</w:t>
                  </w:r>
                </w:p>
              </w:tc>
              <w:tc>
                <w:tcPr>
                  <w:tcW w:w="647" w:type="pct"/>
                  <w:vAlign w:val="center"/>
                </w:tcPr>
                <w:p w:rsidR="002642F0" w:rsidRPr="00B34D91" w:rsidRDefault="002642F0" w:rsidP="009718C4">
                  <w:pPr>
                    <w:snapToGrid w:val="0"/>
                    <w:jc w:val="center"/>
                    <w:rPr>
                      <w:rFonts w:ascii="Times New Roman" w:eastAsia="宋体" w:hAnsi="Times New Roman" w:cs="Times New Roman"/>
                    </w:rPr>
                  </w:pPr>
                  <w:r w:rsidRPr="00B34D91">
                    <w:rPr>
                      <w:rFonts w:ascii="Times New Roman" w:eastAsia="宋体" w:hAnsi="Times New Roman" w:cs="Times New Roman"/>
                    </w:rPr>
                    <w:t>依托</w:t>
                  </w:r>
                </w:p>
              </w:tc>
            </w:tr>
            <w:tr w:rsidR="00B34D91" w:rsidRPr="00B34D91" w:rsidTr="00CE6F51">
              <w:trPr>
                <w:trHeight w:val="332"/>
                <w:jc w:val="center"/>
              </w:trPr>
              <w:tc>
                <w:tcPr>
                  <w:tcW w:w="228" w:type="pct"/>
                  <w:vMerge w:val="restart"/>
                  <w:vAlign w:val="center"/>
                </w:tcPr>
                <w:p w:rsidR="00815B03" w:rsidRPr="00B34D91" w:rsidRDefault="00815B03" w:rsidP="009718C4">
                  <w:pPr>
                    <w:snapToGrid w:val="0"/>
                    <w:jc w:val="center"/>
                    <w:rPr>
                      <w:rFonts w:ascii="Times New Roman" w:eastAsia="宋体" w:hAnsi="Times New Roman" w:cs="Times New Roman"/>
                      <w:bCs/>
                    </w:rPr>
                  </w:pPr>
                </w:p>
                <w:p w:rsidR="00815B03" w:rsidRPr="00B34D91" w:rsidRDefault="00815B03" w:rsidP="009718C4">
                  <w:pPr>
                    <w:snapToGrid w:val="0"/>
                    <w:jc w:val="center"/>
                    <w:rPr>
                      <w:rFonts w:ascii="Times New Roman" w:eastAsia="宋体" w:hAnsi="Times New Roman" w:cs="Times New Roman"/>
                      <w:bCs/>
                    </w:rPr>
                  </w:pPr>
                </w:p>
                <w:p w:rsidR="00815B03" w:rsidRPr="00B34D91" w:rsidRDefault="00815B03" w:rsidP="009718C4">
                  <w:pPr>
                    <w:snapToGrid w:val="0"/>
                    <w:jc w:val="center"/>
                    <w:rPr>
                      <w:rFonts w:ascii="Times New Roman" w:eastAsia="宋体" w:hAnsi="Times New Roman" w:cs="Times New Roman"/>
                      <w:bCs/>
                    </w:rPr>
                  </w:pPr>
                </w:p>
                <w:p w:rsidR="00815B03" w:rsidRPr="00B34D91" w:rsidRDefault="00815B03" w:rsidP="009718C4">
                  <w:pPr>
                    <w:snapToGrid w:val="0"/>
                    <w:jc w:val="center"/>
                    <w:rPr>
                      <w:rFonts w:ascii="Times New Roman" w:eastAsia="宋体" w:hAnsi="Times New Roman" w:cs="Times New Roman"/>
                      <w:bCs/>
                    </w:rPr>
                  </w:pPr>
                </w:p>
                <w:p w:rsidR="00815B03" w:rsidRPr="00B34D91" w:rsidRDefault="00815B03" w:rsidP="009718C4">
                  <w:pPr>
                    <w:snapToGrid w:val="0"/>
                    <w:jc w:val="center"/>
                    <w:rPr>
                      <w:rFonts w:ascii="Times New Roman" w:eastAsia="宋体" w:hAnsi="Times New Roman" w:cs="Times New Roman"/>
                      <w:bCs/>
                    </w:rPr>
                  </w:pPr>
                  <w:r w:rsidRPr="00B34D91">
                    <w:rPr>
                      <w:rFonts w:ascii="Times New Roman" w:eastAsia="宋体" w:hAnsi="Times New Roman" w:cs="Times New Roman"/>
                      <w:bCs/>
                    </w:rPr>
                    <w:t>营</w:t>
                  </w:r>
                </w:p>
                <w:p w:rsidR="00815B03" w:rsidRPr="00B34D91" w:rsidRDefault="00815B03" w:rsidP="009718C4">
                  <w:pPr>
                    <w:snapToGrid w:val="0"/>
                    <w:jc w:val="center"/>
                    <w:rPr>
                      <w:rFonts w:ascii="Times New Roman" w:eastAsia="宋体" w:hAnsi="Times New Roman" w:cs="Times New Roman"/>
                      <w:bCs/>
                    </w:rPr>
                  </w:pPr>
                  <w:r w:rsidRPr="00B34D91">
                    <w:rPr>
                      <w:rFonts w:ascii="Times New Roman" w:eastAsia="宋体" w:hAnsi="Times New Roman" w:cs="Times New Roman"/>
                      <w:bCs/>
                    </w:rPr>
                    <w:t>运</w:t>
                  </w:r>
                </w:p>
                <w:p w:rsidR="00815B03" w:rsidRPr="00B34D91" w:rsidRDefault="00815B03" w:rsidP="009718C4">
                  <w:pPr>
                    <w:snapToGrid w:val="0"/>
                    <w:jc w:val="center"/>
                    <w:rPr>
                      <w:rFonts w:ascii="Times New Roman" w:eastAsia="宋体" w:hAnsi="Times New Roman" w:cs="Times New Roman"/>
                      <w:bCs/>
                    </w:rPr>
                  </w:pPr>
                  <w:r w:rsidRPr="00B34D91">
                    <w:rPr>
                      <w:rFonts w:ascii="Times New Roman" w:eastAsia="宋体" w:hAnsi="Times New Roman" w:cs="Times New Roman"/>
                      <w:bCs/>
                    </w:rPr>
                    <w:t>期</w:t>
                  </w:r>
                </w:p>
              </w:tc>
              <w:tc>
                <w:tcPr>
                  <w:tcW w:w="402" w:type="pct"/>
                  <w:vAlign w:val="center"/>
                </w:tcPr>
                <w:p w:rsidR="00815B03" w:rsidRPr="00B34D91" w:rsidRDefault="00815B03" w:rsidP="009718C4">
                  <w:pPr>
                    <w:snapToGrid w:val="0"/>
                    <w:jc w:val="center"/>
                    <w:rPr>
                      <w:rFonts w:ascii="Times New Roman" w:eastAsia="宋体" w:hAnsi="Times New Roman" w:cs="Times New Roman"/>
                      <w:bCs/>
                    </w:rPr>
                  </w:pPr>
                  <w:r w:rsidRPr="00B34D91">
                    <w:rPr>
                      <w:rFonts w:ascii="Times New Roman" w:eastAsia="宋体" w:hAnsi="Times New Roman" w:cs="Times New Roman"/>
                      <w:bCs/>
                    </w:rPr>
                    <w:t>废气治理</w:t>
                  </w:r>
                </w:p>
              </w:tc>
              <w:tc>
                <w:tcPr>
                  <w:tcW w:w="3159" w:type="pct"/>
                  <w:vAlign w:val="center"/>
                </w:tcPr>
                <w:p w:rsidR="00815B03" w:rsidRPr="00B34D91" w:rsidRDefault="00815B03" w:rsidP="003E09A6">
                  <w:pPr>
                    <w:snapToGrid w:val="0"/>
                    <w:jc w:val="left"/>
                    <w:rPr>
                      <w:rFonts w:ascii="Times New Roman" w:eastAsia="宋体" w:hAnsi="Times New Roman" w:cs="Times New Roman"/>
                    </w:rPr>
                  </w:pPr>
                  <w:r w:rsidRPr="00B34D91">
                    <w:rPr>
                      <w:rFonts w:ascii="Times New Roman" w:eastAsia="宋体" w:hAnsi="Times New Roman" w:cs="Times New Roman"/>
                    </w:rPr>
                    <w:t>卸油油气回收装置</w:t>
                  </w:r>
                  <w:r w:rsidRPr="00B34D91">
                    <w:rPr>
                      <w:rFonts w:ascii="Times New Roman" w:eastAsia="宋体" w:hAnsi="Times New Roman" w:cs="Times New Roman"/>
                    </w:rPr>
                    <w:t>1</w:t>
                  </w:r>
                  <w:r w:rsidRPr="00B34D91">
                    <w:rPr>
                      <w:rFonts w:ascii="Times New Roman" w:eastAsia="宋体" w:hAnsi="Times New Roman" w:cs="Times New Roman"/>
                    </w:rPr>
                    <w:t>套，加油油气回收装置</w:t>
                  </w:r>
                  <w:r w:rsidRPr="00B34D91">
                    <w:rPr>
                      <w:rFonts w:ascii="Times New Roman" w:eastAsia="宋体" w:hAnsi="Times New Roman" w:cs="Times New Roman"/>
                    </w:rPr>
                    <w:t>1</w:t>
                  </w:r>
                  <w:r w:rsidRPr="00B34D91">
                    <w:rPr>
                      <w:rFonts w:ascii="Times New Roman" w:eastAsia="宋体" w:hAnsi="Times New Roman" w:cs="Times New Roman"/>
                    </w:rPr>
                    <w:t>套</w:t>
                  </w:r>
                  <w:r w:rsidR="003E09A6" w:rsidRPr="00B34D91">
                    <w:rPr>
                      <w:rFonts w:ascii="Times New Roman" w:eastAsia="宋体" w:hAnsi="Times New Roman" w:cs="Times New Roman" w:hint="eastAsia"/>
                    </w:rPr>
                    <w:t>，</w:t>
                  </w:r>
                  <w:r w:rsidR="003E09A6" w:rsidRPr="00B34D91">
                    <w:rPr>
                      <w:rFonts w:ascii="Times New Roman" w:eastAsia="宋体" w:hAnsi="Times New Roman" w:cs="Times New Roman"/>
                    </w:rPr>
                    <w:t>并</w:t>
                  </w:r>
                  <w:r w:rsidR="003E09A6" w:rsidRPr="00B34D91">
                    <w:rPr>
                      <w:rFonts w:ascii="Times New Roman" w:eastAsia="宋体" w:hAnsi="Times New Roman" w:cs="Times New Roman" w:hint="eastAsia"/>
                    </w:rPr>
                    <w:t>预留</w:t>
                  </w:r>
                  <w:r w:rsidR="003E09A6" w:rsidRPr="00B34D91">
                    <w:rPr>
                      <w:rFonts w:ascii="Times New Roman" w:eastAsia="宋体" w:hAnsi="Times New Roman" w:cs="Times New Roman"/>
                    </w:rPr>
                    <w:t>三次回收装置位置。</w:t>
                  </w:r>
                </w:p>
              </w:tc>
              <w:tc>
                <w:tcPr>
                  <w:tcW w:w="564" w:type="pct"/>
                  <w:vAlign w:val="center"/>
                </w:tcPr>
                <w:p w:rsidR="00815B03" w:rsidRPr="00B34D91" w:rsidRDefault="00815B03" w:rsidP="009718C4">
                  <w:pPr>
                    <w:snapToGrid w:val="0"/>
                    <w:jc w:val="center"/>
                    <w:rPr>
                      <w:rFonts w:ascii="Times New Roman" w:eastAsia="宋体" w:hAnsi="Times New Roman" w:cs="Times New Roman"/>
                    </w:rPr>
                  </w:pPr>
                  <w:r w:rsidRPr="00B34D91">
                    <w:rPr>
                      <w:rFonts w:ascii="Times New Roman" w:eastAsia="宋体" w:hAnsi="Times New Roman" w:cs="Times New Roman"/>
                    </w:rPr>
                    <w:t>20</w:t>
                  </w:r>
                </w:p>
              </w:tc>
              <w:tc>
                <w:tcPr>
                  <w:tcW w:w="647" w:type="pct"/>
                  <w:vAlign w:val="center"/>
                </w:tcPr>
                <w:p w:rsidR="00815B03" w:rsidRPr="00B34D91" w:rsidRDefault="00815B03" w:rsidP="009718C4">
                  <w:pPr>
                    <w:snapToGrid w:val="0"/>
                    <w:jc w:val="center"/>
                    <w:rPr>
                      <w:rFonts w:ascii="Times New Roman" w:eastAsia="宋体" w:hAnsi="Times New Roman" w:cs="Times New Roman"/>
                    </w:rPr>
                  </w:pPr>
                  <w:r w:rsidRPr="00B34D91">
                    <w:rPr>
                      <w:rFonts w:ascii="Times New Roman" w:eastAsia="宋体" w:hAnsi="Times New Roman" w:cs="Times New Roman"/>
                    </w:rPr>
                    <w:t>新增</w:t>
                  </w:r>
                </w:p>
              </w:tc>
            </w:tr>
            <w:tr w:rsidR="00B34D91" w:rsidRPr="00B34D91" w:rsidTr="00CE6F51">
              <w:trPr>
                <w:trHeight w:val="302"/>
                <w:jc w:val="center"/>
              </w:trPr>
              <w:tc>
                <w:tcPr>
                  <w:tcW w:w="228" w:type="pct"/>
                  <w:vMerge/>
                  <w:vAlign w:val="center"/>
                </w:tcPr>
                <w:p w:rsidR="00815B03" w:rsidRPr="00B34D91" w:rsidRDefault="00815B03" w:rsidP="009718C4">
                  <w:pPr>
                    <w:snapToGrid w:val="0"/>
                    <w:jc w:val="center"/>
                    <w:rPr>
                      <w:rFonts w:ascii="Times New Roman" w:eastAsia="宋体" w:hAnsi="Times New Roman" w:cs="Times New Roman"/>
                      <w:bCs/>
                    </w:rPr>
                  </w:pPr>
                </w:p>
              </w:tc>
              <w:tc>
                <w:tcPr>
                  <w:tcW w:w="402" w:type="pct"/>
                  <w:vMerge w:val="restart"/>
                  <w:vAlign w:val="center"/>
                </w:tcPr>
                <w:p w:rsidR="00815B03" w:rsidRPr="00B34D91" w:rsidRDefault="00815B03" w:rsidP="009718C4">
                  <w:pPr>
                    <w:snapToGrid w:val="0"/>
                    <w:jc w:val="center"/>
                    <w:rPr>
                      <w:rFonts w:ascii="Times New Roman" w:eastAsia="宋体" w:hAnsi="Times New Roman" w:cs="Times New Roman"/>
                      <w:bCs/>
                    </w:rPr>
                  </w:pPr>
                  <w:r w:rsidRPr="00B34D91">
                    <w:rPr>
                      <w:rFonts w:ascii="Times New Roman" w:eastAsia="宋体" w:hAnsi="Times New Roman" w:cs="Times New Roman"/>
                      <w:bCs/>
                    </w:rPr>
                    <w:t>废水治理</w:t>
                  </w:r>
                </w:p>
              </w:tc>
              <w:tc>
                <w:tcPr>
                  <w:tcW w:w="3159" w:type="pct"/>
                  <w:vAlign w:val="center"/>
                </w:tcPr>
                <w:p w:rsidR="00815B03" w:rsidRPr="00B34D91" w:rsidRDefault="00815B03" w:rsidP="003E09A6">
                  <w:pPr>
                    <w:snapToGrid w:val="0"/>
                    <w:rPr>
                      <w:rFonts w:ascii="Times New Roman" w:eastAsia="宋体" w:hAnsi="Times New Roman" w:cs="Times New Roman"/>
                      <w:kern w:val="0"/>
                    </w:rPr>
                  </w:pPr>
                  <w:r w:rsidRPr="00B34D91">
                    <w:rPr>
                      <w:rFonts w:ascii="Times New Roman" w:eastAsia="宋体" w:hAnsi="Times New Roman" w:cs="Times New Roman"/>
                      <w:kern w:val="0"/>
                    </w:rPr>
                    <w:t>洗车废水经过处理</w:t>
                  </w:r>
                  <w:r w:rsidR="00AC127B" w:rsidRPr="00B34D91">
                    <w:rPr>
                      <w:rFonts w:ascii="Times New Roman" w:eastAsia="宋体" w:hAnsi="Times New Roman" w:cs="Times New Roman" w:hint="eastAsia"/>
                      <w:kern w:val="0"/>
                    </w:rPr>
                    <w:t>后</w:t>
                  </w:r>
                  <w:r w:rsidR="003E09A6" w:rsidRPr="00B34D91">
                    <w:rPr>
                      <w:rFonts w:ascii="Times New Roman" w:eastAsia="宋体" w:hAnsi="Times New Roman" w:cs="Times New Roman" w:hint="eastAsia"/>
                      <w:kern w:val="0"/>
                    </w:rPr>
                    <w:t>循环</w:t>
                  </w:r>
                  <w:r w:rsidR="003E09A6" w:rsidRPr="00B34D91">
                    <w:rPr>
                      <w:rFonts w:ascii="Times New Roman" w:eastAsia="宋体" w:hAnsi="Times New Roman" w:cs="Times New Roman"/>
                      <w:kern w:val="0"/>
                    </w:rPr>
                    <w:t>使用</w:t>
                  </w:r>
                  <w:r w:rsidR="003E09A6" w:rsidRPr="00B34D91">
                    <w:rPr>
                      <w:rFonts w:ascii="Times New Roman" w:eastAsia="宋体" w:hAnsi="Times New Roman" w:cs="Times New Roman" w:hint="eastAsia"/>
                      <w:kern w:val="0"/>
                    </w:rPr>
                    <w:t>，</w:t>
                  </w:r>
                  <w:r w:rsidR="003E09A6" w:rsidRPr="00B34D91">
                    <w:rPr>
                      <w:rFonts w:ascii="Times New Roman" w:eastAsia="宋体" w:hAnsi="Times New Roman" w:cs="Times New Roman"/>
                      <w:kern w:val="0"/>
                    </w:rPr>
                    <w:t>洗车废水处理</w:t>
                  </w:r>
                  <w:proofErr w:type="gramStart"/>
                  <w:r w:rsidR="003E09A6" w:rsidRPr="00B34D91">
                    <w:rPr>
                      <w:rFonts w:ascii="Times New Roman" w:eastAsia="宋体" w:hAnsi="Times New Roman" w:cs="Times New Roman" w:hint="eastAsia"/>
                      <w:kern w:val="0"/>
                    </w:rPr>
                    <w:t>池</w:t>
                  </w:r>
                  <w:r w:rsidR="003E09A6" w:rsidRPr="00B34D91">
                    <w:rPr>
                      <w:rFonts w:ascii="Times New Roman" w:eastAsia="宋体" w:hAnsi="Times New Roman" w:cs="Times New Roman"/>
                      <w:kern w:val="0"/>
                    </w:rPr>
                    <w:t>包括</w:t>
                  </w:r>
                  <w:proofErr w:type="gramEnd"/>
                  <w:r w:rsidR="003E09A6" w:rsidRPr="00B34D91">
                    <w:rPr>
                      <w:rFonts w:ascii="Times New Roman" w:eastAsia="宋体" w:hAnsi="Times New Roman" w:cs="Times New Roman"/>
                      <w:kern w:val="0"/>
                    </w:rPr>
                    <w:t>污水、沉淀池、净化水池和清水池，总容积为</w:t>
                  </w:r>
                  <w:r w:rsidR="003E09A6" w:rsidRPr="00B34D91">
                    <w:rPr>
                      <w:rFonts w:ascii="Times New Roman" w:eastAsia="宋体" w:hAnsi="Times New Roman" w:cs="Times New Roman" w:hint="eastAsia"/>
                      <w:kern w:val="0"/>
                    </w:rPr>
                    <w:t>33</w:t>
                  </w:r>
                  <w:r w:rsidR="003E09A6" w:rsidRPr="00B34D91">
                    <w:rPr>
                      <w:rFonts w:ascii="Times New Roman" w:eastAsia="宋体" w:hAnsi="Times New Roman" w:cs="Times New Roman"/>
                      <w:kern w:val="0"/>
                    </w:rPr>
                    <w:t>m³</w:t>
                  </w:r>
                  <w:r w:rsidR="003E09A6" w:rsidRPr="00B34D91">
                    <w:rPr>
                      <w:rFonts w:ascii="Times New Roman" w:eastAsia="宋体" w:hAnsi="Times New Roman" w:cs="Times New Roman"/>
                      <w:kern w:val="0"/>
                    </w:rPr>
                    <w:t>。</w:t>
                  </w:r>
                </w:p>
              </w:tc>
              <w:tc>
                <w:tcPr>
                  <w:tcW w:w="564" w:type="pct"/>
                  <w:vAlign w:val="center"/>
                </w:tcPr>
                <w:p w:rsidR="00815B03" w:rsidRPr="00B34D91" w:rsidRDefault="003E09A6" w:rsidP="009718C4">
                  <w:pPr>
                    <w:snapToGrid w:val="0"/>
                    <w:jc w:val="center"/>
                    <w:rPr>
                      <w:rFonts w:ascii="Times New Roman" w:eastAsia="宋体" w:hAnsi="Times New Roman" w:cs="Times New Roman"/>
                    </w:rPr>
                  </w:pPr>
                  <w:r w:rsidRPr="00B34D91">
                    <w:rPr>
                      <w:rFonts w:ascii="Times New Roman" w:eastAsia="宋体" w:hAnsi="Times New Roman" w:cs="Times New Roman"/>
                    </w:rPr>
                    <w:t>5</w:t>
                  </w:r>
                </w:p>
              </w:tc>
              <w:tc>
                <w:tcPr>
                  <w:tcW w:w="647" w:type="pct"/>
                  <w:vAlign w:val="center"/>
                </w:tcPr>
                <w:p w:rsidR="00815B03" w:rsidRPr="00B34D91" w:rsidRDefault="00815B03" w:rsidP="009718C4">
                  <w:pPr>
                    <w:snapToGrid w:val="0"/>
                    <w:jc w:val="center"/>
                    <w:rPr>
                      <w:rFonts w:ascii="Times New Roman" w:eastAsia="宋体" w:hAnsi="Times New Roman" w:cs="Times New Roman"/>
                    </w:rPr>
                  </w:pPr>
                  <w:r w:rsidRPr="00B34D91">
                    <w:rPr>
                      <w:rFonts w:ascii="Times New Roman" w:eastAsia="宋体" w:hAnsi="Times New Roman" w:cs="Times New Roman"/>
                    </w:rPr>
                    <w:t>新增</w:t>
                  </w:r>
                </w:p>
              </w:tc>
            </w:tr>
            <w:tr w:rsidR="00B34D91" w:rsidRPr="00B34D91" w:rsidTr="009D64EE">
              <w:trPr>
                <w:trHeight w:val="612"/>
                <w:jc w:val="center"/>
              </w:trPr>
              <w:tc>
                <w:tcPr>
                  <w:tcW w:w="228" w:type="pct"/>
                  <w:vMerge/>
                  <w:vAlign w:val="center"/>
                </w:tcPr>
                <w:p w:rsidR="00ED7D9B" w:rsidRPr="00B34D91" w:rsidRDefault="00ED7D9B" w:rsidP="009718C4">
                  <w:pPr>
                    <w:snapToGrid w:val="0"/>
                    <w:jc w:val="center"/>
                    <w:rPr>
                      <w:rFonts w:ascii="Times New Roman" w:eastAsia="宋体" w:hAnsi="Times New Roman" w:cs="Times New Roman"/>
                      <w:bCs/>
                    </w:rPr>
                  </w:pPr>
                </w:p>
              </w:tc>
              <w:tc>
                <w:tcPr>
                  <w:tcW w:w="402" w:type="pct"/>
                  <w:vMerge/>
                  <w:vAlign w:val="center"/>
                </w:tcPr>
                <w:p w:rsidR="00ED7D9B" w:rsidRPr="00B34D91" w:rsidRDefault="00ED7D9B" w:rsidP="009718C4">
                  <w:pPr>
                    <w:snapToGrid w:val="0"/>
                    <w:jc w:val="center"/>
                    <w:rPr>
                      <w:rFonts w:ascii="Times New Roman" w:eastAsia="宋体" w:hAnsi="Times New Roman" w:cs="Times New Roman"/>
                      <w:bCs/>
                    </w:rPr>
                  </w:pPr>
                </w:p>
              </w:tc>
              <w:tc>
                <w:tcPr>
                  <w:tcW w:w="3159" w:type="pct"/>
                  <w:vAlign w:val="center"/>
                </w:tcPr>
                <w:p w:rsidR="00ED7D9B" w:rsidRPr="00B34D91" w:rsidRDefault="00ED7D9B" w:rsidP="003E09A6">
                  <w:pPr>
                    <w:snapToGrid w:val="0"/>
                    <w:rPr>
                      <w:rFonts w:ascii="Times New Roman" w:eastAsia="宋体" w:hAnsi="Times New Roman" w:cs="Times New Roman"/>
                      <w:kern w:val="0"/>
                    </w:rPr>
                  </w:pPr>
                  <w:r w:rsidRPr="00B34D91">
                    <w:rPr>
                      <w:rFonts w:ascii="Times New Roman" w:eastAsia="宋体" w:hAnsi="Times New Roman" w:cs="Times New Roman"/>
                    </w:rPr>
                    <w:t>初期含油雨水通过</w:t>
                  </w:r>
                  <w:r w:rsidRPr="00B34D91">
                    <w:rPr>
                      <w:rFonts w:ascii="Times New Roman" w:eastAsia="宋体" w:hAnsi="Times New Roman" w:cs="Times New Roman" w:hint="eastAsia"/>
                    </w:rPr>
                    <w:t>水沟</w:t>
                  </w:r>
                  <w:r w:rsidRPr="00B34D91">
                    <w:rPr>
                      <w:rFonts w:ascii="Times New Roman" w:eastAsia="宋体" w:hAnsi="Times New Roman" w:cs="Times New Roman"/>
                    </w:rPr>
                    <w:t>进入隔油池</w:t>
                  </w:r>
                  <w:proofErr w:type="gramStart"/>
                  <w:r w:rsidRPr="00B34D91">
                    <w:rPr>
                      <w:rFonts w:ascii="Times New Roman" w:eastAsia="宋体" w:hAnsi="Times New Roman" w:cs="Times New Roman"/>
                    </w:rPr>
                    <w:t>池</w:t>
                  </w:r>
                  <w:proofErr w:type="gramEnd"/>
                  <w:r w:rsidRPr="00B34D91">
                    <w:rPr>
                      <w:rFonts w:ascii="Times New Roman" w:eastAsia="宋体" w:hAnsi="Times New Roman" w:cs="Times New Roman"/>
                    </w:rPr>
                    <w:t>处理，</w:t>
                  </w:r>
                  <w:r w:rsidRPr="00B34D91">
                    <w:rPr>
                      <w:rFonts w:ascii="Times New Roman" w:eastAsia="宋体" w:hAnsi="Times New Roman" w:cs="Times New Roman" w:hint="eastAsia"/>
                      <w:kern w:val="0"/>
                    </w:rPr>
                    <w:t>初期雨水收集池</w:t>
                  </w:r>
                  <w:r w:rsidRPr="00B34D91">
                    <w:rPr>
                      <w:rFonts w:ascii="Times New Roman" w:eastAsia="宋体" w:hAnsi="Times New Roman" w:cs="Times New Roman" w:hint="eastAsia"/>
                      <w:kern w:val="0"/>
                    </w:rPr>
                    <w:t>1</w:t>
                  </w:r>
                  <w:r w:rsidRPr="00B34D91">
                    <w:rPr>
                      <w:rFonts w:ascii="Times New Roman" w:eastAsia="宋体" w:hAnsi="Times New Roman" w:cs="Times New Roman" w:hint="eastAsia"/>
                      <w:kern w:val="0"/>
                    </w:rPr>
                    <w:t>座</w:t>
                  </w:r>
                  <w:r w:rsidRPr="00B34D91">
                    <w:rPr>
                      <w:rFonts w:ascii="Times New Roman" w:eastAsia="宋体" w:hAnsi="Times New Roman" w:cs="Times New Roman"/>
                      <w:kern w:val="0"/>
                    </w:rPr>
                    <w:t>，容积</w:t>
                  </w:r>
                  <w:r w:rsidRPr="00B34D91">
                    <w:rPr>
                      <w:rFonts w:ascii="Times New Roman" w:eastAsia="宋体" w:hAnsi="Times New Roman" w:cs="Times New Roman"/>
                      <w:kern w:val="0"/>
                    </w:rPr>
                    <w:t>25m³</w:t>
                  </w:r>
                  <w:r w:rsidRPr="00B34D91">
                    <w:rPr>
                      <w:rFonts w:ascii="Times New Roman" w:eastAsia="宋体" w:hAnsi="Times New Roman" w:cs="Times New Roman" w:hint="eastAsia"/>
                      <w:kern w:val="0"/>
                    </w:rPr>
                    <w:t>，</w:t>
                  </w:r>
                  <w:r w:rsidRPr="00B34D91">
                    <w:rPr>
                      <w:rFonts w:ascii="Times New Roman" w:eastAsia="宋体" w:hAnsi="Times New Roman" w:cs="Times New Roman"/>
                      <w:kern w:val="0"/>
                    </w:rPr>
                    <w:t>兼</w:t>
                  </w:r>
                  <w:r w:rsidRPr="00B34D91">
                    <w:rPr>
                      <w:rFonts w:ascii="Times New Roman" w:eastAsia="宋体" w:hAnsi="Times New Roman" w:cs="Times New Roman" w:hint="eastAsia"/>
                      <w:kern w:val="0"/>
                    </w:rPr>
                    <w:t>应急</w:t>
                  </w:r>
                  <w:r w:rsidRPr="00B34D91">
                    <w:rPr>
                      <w:rFonts w:ascii="Times New Roman" w:eastAsia="宋体" w:hAnsi="Times New Roman" w:cs="Times New Roman"/>
                      <w:kern w:val="0"/>
                    </w:rPr>
                    <w:t>处理池。</w:t>
                  </w:r>
                </w:p>
              </w:tc>
              <w:tc>
                <w:tcPr>
                  <w:tcW w:w="564" w:type="pct"/>
                  <w:vAlign w:val="center"/>
                </w:tcPr>
                <w:p w:rsidR="00ED7D9B" w:rsidRPr="00B34D91" w:rsidRDefault="00ED7D9B" w:rsidP="009718C4">
                  <w:pPr>
                    <w:snapToGrid w:val="0"/>
                    <w:jc w:val="center"/>
                    <w:rPr>
                      <w:rFonts w:ascii="Times New Roman" w:eastAsia="宋体" w:hAnsi="Times New Roman" w:cs="Times New Roman"/>
                    </w:rPr>
                  </w:pPr>
                  <w:r w:rsidRPr="00B34D91">
                    <w:rPr>
                      <w:rFonts w:ascii="Times New Roman" w:eastAsia="宋体" w:hAnsi="Times New Roman" w:cs="Times New Roman"/>
                    </w:rPr>
                    <w:t>6</w:t>
                  </w:r>
                </w:p>
              </w:tc>
              <w:tc>
                <w:tcPr>
                  <w:tcW w:w="647" w:type="pct"/>
                  <w:vAlign w:val="center"/>
                </w:tcPr>
                <w:p w:rsidR="00ED7D9B" w:rsidRPr="00B34D91" w:rsidRDefault="00ED7D9B" w:rsidP="00ED7D9B">
                  <w:pPr>
                    <w:snapToGrid w:val="0"/>
                    <w:jc w:val="center"/>
                    <w:rPr>
                      <w:rFonts w:ascii="Times New Roman" w:eastAsia="宋体" w:hAnsi="Times New Roman" w:cs="Times New Roman"/>
                    </w:rPr>
                  </w:pPr>
                  <w:r w:rsidRPr="00B34D91">
                    <w:rPr>
                      <w:rFonts w:ascii="Times New Roman" w:eastAsia="宋体" w:hAnsi="Times New Roman" w:cs="Times New Roman" w:hint="eastAsia"/>
                    </w:rPr>
                    <w:t>新增</w:t>
                  </w:r>
                </w:p>
              </w:tc>
            </w:tr>
            <w:tr w:rsidR="00B34D91" w:rsidRPr="00B34D91" w:rsidTr="00CE6F51">
              <w:trPr>
                <w:trHeight w:val="300"/>
                <w:jc w:val="center"/>
              </w:trPr>
              <w:tc>
                <w:tcPr>
                  <w:tcW w:w="228" w:type="pct"/>
                  <w:vMerge/>
                  <w:vAlign w:val="center"/>
                </w:tcPr>
                <w:p w:rsidR="00815B03" w:rsidRPr="00B34D91" w:rsidRDefault="00815B03" w:rsidP="009718C4">
                  <w:pPr>
                    <w:snapToGrid w:val="0"/>
                    <w:jc w:val="center"/>
                    <w:rPr>
                      <w:rFonts w:ascii="Times New Roman" w:eastAsia="宋体" w:hAnsi="Times New Roman" w:cs="Times New Roman"/>
                      <w:bCs/>
                    </w:rPr>
                  </w:pPr>
                </w:p>
              </w:tc>
              <w:tc>
                <w:tcPr>
                  <w:tcW w:w="402" w:type="pct"/>
                  <w:vMerge/>
                  <w:vAlign w:val="center"/>
                </w:tcPr>
                <w:p w:rsidR="00815B03" w:rsidRPr="00B34D91" w:rsidRDefault="00815B03" w:rsidP="009718C4">
                  <w:pPr>
                    <w:snapToGrid w:val="0"/>
                    <w:jc w:val="center"/>
                    <w:rPr>
                      <w:rFonts w:ascii="Times New Roman" w:eastAsia="宋体" w:hAnsi="Times New Roman" w:cs="Times New Roman"/>
                      <w:bCs/>
                    </w:rPr>
                  </w:pPr>
                </w:p>
              </w:tc>
              <w:tc>
                <w:tcPr>
                  <w:tcW w:w="3159" w:type="pct"/>
                  <w:vAlign w:val="center"/>
                </w:tcPr>
                <w:p w:rsidR="00815B03" w:rsidRPr="00B34D91" w:rsidRDefault="00815B03" w:rsidP="002605B5">
                  <w:pPr>
                    <w:snapToGrid w:val="0"/>
                    <w:rPr>
                      <w:rFonts w:ascii="Times New Roman" w:eastAsia="宋体" w:hAnsi="Times New Roman" w:cs="Times New Roman"/>
                    </w:rPr>
                  </w:pPr>
                  <w:r w:rsidRPr="00B34D91">
                    <w:rPr>
                      <w:rFonts w:ascii="Times New Roman" w:eastAsia="宋体" w:hAnsi="Times New Roman" w:cs="Times New Roman"/>
                    </w:rPr>
                    <w:t>生活污水</w:t>
                  </w:r>
                  <w:r w:rsidR="00AC127B" w:rsidRPr="00B34D91">
                    <w:rPr>
                      <w:rFonts w:ascii="Times New Roman" w:eastAsia="宋体" w:hAnsi="Times New Roman" w:cs="Times New Roman" w:hint="eastAsia"/>
                    </w:rPr>
                    <w:t>经过化粪池</w:t>
                  </w:r>
                  <w:r w:rsidRPr="00B34D91">
                    <w:rPr>
                      <w:rFonts w:ascii="Times New Roman" w:eastAsia="宋体" w:hAnsi="Times New Roman" w:cs="Times New Roman"/>
                    </w:rPr>
                    <w:t>处理设施处理</w:t>
                  </w:r>
                  <w:r w:rsidR="00AC127B" w:rsidRPr="00B34D91">
                    <w:rPr>
                      <w:rFonts w:ascii="Times New Roman" w:eastAsia="宋体" w:hAnsi="Times New Roman" w:cs="Times New Roman" w:hint="eastAsia"/>
                    </w:rPr>
                    <w:t>后</w:t>
                  </w:r>
                  <w:r w:rsidR="00AC127B" w:rsidRPr="00B34D91">
                    <w:rPr>
                      <w:rFonts w:ascii="Times New Roman" w:eastAsia="宋体" w:hAnsi="Times New Roman" w:cs="Times New Roman"/>
                    </w:rPr>
                    <w:t>浇</w:t>
                  </w:r>
                  <w:r w:rsidR="00AC127B" w:rsidRPr="00B34D91">
                    <w:rPr>
                      <w:rFonts w:ascii="Times New Roman" w:eastAsia="宋体" w:hAnsi="Times New Roman" w:cs="Times New Roman" w:hint="eastAsia"/>
                    </w:rPr>
                    <w:t>站内</w:t>
                  </w:r>
                  <w:r w:rsidR="00AC127B" w:rsidRPr="00B34D91">
                    <w:rPr>
                      <w:rFonts w:ascii="Times New Roman" w:eastAsia="宋体" w:hAnsi="Times New Roman" w:cs="Times New Roman"/>
                    </w:rPr>
                    <w:t>绿化</w:t>
                  </w:r>
                  <w:r w:rsidRPr="00B34D91">
                    <w:rPr>
                      <w:rFonts w:ascii="Times New Roman" w:eastAsia="宋体" w:hAnsi="Times New Roman" w:cs="Times New Roman"/>
                    </w:rPr>
                    <w:t>，化粪池</w:t>
                  </w:r>
                  <w:r w:rsidRPr="00B34D91">
                    <w:rPr>
                      <w:rFonts w:ascii="Times New Roman" w:eastAsia="宋体" w:hAnsi="Times New Roman" w:cs="Times New Roman"/>
                      <w:kern w:val="0"/>
                    </w:rPr>
                    <w:t>1</w:t>
                  </w:r>
                  <w:r w:rsidRPr="00B34D91">
                    <w:rPr>
                      <w:rFonts w:ascii="Times New Roman" w:eastAsia="宋体" w:hAnsi="Times New Roman" w:cs="Times New Roman"/>
                      <w:kern w:val="0"/>
                    </w:rPr>
                    <w:t>座，容积</w:t>
                  </w:r>
                  <w:r w:rsidR="002605B5" w:rsidRPr="00B34D91">
                    <w:rPr>
                      <w:rFonts w:ascii="Times New Roman" w:eastAsia="宋体" w:hAnsi="Times New Roman" w:cs="Times New Roman"/>
                      <w:kern w:val="0"/>
                    </w:rPr>
                    <w:t>10</w:t>
                  </w:r>
                  <w:r w:rsidRPr="00B34D91">
                    <w:rPr>
                      <w:rFonts w:ascii="Times New Roman" w:eastAsia="宋体" w:hAnsi="Times New Roman" w:cs="Times New Roman"/>
                      <w:kern w:val="0"/>
                    </w:rPr>
                    <w:t>m³</w:t>
                  </w:r>
                  <w:r w:rsidRPr="00B34D91">
                    <w:rPr>
                      <w:rFonts w:ascii="Times New Roman" w:eastAsia="宋体" w:hAnsi="Times New Roman" w:cs="Times New Roman"/>
                      <w:kern w:val="0"/>
                    </w:rPr>
                    <w:t>。</w:t>
                  </w:r>
                </w:p>
              </w:tc>
              <w:tc>
                <w:tcPr>
                  <w:tcW w:w="564" w:type="pct"/>
                  <w:vAlign w:val="center"/>
                </w:tcPr>
                <w:p w:rsidR="00815B03" w:rsidRPr="00B34D91" w:rsidRDefault="00AC127B" w:rsidP="009718C4">
                  <w:pPr>
                    <w:snapToGrid w:val="0"/>
                    <w:jc w:val="center"/>
                    <w:rPr>
                      <w:rFonts w:ascii="Times New Roman" w:eastAsia="宋体" w:hAnsi="Times New Roman" w:cs="Times New Roman"/>
                    </w:rPr>
                  </w:pPr>
                  <w:r w:rsidRPr="00B34D91">
                    <w:rPr>
                      <w:rFonts w:ascii="Times New Roman" w:eastAsia="宋体" w:hAnsi="Times New Roman" w:cs="Times New Roman"/>
                    </w:rPr>
                    <w:t>5</w:t>
                  </w:r>
                </w:p>
              </w:tc>
              <w:tc>
                <w:tcPr>
                  <w:tcW w:w="647" w:type="pct"/>
                  <w:vAlign w:val="center"/>
                </w:tcPr>
                <w:p w:rsidR="00815B03" w:rsidRPr="00B34D91" w:rsidRDefault="00AC127B" w:rsidP="009718C4">
                  <w:pPr>
                    <w:snapToGrid w:val="0"/>
                    <w:jc w:val="center"/>
                    <w:rPr>
                      <w:rFonts w:ascii="Times New Roman" w:eastAsia="宋体" w:hAnsi="Times New Roman" w:cs="Times New Roman"/>
                    </w:rPr>
                  </w:pPr>
                  <w:r w:rsidRPr="00B34D91">
                    <w:rPr>
                      <w:rFonts w:ascii="Times New Roman" w:eastAsia="宋体" w:hAnsi="Times New Roman" w:cs="Times New Roman" w:hint="eastAsia"/>
                    </w:rPr>
                    <w:t>扩建</w:t>
                  </w:r>
                </w:p>
              </w:tc>
            </w:tr>
            <w:tr w:rsidR="00B34D91" w:rsidRPr="00B34D91" w:rsidTr="00CE6F51">
              <w:trPr>
                <w:trHeight w:val="300"/>
                <w:jc w:val="center"/>
              </w:trPr>
              <w:tc>
                <w:tcPr>
                  <w:tcW w:w="228" w:type="pct"/>
                  <w:vMerge/>
                  <w:vAlign w:val="center"/>
                </w:tcPr>
                <w:p w:rsidR="00815B03" w:rsidRPr="00B34D91" w:rsidRDefault="00815B03" w:rsidP="009718C4">
                  <w:pPr>
                    <w:snapToGrid w:val="0"/>
                    <w:jc w:val="center"/>
                    <w:rPr>
                      <w:rFonts w:ascii="Times New Roman" w:eastAsia="宋体" w:hAnsi="Times New Roman" w:cs="Times New Roman"/>
                      <w:bCs/>
                    </w:rPr>
                  </w:pPr>
                </w:p>
              </w:tc>
              <w:tc>
                <w:tcPr>
                  <w:tcW w:w="402" w:type="pct"/>
                  <w:vMerge/>
                  <w:vAlign w:val="center"/>
                </w:tcPr>
                <w:p w:rsidR="00815B03" w:rsidRPr="00B34D91" w:rsidRDefault="00815B03" w:rsidP="009718C4">
                  <w:pPr>
                    <w:snapToGrid w:val="0"/>
                    <w:jc w:val="center"/>
                    <w:rPr>
                      <w:rFonts w:ascii="Times New Roman" w:eastAsia="宋体" w:hAnsi="Times New Roman" w:cs="Times New Roman"/>
                      <w:bCs/>
                    </w:rPr>
                  </w:pPr>
                </w:p>
              </w:tc>
              <w:tc>
                <w:tcPr>
                  <w:tcW w:w="3159" w:type="pct"/>
                  <w:vAlign w:val="center"/>
                </w:tcPr>
                <w:p w:rsidR="00815B03" w:rsidRPr="00B34D91" w:rsidRDefault="00815B03" w:rsidP="00815B03">
                  <w:pPr>
                    <w:snapToGrid w:val="0"/>
                    <w:rPr>
                      <w:rFonts w:ascii="Times New Roman" w:eastAsia="宋体" w:hAnsi="Times New Roman" w:cs="Times New Roman"/>
                    </w:rPr>
                  </w:pPr>
                  <w:r w:rsidRPr="00B34D91">
                    <w:rPr>
                      <w:rFonts w:ascii="Times New Roman" w:eastAsia="宋体" w:hAnsi="Times New Roman" w:cs="Times New Roman"/>
                    </w:rPr>
                    <w:t>双层防渗罐、</w:t>
                  </w:r>
                  <w:proofErr w:type="gramStart"/>
                  <w:r w:rsidRPr="00B34D91">
                    <w:rPr>
                      <w:rFonts w:ascii="Times New Roman" w:eastAsia="宋体" w:hAnsi="Times New Roman" w:cs="Times New Roman"/>
                    </w:rPr>
                    <w:t>双层地</w:t>
                  </w:r>
                  <w:proofErr w:type="gramEnd"/>
                  <w:r w:rsidRPr="00B34D91">
                    <w:rPr>
                      <w:rFonts w:ascii="Times New Roman" w:eastAsia="宋体" w:hAnsi="Times New Roman" w:cs="Times New Roman"/>
                    </w:rPr>
                    <w:t>埋输油管、加油区混凝土防渗、渗漏监测系统、地下水监测井</w:t>
                  </w:r>
                  <w:r w:rsidRPr="00B34D91">
                    <w:rPr>
                      <w:rFonts w:ascii="Times New Roman" w:eastAsia="宋体" w:hAnsi="Times New Roman" w:cs="Times New Roman"/>
                    </w:rPr>
                    <w:t>1</w:t>
                  </w:r>
                  <w:proofErr w:type="gramStart"/>
                  <w:r w:rsidRPr="00B34D91">
                    <w:rPr>
                      <w:rFonts w:ascii="Times New Roman" w:eastAsia="宋体" w:hAnsi="Times New Roman" w:cs="Times New Roman"/>
                    </w:rPr>
                    <w:t>座等</w:t>
                  </w:r>
                  <w:proofErr w:type="gramEnd"/>
                </w:p>
              </w:tc>
              <w:tc>
                <w:tcPr>
                  <w:tcW w:w="564" w:type="pct"/>
                  <w:vAlign w:val="center"/>
                </w:tcPr>
                <w:p w:rsidR="00815B03" w:rsidRPr="00B34D91" w:rsidRDefault="00AC127B" w:rsidP="009718C4">
                  <w:pPr>
                    <w:snapToGrid w:val="0"/>
                    <w:jc w:val="center"/>
                    <w:rPr>
                      <w:rFonts w:ascii="Times New Roman" w:eastAsia="宋体" w:hAnsi="Times New Roman" w:cs="Times New Roman"/>
                    </w:rPr>
                  </w:pPr>
                  <w:r w:rsidRPr="00B34D91">
                    <w:rPr>
                      <w:rFonts w:ascii="Times New Roman" w:eastAsia="宋体" w:hAnsi="Times New Roman" w:cs="Times New Roman"/>
                    </w:rPr>
                    <w:t>10</w:t>
                  </w:r>
                </w:p>
              </w:tc>
              <w:tc>
                <w:tcPr>
                  <w:tcW w:w="647" w:type="pct"/>
                  <w:vAlign w:val="center"/>
                </w:tcPr>
                <w:p w:rsidR="00815B03" w:rsidRPr="00B34D91" w:rsidRDefault="00815B03" w:rsidP="009718C4">
                  <w:pPr>
                    <w:snapToGrid w:val="0"/>
                    <w:jc w:val="center"/>
                    <w:rPr>
                      <w:rFonts w:ascii="Times New Roman" w:eastAsia="宋体" w:hAnsi="Times New Roman" w:cs="Times New Roman"/>
                    </w:rPr>
                  </w:pPr>
                  <w:r w:rsidRPr="00B34D91">
                    <w:rPr>
                      <w:rFonts w:ascii="Times New Roman" w:eastAsia="宋体" w:hAnsi="Times New Roman" w:cs="Times New Roman"/>
                    </w:rPr>
                    <w:t>新建</w:t>
                  </w:r>
                </w:p>
              </w:tc>
            </w:tr>
            <w:tr w:rsidR="00B34D91" w:rsidRPr="00B34D91" w:rsidTr="00CE6F51">
              <w:trPr>
                <w:trHeight w:val="367"/>
                <w:jc w:val="center"/>
              </w:trPr>
              <w:tc>
                <w:tcPr>
                  <w:tcW w:w="228" w:type="pct"/>
                  <w:vMerge/>
                  <w:vAlign w:val="center"/>
                </w:tcPr>
                <w:p w:rsidR="00815B03" w:rsidRPr="00B34D91" w:rsidRDefault="00815B03" w:rsidP="009718C4">
                  <w:pPr>
                    <w:snapToGrid w:val="0"/>
                    <w:jc w:val="center"/>
                    <w:rPr>
                      <w:rFonts w:ascii="Times New Roman" w:eastAsia="宋体" w:hAnsi="Times New Roman" w:cs="Times New Roman"/>
                      <w:bCs/>
                    </w:rPr>
                  </w:pPr>
                </w:p>
              </w:tc>
              <w:tc>
                <w:tcPr>
                  <w:tcW w:w="402" w:type="pct"/>
                  <w:vAlign w:val="center"/>
                </w:tcPr>
                <w:p w:rsidR="00815B03" w:rsidRPr="00B34D91" w:rsidRDefault="00815B03" w:rsidP="009718C4">
                  <w:pPr>
                    <w:snapToGrid w:val="0"/>
                    <w:jc w:val="center"/>
                    <w:rPr>
                      <w:rFonts w:ascii="Times New Roman" w:eastAsia="宋体" w:hAnsi="Times New Roman" w:cs="Times New Roman"/>
                      <w:bCs/>
                    </w:rPr>
                  </w:pPr>
                  <w:r w:rsidRPr="00B34D91">
                    <w:rPr>
                      <w:rFonts w:ascii="Times New Roman" w:eastAsia="宋体" w:hAnsi="Times New Roman" w:cs="Times New Roman"/>
                      <w:bCs/>
                    </w:rPr>
                    <w:t>噪声</w:t>
                  </w:r>
                </w:p>
                <w:p w:rsidR="00815B03" w:rsidRPr="00B34D91" w:rsidRDefault="00815B03" w:rsidP="009718C4">
                  <w:pPr>
                    <w:snapToGrid w:val="0"/>
                    <w:jc w:val="center"/>
                    <w:rPr>
                      <w:rFonts w:ascii="Times New Roman" w:eastAsia="宋体" w:hAnsi="Times New Roman" w:cs="Times New Roman"/>
                      <w:bCs/>
                    </w:rPr>
                  </w:pPr>
                  <w:r w:rsidRPr="00B34D91">
                    <w:rPr>
                      <w:rFonts w:ascii="Times New Roman" w:eastAsia="宋体" w:hAnsi="Times New Roman" w:cs="Times New Roman"/>
                      <w:bCs/>
                    </w:rPr>
                    <w:t>治理</w:t>
                  </w:r>
                </w:p>
              </w:tc>
              <w:tc>
                <w:tcPr>
                  <w:tcW w:w="3159" w:type="pct"/>
                  <w:vAlign w:val="center"/>
                </w:tcPr>
                <w:p w:rsidR="00815B03" w:rsidRPr="00B34D91" w:rsidRDefault="00815B03" w:rsidP="009718C4">
                  <w:pPr>
                    <w:snapToGrid w:val="0"/>
                    <w:rPr>
                      <w:rFonts w:ascii="Times New Roman" w:eastAsia="宋体" w:hAnsi="Times New Roman" w:cs="Times New Roman"/>
                    </w:rPr>
                  </w:pPr>
                  <w:r w:rsidRPr="00B34D91">
                    <w:rPr>
                      <w:rFonts w:ascii="Times New Roman" w:eastAsia="宋体" w:hAnsi="Times New Roman" w:cs="Times New Roman"/>
                    </w:rPr>
                    <w:t>基础减震、厂房隔声等；车辆进站时减速、禁止鸣笛，加油时车辆熄火、加油后平稳启动等</w:t>
                  </w:r>
                </w:p>
              </w:tc>
              <w:tc>
                <w:tcPr>
                  <w:tcW w:w="564" w:type="pct"/>
                  <w:vAlign w:val="center"/>
                </w:tcPr>
                <w:p w:rsidR="00815B03" w:rsidRPr="00B34D91" w:rsidRDefault="00815B03" w:rsidP="009718C4">
                  <w:pPr>
                    <w:snapToGrid w:val="0"/>
                    <w:jc w:val="center"/>
                    <w:rPr>
                      <w:rFonts w:ascii="Times New Roman" w:eastAsia="宋体" w:hAnsi="Times New Roman" w:cs="Times New Roman"/>
                    </w:rPr>
                  </w:pPr>
                  <w:r w:rsidRPr="00B34D91">
                    <w:rPr>
                      <w:rFonts w:ascii="Times New Roman" w:eastAsia="宋体" w:hAnsi="Times New Roman" w:cs="Times New Roman"/>
                    </w:rPr>
                    <w:t>5</w:t>
                  </w:r>
                </w:p>
              </w:tc>
              <w:tc>
                <w:tcPr>
                  <w:tcW w:w="647" w:type="pct"/>
                  <w:vAlign w:val="center"/>
                </w:tcPr>
                <w:p w:rsidR="00815B03" w:rsidRPr="00B34D91" w:rsidRDefault="00815B03" w:rsidP="009718C4">
                  <w:pPr>
                    <w:snapToGrid w:val="0"/>
                    <w:jc w:val="center"/>
                    <w:rPr>
                      <w:rFonts w:ascii="Times New Roman" w:eastAsia="宋体" w:hAnsi="Times New Roman" w:cs="Times New Roman"/>
                    </w:rPr>
                  </w:pPr>
                  <w:r w:rsidRPr="00B34D91">
                    <w:rPr>
                      <w:rFonts w:ascii="Times New Roman" w:eastAsia="宋体" w:hAnsi="Times New Roman" w:cs="Times New Roman"/>
                    </w:rPr>
                    <w:t>新建</w:t>
                  </w:r>
                </w:p>
              </w:tc>
            </w:tr>
            <w:tr w:rsidR="00B34D91" w:rsidRPr="00B34D91" w:rsidTr="00CE6F51">
              <w:trPr>
                <w:trHeight w:val="208"/>
                <w:jc w:val="center"/>
              </w:trPr>
              <w:tc>
                <w:tcPr>
                  <w:tcW w:w="228" w:type="pct"/>
                  <w:vMerge/>
                  <w:vAlign w:val="center"/>
                </w:tcPr>
                <w:p w:rsidR="00815B03" w:rsidRPr="00B34D91" w:rsidRDefault="00815B03" w:rsidP="009718C4">
                  <w:pPr>
                    <w:snapToGrid w:val="0"/>
                    <w:jc w:val="center"/>
                    <w:rPr>
                      <w:rFonts w:ascii="Times New Roman" w:eastAsia="宋体" w:hAnsi="Times New Roman" w:cs="Times New Roman"/>
                    </w:rPr>
                  </w:pPr>
                </w:p>
              </w:tc>
              <w:tc>
                <w:tcPr>
                  <w:tcW w:w="402" w:type="pct"/>
                  <w:vMerge w:val="restart"/>
                  <w:vAlign w:val="center"/>
                </w:tcPr>
                <w:p w:rsidR="00815B03" w:rsidRPr="00B34D91" w:rsidRDefault="00815B03" w:rsidP="009718C4">
                  <w:pPr>
                    <w:snapToGrid w:val="0"/>
                    <w:jc w:val="center"/>
                    <w:rPr>
                      <w:rFonts w:ascii="Times New Roman" w:eastAsia="宋体" w:hAnsi="Times New Roman" w:cs="Times New Roman"/>
                    </w:rPr>
                  </w:pPr>
                  <w:r w:rsidRPr="00B34D91">
                    <w:rPr>
                      <w:rFonts w:ascii="Times New Roman" w:eastAsia="宋体" w:hAnsi="Times New Roman" w:cs="Times New Roman"/>
                    </w:rPr>
                    <w:t>固废</w:t>
                  </w:r>
                </w:p>
                <w:p w:rsidR="00815B03" w:rsidRPr="00B34D91" w:rsidRDefault="00815B03" w:rsidP="009718C4">
                  <w:pPr>
                    <w:snapToGrid w:val="0"/>
                    <w:jc w:val="center"/>
                    <w:rPr>
                      <w:rFonts w:ascii="Times New Roman" w:eastAsia="宋体" w:hAnsi="Times New Roman" w:cs="Times New Roman"/>
                    </w:rPr>
                  </w:pPr>
                  <w:r w:rsidRPr="00B34D91">
                    <w:rPr>
                      <w:rFonts w:ascii="Times New Roman" w:eastAsia="宋体" w:hAnsi="Times New Roman" w:cs="Times New Roman"/>
                    </w:rPr>
                    <w:t>治理</w:t>
                  </w:r>
                </w:p>
              </w:tc>
              <w:tc>
                <w:tcPr>
                  <w:tcW w:w="3159" w:type="pct"/>
                  <w:vAlign w:val="center"/>
                </w:tcPr>
                <w:p w:rsidR="00815B03" w:rsidRPr="00B34D91" w:rsidRDefault="00815B03" w:rsidP="00815B03">
                  <w:pPr>
                    <w:snapToGrid w:val="0"/>
                    <w:jc w:val="left"/>
                    <w:rPr>
                      <w:rFonts w:ascii="Times New Roman" w:eastAsia="宋体" w:hAnsi="Times New Roman" w:cs="Times New Roman"/>
                    </w:rPr>
                  </w:pPr>
                  <w:r w:rsidRPr="00B34D91">
                    <w:rPr>
                      <w:rFonts w:ascii="Times New Roman" w:eastAsia="宋体" w:hAnsi="Times New Roman" w:cs="Times New Roman" w:hint="eastAsia"/>
                    </w:rPr>
                    <w:t>油罐清洗</w:t>
                  </w:r>
                  <w:r w:rsidRPr="00B34D91">
                    <w:rPr>
                      <w:rFonts w:ascii="Times New Roman" w:eastAsia="宋体" w:hAnsi="Times New Roman" w:cs="Times New Roman"/>
                    </w:rPr>
                    <w:t>油渣交由清洗施工单位带走处理</w:t>
                  </w:r>
                </w:p>
              </w:tc>
              <w:tc>
                <w:tcPr>
                  <w:tcW w:w="564" w:type="pct"/>
                  <w:vAlign w:val="center"/>
                </w:tcPr>
                <w:p w:rsidR="00815B03" w:rsidRPr="00B34D91" w:rsidRDefault="006725C3" w:rsidP="009718C4">
                  <w:pPr>
                    <w:snapToGrid w:val="0"/>
                    <w:jc w:val="center"/>
                    <w:rPr>
                      <w:rFonts w:ascii="Times New Roman" w:eastAsia="宋体" w:hAnsi="Times New Roman" w:cs="Times New Roman"/>
                    </w:rPr>
                  </w:pPr>
                  <w:r w:rsidRPr="00B34D91">
                    <w:rPr>
                      <w:rFonts w:ascii="Times New Roman" w:eastAsia="宋体" w:hAnsi="Times New Roman" w:cs="Times New Roman"/>
                    </w:rPr>
                    <w:t>3</w:t>
                  </w:r>
                </w:p>
              </w:tc>
              <w:tc>
                <w:tcPr>
                  <w:tcW w:w="647" w:type="pct"/>
                  <w:vAlign w:val="center"/>
                </w:tcPr>
                <w:p w:rsidR="00815B03" w:rsidRPr="00B34D91" w:rsidRDefault="00815B03" w:rsidP="009718C4">
                  <w:pPr>
                    <w:snapToGrid w:val="0"/>
                    <w:jc w:val="center"/>
                    <w:rPr>
                      <w:rFonts w:ascii="Times New Roman" w:eastAsia="宋体" w:hAnsi="Times New Roman" w:cs="Times New Roman"/>
                    </w:rPr>
                  </w:pPr>
                  <w:r w:rsidRPr="00B34D91">
                    <w:rPr>
                      <w:rFonts w:ascii="Times New Roman" w:eastAsia="宋体" w:hAnsi="Times New Roman" w:cs="Times New Roman"/>
                    </w:rPr>
                    <w:t>新建</w:t>
                  </w:r>
                </w:p>
              </w:tc>
            </w:tr>
            <w:tr w:rsidR="00B34D91" w:rsidRPr="00B34D91" w:rsidTr="00CE6F51">
              <w:trPr>
                <w:trHeight w:val="208"/>
                <w:jc w:val="center"/>
              </w:trPr>
              <w:tc>
                <w:tcPr>
                  <w:tcW w:w="228" w:type="pct"/>
                  <w:vMerge/>
                  <w:vAlign w:val="center"/>
                </w:tcPr>
                <w:p w:rsidR="00815B03" w:rsidRPr="00B34D91" w:rsidRDefault="00815B03" w:rsidP="009718C4">
                  <w:pPr>
                    <w:snapToGrid w:val="0"/>
                    <w:jc w:val="center"/>
                    <w:rPr>
                      <w:rFonts w:ascii="Times New Roman" w:eastAsia="宋体" w:hAnsi="Times New Roman" w:cs="Times New Roman"/>
                    </w:rPr>
                  </w:pPr>
                </w:p>
              </w:tc>
              <w:tc>
                <w:tcPr>
                  <w:tcW w:w="402" w:type="pct"/>
                  <w:vMerge/>
                  <w:vAlign w:val="center"/>
                </w:tcPr>
                <w:p w:rsidR="00815B03" w:rsidRPr="00B34D91" w:rsidRDefault="00815B03" w:rsidP="009718C4">
                  <w:pPr>
                    <w:snapToGrid w:val="0"/>
                    <w:jc w:val="center"/>
                    <w:rPr>
                      <w:rFonts w:ascii="Times New Roman" w:eastAsia="宋体" w:hAnsi="Times New Roman" w:cs="Times New Roman"/>
                    </w:rPr>
                  </w:pPr>
                </w:p>
              </w:tc>
              <w:tc>
                <w:tcPr>
                  <w:tcW w:w="3159" w:type="pct"/>
                  <w:vAlign w:val="center"/>
                </w:tcPr>
                <w:p w:rsidR="00815B03" w:rsidRPr="00B34D91" w:rsidRDefault="00815B03" w:rsidP="00363854">
                  <w:pPr>
                    <w:snapToGrid w:val="0"/>
                    <w:jc w:val="left"/>
                    <w:rPr>
                      <w:rFonts w:ascii="Times New Roman" w:eastAsia="宋体" w:hAnsi="Times New Roman" w:cs="Times New Roman"/>
                    </w:rPr>
                  </w:pPr>
                  <w:r w:rsidRPr="00B34D91">
                    <w:rPr>
                      <w:rFonts w:ascii="Times New Roman" w:eastAsia="宋体" w:hAnsi="Times New Roman" w:cs="Times New Roman" w:hint="eastAsia"/>
                    </w:rPr>
                    <w:t>隔油池</w:t>
                  </w:r>
                  <w:r w:rsidRPr="00B34D91">
                    <w:rPr>
                      <w:rFonts w:ascii="Times New Roman" w:eastAsia="宋体" w:hAnsi="Times New Roman" w:cs="Times New Roman"/>
                    </w:rPr>
                    <w:t>废</w:t>
                  </w:r>
                  <w:r w:rsidR="00363854" w:rsidRPr="00B34D91">
                    <w:rPr>
                      <w:rFonts w:ascii="Times New Roman" w:eastAsia="宋体" w:hAnsi="Times New Roman" w:cs="Times New Roman" w:hint="eastAsia"/>
                    </w:rPr>
                    <w:t>污泥</w:t>
                  </w:r>
                  <w:r w:rsidRPr="00B34D91">
                    <w:rPr>
                      <w:rFonts w:ascii="Times New Roman" w:eastAsia="宋体" w:hAnsi="Times New Roman" w:cs="Times New Roman"/>
                    </w:rPr>
                    <w:t>、废</w:t>
                  </w:r>
                  <w:r w:rsidRPr="00B34D91">
                    <w:rPr>
                      <w:rFonts w:ascii="Times New Roman" w:eastAsia="宋体" w:hAnsi="Times New Roman" w:cs="Times New Roman" w:hint="eastAsia"/>
                    </w:rPr>
                    <w:t>河沙</w:t>
                  </w:r>
                  <w:r w:rsidR="006725C3" w:rsidRPr="00B34D91">
                    <w:rPr>
                      <w:rFonts w:ascii="Times New Roman" w:eastAsia="宋体" w:hAnsi="Times New Roman" w:cs="Times New Roman" w:hint="eastAsia"/>
                    </w:rPr>
                    <w:t>暂</w:t>
                  </w:r>
                  <w:proofErr w:type="gramStart"/>
                  <w:r w:rsidR="006725C3" w:rsidRPr="00B34D91">
                    <w:rPr>
                      <w:rFonts w:ascii="Times New Roman" w:eastAsia="宋体" w:hAnsi="Times New Roman" w:cs="Times New Roman" w:hint="eastAsia"/>
                    </w:rPr>
                    <w:t>存在</w:t>
                  </w:r>
                  <w:r w:rsidR="006725C3" w:rsidRPr="00B34D91">
                    <w:rPr>
                      <w:rFonts w:ascii="Times New Roman" w:eastAsia="宋体" w:hAnsi="Times New Roman" w:cs="Times New Roman"/>
                    </w:rPr>
                    <w:t>危废暂存</w:t>
                  </w:r>
                  <w:proofErr w:type="gramEnd"/>
                  <w:r w:rsidR="006725C3" w:rsidRPr="00B34D91">
                    <w:rPr>
                      <w:rFonts w:ascii="Times New Roman" w:eastAsia="宋体" w:hAnsi="Times New Roman" w:cs="Times New Roman"/>
                    </w:rPr>
                    <w:t>间，定期</w:t>
                  </w:r>
                  <w:r w:rsidRPr="00B34D91">
                    <w:rPr>
                      <w:rFonts w:ascii="Times New Roman" w:hAnsi="Times New Roman" w:cs="Times New Roman"/>
                      <w:szCs w:val="21"/>
                    </w:rPr>
                    <w:t>交由</w:t>
                  </w:r>
                  <w:r w:rsidR="006725C3" w:rsidRPr="00B34D91">
                    <w:rPr>
                      <w:rFonts w:ascii="Times New Roman" w:hAnsi="Times New Roman" w:cs="Times New Roman" w:hint="eastAsia"/>
                      <w:szCs w:val="21"/>
                    </w:rPr>
                    <w:t>有资质</w:t>
                  </w:r>
                  <w:r w:rsidR="006725C3" w:rsidRPr="00B34D91">
                    <w:rPr>
                      <w:rFonts w:ascii="Times New Roman" w:hAnsi="Times New Roman" w:cs="Times New Roman"/>
                      <w:szCs w:val="21"/>
                    </w:rPr>
                    <w:t>单位处理</w:t>
                  </w:r>
                </w:p>
              </w:tc>
              <w:tc>
                <w:tcPr>
                  <w:tcW w:w="564" w:type="pct"/>
                  <w:vAlign w:val="center"/>
                </w:tcPr>
                <w:p w:rsidR="00815B03" w:rsidRPr="00B34D91" w:rsidRDefault="006725C3" w:rsidP="009718C4">
                  <w:pPr>
                    <w:snapToGrid w:val="0"/>
                    <w:jc w:val="center"/>
                    <w:rPr>
                      <w:rFonts w:ascii="Times New Roman" w:eastAsia="宋体" w:hAnsi="Times New Roman" w:cs="Times New Roman"/>
                    </w:rPr>
                  </w:pPr>
                  <w:r w:rsidRPr="00B34D91">
                    <w:rPr>
                      <w:rFonts w:ascii="Times New Roman" w:eastAsia="宋体" w:hAnsi="Times New Roman" w:cs="Times New Roman"/>
                    </w:rPr>
                    <w:t>/</w:t>
                  </w:r>
                </w:p>
              </w:tc>
              <w:tc>
                <w:tcPr>
                  <w:tcW w:w="647" w:type="pct"/>
                  <w:vAlign w:val="center"/>
                </w:tcPr>
                <w:p w:rsidR="00815B03" w:rsidRPr="00B34D91" w:rsidRDefault="006725C3" w:rsidP="009718C4">
                  <w:pPr>
                    <w:snapToGrid w:val="0"/>
                    <w:jc w:val="center"/>
                    <w:rPr>
                      <w:rFonts w:ascii="Times New Roman" w:eastAsia="宋体" w:hAnsi="Times New Roman" w:cs="Times New Roman"/>
                    </w:rPr>
                  </w:pPr>
                  <w:r w:rsidRPr="00B34D91">
                    <w:rPr>
                      <w:rFonts w:ascii="Times New Roman" w:eastAsia="宋体" w:hAnsi="Times New Roman" w:cs="Times New Roman" w:hint="eastAsia"/>
                    </w:rPr>
                    <w:t>依托</w:t>
                  </w:r>
                </w:p>
              </w:tc>
            </w:tr>
            <w:tr w:rsidR="00B34D91" w:rsidRPr="00B34D91" w:rsidTr="00CE6F51">
              <w:trPr>
                <w:trHeight w:val="208"/>
                <w:jc w:val="center"/>
              </w:trPr>
              <w:tc>
                <w:tcPr>
                  <w:tcW w:w="228" w:type="pct"/>
                  <w:vMerge/>
                  <w:vAlign w:val="center"/>
                </w:tcPr>
                <w:p w:rsidR="00815B03" w:rsidRPr="00B34D91" w:rsidRDefault="00815B03" w:rsidP="009718C4">
                  <w:pPr>
                    <w:snapToGrid w:val="0"/>
                    <w:jc w:val="center"/>
                    <w:rPr>
                      <w:rFonts w:ascii="Times New Roman" w:eastAsia="宋体" w:hAnsi="Times New Roman" w:cs="Times New Roman"/>
                    </w:rPr>
                  </w:pPr>
                </w:p>
              </w:tc>
              <w:tc>
                <w:tcPr>
                  <w:tcW w:w="402" w:type="pct"/>
                  <w:vMerge/>
                  <w:vAlign w:val="center"/>
                </w:tcPr>
                <w:p w:rsidR="00815B03" w:rsidRPr="00B34D91" w:rsidRDefault="00815B03" w:rsidP="009718C4">
                  <w:pPr>
                    <w:snapToGrid w:val="0"/>
                    <w:jc w:val="center"/>
                    <w:rPr>
                      <w:rFonts w:ascii="Times New Roman" w:eastAsia="宋体" w:hAnsi="Times New Roman" w:cs="Times New Roman"/>
                    </w:rPr>
                  </w:pPr>
                </w:p>
              </w:tc>
              <w:tc>
                <w:tcPr>
                  <w:tcW w:w="3159" w:type="pct"/>
                  <w:vAlign w:val="center"/>
                </w:tcPr>
                <w:p w:rsidR="00815B03" w:rsidRPr="00B34D91" w:rsidRDefault="00815B03" w:rsidP="00815B03">
                  <w:pPr>
                    <w:snapToGrid w:val="0"/>
                    <w:jc w:val="left"/>
                    <w:rPr>
                      <w:rFonts w:ascii="Times New Roman" w:eastAsia="宋体" w:hAnsi="Times New Roman" w:cs="Times New Roman"/>
                    </w:rPr>
                  </w:pPr>
                  <w:r w:rsidRPr="00B34D91">
                    <w:rPr>
                      <w:rFonts w:ascii="Times New Roman" w:eastAsia="宋体" w:hAnsi="Times New Roman" w:cs="Times New Roman" w:hint="eastAsia"/>
                    </w:rPr>
                    <w:t>工作人员</w:t>
                  </w:r>
                  <w:r w:rsidRPr="00B34D91">
                    <w:rPr>
                      <w:rFonts w:ascii="Times New Roman" w:eastAsia="宋体" w:hAnsi="Times New Roman" w:cs="Times New Roman"/>
                    </w:rPr>
                    <w:t>、顾客产生的生活垃圾</w:t>
                  </w:r>
                  <w:r w:rsidRPr="00B34D91">
                    <w:rPr>
                      <w:rFonts w:ascii="Times New Roman" w:eastAsia="宋体" w:hAnsi="Times New Roman" w:cs="Times New Roman" w:hint="eastAsia"/>
                    </w:rPr>
                    <w:t>交由</w:t>
                  </w:r>
                  <w:r w:rsidRPr="00B34D91">
                    <w:rPr>
                      <w:rFonts w:ascii="Times New Roman" w:hAnsi="Times New Roman" w:cs="Times New Roman"/>
                      <w:szCs w:val="21"/>
                    </w:rPr>
                    <w:t>市政环卫部门统一处理</w:t>
                  </w:r>
                </w:p>
              </w:tc>
              <w:tc>
                <w:tcPr>
                  <w:tcW w:w="564" w:type="pct"/>
                  <w:vAlign w:val="center"/>
                </w:tcPr>
                <w:p w:rsidR="00815B03" w:rsidRPr="00B34D91" w:rsidRDefault="00815B03" w:rsidP="00CE6F51">
                  <w:pPr>
                    <w:snapToGrid w:val="0"/>
                    <w:jc w:val="center"/>
                    <w:rPr>
                      <w:rFonts w:ascii="Times New Roman" w:eastAsia="宋体" w:hAnsi="Times New Roman" w:cs="Times New Roman"/>
                    </w:rPr>
                  </w:pPr>
                  <w:r w:rsidRPr="00B34D91">
                    <w:rPr>
                      <w:rFonts w:ascii="Times New Roman" w:eastAsia="宋体" w:hAnsi="Times New Roman" w:cs="Times New Roman"/>
                    </w:rPr>
                    <w:t>0.</w:t>
                  </w:r>
                  <w:r w:rsidR="00CE6F51" w:rsidRPr="00B34D91">
                    <w:rPr>
                      <w:rFonts w:ascii="Times New Roman" w:eastAsia="宋体" w:hAnsi="Times New Roman" w:cs="Times New Roman"/>
                    </w:rPr>
                    <w:t>5</w:t>
                  </w:r>
                </w:p>
              </w:tc>
              <w:tc>
                <w:tcPr>
                  <w:tcW w:w="647" w:type="pct"/>
                  <w:vAlign w:val="center"/>
                </w:tcPr>
                <w:p w:rsidR="00815B03" w:rsidRPr="00B34D91" w:rsidRDefault="00815B03" w:rsidP="009718C4">
                  <w:pPr>
                    <w:snapToGrid w:val="0"/>
                    <w:jc w:val="center"/>
                    <w:rPr>
                      <w:rFonts w:ascii="Times New Roman" w:eastAsia="宋体" w:hAnsi="Times New Roman" w:cs="Times New Roman"/>
                    </w:rPr>
                  </w:pPr>
                  <w:r w:rsidRPr="00B34D91">
                    <w:rPr>
                      <w:rFonts w:ascii="Times New Roman" w:eastAsia="宋体" w:hAnsi="Times New Roman" w:cs="Times New Roman"/>
                    </w:rPr>
                    <w:t>新建</w:t>
                  </w:r>
                </w:p>
              </w:tc>
            </w:tr>
            <w:tr w:rsidR="00B34D91" w:rsidRPr="00B34D91" w:rsidTr="00CE6F51">
              <w:trPr>
                <w:trHeight w:val="207"/>
                <w:jc w:val="center"/>
              </w:trPr>
              <w:tc>
                <w:tcPr>
                  <w:tcW w:w="228" w:type="pct"/>
                  <w:vMerge/>
                  <w:vAlign w:val="center"/>
                </w:tcPr>
                <w:p w:rsidR="00815B03" w:rsidRPr="00B34D91" w:rsidRDefault="00815B03" w:rsidP="009718C4">
                  <w:pPr>
                    <w:snapToGrid w:val="0"/>
                    <w:jc w:val="center"/>
                    <w:rPr>
                      <w:rFonts w:ascii="Times New Roman" w:eastAsia="宋体" w:hAnsi="Times New Roman" w:cs="Times New Roman"/>
                    </w:rPr>
                  </w:pPr>
                </w:p>
              </w:tc>
              <w:tc>
                <w:tcPr>
                  <w:tcW w:w="402" w:type="pct"/>
                  <w:vMerge/>
                  <w:vAlign w:val="center"/>
                </w:tcPr>
                <w:p w:rsidR="00815B03" w:rsidRPr="00B34D91" w:rsidRDefault="00815B03" w:rsidP="009718C4">
                  <w:pPr>
                    <w:snapToGrid w:val="0"/>
                    <w:jc w:val="center"/>
                    <w:rPr>
                      <w:rFonts w:ascii="Times New Roman" w:eastAsia="宋体" w:hAnsi="Times New Roman" w:cs="Times New Roman"/>
                    </w:rPr>
                  </w:pPr>
                </w:p>
              </w:tc>
              <w:tc>
                <w:tcPr>
                  <w:tcW w:w="3159" w:type="pct"/>
                  <w:vAlign w:val="center"/>
                </w:tcPr>
                <w:p w:rsidR="00815B03" w:rsidRPr="00B34D91" w:rsidRDefault="00815B03" w:rsidP="00815B03">
                  <w:pPr>
                    <w:snapToGrid w:val="0"/>
                    <w:jc w:val="left"/>
                    <w:rPr>
                      <w:rFonts w:ascii="Times New Roman" w:eastAsia="宋体" w:hAnsi="Times New Roman" w:cs="Times New Roman"/>
                    </w:rPr>
                  </w:pPr>
                  <w:proofErr w:type="gramStart"/>
                  <w:r w:rsidRPr="00B34D91">
                    <w:rPr>
                      <w:rFonts w:ascii="Times New Roman" w:hAnsi="Times New Roman" w:cs="Times New Roman"/>
                      <w:szCs w:val="21"/>
                    </w:rPr>
                    <w:t>沾油废手套</w:t>
                  </w:r>
                  <w:proofErr w:type="gramEnd"/>
                  <w:r w:rsidRPr="00B34D91">
                    <w:rPr>
                      <w:rFonts w:ascii="Times New Roman" w:hAnsi="Times New Roman" w:cs="Times New Roman"/>
                      <w:szCs w:val="21"/>
                    </w:rPr>
                    <w:t>、棉纱</w:t>
                  </w:r>
                  <w:r w:rsidRPr="00B34D91">
                    <w:rPr>
                      <w:rFonts w:ascii="Times New Roman" w:hAnsi="Times New Roman" w:cs="Times New Roman" w:hint="eastAsia"/>
                      <w:szCs w:val="21"/>
                    </w:rPr>
                    <w:t>和</w:t>
                  </w:r>
                  <w:r w:rsidRPr="00B34D91">
                    <w:rPr>
                      <w:rFonts w:ascii="Times New Roman" w:hAnsi="Times New Roman" w:cs="Times New Roman"/>
                      <w:szCs w:val="21"/>
                    </w:rPr>
                    <w:t>生活垃圾一起处理</w:t>
                  </w:r>
                </w:p>
              </w:tc>
              <w:tc>
                <w:tcPr>
                  <w:tcW w:w="564" w:type="pct"/>
                  <w:vAlign w:val="center"/>
                </w:tcPr>
                <w:p w:rsidR="00815B03" w:rsidRPr="00B34D91" w:rsidRDefault="00815B03" w:rsidP="00CE6F51">
                  <w:pPr>
                    <w:snapToGrid w:val="0"/>
                    <w:jc w:val="center"/>
                    <w:rPr>
                      <w:rFonts w:ascii="Times New Roman" w:eastAsia="宋体" w:hAnsi="Times New Roman" w:cs="Times New Roman"/>
                    </w:rPr>
                  </w:pPr>
                  <w:r w:rsidRPr="00B34D91">
                    <w:rPr>
                      <w:rFonts w:ascii="Times New Roman" w:eastAsia="宋体" w:hAnsi="Times New Roman" w:cs="Times New Roman" w:hint="eastAsia"/>
                    </w:rPr>
                    <w:t>0.</w:t>
                  </w:r>
                  <w:r w:rsidR="00CE6F51" w:rsidRPr="00B34D91">
                    <w:rPr>
                      <w:rFonts w:ascii="Times New Roman" w:eastAsia="宋体" w:hAnsi="Times New Roman" w:cs="Times New Roman"/>
                    </w:rPr>
                    <w:t>5</w:t>
                  </w:r>
                </w:p>
              </w:tc>
              <w:tc>
                <w:tcPr>
                  <w:tcW w:w="647" w:type="pct"/>
                  <w:vAlign w:val="center"/>
                </w:tcPr>
                <w:p w:rsidR="00815B03" w:rsidRPr="00B34D91" w:rsidRDefault="00815B03" w:rsidP="009718C4">
                  <w:pPr>
                    <w:snapToGrid w:val="0"/>
                    <w:jc w:val="center"/>
                    <w:rPr>
                      <w:rFonts w:ascii="Times New Roman" w:eastAsia="宋体" w:hAnsi="Times New Roman" w:cs="Times New Roman"/>
                    </w:rPr>
                  </w:pPr>
                  <w:r w:rsidRPr="00B34D91">
                    <w:rPr>
                      <w:rFonts w:ascii="Times New Roman" w:eastAsia="宋体" w:hAnsi="Times New Roman" w:cs="Times New Roman"/>
                    </w:rPr>
                    <w:t>新建</w:t>
                  </w:r>
                </w:p>
              </w:tc>
            </w:tr>
            <w:tr w:rsidR="00B34D91" w:rsidRPr="00B34D91" w:rsidTr="00CE6F51">
              <w:trPr>
                <w:trHeight w:val="75"/>
                <w:jc w:val="center"/>
              </w:trPr>
              <w:tc>
                <w:tcPr>
                  <w:tcW w:w="630" w:type="pct"/>
                  <w:gridSpan w:val="2"/>
                  <w:vAlign w:val="center"/>
                </w:tcPr>
                <w:p w:rsidR="002642F0" w:rsidRPr="00B34D91" w:rsidRDefault="002642F0" w:rsidP="009718C4">
                  <w:pPr>
                    <w:snapToGrid w:val="0"/>
                    <w:jc w:val="center"/>
                    <w:rPr>
                      <w:rFonts w:ascii="Times New Roman" w:eastAsia="宋体" w:hAnsi="Times New Roman" w:cs="Times New Roman"/>
                    </w:rPr>
                  </w:pPr>
                  <w:r w:rsidRPr="00B34D91">
                    <w:rPr>
                      <w:rFonts w:ascii="Times New Roman" w:eastAsia="宋体" w:hAnsi="Times New Roman" w:cs="Times New Roman"/>
                    </w:rPr>
                    <w:t>环境管理环境监测</w:t>
                  </w:r>
                </w:p>
              </w:tc>
              <w:tc>
                <w:tcPr>
                  <w:tcW w:w="3159" w:type="pct"/>
                  <w:vAlign w:val="center"/>
                </w:tcPr>
                <w:p w:rsidR="002642F0" w:rsidRPr="00B34D91" w:rsidRDefault="002642F0" w:rsidP="009718C4">
                  <w:pPr>
                    <w:snapToGrid w:val="0"/>
                    <w:jc w:val="center"/>
                    <w:rPr>
                      <w:rFonts w:ascii="Times New Roman" w:eastAsia="宋体" w:hAnsi="Times New Roman" w:cs="Times New Roman"/>
                    </w:rPr>
                  </w:pPr>
                  <w:r w:rsidRPr="00B34D91">
                    <w:rPr>
                      <w:rFonts w:ascii="Times New Roman" w:eastAsia="宋体" w:hAnsi="Times New Roman" w:cs="Times New Roman"/>
                    </w:rPr>
                    <w:t>定期对废气、</w:t>
                  </w:r>
                  <w:r w:rsidR="00CE6F51" w:rsidRPr="00B34D91">
                    <w:rPr>
                      <w:rFonts w:ascii="Times New Roman" w:eastAsia="宋体" w:hAnsi="Times New Roman" w:cs="Times New Roman" w:hint="eastAsia"/>
                    </w:rPr>
                    <w:t>地下水</w:t>
                  </w:r>
                  <w:r w:rsidR="00CE6F51" w:rsidRPr="00B34D91">
                    <w:rPr>
                      <w:rFonts w:ascii="Times New Roman" w:eastAsia="宋体" w:hAnsi="Times New Roman" w:cs="Times New Roman"/>
                    </w:rPr>
                    <w:t>、</w:t>
                  </w:r>
                  <w:r w:rsidRPr="00B34D91">
                    <w:rPr>
                      <w:rFonts w:ascii="Times New Roman" w:eastAsia="宋体" w:hAnsi="Times New Roman" w:cs="Times New Roman"/>
                    </w:rPr>
                    <w:t>噪声进行监测</w:t>
                  </w:r>
                </w:p>
              </w:tc>
              <w:tc>
                <w:tcPr>
                  <w:tcW w:w="564" w:type="pct"/>
                  <w:vAlign w:val="center"/>
                </w:tcPr>
                <w:p w:rsidR="002642F0" w:rsidRPr="00B34D91" w:rsidRDefault="00CE6F51" w:rsidP="009718C4">
                  <w:pPr>
                    <w:snapToGrid w:val="0"/>
                    <w:jc w:val="center"/>
                    <w:rPr>
                      <w:rFonts w:ascii="Times New Roman" w:eastAsia="宋体" w:hAnsi="Times New Roman" w:cs="Times New Roman"/>
                    </w:rPr>
                  </w:pPr>
                  <w:r w:rsidRPr="00B34D91">
                    <w:rPr>
                      <w:rFonts w:ascii="Times New Roman" w:eastAsia="宋体" w:hAnsi="Times New Roman" w:cs="Times New Roman"/>
                    </w:rPr>
                    <w:t>10</w:t>
                  </w:r>
                </w:p>
              </w:tc>
              <w:tc>
                <w:tcPr>
                  <w:tcW w:w="647" w:type="pct"/>
                  <w:vAlign w:val="center"/>
                </w:tcPr>
                <w:p w:rsidR="002642F0" w:rsidRPr="00B34D91" w:rsidRDefault="002642F0" w:rsidP="009718C4">
                  <w:pPr>
                    <w:snapToGrid w:val="0"/>
                    <w:jc w:val="center"/>
                    <w:rPr>
                      <w:rFonts w:ascii="Times New Roman" w:eastAsia="宋体" w:hAnsi="Times New Roman" w:cs="Times New Roman"/>
                    </w:rPr>
                  </w:pPr>
                  <w:r w:rsidRPr="00B34D91">
                    <w:rPr>
                      <w:rFonts w:ascii="Times New Roman" w:eastAsia="宋体" w:hAnsi="Times New Roman" w:cs="Times New Roman"/>
                    </w:rPr>
                    <w:t>计入后期运行阶段费用</w:t>
                  </w:r>
                </w:p>
              </w:tc>
            </w:tr>
            <w:tr w:rsidR="00B34D91" w:rsidRPr="00B34D91" w:rsidTr="00CE6F51">
              <w:trPr>
                <w:trHeight w:val="374"/>
                <w:jc w:val="center"/>
              </w:trPr>
              <w:tc>
                <w:tcPr>
                  <w:tcW w:w="3789" w:type="pct"/>
                  <w:gridSpan w:val="3"/>
                  <w:vAlign w:val="center"/>
                </w:tcPr>
                <w:p w:rsidR="002642F0" w:rsidRPr="00B34D91" w:rsidRDefault="002642F0" w:rsidP="009718C4">
                  <w:pPr>
                    <w:widowControl/>
                    <w:snapToGrid w:val="0"/>
                    <w:jc w:val="center"/>
                    <w:rPr>
                      <w:rFonts w:ascii="Times New Roman" w:eastAsia="宋体" w:hAnsi="Times New Roman" w:cs="Times New Roman"/>
                    </w:rPr>
                  </w:pPr>
                  <w:r w:rsidRPr="00B34D91">
                    <w:rPr>
                      <w:rFonts w:ascii="Times New Roman" w:eastAsia="宋体" w:hAnsi="Times New Roman" w:cs="Times New Roman"/>
                      <w:bCs/>
                    </w:rPr>
                    <w:t>合计</w:t>
                  </w:r>
                </w:p>
              </w:tc>
              <w:tc>
                <w:tcPr>
                  <w:tcW w:w="564" w:type="pct"/>
                  <w:vAlign w:val="center"/>
                </w:tcPr>
                <w:p w:rsidR="002642F0" w:rsidRPr="00B34D91" w:rsidRDefault="00CE6F51" w:rsidP="003E09A6">
                  <w:pPr>
                    <w:widowControl/>
                    <w:snapToGrid w:val="0"/>
                    <w:jc w:val="center"/>
                    <w:rPr>
                      <w:rFonts w:ascii="Times New Roman" w:eastAsia="宋体" w:hAnsi="Times New Roman" w:cs="Times New Roman"/>
                    </w:rPr>
                  </w:pPr>
                  <w:r w:rsidRPr="00B34D91">
                    <w:rPr>
                      <w:rFonts w:ascii="Times New Roman" w:eastAsia="宋体" w:hAnsi="Times New Roman" w:cs="Times New Roman"/>
                    </w:rPr>
                    <w:t>6</w:t>
                  </w:r>
                  <w:r w:rsidR="003E09A6" w:rsidRPr="00B34D91">
                    <w:rPr>
                      <w:rFonts w:ascii="Times New Roman" w:eastAsia="宋体" w:hAnsi="Times New Roman" w:cs="Times New Roman"/>
                    </w:rPr>
                    <w:t>7</w:t>
                  </w:r>
                  <w:r w:rsidRPr="00B34D91">
                    <w:rPr>
                      <w:rFonts w:ascii="Times New Roman" w:eastAsia="宋体" w:hAnsi="Times New Roman" w:cs="Times New Roman"/>
                    </w:rPr>
                    <w:t>.5</w:t>
                  </w:r>
                </w:p>
              </w:tc>
              <w:tc>
                <w:tcPr>
                  <w:tcW w:w="647" w:type="pct"/>
                  <w:vAlign w:val="center"/>
                </w:tcPr>
                <w:p w:rsidR="002642F0" w:rsidRPr="00B34D91" w:rsidRDefault="002642F0" w:rsidP="009718C4">
                  <w:pPr>
                    <w:widowControl/>
                    <w:snapToGrid w:val="0"/>
                    <w:jc w:val="center"/>
                    <w:rPr>
                      <w:rFonts w:ascii="Times New Roman" w:eastAsia="宋体" w:hAnsi="Times New Roman" w:cs="Times New Roman"/>
                    </w:rPr>
                  </w:pPr>
                </w:p>
              </w:tc>
            </w:tr>
          </w:tbl>
          <w:p w:rsidR="00E94FA0" w:rsidRPr="00B34D91" w:rsidRDefault="00CE6F51" w:rsidP="00CE6F51">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hint="eastAsia"/>
                <w:b/>
                <w:sz w:val="24"/>
                <w:szCs w:val="24"/>
              </w:rPr>
              <w:t>十</w:t>
            </w:r>
            <w:r w:rsidRPr="00B34D91">
              <w:rPr>
                <w:rFonts w:ascii="Times New Roman" w:eastAsia="宋体" w:hAnsi="Times New Roman" w:cs="Times New Roman"/>
                <w:b/>
                <w:sz w:val="24"/>
                <w:szCs w:val="24"/>
              </w:rPr>
              <w:t>、环保验收一览表</w:t>
            </w:r>
          </w:p>
          <w:p w:rsidR="00CE6F51" w:rsidRPr="00B34D91" w:rsidRDefault="00CE6F51" w:rsidP="00CE6F51">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hint="eastAsia"/>
                <w:b/>
                <w:sz w:val="24"/>
                <w:szCs w:val="24"/>
              </w:rPr>
              <w:t>本项目</w:t>
            </w:r>
            <w:r w:rsidRPr="00B34D91">
              <w:rPr>
                <w:rFonts w:ascii="Times New Roman" w:eastAsia="宋体" w:hAnsi="Times New Roman" w:cs="Times New Roman"/>
                <w:b/>
                <w:sz w:val="24"/>
                <w:szCs w:val="24"/>
              </w:rPr>
              <w:t>环保验收情况见下表。</w:t>
            </w:r>
          </w:p>
          <w:p w:rsidR="00ED7D9B" w:rsidRPr="00B34D91" w:rsidRDefault="00ED7D9B" w:rsidP="00CE6F51">
            <w:pPr>
              <w:pStyle w:val="A-z"/>
              <w:spacing w:line="360" w:lineRule="exact"/>
              <w:ind w:firstLineChars="0" w:firstLine="0"/>
              <w:jc w:val="center"/>
              <w:rPr>
                <w:rFonts w:ascii="Times New Roman" w:hAnsi="Times New Roman" w:cs="Times New Roman"/>
                <w:b/>
                <w:bCs/>
                <w:kern w:val="2"/>
                <w:sz w:val="21"/>
                <w:szCs w:val="22"/>
              </w:rPr>
            </w:pPr>
          </w:p>
          <w:p w:rsidR="00CE6F51" w:rsidRPr="00B34D91" w:rsidRDefault="00CE6F51" w:rsidP="00CE6F51">
            <w:pPr>
              <w:pStyle w:val="A-z"/>
              <w:spacing w:line="360" w:lineRule="exact"/>
              <w:ind w:firstLineChars="0" w:firstLine="0"/>
              <w:jc w:val="center"/>
              <w:rPr>
                <w:rFonts w:ascii="Times New Roman" w:hAnsi="Times New Roman" w:cs="Times New Roman"/>
                <w:b/>
                <w:bCs/>
                <w:kern w:val="2"/>
                <w:sz w:val="21"/>
                <w:szCs w:val="22"/>
              </w:rPr>
            </w:pPr>
            <w:r w:rsidRPr="00B34D91">
              <w:rPr>
                <w:rFonts w:ascii="Times New Roman" w:hAnsi="Times New Roman" w:cs="Times New Roman" w:hint="eastAsia"/>
                <w:b/>
                <w:bCs/>
                <w:kern w:val="2"/>
                <w:sz w:val="21"/>
                <w:szCs w:val="22"/>
              </w:rPr>
              <w:lastRenderedPageBreak/>
              <w:t>表</w:t>
            </w:r>
            <w:r w:rsidRPr="00B34D91">
              <w:rPr>
                <w:rFonts w:ascii="Times New Roman" w:hAnsi="Times New Roman" w:cs="Times New Roman" w:hint="eastAsia"/>
                <w:b/>
                <w:bCs/>
                <w:kern w:val="2"/>
                <w:sz w:val="21"/>
                <w:szCs w:val="22"/>
              </w:rPr>
              <w:t xml:space="preserve">7-31  </w:t>
            </w:r>
            <w:r w:rsidRPr="00B34D91">
              <w:rPr>
                <w:rFonts w:ascii="Times New Roman" w:hAnsi="Times New Roman" w:cs="Times New Roman" w:hint="eastAsia"/>
                <w:b/>
                <w:bCs/>
                <w:kern w:val="2"/>
                <w:sz w:val="21"/>
                <w:szCs w:val="22"/>
              </w:rPr>
              <w:t>本项目</w:t>
            </w:r>
            <w:r w:rsidRPr="00B34D91">
              <w:rPr>
                <w:rFonts w:ascii="Times New Roman" w:hAnsi="Times New Roman" w:cs="Times New Roman"/>
                <w:b/>
                <w:bCs/>
                <w:kern w:val="2"/>
                <w:sz w:val="21"/>
                <w:szCs w:val="22"/>
              </w:rPr>
              <w:t>“</w:t>
            </w:r>
            <w:r w:rsidRPr="00B34D91">
              <w:rPr>
                <w:rFonts w:ascii="Times New Roman" w:hAnsi="Times New Roman" w:cs="Times New Roman"/>
                <w:b/>
                <w:bCs/>
                <w:kern w:val="2"/>
                <w:sz w:val="21"/>
                <w:szCs w:val="22"/>
              </w:rPr>
              <w:t>三同时</w:t>
            </w:r>
            <w:r w:rsidRPr="00B34D91">
              <w:rPr>
                <w:rFonts w:ascii="Times New Roman" w:hAnsi="Times New Roman" w:cs="Times New Roman"/>
                <w:b/>
                <w:bCs/>
                <w:kern w:val="2"/>
                <w:sz w:val="21"/>
                <w:szCs w:val="22"/>
              </w:rPr>
              <w:t>”</w:t>
            </w:r>
            <w:r w:rsidRPr="00B34D91">
              <w:rPr>
                <w:rFonts w:ascii="Times New Roman" w:hAnsi="Times New Roman" w:cs="Times New Roman"/>
                <w:b/>
                <w:bCs/>
                <w:kern w:val="2"/>
                <w:sz w:val="21"/>
                <w:szCs w:val="22"/>
              </w:rPr>
              <w:t>验收一览表</w:t>
            </w:r>
          </w:p>
          <w:tbl>
            <w:tblPr>
              <w:tblStyle w:val="a3"/>
              <w:tblW w:w="0" w:type="auto"/>
              <w:tblLook w:val="04A0" w:firstRow="1" w:lastRow="0" w:firstColumn="1" w:lastColumn="0" w:noHBand="0" w:noVBand="1"/>
            </w:tblPr>
            <w:tblGrid>
              <w:gridCol w:w="738"/>
              <w:gridCol w:w="1276"/>
              <w:gridCol w:w="2552"/>
              <w:gridCol w:w="2409"/>
              <w:gridCol w:w="2014"/>
            </w:tblGrid>
            <w:tr w:rsidR="001B5446" w:rsidRPr="00B34D91" w:rsidTr="006725C3">
              <w:tc>
                <w:tcPr>
                  <w:tcW w:w="738" w:type="dxa"/>
                  <w:vAlign w:val="center"/>
                </w:tcPr>
                <w:p w:rsidR="00CE6F51" w:rsidRPr="00B34D91" w:rsidRDefault="00CE6F51" w:rsidP="006725C3">
                  <w:pPr>
                    <w:widowControl/>
                    <w:snapToGrid w:val="0"/>
                    <w:jc w:val="center"/>
                    <w:rPr>
                      <w:rFonts w:ascii="Times New Roman" w:eastAsia="宋体" w:hAnsi="Times New Roman" w:cs="Times New Roman"/>
                      <w:b/>
                      <w:bCs/>
                    </w:rPr>
                  </w:pPr>
                  <w:r w:rsidRPr="00B34D91">
                    <w:rPr>
                      <w:rFonts w:ascii="Times New Roman" w:eastAsia="宋体" w:hAnsi="Times New Roman" w:cs="Times New Roman"/>
                      <w:b/>
                      <w:bCs/>
                    </w:rPr>
                    <w:t>项目</w:t>
                  </w:r>
                </w:p>
              </w:tc>
              <w:tc>
                <w:tcPr>
                  <w:tcW w:w="1276" w:type="dxa"/>
                  <w:vAlign w:val="center"/>
                </w:tcPr>
                <w:p w:rsidR="00CE6F51" w:rsidRPr="00B34D91" w:rsidRDefault="00CE6F51" w:rsidP="006725C3">
                  <w:pPr>
                    <w:widowControl/>
                    <w:snapToGrid w:val="0"/>
                    <w:jc w:val="center"/>
                    <w:rPr>
                      <w:rFonts w:ascii="Times New Roman" w:eastAsia="宋体" w:hAnsi="Times New Roman" w:cs="Times New Roman"/>
                      <w:b/>
                      <w:bCs/>
                    </w:rPr>
                  </w:pPr>
                  <w:r w:rsidRPr="00B34D91">
                    <w:rPr>
                      <w:rFonts w:ascii="Times New Roman" w:eastAsia="宋体" w:hAnsi="Times New Roman" w:cs="Times New Roman"/>
                      <w:b/>
                      <w:bCs/>
                    </w:rPr>
                    <w:t>污染物名称</w:t>
                  </w:r>
                </w:p>
              </w:tc>
              <w:tc>
                <w:tcPr>
                  <w:tcW w:w="2552" w:type="dxa"/>
                  <w:vAlign w:val="center"/>
                </w:tcPr>
                <w:p w:rsidR="00CE6F51" w:rsidRPr="00B34D91" w:rsidRDefault="00CE6F51" w:rsidP="006725C3">
                  <w:pPr>
                    <w:widowControl/>
                    <w:snapToGrid w:val="0"/>
                    <w:jc w:val="center"/>
                    <w:rPr>
                      <w:rFonts w:ascii="Times New Roman" w:eastAsia="宋体" w:hAnsi="Times New Roman" w:cs="Times New Roman"/>
                      <w:b/>
                      <w:bCs/>
                    </w:rPr>
                  </w:pPr>
                  <w:r w:rsidRPr="00B34D91">
                    <w:rPr>
                      <w:rFonts w:ascii="Times New Roman" w:eastAsia="宋体" w:hAnsi="Times New Roman" w:cs="Times New Roman"/>
                      <w:b/>
                      <w:bCs/>
                    </w:rPr>
                    <w:t>治理措施</w:t>
                  </w:r>
                </w:p>
              </w:tc>
              <w:tc>
                <w:tcPr>
                  <w:tcW w:w="2409" w:type="dxa"/>
                  <w:vAlign w:val="center"/>
                </w:tcPr>
                <w:p w:rsidR="00CE6F51" w:rsidRPr="00B34D91" w:rsidRDefault="00CE6F51" w:rsidP="006725C3">
                  <w:pPr>
                    <w:widowControl/>
                    <w:snapToGrid w:val="0"/>
                    <w:jc w:val="center"/>
                    <w:rPr>
                      <w:rFonts w:ascii="Times New Roman" w:eastAsia="宋体" w:hAnsi="Times New Roman" w:cs="Times New Roman"/>
                      <w:b/>
                      <w:bCs/>
                    </w:rPr>
                  </w:pPr>
                  <w:r w:rsidRPr="00B34D91">
                    <w:rPr>
                      <w:rFonts w:ascii="Times New Roman" w:eastAsia="宋体" w:hAnsi="Times New Roman" w:cs="Times New Roman"/>
                      <w:b/>
                      <w:bCs/>
                    </w:rPr>
                    <w:t>验收内容</w:t>
                  </w:r>
                </w:p>
              </w:tc>
              <w:tc>
                <w:tcPr>
                  <w:tcW w:w="2014" w:type="dxa"/>
                  <w:vAlign w:val="center"/>
                </w:tcPr>
                <w:p w:rsidR="00CE6F51" w:rsidRPr="00B34D91" w:rsidRDefault="00CE6F51" w:rsidP="006725C3">
                  <w:pPr>
                    <w:widowControl/>
                    <w:snapToGrid w:val="0"/>
                    <w:jc w:val="center"/>
                    <w:rPr>
                      <w:rFonts w:ascii="Times New Roman" w:eastAsia="宋体" w:hAnsi="Times New Roman" w:cs="Times New Roman"/>
                      <w:b/>
                      <w:bCs/>
                    </w:rPr>
                  </w:pPr>
                  <w:r w:rsidRPr="00B34D91">
                    <w:rPr>
                      <w:rFonts w:ascii="Times New Roman" w:eastAsia="宋体" w:hAnsi="Times New Roman" w:cs="Times New Roman"/>
                      <w:b/>
                      <w:bCs/>
                    </w:rPr>
                    <w:t>验收指标</w:t>
                  </w:r>
                </w:p>
              </w:tc>
            </w:tr>
            <w:tr w:rsidR="001B5446" w:rsidRPr="00B34D91" w:rsidTr="006725C3">
              <w:tc>
                <w:tcPr>
                  <w:tcW w:w="738" w:type="dxa"/>
                  <w:vAlign w:val="center"/>
                </w:tcPr>
                <w:p w:rsidR="00CE6F51" w:rsidRPr="00B34D91" w:rsidRDefault="00CE6F51" w:rsidP="006725C3">
                  <w:pPr>
                    <w:widowControl/>
                    <w:snapToGrid w:val="0"/>
                    <w:jc w:val="center"/>
                    <w:rPr>
                      <w:rFonts w:ascii="Times New Roman" w:eastAsia="宋体" w:hAnsi="Times New Roman" w:cs="Times New Roman"/>
                      <w:bCs/>
                    </w:rPr>
                  </w:pPr>
                  <w:r w:rsidRPr="00B34D91">
                    <w:rPr>
                      <w:rFonts w:ascii="Times New Roman" w:eastAsia="宋体" w:hAnsi="Times New Roman" w:cs="Times New Roman" w:hint="eastAsia"/>
                      <w:bCs/>
                    </w:rPr>
                    <w:t>废气</w:t>
                  </w:r>
                </w:p>
              </w:tc>
              <w:tc>
                <w:tcPr>
                  <w:tcW w:w="1276" w:type="dxa"/>
                  <w:vAlign w:val="center"/>
                </w:tcPr>
                <w:p w:rsidR="00CE6F51" w:rsidRPr="00B34D91" w:rsidRDefault="00CE6F51" w:rsidP="006725C3">
                  <w:pPr>
                    <w:widowControl/>
                    <w:snapToGrid w:val="0"/>
                    <w:jc w:val="center"/>
                    <w:rPr>
                      <w:rFonts w:ascii="Times New Roman" w:eastAsia="宋体" w:hAnsi="Times New Roman" w:cs="Times New Roman"/>
                      <w:bCs/>
                    </w:rPr>
                  </w:pPr>
                  <w:r w:rsidRPr="00B34D91">
                    <w:rPr>
                      <w:rFonts w:ascii="Times New Roman" w:eastAsia="宋体" w:hAnsi="Times New Roman" w:cs="Times New Roman" w:hint="eastAsia"/>
                      <w:bCs/>
                    </w:rPr>
                    <w:t>非甲烷总烃</w:t>
                  </w:r>
                </w:p>
              </w:tc>
              <w:tc>
                <w:tcPr>
                  <w:tcW w:w="2552" w:type="dxa"/>
                  <w:vAlign w:val="center"/>
                </w:tcPr>
                <w:p w:rsidR="00CE6F51" w:rsidRPr="00B34D91" w:rsidRDefault="00CE6F51" w:rsidP="00722951">
                  <w:pPr>
                    <w:widowControl/>
                    <w:snapToGrid w:val="0"/>
                    <w:rPr>
                      <w:rFonts w:ascii="Times New Roman" w:eastAsia="宋体" w:hAnsi="Times New Roman" w:cs="Times New Roman"/>
                      <w:bCs/>
                    </w:rPr>
                  </w:pPr>
                  <w:r w:rsidRPr="00B34D91">
                    <w:rPr>
                      <w:rFonts w:ascii="Times New Roman" w:eastAsia="宋体" w:hAnsi="Times New Roman" w:cs="Times New Roman"/>
                    </w:rPr>
                    <w:t>卸油油气回收装置</w:t>
                  </w:r>
                  <w:r w:rsidRPr="00B34D91">
                    <w:rPr>
                      <w:rFonts w:ascii="Times New Roman" w:eastAsia="宋体" w:hAnsi="Times New Roman" w:cs="Times New Roman"/>
                    </w:rPr>
                    <w:t>1</w:t>
                  </w:r>
                  <w:r w:rsidRPr="00B34D91">
                    <w:rPr>
                      <w:rFonts w:ascii="Times New Roman" w:eastAsia="宋体" w:hAnsi="Times New Roman" w:cs="Times New Roman"/>
                    </w:rPr>
                    <w:t>套，加油油气回收装置</w:t>
                  </w:r>
                  <w:r w:rsidRPr="00B34D91">
                    <w:rPr>
                      <w:rFonts w:ascii="Times New Roman" w:eastAsia="宋体" w:hAnsi="Times New Roman" w:cs="Times New Roman"/>
                    </w:rPr>
                    <w:t>1</w:t>
                  </w:r>
                  <w:r w:rsidRPr="00B34D91">
                    <w:rPr>
                      <w:rFonts w:ascii="Times New Roman" w:eastAsia="宋体" w:hAnsi="Times New Roman" w:cs="Times New Roman"/>
                    </w:rPr>
                    <w:t>套</w:t>
                  </w:r>
                </w:p>
              </w:tc>
              <w:tc>
                <w:tcPr>
                  <w:tcW w:w="2409" w:type="dxa"/>
                  <w:vAlign w:val="center"/>
                </w:tcPr>
                <w:p w:rsidR="00CE6F51" w:rsidRPr="00B34D91" w:rsidRDefault="00CE6F51" w:rsidP="006725C3">
                  <w:pPr>
                    <w:widowControl/>
                    <w:snapToGrid w:val="0"/>
                    <w:rPr>
                      <w:rFonts w:ascii="Times New Roman" w:eastAsia="宋体" w:hAnsi="Times New Roman" w:cs="Times New Roman"/>
                      <w:bCs/>
                    </w:rPr>
                  </w:pPr>
                  <w:r w:rsidRPr="00B34D91">
                    <w:rPr>
                      <w:rFonts w:ascii="Times New Roman" w:eastAsia="宋体" w:hAnsi="Times New Roman" w:cs="Times New Roman"/>
                    </w:rPr>
                    <w:t>卸油油气回收装置</w:t>
                  </w:r>
                  <w:r w:rsidRPr="00B34D91">
                    <w:rPr>
                      <w:rFonts w:ascii="Times New Roman" w:eastAsia="宋体" w:hAnsi="Times New Roman" w:cs="Times New Roman"/>
                    </w:rPr>
                    <w:t>1</w:t>
                  </w:r>
                  <w:r w:rsidRPr="00B34D91">
                    <w:rPr>
                      <w:rFonts w:ascii="Times New Roman" w:eastAsia="宋体" w:hAnsi="Times New Roman" w:cs="Times New Roman"/>
                    </w:rPr>
                    <w:t>套，加油油气回收装置</w:t>
                  </w:r>
                  <w:r w:rsidRPr="00B34D91">
                    <w:rPr>
                      <w:rFonts w:ascii="Times New Roman" w:eastAsia="宋体" w:hAnsi="Times New Roman" w:cs="Times New Roman"/>
                    </w:rPr>
                    <w:t>1</w:t>
                  </w:r>
                  <w:r w:rsidRPr="00B34D91">
                    <w:rPr>
                      <w:rFonts w:ascii="Times New Roman" w:eastAsia="宋体" w:hAnsi="Times New Roman" w:cs="Times New Roman"/>
                    </w:rPr>
                    <w:t>套</w:t>
                  </w:r>
                </w:p>
              </w:tc>
              <w:tc>
                <w:tcPr>
                  <w:tcW w:w="2014" w:type="dxa"/>
                  <w:vAlign w:val="center"/>
                </w:tcPr>
                <w:p w:rsidR="00CE6F51" w:rsidRPr="00B34D91" w:rsidRDefault="00AC127B" w:rsidP="006725C3">
                  <w:pPr>
                    <w:widowControl/>
                    <w:snapToGrid w:val="0"/>
                    <w:rPr>
                      <w:rFonts w:ascii="Times New Roman" w:eastAsia="宋体" w:hAnsi="Times New Roman" w:cs="Times New Roman"/>
                      <w:bCs/>
                    </w:rPr>
                  </w:pPr>
                  <w:r w:rsidRPr="00B34D91">
                    <w:rPr>
                      <w:rFonts w:ascii="Times New Roman" w:eastAsia="宋体" w:hAnsi="Times New Roman" w:cs="Times New Roman"/>
                      <w:bCs/>
                    </w:rPr>
                    <w:t>满足《大气污染物综合排放标准详解》中</w:t>
                  </w:r>
                  <w:r w:rsidRPr="00B34D91">
                    <w:rPr>
                      <w:rFonts w:ascii="Times New Roman" w:eastAsia="宋体" w:hAnsi="Times New Roman" w:cs="Times New Roman"/>
                      <w:bCs/>
                    </w:rPr>
                    <w:t>“4.0mg/m³”</w:t>
                  </w:r>
                  <w:r w:rsidRPr="00B34D91">
                    <w:rPr>
                      <w:rFonts w:ascii="Times New Roman" w:eastAsia="宋体" w:hAnsi="Times New Roman" w:cs="Times New Roman"/>
                      <w:bCs/>
                    </w:rPr>
                    <w:t>的限值</w:t>
                  </w:r>
                </w:p>
              </w:tc>
            </w:tr>
            <w:tr w:rsidR="001B5446" w:rsidRPr="00B34D91" w:rsidTr="006725C3">
              <w:tc>
                <w:tcPr>
                  <w:tcW w:w="738" w:type="dxa"/>
                  <w:vMerge w:val="restart"/>
                  <w:vAlign w:val="center"/>
                </w:tcPr>
                <w:p w:rsidR="00AC127B" w:rsidRPr="00B34D91" w:rsidRDefault="00AC127B" w:rsidP="006725C3">
                  <w:pPr>
                    <w:widowControl/>
                    <w:snapToGrid w:val="0"/>
                    <w:jc w:val="center"/>
                    <w:rPr>
                      <w:rFonts w:ascii="Times New Roman" w:eastAsia="宋体" w:hAnsi="Times New Roman" w:cs="Times New Roman"/>
                      <w:bCs/>
                    </w:rPr>
                  </w:pPr>
                  <w:r w:rsidRPr="00B34D91">
                    <w:rPr>
                      <w:rFonts w:ascii="Times New Roman" w:eastAsia="宋体" w:hAnsi="Times New Roman" w:cs="Times New Roman" w:hint="eastAsia"/>
                      <w:bCs/>
                    </w:rPr>
                    <w:t>废水</w:t>
                  </w:r>
                </w:p>
              </w:tc>
              <w:tc>
                <w:tcPr>
                  <w:tcW w:w="1276" w:type="dxa"/>
                  <w:vAlign w:val="center"/>
                </w:tcPr>
                <w:p w:rsidR="00AC127B" w:rsidRPr="00B34D91" w:rsidRDefault="00AC127B" w:rsidP="006725C3">
                  <w:pPr>
                    <w:widowControl/>
                    <w:snapToGrid w:val="0"/>
                    <w:jc w:val="center"/>
                    <w:rPr>
                      <w:rFonts w:ascii="Times New Roman" w:eastAsia="宋体" w:hAnsi="Times New Roman" w:cs="Times New Roman"/>
                      <w:bCs/>
                    </w:rPr>
                  </w:pPr>
                  <w:r w:rsidRPr="00B34D91">
                    <w:rPr>
                      <w:rFonts w:ascii="Times New Roman" w:eastAsia="宋体" w:hAnsi="Times New Roman" w:cs="Times New Roman" w:hint="eastAsia"/>
                      <w:bCs/>
                    </w:rPr>
                    <w:t>生活污水</w:t>
                  </w:r>
                </w:p>
              </w:tc>
              <w:tc>
                <w:tcPr>
                  <w:tcW w:w="2552" w:type="dxa"/>
                  <w:vAlign w:val="center"/>
                </w:tcPr>
                <w:p w:rsidR="00AC127B" w:rsidRPr="00B34D91" w:rsidRDefault="00AC127B" w:rsidP="00722951">
                  <w:pPr>
                    <w:widowControl/>
                    <w:snapToGrid w:val="0"/>
                    <w:rPr>
                      <w:rFonts w:ascii="Times New Roman" w:eastAsia="宋体" w:hAnsi="Times New Roman" w:cs="Times New Roman"/>
                      <w:bCs/>
                    </w:rPr>
                  </w:pPr>
                  <w:r w:rsidRPr="00B34D91">
                    <w:rPr>
                      <w:rFonts w:ascii="Times New Roman" w:eastAsia="宋体" w:hAnsi="Times New Roman" w:cs="Times New Roman" w:hint="eastAsia"/>
                    </w:rPr>
                    <w:t>经过化粪池</w:t>
                  </w:r>
                  <w:r w:rsidRPr="00B34D91">
                    <w:rPr>
                      <w:rFonts w:ascii="Times New Roman" w:eastAsia="宋体" w:hAnsi="Times New Roman" w:cs="Times New Roman"/>
                    </w:rPr>
                    <w:t>处理设施处理</w:t>
                  </w:r>
                  <w:r w:rsidRPr="00B34D91">
                    <w:rPr>
                      <w:rFonts w:ascii="Times New Roman" w:eastAsia="宋体" w:hAnsi="Times New Roman" w:cs="Times New Roman" w:hint="eastAsia"/>
                    </w:rPr>
                    <w:t>后</w:t>
                  </w:r>
                  <w:r w:rsidRPr="00B34D91">
                    <w:rPr>
                      <w:rFonts w:ascii="Times New Roman" w:eastAsia="宋体" w:hAnsi="Times New Roman" w:cs="Times New Roman"/>
                    </w:rPr>
                    <w:t>浇</w:t>
                  </w:r>
                  <w:r w:rsidRPr="00B34D91">
                    <w:rPr>
                      <w:rFonts w:ascii="Times New Roman" w:eastAsia="宋体" w:hAnsi="Times New Roman" w:cs="Times New Roman" w:hint="eastAsia"/>
                    </w:rPr>
                    <w:t>站内</w:t>
                  </w:r>
                  <w:r w:rsidRPr="00B34D91">
                    <w:rPr>
                      <w:rFonts w:ascii="Times New Roman" w:eastAsia="宋体" w:hAnsi="Times New Roman" w:cs="Times New Roman"/>
                    </w:rPr>
                    <w:t>绿化，化粪池</w:t>
                  </w:r>
                  <w:r w:rsidRPr="00B34D91">
                    <w:rPr>
                      <w:rFonts w:ascii="Times New Roman" w:eastAsia="宋体" w:hAnsi="Times New Roman" w:cs="Times New Roman"/>
                      <w:kern w:val="0"/>
                    </w:rPr>
                    <w:t>1</w:t>
                  </w:r>
                  <w:r w:rsidRPr="00B34D91">
                    <w:rPr>
                      <w:rFonts w:ascii="Times New Roman" w:eastAsia="宋体" w:hAnsi="Times New Roman" w:cs="Times New Roman"/>
                      <w:kern w:val="0"/>
                    </w:rPr>
                    <w:t>座，容积</w:t>
                  </w:r>
                  <w:r w:rsidR="002605B5" w:rsidRPr="00B34D91">
                    <w:rPr>
                      <w:rFonts w:ascii="Times New Roman" w:eastAsia="宋体" w:hAnsi="Times New Roman" w:cs="Times New Roman"/>
                      <w:kern w:val="0"/>
                    </w:rPr>
                    <w:t>10</w:t>
                  </w:r>
                  <w:r w:rsidRPr="00B34D91">
                    <w:rPr>
                      <w:rFonts w:ascii="Times New Roman" w:eastAsia="宋体" w:hAnsi="Times New Roman" w:cs="Times New Roman"/>
                      <w:kern w:val="0"/>
                    </w:rPr>
                    <w:t>m³</w:t>
                  </w:r>
                  <w:r w:rsidRPr="00B34D91">
                    <w:rPr>
                      <w:rFonts w:ascii="Times New Roman" w:eastAsia="宋体" w:hAnsi="Times New Roman" w:cs="Times New Roman"/>
                      <w:kern w:val="0"/>
                    </w:rPr>
                    <w:t>。</w:t>
                  </w:r>
                </w:p>
              </w:tc>
              <w:tc>
                <w:tcPr>
                  <w:tcW w:w="2409" w:type="dxa"/>
                  <w:vAlign w:val="center"/>
                </w:tcPr>
                <w:p w:rsidR="00AC127B" w:rsidRPr="00B34D91" w:rsidRDefault="00AC127B" w:rsidP="003E09A6">
                  <w:pPr>
                    <w:widowControl/>
                    <w:snapToGrid w:val="0"/>
                    <w:rPr>
                      <w:rFonts w:ascii="Times New Roman" w:eastAsia="宋体" w:hAnsi="Times New Roman" w:cs="Times New Roman"/>
                      <w:bCs/>
                    </w:rPr>
                  </w:pPr>
                  <w:r w:rsidRPr="00B34D91">
                    <w:rPr>
                      <w:rFonts w:ascii="Times New Roman" w:eastAsia="宋体" w:hAnsi="Times New Roman" w:cs="Times New Roman"/>
                    </w:rPr>
                    <w:t>化粪池</w:t>
                  </w:r>
                  <w:r w:rsidRPr="00B34D91">
                    <w:rPr>
                      <w:rFonts w:ascii="Times New Roman" w:eastAsia="宋体" w:hAnsi="Times New Roman" w:cs="Times New Roman"/>
                      <w:kern w:val="0"/>
                    </w:rPr>
                    <w:t>1</w:t>
                  </w:r>
                  <w:r w:rsidRPr="00B34D91">
                    <w:rPr>
                      <w:rFonts w:ascii="Times New Roman" w:eastAsia="宋体" w:hAnsi="Times New Roman" w:cs="Times New Roman"/>
                      <w:kern w:val="0"/>
                    </w:rPr>
                    <w:t>座</w:t>
                  </w:r>
                </w:p>
              </w:tc>
              <w:tc>
                <w:tcPr>
                  <w:tcW w:w="2014" w:type="dxa"/>
                  <w:vAlign w:val="center"/>
                </w:tcPr>
                <w:p w:rsidR="00AC127B" w:rsidRPr="00B34D91" w:rsidRDefault="00AC127B" w:rsidP="006725C3">
                  <w:pPr>
                    <w:widowControl/>
                    <w:snapToGrid w:val="0"/>
                    <w:jc w:val="center"/>
                    <w:rPr>
                      <w:rFonts w:ascii="Times New Roman" w:eastAsia="宋体" w:hAnsi="Times New Roman" w:cs="Times New Roman"/>
                      <w:bCs/>
                    </w:rPr>
                  </w:pPr>
                  <w:r w:rsidRPr="00B34D91">
                    <w:rPr>
                      <w:rFonts w:ascii="Times New Roman" w:eastAsia="宋体" w:hAnsi="Times New Roman" w:cs="Times New Roman" w:hint="eastAsia"/>
                      <w:bCs/>
                    </w:rPr>
                    <w:t>不排放</w:t>
                  </w:r>
                </w:p>
              </w:tc>
            </w:tr>
            <w:tr w:rsidR="001B5446" w:rsidRPr="00B34D91" w:rsidTr="006725C3">
              <w:tc>
                <w:tcPr>
                  <w:tcW w:w="738" w:type="dxa"/>
                  <w:vMerge/>
                  <w:vAlign w:val="center"/>
                </w:tcPr>
                <w:p w:rsidR="00AC127B" w:rsidRPr="00B34D91" w:rsidRDefault="00AC127B" w:rsidP="006725C3">
                  <w:pPr>
                    <w:widowControl/>
                    <w:snapToGrid w:val="0"/>
                    <w:jc w:val="center"/>
                    <w:rPr>
                      <w:rFonts w:ascii="Times New Roman" w:eastAsia="宋体" w:hAnsi="Times New Roman" w:cs="Times New Roman"/>
                      <w:bCs/>
                    </w:rPr>
                  </w:pPr>
                </w:p>
              </w:tc>
              <w:tc>
                <w:tcPr>
                  <w:tcW w:w="1276" w:type="dxa"/>
                  <w:vAlign w:val="center"/>
                </w:tcPr>
                <w:p w:rsidR="00AC127B" w:rsidRPr="00B34D91" w:rsidRDefault="00AC127B" w:rsidP="006725C3">
                  <w:pPr>
                    <w:widowControl/>
                    <w:snapToGrid w:val="0"/>
                    <w:jc w:val="center"/>
                    <w:rPr>
                      <w:rFonts w:ascii="Times New Roman" w:eastAsia="宋体" w:hAnsi="Times New Roman" w:cs="Times New Roman"/>
                      <w:bCs/>
                    </w:rPr>
                  </w:pPr>
                  <w:r w:rsidRPr="00B34D91">
                    <w:rPr>
                      <w:rFonts w:ascii="Times New Roman" w:eastAsia="宋体" w:hAnsi="Times New Roman" w:cs="Times New Roman" w:hint="eastAsia"/>
                      <w:bCs/>
                    </w:rPr>
                    <w:t>洗车废水</w:t>
                  </w:r>
                </w:p>
              </w:tc>
              <w:tc>
                <w:tcPr>
                  <w:tcW w:w="2552" w:type="dxa"/>
                  <w:vAlign w:val="center"/>
                </w:tcPr>
                <w:p w:rsidR="00AC127B" w:rsidRPr="00B34D91" w:rsidRDefault="003E09A6" w:rsidP="00722951">
                  <w:pPr>
                    <w:widowControl/>
                    <w:snapToGrid w:val="0"/>
                    <w:rPr>
                      <w:rFonts w:ascii="Times New Roman" w:eastAsia="宋体" w:hAnsi="Times New Roman" w:cs="Times New Roman"/>
                      <w:bCs/>
                    </w:rPr>
                  </w:pPr>
                  <w:r w:rsidRPr="00B34D91">
                    <w:rPr>
                      <w:rFonts w:ascii="Times New Roman" w:eastAsia="宋体" w:hAnsi="Times New Roman" w:cs="Times New Roman"/>
                      <w:kern w:val="0"/>
                    </w:rPr>
                    <w:t>洗车废水经过处理</w:t>
                  </w:r>
                  <w:r w:rsidRPr="00B34D91">
                    <w:rPr>
                      <w:rFonts w:ascii="Times New Roman" w:eastAsia="宋体" w:hAnsi="Times New Roman" w:cs="Times New Roman" w:hint="eastAsia"/>
                      <w:kern w:val="0"/>
                    </w:rPr>
                    <w:t>后循环</w:t>
                  </w:r>
                  <w:r w:rsidRPr="00B34D91">
                    <w:rPr>
                      <w:rFonts w:ascii="Times New Roman" w:eastAsia="宋体" w:hAnsi="Times New Roman" w:cs="Times New Roman"/>
                      <w:kern w:val="0"/>
                    </w:rPr>
                    <w:t>使用</w:t>
                  </w:r>
                  <w:r w:rsidRPr="00B34D91">
                    <w:rPr>
                      <w:rFonts w:ascii="Times New Roman" w:eastAsia="宋体" w:hAnsi="Times New Roman" w:cs="Times New Roman" w:hint="eastAsia"/>
                      <w:kern w:val="0"/>
                    </w:rPr>
                    <w:t>，</w:t>
                  </w:r>
                  <w:r w:rsidRPr="00B34D91">
                    <w:rPr>
                      <w:rFonts w:ascii="Times New Roman" w:eastAsia="宋体" w:hAnsi="Times New Roman" w:cs="Times New Roman"/>
                      <w:kern w:val="0"/>
                    </w:rPr>
                    <w:t>洗车废水处理</w:t>
                  </w:r>
                  <w:proofErr w:type="gramStart"/>
                  <w:r w:rsidRPr="00B34D91">
                    <w:rPr>
                      <w:rFonts w:ascii="Times New Roman" w:eastAsia="宋体" w:hAnsi="Times New Roman" w:cs="Times New Roman" w:hint="eastAsia"/>
                      <w:kern w:val="0"/>
                    </w:rPr>
                    <w:t>池</w:t>
                  </w:r>
                  <w:r w:rsidRPr="00B34D91">
                    <w:rPr>
                      <w:rFonts w:ascii="Times New Roman" w:eastAsia="宋体" w:hAnsi="Times New Roman" w:cs="Times New Roman"/>
                      <w:kern w:val="0"/>
                    </w:rPr>
                    <w:t>包括</w:t>
                  </w:r>
                  <w:proofErr w:type="gramEnd"/>
                  <w:r w:rsidRPr="00B34D91">
                    <w:rPr>
                      <w:rFonts w:ascii="Times New Roman" w:eastAsia="宋体" w:hAnsi="Times New Roman" w:cs="Times New Roman"/>
                      <w:kern w:val="0"/>
                    </w:rPr>
                    <w:t>污水、沉淀池、净化水池和清水池，总容积为</w:t>
                  </w:r>
                  <w:r w:rsidRPr="00B34D91">
                    <w:rPr>
                      <w:rFonts w:ascii="Times New Roman" w:eastAsia="宋体" w:hAnsi="Times New Roman" w:cs="Times New Roman" w:hint="eastAsia"/>
                      <w:kern w:val="0"/>
                    </w:rPr>
                    <w:t>33</w:t>
                  </w:r>
                  <w:r w:rsidRPr="00B34D91">
                    <w:rPr>
                      <w:rFonts w:ascii="Times New Roman" w:eastAsia="宋体" w:hAnsi="Times New Roman" w:cs="Times New Roman"/>
                      <w:kern w:val="0"/>
                    </w:rPr>
                    <w:t>m³</w:t>
                  </w:r>
                  <w:r w:rsidRPr="00B34D91">
                    <w:rPr>
                      <w:rFonts w:ascii="Times New Roman" w:eastAsia="宋体" w:hAnsi="Times New Roman" w:cs="Times New Roman"/>
                      <w:kern w:val="0"/>
                    </w:rPr>
                    <w:t>。</w:t>
                  </w:r>
                </w:p>
              </w:tc>
              <w:tc>
                <w:tcPr>
                  <w:tcW w:w="2409" w:type="dxa"/>
                  <w:vAlign w:val="center"/>
                </w:tcPr>
                <w:p w:rsidR="00AC127B" w:rsidRPr="00B34D91" w:rsidRDefault="00722951" w:rsidP="00722951">
                  <w:pPr>
                    <w:widowControl/>
                    <w:snapToGrid w:val="0"/>
                    <w:rPr>
                      <w:rFonts w:ascii="Times New Roman" w:eastAsia="宋体" w:hAnsi="Times New Roman" w:cs="Times New Roman"/>
                      <w:bCs/>
                    </w:rPr>
                  </w:pPr>
                  <w:r w:rsidRPr="00B34D91">
                    <w:rPr>
                      <w:rFonts w:ascii="Times New Roman" w:eastAsia="宋体" w:hAnsi="Times New Roman" w:cs="Times New Roman" w:hint="eastAsia"/>
                      <w:kern w:val="0"/>
                    </w:rPr>
                    <w:t>处理池</w:t>
                  </w:r>
                  <w:r w:rsidRPr="00B34D91">
                    <w:rPr>
                      <w:rFonts w:ascii="Times New Roman" w:eastAsia="宋体" w:hAnsi="Times New Roman" w:cs="Times New Roman" w:hint="eastAsia"/>
                      <w:kern w:val="0"/>
                    </w:rPr>
                    <w:t>4</w:t>
                  </w:r>
                  <w:r w:rsidRPr="00B34D91">
                    <w:rPr>
                      <w:rFonts w:ascii="Times New Roman" w:eastAsia="宋体" w:hAnsi="Times New Roman" w:cs="Times New Roman" w:hint="eastAsia"/>
                      <w:kern w:val="0"/>
                    </w:rPr>
                    <w:t>座</w:t>
                  </w:r>
                  <w:r w:rsidRPr="00B34D91">
                    <w:rPr>
                      <w:rFonts w:ascii="Times New Roman" w:eastAsia="宋体" w:hAnsi="Times New Roman" w:cs="Times New Roman"/>
                      <w:kern w:val="0"/>
                    </w:rPr>
                    <w:t>，包括污水</w:t>
                  </w:r>
                  <w:r w:rsidRPr="00B34D91">
                    <w:rPr>
                      <w:rFonts w:ascii="Times New Roman" w:eastAsia="宋体" w:hAnsi="Times New Roman" w:cs="Times New Roman" w:hint="eastAsia"/>
                      <w:kern w:val="0"/>
                    </w:rPr>
                    <w:t>池</w:t>
                  </w:r>
                  <w:r w:rsidRPr="00B34D91">
                    <w:rPr>
                      <w:rFonts w:ascii="Times New Roman" w:eastAsia="宋体" w:hAnsi="Times New Roman" w:cs="Times New Roman"/>
                      <w:kern w:val="0"/>
                    </w:rPr>
                    <w:t>、沉淀池、净化水池和清水池</w:t>
                  </w:r>
                </w:p>
              </w:tc>
              <w:tc>
                <w:tcPr>
                  <w:tcW w:w="2014" w:type="dxa"/>
                  <w:vAlign w:val="center"/>
                </w:tcPr>
                <w:p w:rsidR="00AC127B" w:rsidRPr="00B34D91" w:rsidRDefault="00AC127B" w:rsidP="006725C3">
                  <w:pPr>
                    <w:widowControl/>
                    <w:snapToGrid w:val="0"/>
                    <w:jc w:val="center"/>
                    <w:rPr>
                      <w:rFonts w:ascii="Times New Roman" w:eastAsia="宋体" w:hAnsi="Times New Roman" w:cs="Times New Roman"/>
                      <w:bCs/>
                    </w:rPr>
                  </w:pPr>
                  <w:r w:rsidRPr="00B34D91">
                    <w:rPr>
                      <w:rFonts w:ascii="Times New Roman" w:eastAsia="宋体" w:hAnsi="Times New Roman" w:cs="Times New Roman" w:hint="eastAsia"/>
                      <w:bCs/>
                    </w:rPr>
                    <w:t>不排放</w:t>
                  </w:r>
                </w:p>
              </w:tc>
            </w:tr>
            <w:tr w:rsidR="001B5446" w:rsidRPr="00B34D91" w:rsidTr="006725C3">
              <w:tc>
                <w:tcPr>
                  <w:tcW w:w="738" w:type="dxa"/>
                  <w:vAlign w:val="center"/>
                </w:tcPr>
                <w:p w:rsidR="00CE6F51" w:rsidRPr="00B34D91" w:rsidRDefault="00AC127B" w:rsidP="006725C3">
                  <w:pPr>
                    <w:widowControl/>
                    <w:snapToGrid w:val="0"/>
                    <w:jc w:val="center"/>
                    <w:rPr>
                      <w:rFonts w:ascii="Times New Roman" w:eastAsia="宋体" w:hAnsi="Times New Roman" w:cs="Times New Roman"/>
                      <w:bCs/>
                    </w:rPr>
                  </w:pPr>
                  <w:r w:rsidRPr="00B34D91">
                    <w:rPr>
                      <w:rFonts w:ascii="Times New Roman" w:eastAsia="宋体" w:hAnsi="Times New Roman" w:cs="Times New Roman" w:hint="eastAsia"/>
                      <w:bCs/>
                    </w:rPr>
                    <w:t>地下水</w:t>
                  </w:r>
                </w:p>
              </w:tc>
              <w:tc>
                <w:tcPr>
                  <w:tcW w:w="1276" w:type="dxa"/>
                  <w:vAlign w:val="center"/>
                </w:tcPr>
                <w:p w:rsidR="00CE6F51" w:rsidRPr="00B34D91" w:rsidRDefault="00AC127B" w:rsidP="006725C3">
                  <w:pPr>
                    <w:widowControl/>
                    <w:snapToGrid w:val="0"/>
                    <w:jc w:val="center"/>
                    <w:rPr>
                      <w:rFonts w:ascii="Times New Roman" w:eastAsia="宋体" w:hAnsi="Times New Roman" w:cs="Times New Roman"/>
                      <w:bCs/>
                    </w:rPr>
                  </w:pPr>
                  <w:r w:rsidRPr="00B34D91">
                    <w:rPr>
                      <w:rFonts w:ascii="Times New Roman" w:eastAsia="宋体" w:hAnsi="Times New Roman" w:cs="Times New Roman" w:hint="eastAsia"/>
                      <w:bCs/>
                    </w:rPr>
                    <w:t>成品油</w:t>
                  </w:r>
                  <w:r w:rsidRPr="00B34D91">
                    <w:rPr>
                      <w:rFonts w:ascii="Times New Roman" w:eastAsia="宋体" w:hAnsi="Times New Roman" w:cs="Times New Roman"/>
                      <w:bCs/>
                    </w:rPr>
                    <w:t>、污水</w:t>
                  </w:r>
                </w:p>
              </w:tc>
              <w:tc>
                <w:tcPr>
                  <w:tcW w:w="2552" w:type="dxa"/>
                  <w:vAlign w:val="center"/>
                </w:tcPr>
                <w:p w:rsidR="00CE6F51" w:rsidRPr="00B34D91" w:rsidRDefault="00AC127B" w:rsidP="00722951">
                  <w:pPr>
                    <w:widowControl/>
                    <w:snapToGrid w:val="0"/>
                    <w:rPr>
                      <w:rFonts w:ascii="Times New Roman" w:eastAsia="宋体" w:hAnsi="Times New Roman" w:cs="Times New Roman"/>
                      <w:bCs/>
                    </w:rPr>
                  </w:pPr>
                  <w:r w:rsidRPr="00B34D91">
                    <w:rPr>
                      <w:rFonts w:ascii="Times New Roman" w:eastAsia="宋体" w:hAnsi="Times New Roman" w:cs="Times New Roman" w:hint="eastAsia"/>
                      <w:bCs/>
                    </w:rPr>
                    <w:t>采取</w:t>
                  </w:r>
                  <w:r w:rsidRPr="00B34D91">
                    <w:rPr>
                      <w:rFonts w:ascii="Times New Roman" w:eastAsia="宋体" w:hAnsi="Times New Roman" w:cs="Times New Roman"/>
                      <w:bCs/>
                    </w:rPr>
                    <w:t>分区防渗，储罐区</w:t>
                  </w:r>
                  <w:r w:rsidRPr="00B34D91">
                    <w:rPr>
                      <w:rFonts w:ascii="Times New Roman" w:eastAsia="宋体" w:hAnsi="Times New Roman" w:cs="Times New Roman" w:hint="eastAsia"/>
                      <w:bCs/>
                    </w:rPr>
                    <w:t>，</w:t>
                  </w:r>
                  <w:r w:rsidRPr="00B34D91">
                    <w:rPr>
                      <w:rFonts w:ascii="Times New Roman" w:eastAsia="宋体" w:hAnsi="Times New Roman" w:cs="Times New Roman"/>
                      <w:bCs/>
                    </w:rPr>
                    <w:t>加油区、输油管道为重点防渗区，加油区周围地面为一般防渗区，</w:t>
                  </w:r>
                  <w:r w:rsidRPr="00B34D91">
                    <w:rPr>
                      <w:rFonts w:ascii="Times New Roman" w:eastAsia="宋体" w:hAnsi="Times New Roman" w:cs="Times New Roman" w:hint="eastAsia"/>
                      <w:bCs/>
                    </w:rPr>
                    <w:t>站房</w:t>
                  </w:r>
                  <w:r w:rsidRPr="00B34D91">
                    <w:rPr>
                      <w:rFonts w:ascii="Times New Roman" w:eastAsia="宋体" w:hAnsi="Times New Roman" w:cs="Times New Roman"/>
                      <w:bCs/>
                    </w:rPr>
                    <w:t>为简单防渗区</w:t>
                  </w:r>
                </w:p>
              </w:tc>
              <w:tc>
                <w:tcPr>
                  <w:tcW w:w="2409" w:type="dxa"/>
                  <w:vAlign w:val="center"/>
                </w:tcPr>
                <w:p w:rsidR="00CE6F51" w:rsidRPr="00B34D91" w:rsidRDefault="00AC127B" w:rsidP="006725C3">
                  <w:pPr>
                    <w:widowControl/>
                    <w:snapToGrid w:val="0"/>
                    <w:jc w:val="center"/>
                    <w:rPr>
                      <w:rFonts w:ascii="Times New Roman" w:eastAsia="宋体" w:hAnsi="Times New Roman" w:cs="Times New Roman"/>
                      <w:bCs/>
                    </w:rPr>
                  </w:pPr>
                  <w:r w:rsidRPr="00B34D91">
                    <w:rPr>
                      <w:rFonts w:ascii="Times New Roman" w:eastAsia="宋体" w:hAnsi="Times New Roman" w:cs="Times New Roman" w:hint="eastAsia"/>
                      <w:bCs/>
                    </w:rPr>
                    <w:t>双层</w:t>
                  </w:r>
                  <w:r w:rsidRPr="00B34D91">
                    <w:rPr>
                      <w:rFonts w:ascii="Times New Roman" w:eastAsia="宋体" w:hAnsi="Times New Roman" w:cs="Times New Roman"/>
                      <w:bCs/>
                    </w:rPr>
                    <w:t>防渗罐、双层埋地输油管、加油区混凝土防渗、渗漏检测系统</w:t>
                  </w:r>
                  <w:r w:rsidRPr="00B34D91">
                    <w:rPr>
                      <w:rFonts w:ascii="Times New Roman" w:eastAsia="宋体" w:hAnsi="Times New Roman" w:cs="Times New Roman" w:hint="eastAsia"/>
                      <w:bCs/>
                    </w:rPr>
                    <w:t>、</w:t>
                  </w:r>
                  <w:r w:rsidRPr="00B34D91">
                    <w:rPr>
                      <w:rFonts w:ascii="Times New Roman" w:eastAsia="宋体" w:hAnsi="Times New Roman" w:cs="Times New Roman"/>
                      <w:bCs/>
                    </w:rPr>
                    <w:t>地下水监测井</w:t>
                  </w:r>
                  <w:r w:rsidRPr="00B34D91">
                    <w:rPr>
                      <w:rFonts w:ascii="Times New Roman" w:eastAsia="宋体" w:hAnsi="Times New Roman" w:cs="Times New Roman" w:hint="eastAsia"/>
                      <w:bCs/>
                    </w:rPr>
                    <w:t>1</w:t>
                  </w:r>
                  <w:proofErr w:type="gramStart"/>
                  <w:r w:rsidRPr="00B34D91">
                    <w:rPr>
                      <w:rFonts w:ascii="Times New Roman" w:eastAsia="宋体" w:hAnsi="Times New Roman" w:cs="Times New Roman" w:hint="eastAsia"/>
                      <w:bCs/>
                    </w:rPr>
                    <w:t>座</w:t>
                  </w:r>
                  <w:r w:rsidRPr="00B34D91">
                    <w:rPr>
                      <w:rFonts w:ascii="Times New Roman" w:eastAsia="宋体" w:hAnsi="Times New Roman" w:cs="Times New Roman"/>
                      <w:bCs/>
                    </w:rPr>
                    <w:t>等</w:t>
                  </w:r>
                  <w:proofErr w:type="gramEnd"/>
                </w:p>
              </w:tc>
              <w:tc>
                <w:tcPr>
                  <w:tcW w:w="2014" w:type="dxa"/>
                  <w:vAlign w:val="center"/>
                </w:tcPr>
                <w:p w:rsidR="00CE6F51" w:rsidRPr="00B34D91" w:rsidRDefault="00AC127B" w:rsidP="00722951">
                  <w:pPr>
                    <w:widowControl/>
                    <w:snapToGrid w:val="0"/>
                    <w:jc w:val="left"/>
                    <w:rPr>
                      <w:rFonts w:ascii="Times New Roman" w:eastAsia="宋体" w:hAnsi="Times New Roman" w:cs="Times New Roman"/>
                      <w:bCs/>
                    </w:rPr>
                  </w:pPr>
                  <w:r w:rsidRPr="00B34D91">
                    <w:rPr>
                      <w:rFonts w:ascii="Times New Roman" w:eastAsia="宋体" w:hAnsi="Times New Roman" w:cs="Times New Roman" w:hint="eastAsia"/>
                      <w:bCs/>
                    </w:rPr>
                    <w:t>《</w:t>
                  </w:r>
                  <w:r w:rsidRPr="00B34D91">
                    <w:rPr>
                      <w:rFonts w:ascii="Times New Roman" w:eastAsia="宋体" w:hAnsi="Times New Roman" w:cs="Times New Roman"/>
                      <w:bCs/>
                    </w:rPr>
                    <w:t>地下水质量标准》（</w:t>
                  </w:r>
                  <w:r w:rsidRPr="00B34D91">
                    <w:rPr>
                      <w:rFonts w:ascii="Times New Roman" w:eastAsia="宋体" w:hAnsi="Times New Roman" w:cs="Times New Roman"/>
                      <w:bCs/>
                    </w:rPr>
                    <w:t>GB/T14848-2017</w:t>
                  </w:r>
                  <w:r w:rsidRPr="00B34D91">
                    <w:rPr>
                      <w:rFonts w:ascii="Times New Roman" w:eastAsia="宋体" w:hAnsi="Times New Roman" w:cs="Times New Roman" w:hint="eastAsia"/>
                      <w:bCs/>
                    </w:rPr>
                    <w:t>）</w:t>
                  </w:r>
                  <w:r w:rsidRPr="00B34D91">
                    <w:rPr>
                      <w:rFonts w:ascii="宋体" w:eastAsia="宋体" w:hAnsi="宋体" w:cs="Times New Roman" w:hint="eastAsia"/>
                      <w:bCs/>
                    </w:rPr>
                    <w:t>Ⅲ</w:t>
                  </w:r>
                  <w:r w:rsidRPr="00B34D91">
                    <w:rPr>
                      <w:rFonts w:ascii="Times New Roman" w:eastAsia="宋体" w:hAnsi="Times New Roman" w:cs="Times New Roman" w:hint="eastAsia"/>
                      <w:bCs/>
                    </w:rPr>
                    <w:t>类</w:t>
                  </w:r>
                  <w:r w:rsidRPr="00B34D91">
                    <w:rPr>
                      <w:rFonts w:ascii="Times New Roman" w:eastAsia="宋体" w:hAnsi="Times New Roman" w:cs="Times New Roman"/>
                      <w:bCs/>
                    </w:rPr>
                    <w:t>水质标准</w:t>
                  </w:r>
                </w:p>
              </w:tc>
            </w:tr>
            <w:tr w:rsidR="001B5446" w:rsidRPr="00B34D91" w:rsidTr="006725C3">
              <w:tc>
                <w:tcPr>
                  <w:tcW w:w="738" w:type="dxa"/>
                  <w:vAlign w:val="center"/>
                </w:tcPr>
                <w:p w:rsidR="00CE6F51" w:rsidRPr="00B34D91" w:rsidRDefault="00AC127B" w:rsidP="006725C3">
                  <w:pPr>
                    <w:widowControl/>
                    <w:snapToGrid w:val="0"/>
                    <w:jc w:val="center"/>
                    <w:rPr>
                      <w:rFonts w:ascii="Times New Roman" w:eastAsia="宋体" w:hAnsi="Times New Roman" w:cs="Times New Roman"/>
                      <w:bCs/>
                    </w:rPr>
                  </w:pPr>
                  <w:r w:rsidRPr="00B34D91">
                    <w:rPr>
                      <w:rFonts w:ascii="Times New Roman" w:eastAsia="宋体" w:hAnsi="Times New Roman" w:cs="Times New Roman" w:hint="eastAsia"/>
                      <w:bCs/>
                    </w:rPr>
                    <w:t>噪声</w:t>
                  </w:r>
                </w:p>
              </w:tc>
              <w:tc>
                <w:tcPr>
                  <w:tcW w:w="1276" w:type="dxa"/>
                  <w:vAlign w:val="center"/>
                </w:tcPr>
                <w:p w:rsidR="00CE6F51" w:rsidRPr="00B34D91" w:rsidRDefault="00AC127B" w:rsidP="006725C3">
                  <w:pPr>
                    <w:widowControl/>
                    <w:snapToGrid w:val="0"/>
                    <w:jc w:val="center"/>
                    <w:rPr>
                      <w:rFonts w:ascii="Times New Roman" w:eastAsia="宋体" w:hAnsi="Times New Roman" w:cs="Times New Roman"/>
                      <w:bCs/>
                    </w:rPr>
                  </w:pPr>
                  <w:r w:rsidRPr="00B34D91">
                    <w:rPr>
                      <w:rFonts w:ascii="Times New Roman" w:eastAsia="宋体" w:hAnsi="Times New Roman" w:cs="Times New Roman" w:hint="eastAsia"/>
                      <w:bCs/>
                    </w:rPr>
                    <w:t>加油机</w:t>
                  </w:r>
                  <w:r w:rsidRPr="00B34D91">
                    <w:rPr>
                      <w:rFonts w:ascii="Times New Roman" w:eastAsia="宋体" w:hAnsi="Times New Roman" w:cs="Times New Roman"/>
                      <w:bCs/>
                    </w:rPr>
                    <w:t>、加油车辆、人员噪声</w:t>
                  </w:r>
                </w:p>
              </w:tc>
              <w:tc>
                <w:tcPr>
                  <w:tcW w:w="2552" w:type="dxa"/>
                  <w:vAlign w:val="center"/>
                </w:tcPr>
                <w:p w:rsidR="00CE6F51" w:rsidRPr="00B34D91" w:rsidRDefault="00AC127B" w:rsidP="00722951">
                  <w:pPr>
                    <w:widowControl/>
                    <w:snapToGrid w:val="0"/>
                    <w:rPr>
                      <w:rFonts w:ascii="Times New Roman" w:eastAsia="宋体" w:hAnsi="Times New Roman" w:cs="Times New Roman"/>
                      <w:bCs/>
                    </w:rPr>
                  </w:pPr>
                  <w:r w:rsidRPr="00B34D91">
                    <w:rPr>
                      <w:rFonts w:ascii="Times New Roman" w:eastAsia="宋体" w:hAnsi="Times New Roman" w:cs="Times New Roman"/>
                    </w:rPr>
                    <w:t>基础减震、厂房隔声等；车辆进站时减速、禁止鸣笛，加油时车辆熄火、加油后平稳启动等</w:t>
                  </w:r>
                </w:p>
              </w:tc>
              <w:tc>
                <w:tcPr>
                  <w:tcW w:w="2409" w:type="dxa"/>
                  <w:vAlign w:val="center"/>
                </w:tcPr>
                <w:p w:rsidR="00CE6F51" w:rsidRPr="00B34D91" w:rsidRDefault="00AC127B" w:rsidP="006725C3">
                  <w:pPr>
                    <w:widowControl/>
                    <w:snapToGrid w:val="0"/>
                    <w:jc w:val="center"/>
                    <w:rPr>
                      <w:rFonts w:ascii="Times New Roman" w:eastAsia="宋体" w:hAnsi="Times New Roman" w:cs="Times New Roman"/>
                      <w:bCs/>
                    </w:rPr>
                  </w:pPr>
                  <w:r w:rsidRPr="00B34D91">
                    <w:rPr>
                      <w:rFonts w:ascii="Times New Roman" w:eastAsia="宋体" w:hAnsi="Times New Roman" w:cs="Times New Roman" w:hint="eastAsia"/>
                      <w:bCs/>
                    </w:rPr>
                    <w:t>基础</w:t>
                  </w:r>
                  <w:r w:rsidRPr="00B34D91">
                    <w:rPr>
                      <w:rFonts w:ascii="Times New Roman" w:eastAsia="宋体" w:hAnsi="Times New Roman" w:cs="Times New Roman"/>
                      <w:bCs/>
                    </w:rPr>
                    <w:t>减震、厂房隔声等</w:t>
                  </w:r>
                </w:p>
              </w:tc>
              <w:tc>
                <w:tcPr>
                  <w:tcW w:w="2014" w:type="dxa"/>
                  <w:vAlign w:val="center"/>
                </w:tcPr>
                <w:p w:rsidR="00CE6F51" w:rsidRPr="00B34D91" w:rsidRDefault="00AC127B" w:rsidP="006725C3">
                  <w:pPr>
                    <w:widowControl/>
                    <w:snapToGrid w:val="0"/>
                    <w:rPr>
                      <w:rFonts w:ascii="Times New Roman" w:eastAsia="宋体" w:hAnsi="Times New Roman" w:cs="Times New Roman"/>
                      <w:bCs/>
                    </w:rPr>
                  </w:pPr>
                  <w:r w:rsidRPr="00B34D91">
                    <w:rPr>
                      <w:rFonts w:ascii="Times New Roman" w:eastAsia="宋体" w:hAnsi="Times New Roman" w:cs="Times New Roman"/>
                      <w:bCs/>
                    </w:rPr>
                    <w:t>《工业企业厂界噪声排放标准》（</w:t>
                  </w:r>
                  <w:r w:rsidRPr="00B34D91">
                    <w:rPr>
                      <w:rFonts w:ascii="Times New Roman" w:eastAsia="宋体" w:hAnsi="Times New Roman" w:cs="Times New Roman"/>
                      <w:bCs/>
                    </w:rPr>
                    <w:t>GB12348-2008</w:t>
                  </w:r>
                  <w:r w:rsidRPr="00B34D91">
                    <w:rPr>
                      <w:rFonts w:ascii="Times New Roman" w:eastAsia="宋体" w:hAnsi="Times New Roman" w:cs="Times New Roman"/>
                      <w:bCs/>
                    </w:rPr>
                    <w:t>）中</w:t>
                  </w:r>
                  <w:r w:rsidRPr="00B34D91">
                    <w:rPr>
                      <w:rFonts w:ascii="Times New Roman" w:eastAsia="宋体" w:hAnsi="Times New Roman" w:cs="Times New Roman"/>
                      <w:bCs/>
                    </w:rPr>
                    <w:t>2</w:t>
                  </w:r>
                  <w:r w:rsidRPr="00B34D91">
                    <w:rPr>
                      <w:rFonts w:ascii="Times New Roman" w:eastAsia="宋体" w:hAnsi="Times New Roman" w:cs="Times New Roman"/>
                      <w:bCs/>
                    </w:rPr>
                    <w:t>类标准</w:t>
                  </w:r>
                </w:p>
              </w:tc>
            </w:tr>
            <w:tr w:rsidR="001B5446" w:rsidRPr="00B34D91" w:rsidTr="006725C3">
              <w:tc>
                <w:tcPr>
                  <w:tcW w:w="738" w:type="dxa"/>
                  <w:vMerge w:val="restart"/>
                  <w:vAlign w:val="center"/>
                </w:tcPr>
                <w:p w:rsidR="00AC127B" w:rsidRPr="00B34D91" w:rsidRDefault="00AC127B" w:rsidP="006725C3">
                  <w:pPr>
                    <w:widowControl/>
                    <w:snapToGrid w:val="0"/>
                    <w:jc w:val="center"/>
                    <w:rPr>
                      <w:rFonts w:ascii="Times New Roman" w:eastAsia="宋体" w:hAnsi="Times New Roman" w:cs="Times New Roman"/>
                      <w:bCs/>
                    </w:rPr>
                  </w:pPr>
                  <w:r w:rsidRPr="00B34D91">
                    <w:rPr>
                      <w:rFonts w:ascii="Times New Roman" w:eastAsia="宋体" w:hAnsi="Times New Roman" w:cs="Times New Roman" w:hint="eastAsia"/>
                      <w:bCs/>
                    </w:rPr>
                    <w:t>固废</w:t>
                  </w:r>
                </w:p>
              </w:tc>
              <w:tc>
                <w:tcPr>
                  <w:tcW w:w="1276" w:type="dxa"/>
                  <w:vAlign w:val="center"/>
                </w:tcPr>
                <w:p w:rsidR="00AC127B" w:rsidRPr="00B34D91" w:rsidRDefault="00AC127B" w:rsidP="006725C3">
                  <w:pPr>
                    <w:widowControl/>
                    <w:snapToGrid w:val="0"/>
                    <w:jc w:val="center"/>
                    <w:rPr>
                      <w:rFonts w:ascii="Times New Roman" w:eastAsia="宋体" w:hAnsi="Times New Roman" w:cs="Times New Roman"/>
                      <w:bCs/>
                    </w:rPr>
                  </w:pPr>
                  <w:r w:rsidRPr="00B34D91">
                    <w:rPr>
                      <w:rFonts w:ascii="Times New Roman" w:eastAsia="宋体" w:hAnsi="Times New Roman" w:cs="Times New Roman" w:hint="eastAsia"/>
                    </w:rPr>
                    <w:t>油罐清洗</w:t>
                  </w:r>
                  <w:r w:rsidRPr="00B34D91">
                    <w:rPr>
                      <w:rFonts w:ascii="Times New Roman" w:eastAsia="宋体" w:hAnsi="Times New Roman" w:cs="Times New Roman"/>
                    </w:rPr>
                    <w:t>油渣</w:t>
                  </w:r>
                </w:p>
              </w:tc>
              <w:tc>
                <w:tcPr>
                  <w:tcW w:w="2552" w:type="dxa"/>
                  <w:vAlign w:val="center"/>
                </w:tcPr>
                <w:p w:rsidR="00AC127B" w:rsidRPr="00B34D91" w:rsidRDefault="00AC127B" w:rsidP="00722951">
                  <w:pPr>
                    <w:widowControl/>
                    <w:snapToGrid w:val="0"/>
                    <w:rPr>
                      <w:rFonts w:ascii="Times New Roman" w:eastAsia="宋体" w:hAnsi="Times New Roman" w:cs="Times New Roman"/>
                      <w:bCs/>
                    </w:rPr>
                  </w:pPr>
                  <w:r w:rsidRPr="00B34D91">
                    <w:rPr>
                      <w:rFonts w:ascii="Times New Roman" w:eastAsia="宋体" w:hAnsi="Times New Roman" w:cs="Times New Roman"/>
                    </w:rPr>
                    <w:t>交由清洗施工单位带走处理</w:t>
                  </w:r>
                </w:p>
              </w:tc>
              <w:tc>
                <w:tcPr>
                  <w:tcW w:w="2409" w:type="dxa"/>
                  <w:vAlign w:val="center"/>
                </w:tcPr>
                <w:p w:rsidR="00AC127B" w:rsidRPr="00B34D91" w:rsidRDefault="00AC127B" w:rsidP="006725C3">
                  <w:pPr>
                    <w:widowControl/>
                    <w:snapToGrid w:val="0"/>
                    <w:jc w:val="center"/>
                    <w:rPr>
                      <w:rFonts w:ascii="Times New Roman" w:eastAsia="宋体" w:hAnsi="Times New Roman" w:cs="Times New Roman"/>
                      <w:bCs/>
                    </w:rPr>
                  </w:pPr>
                  <w:r w:rsidRPr="00B34D91">
                    <w:rPr>
                      <w:rFonts w:ascii="Times New Roman" w:eastAsia="宋体" w:hAnsi="Times New Roman" w:cs="Times New Roman"/>
                    </w:rPr>
                    <w:t>交由清洗施工单位带走处理</w:t>
                  </w:r>
                </w:p>
              </w:tc>
              <w:tc>
                <w:tcPr>
                  <w:tcW w:w="2014" w:type="dxa"/>
                  <w:vAlign w:val="center"/>
                </w:tcPr>
                <w:p w:rsidR="00AC127B" w:rsidRPr="00B34D91" w:rsidRDefault="00AC127B" w:rsidP="006725C3">
                  <w:pPr>
                    <w:widowControl/>
                    <w:snapToGrid w:val="0"/>
                    <w:jc w:val="center"/>
                    <w:rPr>
                      <w:rFonts w:ascii="Times New Roman" w:eastAsia="宋体" w:hAnsi="Times New Roman" w:cs="Times New Roman"/>
                      <w:bCs/>
                    </w:rPr>
                  </w:pPr>
                  <w:r w:rsidRPr="00B34D91">
                    <w:rPr>
                      <w:rFonts w:ascii="Times New Roman" w:eastAsia="宋体" w:hAnsi="Times New Roman" w:cs="Times New Roman" w:hint="eastAsia"/>
                      <w:bCs/>
                    </w:rPr>
                    <w:t>不在</w:t>
                  </w:r>
                  <w:r w:rsidRPr="00B34D91">
                    <w:rPr>
                      <w:rFonts w:ascii="Times New Roman" w:eastAsia="宋体" w:hAnsi="Times New Roman" w:cs="Times New Roman"/>
                      <w:bCs/>
                    </w:rPr>
                    <w:t>站内储存</w:t>
                  </w:r>
                </w:p>
              </w:tc>
            </w:tr>
            <w:tr w:rsidR="001B5446" w:rsidRPr="00B34D91" w:rsidTr="006725C3">
              <w:tc>
                <w:tcPr>
                  <w:tcW w:w="738" w:type="dxa"/>
                  <w:vMerge/>
                  <w:vAlign w:val="center"/>
                </w:tcPr>
                <w:p w:rsidR="00AC127B" w:rsidRPr="00B34D91" w:rsidRDefault="00AC127B" w:rsidP="006725C3">
                  <w:pPr>
                    <w:widowControl/>
                    <w:snapToGrid w:val="0"/>
                    <w:jc w:val="center"/>
                    <w:rPr>
                      <w:rFonts w:ascii="Times New Roman" w:eastAsia="宋体" w:hAnsi="Times New Roman" w:cs="Times New Roman"/>
                      <w:bCs/>
                    </w:rPr>
                  </w:pPr>
                </w:p>
              </w:tc>
              <w:tc>
                <w:tcPr>
                  <w:tcW w:w="1276" w:type="dxa"/>
                  <w:vAlign w:val="center"/>
                </w:tcPr>
                <w:p w:rsidR="00AC127B" w:rsidRPr="00B34D91" w:rsidRDefault="00AC127B" w:rsidP="006725C3">
                  <w:pPr>
                    <w:widowControl/>
                    <w:snapToGrid w:val="0"/>
                    <w:jc w:val="center"/>
                    <w:rPr>
                      <w:rFonts w:ascii="Times New Roman" w:eastAsia="宋体" w:hAnsi="Times New Roman" w:cs="Times New Roman"/>
                      <w:bCs/>
                    </w:rPr>
                  </w:pPr>
                  <w:r w:rsidRPr="00B34D91">
                    <w:rPr>
                      <w:rFonts w:ascii="Times New Roman" w:eastAsia="宋体" w:hAnsi="Times New Roman" w:cs="Times New Roman" w:hint="eastAsia"/>
                    </w:rPr>
                    <w:t>隔油池</w:t>
                  </w:r>
                  <w:r w:rsidRPr="00B34D91">
                    <w:rPr>
                      <w:rFonts w:ascii="Times New Roman" w:eastAsia="宋体" w:hAnsi="Times New Roman" w:cs="Times New Roman"/>
                    </w:rPr>
                    <w:t>废油渣、废</w:t>
                  </w:r>
                  <w:r w:rsidRPr="00B34D91">
                    <w:rPr>
                      <w:rFonts w:ascii="Times New Roman" w:eastAsia="宋体" w:hAnsi="Times New Roman" w:cs="Times New Roman" w:hint="eastAsia"/>
                    </w:rPr>
                    <w:t>河沙</w:t>
                  </w:r>
                </w:p>
              </w:tc>
              <w:tc>
                <w:tcPr>
                  <w:tcW w:w="2552" w:type="dxa"/>
                  <w:vAlign w:val="center"/>
                </w:tcPr>
                <w:p w:rsidR="00AC127B" w:rsidRPr="00B34D91" w:rsidRDefault="00AC127B" w:rsidP="00722951">
                  <w:pPr>
                    <w:widowControl/>
                    <w:snapToGrid w:val="0"/>
                    <w:rPr>
                      <w:rFonts w:ascii="Times New Roman" w:eastAsia="宋体" w:hAnsi="Times New Roman" w:cs="Times New Roman"/>
                      <w:bCs/>
                    </w:rPr>
                  </w:pPr>
                  <w:r w:rsidRPr="00B34D91">
                    <w:rPr>
                      <w:rFonts w:ascii="Times New Roman" w:hAnsi="Times New Roman" w:cs="Times New Roman" w:hint="eastAsia"/>
                      <w:szCs w:val="21"/>
                    </w:rPr>
                    <w:t>经过</w:t>
                  </w:r>
                  <w:proofErr w:type="gramStart"/>
                  <w:r w:rsidRPr="00B34D91">
                    <w:rPr>
                      <w:rFonts w:ascii="Times New Roman" w:hAnsi="Times New Roman" w:cs="Times New Roman"/>
                      <w:szCs w:val="21"/>
                    </w:rPr>
                    <w:t>站内危废暂存</w:t>
                  </w:r>
                  <w:proofErr w:type="gramEnd"/>
                  <w:r w:rsidRPr="00B34D91">
                    <w:rPr>
                      <w:rFonts w:ascii="Times New Roman" w:hAnsi="Times New Roman" w:cs="Times New Roman"/>
                      <w:szCs w:val="21"/>
                    </w:rPr>
                    <w:t>间暂存后，交由有资质单位处理</w:t>
                  </w:r>
                </w:p>
              </w:tc>
              <w:tc>
                <w:tcPr>
                  <w:tcW w:w="2409" w:type="dxa"/>
                  <w:vAlign w:val="center"/>
                </w:tcPr>
                <w:p w:rsidR="00AC127B" w:rsidRPr="00B34D91" w:rsidRDefault="00AC127B" w:rsidP="006725C3">
                  <w:pPr>
                    <w:widowControl/>
                    <w:snapToGrid w:val="0"/>
                    <w:rPr>
                      <w:rFonts w:ascii="Times New Roman" w:eastAsia="宋体" w:hAnsi="Times New Roman" w:cs="Times New Roman"/>
                      <w:bCs/>
                    </w:rPr>
                  </w:pPr>
                  <w:proofErr w:type="gramStart"/>
                  <w:r w:rsidRPr="00B34D91">
                    <w:rPr>
                      <w:rFonts w:ascii="Times New Roman" w:eastAsia="宋体" w:hAnsi="Times New Roman" w:cs="Times New Roman" w:hint="eastAsia"/>
                      <w:bCs/>
                    </w:rPr>
                    <w:t>危废暂存</w:t>
                  </w:r>
                  <w:proofErr w:type="gramEnd"/>
                  <w:r w:rsidRPr="00B34D91">
                    <w:rPr>
                      <w:rFonts w:ascii="Times New Roman" w:eastAsia="宋体" w:hAnsi="Times New Roman" w:cs="Times New Roman" w:hint="eastAsia"/>
                      <w:bCs/>
                    </w:rPr>
                    <w:t>间</w:t>
                  </w:r>
                  <w:r w:rsidRPr="00B34D91">
                    <w:rPr>
                      <w:rFonts w:ascii="Times New Roman" w:eastAsia="宋体" w:hAnsi="Times New Roman" w:cs="Times New Roman" w:hint="eastAsia"/>
                      <w:bCs/>
                    </w:rPr>
                    <w:t>1</w:t>
                  </w:r>
                  <w:r w:rsidRPr="00B34D91">
                    <w:rPr>
                      <w:rFonts w:ascii="Times New Roman" w:eastAsia="宋体" w:hAnsi="Times New Roman" w:cs="Times New Roman" w:hint="eastAsia"/>
                      <w:bCs/>
                    </w:rPr>
                    <w:t>个</w:t>
                  </w:r>
                  <w:r w:rsidRPr="00B34D91">
                    <w:rPr>
                      <w:rFonts w:ascii="Times New Roman" w:eastAsia="宋体" w:hAnsi="Times New Roman" w:cs="Times New Roman"/>
                      <w:bCs/>
                    </w:rPr>
                    <w:t>，位于站房内，面积</w:t>
                  </w:r>
                  <w:r w:rsidRPr="00B34D91">
                    <w:rPr>
                      <w:rFonts w:ascii="Times New Roman" w:eastAsia="宋体" w:hAnsi="Times New Roman" w:cs="Times New Roman" w:hint="eastAsia"/>
                      <w:bCs/>
                    </w:rPr>
                    <w:t>2</w:t>
                  </w:r>
                  <w:r w:rsidRPr="00B34D91">
                    <w:rPr>
                      <w:rFonts w:ascii="Times New Roman" w:eastAsia="宋体" w:hAnsi="Times New Roman" w:cs="Times New Roman" w:hint="eastAsia"/>
                      <w:bCs/>
                    </w:rPr>
                    <w:t>㎡</w:t>
                  </w:r>
                </w:p>
              </w:tc>
              <w:tc>
                <w:tcPr>
                  <w:tcW w:w="2014" w:type="dxa"/>
                  <w:vAlign w:val="center"/>
                </w:tcPr>
                <w:p w:rsidR="00AC127B" w:rsidRPr="00B34D91" w:rsidRDefault="006725C3" w:rsidP="006725C3">
                  <w:pPr>
                    <w:widowControl/>
                    <w:snapToGrid w:val="0"/>
                    <w:jc w:val="center"/>
                    <w:rPr>
                      <w:rFonts w:ascii="Times New Roman" w:eastAsia="宋体" w:hAnsi="Times New Roman" w:cs="Times New Roman"/>
                      <w:bCs/>
                    </w:rPr>
                  </w:pPr>
                  <w:r w:rsidRPr="00B34D91">
                    <w:rPr>
                      <w:rFonts w:ascii="Times New Roman" w:eastAsia="宋体" w:hAnsi="Times New Roman" w:cs="Times New Roman" w:hint="eastAsia"/>
                      <w:bCs/>
                    </w:rPr>
                    <w:t>达标排放</w:t>
                  </w:r>
                </w:p>
              </w:tc>
            </w:tr>
            <w:tr w:rsidR="001B5446" w:rsidRPr="00B34D91" w:rsidTr="006725C3">
              <w:tc>
                <w:tcPr>
                  <w:tcW w:w="738" w:type="dxa"/>
                  <w:vMerge/>
                  <w:vAlign w:val="center"/>
                </w:tcPr>
                <w:p w:rsidR="00AC127B" w:rsidRPr="00B34D91" w:rsidRDefault="00AC127B" w:rsidP="006725C3">
                  <w:pPr>
                    <w:widowControl/>
                    <w:snapToGrid w:val="0"/>
                    <w:jc w:val="center"/>
                    <w:rPr>
                      <w:rFonts w:ascii="Times New Roman" w:eastAsia="宋体" w:hAnsi="Times New Roman" w:cs="Times New Roman"/>
                      <w:bCs/>
                    </w:rPr>
                  </w:pPr>
                </w:p>
              </w:tc>
              <w:tc>
                <w:tcPr>
                  <w:tcW w:w="1276" w:type="dxa"/>
                  <w:vAlign w:val="center"/>
                </w:tcPr>
                <w:p w:rsidR="00AC127B" w:rsidRPr="00B34D91" w:rsidRDefault="00AC127B" w:rsidP="006725C3">
                  <w:pPr>
                    <w:widowControl/>
                    <w:snapToGrid w:val="0"/>
                    <w:jc w:val="center"/>
                    <w:rPr>
                      <w:rFonts w:ascii="Times New Roman" w:eastAsia="宋体" w:hAnsi="Times New Roman" w:cs="Times New Roman"/>
                      <w:bCs/>
                    </w:rPr>
                  </w:pPr>
                  <w:r w:rsidRPr="00B34D91">
                    <w:rPr>
                      <w:rFonts w:ascii="Times New Roman" w:eastAsia="宋体" w:hAnsi="Times New Roman" w:cs="Times New Roman"/>
                    </w:rPr>
                    <w:t>生活垃圾</w:t>
                  </w:r>
                </w:p>
              </w:tc>
              <w:tc>
                <w:tcPr>
                  <w:tcW w:w="2552" w:type="dxa"/>
                  <w:vAlign w:val="center"/>
                </w:tcPr>
                <w:p w:rsidR="00AC127B" w:rsidRPr="00B34D91" w:rsidRDefault="00AC127B" w:rsidP="00722951">
                  <w:pPr>
                    <w:widowControl/>
                    <w:snapToGrid w:val="0"/>
                    <w:rPr>
                      <w:rFonts w:ascii="Times New Roman" w:eastAsia="宋体" w:hAnsi="Times New Roman" w:cs="Times New Roman"/>
                      <w:bCs/>
                    </w:rPr>
                  </w:pPr>
                  <w:r w:rsidRPr="00B34D91">
                    <w:rPr>
                      <w:rFonts w:ascii="Times New Roman" w:eastAsia="宋体" w:hAnsi="Times New Roman" w:cs="Times New Roman" w:hint="eastAsia"/>
                    </w:rPr>
                    <w:t>交由</w:t>
                  </w:r>
                  <w:r w:rsidRPr="00B34D91">
                    <w:rPr>
                      <w:rFonts w:ascii="Times New Roman" w:hAnsi="Times New Roman" w:cs="Times New Roman"/>
                      <w:szCs w:val="21"/>
                    </w:rPr>
                    <w:t>市政环卫部门统一处理</w:t>
                  </w:r>
                </w:p>
              </w:tc>
              <w:tc>
                <w:tcPr>
                  <w:tcW w:w="2409" w:type="dxa"/>
                  <w:vMerge w:val="restart"/>
                  <w:vAlign w:val="center"/>
                </w:tcPr>
                <w:p w:rsidR="00AC127B" w:rsidRPr="00B34D91" w:rsidRDefault="00AC127B" w:rsidP="006725C3">
                  <w:pPr>
                    <w:widowControl/>
                    <w:snapToGrid w:val="0"/>
                    <w:jc w:val="center"/>
                    <w:rPr>
                      <w:rFonts w:ascii="Times New Roman" w:eastAsia="宋体" w:hAnsi="Times New Roman" w:cs="Times New Roman"/>
                      <w:bCs/>
                    </w:rPr>
                  </w:pPr>
                  <w:r w:rsidRPr="00B34D91">
                    <w:rPr>
                      <w:rFonts w:ascii="Times New Roman" w:eastAsia="宋体" w:hAnsi="Times New Roman" w:cs="Times New Roman" w:hint="eastAsia"/>
                      <w:bCs/>
                    </w:rPr>
                    <w:t>垃圾桶</w:t>
                  </w:r>
                  <w:r w:rsidRPr="00B34D91">
                    <w:rPr>
                      <w:rFonts w:ascii="Times New Roman" w:eastAsia="宋体" w:hAnsi="Times New Roman" w:cs="Times New Roman"/>
                      <w:bCs/>
                    </w:rPr>
                    <w:t>若干</w:t>
                  </w:r>
                </w:p>
              </w:tc>
              <w:tc>
                <w:tcPr>
                  <w:tcW w:w="2014" w:type="dxa"/>
                  <w:vAlign w:val="center"/>
                </w:tcPr>
                <w:p w:rsidR="00AC127B" w:rsidRPr="00B34D91" w:rsidRDefault="006725C3" w:rsidP="006725C3">
                  <w:pPr>
                    <w:widowControl/>
                    <w:snapToGrid w:val="0"/>
                    <w:jc w:val="center"/>
                    <w:rPr>
                      <w:rFonts w:ascii="Times New Roman" w:eastAsia="宋体" w:hAnsi="Times New Roman" w:cs="Times New Roman"/>
                      <w:bCs/>
                    </w:rPr>
                  </w:pPr>
                  <w:r w:rsidRPr="00B34D91">
                    <w:rPr>
                      <w:rFonts w:ascii="Times New Roman" w:eastAsia="宋体" w:hAnsi="Times New Roman" w:cs="Times New Roman" w:hint="eastAsia"/>
                      <w:bCs/>
                    </w:rPr>
                    <w:t>/</w:t>
                  </w:r>
                </w:p>
              </w:tc>
            </w:tr>
            <w:tr w:rsidR="001B5446" w:rsidRPr="00B34D91" w:rsidTr="006725C3">
              <w:tc>
                <w:tcPr>
                  <w:tcW w:w="738" w:type="dxa"/>
                  <w:vMerge/>
                  <w:vAlign w:val="center"/>
                </w:tcPr>
                <w:p w:rsidR="00AC127B" w:rsidRPr="00B34D91" w:rsidRDefault="00AC127B" w:rsidP="006725C3">
                  <w:pPr>
                    <w:widowControl/>
                    <w:snapToGrid w:val="0"/>
                    <w:jc w:val="center"/>
                    <w:rPr>
                      <w:rFonts w:ascii="Times New Roman" w:eastAsia="宋体" w:hAnsi="Times New Roman" w:cs="Times New Roman"/>
                      <w:bCs/>
                    </w:rPr>
                  </w:pPr>
                </w:p>
              </w:tc>
              <w:tc>
                <w:tcPr>
                  <w:tcW w:w="1276" w:type="dxa"/>
                  <w:vAlign w:val="center"/>
                </w:tcPr>
                <w:p w:rsidR="00AC127B" w:rsidRPr="00B34D91" w:rsidRDefault="00AC127B" w:rsidP="006725C3">
                  <w:pPr>
                    <w:widowControl/>
                    <w:snapToGrid w:val="0"/>
                    <w:jc w:val="center"/>
                    <w:rPr>
                      <w:rFonts w:ascii="Times New Roman" w:eastAsia="宋体" w:hAnsi="Times New Roman" w:cs="Times New Roman"/>
                      <w:bCs/>
                    </w:rPr>
                  </w:pPr>
                  <w:proofErr w:type="gramStart"/>
                  <w:r w:rsidRPr="00B34D91">
                    <w:rPr>
                      <w:rFonts w:ascii="Times New Roman" w:hAnsi="Times New Roman" w:cs="Times New Roman"/>
                      <w:szCs w:val="21"/>
                    </w:rPr>
                    <w:t>沾油废手套</w:t>
                  </w:r>
                  <w:proofErr w:type="gramEnd"/>
                  <w:r w:rsidRPr="00B34D91">
                    <w:rPr>
                      <w:rFonts w:ascii="Times New Roman" w:hAnsi="Times New Roman" w:cs="Times New Roman"/>
                      <w:szCs w:val="21"/>
                    </w:rPr>
                    <w:t>、棉纱</w:t>
                  </w:r>
                </w:p>
              </w:tc>
              <w:tc>
                <w:tcPr>
                  <w:tcW w:w="2552" w:type="dxa"/>
                  <w:vAlign w:val="center"/>
                </w:tcPr>
                <w:p w:rsidR="00AC127B" w:rsidRPr="00B34D91" w:rsidRDefault="00AC127B" w:rsidP="006725C3">
                  <w:pPr>
                    <w:widowControl/>
                    <w:snapToGrid w:val="0"/>
                    <w:jc w:val="center"/>
                    <w:rPr>
                      <w:rFonts w:ascii="Times New Roman" w:eastAsia="宋体" w:hAnsi="Times New Roman" w:cs="Times New Roman"/>
                      <w:bCs/>
                    </w:rPr>
                  </w:pPr>
                  <w:r w:rsidRPr="00B34D91">
                    <w:rPr>
                      <w:rFonts w:ascii="Times New Roman" w:hAnsi="Times New Roman" w:cs="Times New Roman"/>
                      <w:szCs w:val="21"/>
                    </w:rPr>
                    <w:t>生活垃圾一起处理</w:t>
                  </w:r>
                </w:p>
              </w:tc>
              <w:tc>
                <w:tcPr>
                  <w:tcW w:w="2409" w:type="dxa"/>
                  <w:vMerge/>
                  <w:vAlign w:val="center"/>
                </w:tcPr>
                <w:p w:rsidR="00AC127B" w:rsidRPr="00B34D91" w:rsidRDefault="00AC127B" w:rsidP="006725C3">
                  <w:pPr>
                    <w:widowControl/>
                    <w:snapToGrid w:val="0"/>
                    <w:jc w:val="center"/>
                    <w:rPr>
                      <w:rFonts w:ascii="Times New Roman" w:eastAsia="宋体" w:hAnsi="Times New Roman" w:cs="Times New Roman"/>
                      <w:bCs/>
                    </w:rPr>
                  </w:pPr>
                </w:p>
              </w:tc>
              <w:tc>
                <w:tcPr>
                  <w:tcW w:w="2014" w:type="dxa"/>
                  <w:vAlign w:val="center"/>
                </w:tcPr>
                <w:p w:rsidR="00AC127B" w:rsidRPr="00B34D91" w:rsidRDefault="006725C3" w:rsidP="006725C3">
                  <w:pPr>
                    <w:widowControl/>
                    <w:snapToGrid w:val="0"/>
                    <w:jc w:val="center"/>
                    <w:rPr>
                      <w:rFonts w:ascii="Times New Roman" w:eastAsia="宋体" w:hAnsi="Times New Roman" w:cs="Times New Roman"/>
                      <w:bCs/>
                    </w:rPr>
                  </w:pPr>
                  <w:r w:rsidRPr="00B34D91">
                    <w:rPr>
                      <w:rFonts w:ascii="Times New Roman" w:eastAsia="宋体" w:hAnsi="Times New Roman" w:cs="Times New Roman" w:hint="eastAsia"/>
                      <w:bCs/>
                    </w:rPr>
                    <w:t>/</w:t>
                  </w:r>
                </w:p>
              </w:tc>
            </w:tr>
          </w:tbl>
          <w:p w:rsidR="00CE6F51" w:rsidRPr="00B34D91" w:rsidRDefault="00CE6F51" w:rsidP="00CE6F51">
            <w:pPr>
              <w:pStyle w:val="A-z"/>
              <w:spacing w:line="360" w:lineRule="exact"/>
              <w:ind w:firstLineChars="0" w:firstLine="0"/>
              <w:jc w:val="center"/>
              <w:rPr>
                <w:rFonts w:ascii="Times New Roman" w:hAnsi="Times New Roman" w:cs="Times New Roman"/>
                <w:b/>
                <w:bCs/>
                <w:kern w:val="2"/>
                <w:sz w:val="21"/>
                <w:szCs w:val="22"/>
              </w:rPr>
            </w:pPr>
          </w:p>
          <w:p w:rsidR="00E94FA0" w:rsidRPr="00B34D91" w:rsidRDefault="00E94FA0" w:rsidP="00E94FA0">
            <w:pPr>
              <w:spacing w:line="360" w:lineRule="auto"/>
              <w:ind w:firstLineChars="200" w:firstLine="422"/>
              <w:rPr>
                <w:rFonts w:ascii="Times New Roman" w:eastAsia="宋体" w:hAnsi="Times New Roman" w:cs="Times New Roman"/>
                <w:b/>
                <w:bCs/>
              </w:rPr>
            </w:pPr>
          </w:p>
          <w:p w:rsidR="006725C3" w:rsidRPr="00B34D91" w:rsidRDefault="006725C3" w:rsidP="00E94FA0">
            <w:pPr>
              <w:spacing w:line="360" w:lineRule="auto"/>
              <w:ind w:firstLineChars="200" w:firstLine="422"/>
              <w:rPr>
                <w:rFonts w:ascii="Times New Roman" w:eastAsia="宋体" w:hAnsi="Times New Roman" w:cs="Times New Roman"/>
                <w:b/>
                <w:bCs/>
              </w:rPr>
            </w:pPr>
          </w:p>
          <w:p w:rsidR="006725C3" w:rsidRPr="00B34D91" w:rsidRDefault="006725C3" w:rsidP="00E94FA0">
            <w:pPr>
              <w:spacing w:line="360" w:lineRule="auto"/>
              <w:ind w:firstLineChars="200" w:firstLine="422"/>
              <w:rPr>
                <w:rFonts w:ascii="Times New Roman" w:eastAsia="宋体" w:hAnsi="Times New Roman" w:cs="Times New Roman"/>
                <w:b/>
                <w:bCs/>
              </w:rPr>
            </w:pPr>
          </w:p>
          <w:p w:rsidR="006725C3" w:rsidRPr="00B34D91" w:rsidRDefault="006725C3" w:rsidP="00E94FA0">
            <w:pPr>
              <w:spacing w:line="360" w:lineRule="auto"/>
              <w:ind w:firstLineChars="200" w:firstLine="422"/>
              <w:rPr>
                <w:rFonts w:ascii="Times New Roman" w:eastAsia="宋体" w:hAnsi="Times New Roman" w:cs="Times New Roman"/>
                <w:b/>
                <w:bCs/>
              </w:rPr>
            </w:pPr>
          </w:p>
          <w:p w:rsidR="006725C3" w:rsidRPr="00B34D91" w:rsidRDefault="006725C3" w:rsidP="00E94FA0">
            <w:pPr>
              <w:spacing w:line="360" w:lineRule="auto"/>
              <w:ind w:firstLineChars="200" w:firstLine="422"/>
              <w:rPr>
                <w:rFonts w:ascii="Times New Roman" w:eastAsia="宋体" w:hAnsi="Times New Roman" w:cs="Times New Roman"/>
                <w:b/>
                <w:bCs/>
              </w:rPr>
            </w:pPr>
          </w:p>
          <w:p w:rsidR="006725C3" w:rsidRPr="00B34D91" w:rsidRDefault="006725C3" w:rsidP="00E94FA0">
            <w:pPr>
              <w:spacing w:line="360" w:lineRule="auto"/>
              <w:ind w:firstLineChars="200" w:firstLine="422"/>
              <w:rPr>
                <w:rFonts w:ascii="Times New Roman" w:eastAsia="宋体" w:hAnsi="Times New Roman" w:cs="Times New Roman"/>
                <w:b/>
                <w:bCs/>
              </w:rPr>
            </w:pPr>
          </w:p>
          <w:p w:rsidR="006725C3" w:rsidRPr="00B34D91" w:rsidRDefault="006725C3" w:rsidP="00E94FA0">
            <w:pPr>
              <w:spacing w:line="360" w:lineRule="auto"/>
              <w:ind w:firstLineChars="200" w:firstLine="422"/>
              <w:rPr>
                <w:rFonts w:ascii="Times New Roman" w:eastAsia="宋体" w:hAnsi="Times New Roman" w:cs="Times New Roman"/>
                <w:b/>
                <w:bCs/>
              </w:rPr>
            </w:pPr>
          </w:p>
          <w:p w:rsidR="006725C3" w:rsidRPr="00B34D91" w:rsidRDefault="006725C3" w:rsidP="00E94FA0">
            <w:pPr>
              <w:spacing w:line="360" w:lineRule="auto"/>
              <w:ind w:firstLineChars="200" w:firstLine="422"/>
              <w:rPr>
                <w:rFonts w:ascii="Times New Roman" w:eastAsia="宋体" w:hAnsi="Times New Roman" w:cs="Times New Roman"/>
                <w:b/>
                <w:bCs/>
              </w:rPr>
            </w:pPr>
          </w:p>
          <w:p w:rsidR="002B72A6" w:rsidRPr="00B34D91" w:rsidRDefault="002B72A6" w:rsidP="002E7C23">
            <w:pPr>
              <w:spacing w:line="360" w:lineRule="auto"/>
              <w:rPr>
                <w:rFonts w:ascii="Times New Roman" w:eastAsia="宋体" w:hAnsi="Times New Roman" w:cs="Times New Roman"/>
                <w:b/>
                <w:bCs/>
              </w:rPr>
            </w:pPr>
          </w:p>
          <w:p w:rsidR="00ED7D9B" w:rsidRPr="00B34D91" w:rsidRDefault="00ED7D9B" w:rsidP="002E7C23">
            <w:pPr>
              <w:spacing w:line="360" w:lineRule="auto"/>
              <w:rPr>
                <w:rFonts w:ascii="Times New Roman" w:eastAsia="宋体" w:hAnsi="Times New Roman" w:cs="Times New Roman"/>
                <w:b/>
                <w:bCs/>
              </w:rPr>
            </w:pPr>
          </w:p>
          <w:p w:rsidR="00ED7D9B" w:rsidRPr="00B34D91" w:rsidRDefault="00ED7D9B" w:rsidP="002E7C23">
            <w:pPr>
              <w:spacing w:line="360" w:lineRule="auto"/>
              <w:rPr>
                <w:rFonts w:ascii="Times New Roman" w:eastAsia="宋体" w:hAnsi="Times New Roman" w:cs="Times New Roman"/>
                <w:b/>
                <w:bCs/>
              </w:rPr>
            </w:pPr>
          </w:p>
        </w:tc>
      </w:tr>
    </w:tbl>
    <w:p w:rsidR="006725C3" w:rsidRPr="00B34D91" w:rsidRDefault="006725C3" w:rsidP="006725C3">
      <w:pPr>
        <w:spacing w:line="360" w:lineRule="auto"/>
        <w:outlineLvl w:val="0"/>
        <w:rPr>
          <w:rFonts w:ascii="Times New Roman" w:eastAsia="宋体" w:hAnsi="Times New Roman" w:cs="Times New Roman"/>
          <w:b/>
          <w:sz w:val="30"/>
          <w:szCs w:val="30"/>
        </w:rPr>
      </w:pPr>
      <w:bookmarkStart w:id="21" w:name="_Toc38011347"/>
      <w:bookmarkStart w:id="22" w:name="_Toc52204282"/>
      <w:bookmarkEnd w:id="16"/>
      <w:bookmarkEnd w:id="17"/>
      <w:r w:rsidRPr="00B34D91">
        <w:rPr>
          <w:rFonts w:ascii="Times New Roman" w:eastAsia="宋体" w:hAnsi="Times New Roman" w:cs="Times New Roman"/>
          <w:b/>
          <w:sz w:val="30"/>
          <w:szCs w:val="30"/>
        </w:rPr>
        <w:lastRenderedPageBreak/>
        <w:t>建设项目拟采取的防治措施及预期治理效果</w:t>
      </w:r>
      <w:r w:rsidRPr="00B34D91">
        <w:rPr>
          <w:rFonts w:ascii="Times New Roman" w:eastAsia="宋体" w:hAnsi="Times New Roman" w:cs="Times New Roman"/>
          <w:b/>
          <w:sz w:val="30"/>
          <w:szCs w:val="30"/>
        </w:rPr>
        <w:t xml:space="preserve">          </w:t>
      </w:r>
      <w:r w:rsidRPr="00B34D91">
        <w:rPr>
          <w:rFonts w:ascii="Times New Roman" w:eastAsia="宋体" w:hAnsi="Times New Roman" w:cs="Times New Roman"/>
          <w:b/>
          <w:sz w:val="30"/>
          <w:szCs w:val="30"/>
        </w:rPr>
        <w:t>（表</w:t>
      </w:r>
      <w:r w:rsidRPr="00B34D91">
        <w:rPr>
          <w:rFonts w:ascii="Times New Roman" w:eastAsia="宋体" w:hAnsi="Times New Roman" w:cs="Times New Roman" w:hint="eastAsia"/>
          <w:b/>
          <w:sz w:val="30"/>
          <w:szCs w:val="30"/>
        </w:rPr>
        <w:t>八</w:t>
      </w:r>
      <w:r w:rsidRPr="00B34D91">
        <w:rPr>
          <w:rFonts w:ascii="Times New Roman" w:eastAsia="宋体" w:hAnsi="Times New Roman" w:cs="Times New Roman"/>
          <w:b/>
          <w:sz w:val="30"/>
          <w:szCs w:val="30"/>
        </w:rPr>
        <w:t>）</w:t>
      </w:r>
      <w:bookmarkEnd w:id="21"/>
      <w:bookmarkEnd w:id="22"/>
    </w:p>
    <w:tbl>
      <w:tblPr>
        <w:tblW w:w="921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706"/>
        <w:gridCol w:w="709"/>
        <w:gridCol w:w="1559"/>
        <w:gridCol w:w="5103"/>
        <w:gridCol w:w="1137"/>
      </w:tblGrid>
      <w:tr w:rsidR="001B5446" w:rsidRPr="00B34D91" w:rsidTr="002B72A6">
        <w:trPr>
          <w:trHeight w:val="425"/>
          <w:jc w:val="center"/>
        </w:trPr>
        <w:tc>
          <w:tcPr>
            <w:tcW w:w="383" w:type="pct"/>
            <w:tcBorders>
              <w:tl2br w:val="single" w:sz="4" w:space="0" w:color="auto"/>
            </w:tcBorders>
            <w:vAlign w:val="center"/>
          </w:tcPr>
          <w:p w:rsidR="006725C3" w:rsidRPr="00B34D91" w:rsidRDefault="006725C3" w:rsidP="008B368E">
            <w:pPr>
              <w:spacing w:line="360" w:lineRule="exact"/>
              <w:jc w:val="right"/>
              <w:rPr>
                <w:rFonts w:ascii="Times New Roman" w:hAnsi="Times New Roman" w:cs="Times New Roman"/>
                <w:b/>
                <w:bCs/>
              </w:rPr>
            </w:pPr>
            <w:r w:rsidRPr="00B34D91">
              <w:rPr>
                <w:rFonts w:ascii="Times New Roman" w:hAnsi="Times New Roman" w:cs="Times New Roman"/>
                <w:b/>
                <w:bCs/>
              </w:rPr>
              <w:t>内容</w:t>
            </w:r>
          </w:p>
          <w:p w:rsidR="006725C3" w:rsidRPr="00B34D91" w:rsidRDefault="006725C3" w:rsidP="008B368E">
            <w:pPr>
              <w:spacing w:line="360" w:lineRule="exact"/>
              <w:jc w:val="left"/>
              <w:rPr>
                <w:rFonts w:ascii="Times New Roman" w:hAnsi="Times New Roman" w:cs="Times New Roman"/>
                <w:b/>
                <w:bCs/>
              </w:rPr>
            </w:pPr>
            <w:r w:rsidRPr="00B34D91">
              <w:rPr>
                <w:rFonts w:ascii="Times New Roman" w:hAnsi="Times New Roman" w:cs="Times New Roman"/>
                <w:b/>
                <w:bCs/>
              </w:rPr>
              <w:t>类型</w:t>
            </w:r>
          </w:p>
        </w:tc>
        <w:tc>
          <w:tcPr>
            <w:tcW w:w="385" w:type="pct"/>
            <w:vAlign w:val="center"/>
          </w:tcPr>
          <w:p w:rsidR="006725C3" w:rsidRPr="00B34D91" w:rsidRDefault="006725C3" w:rsidP="008B368E">
            <w:pPr>
              <w:spacing w:line="360" w:lineRule="exact"/>
              <w:jc w:val="center"/>
              <w:rPr>
                <w:rFonts w:ascii="Times New Roman" w:hAnsi="Times New Roman" w:cs="Times New Roman"/>
                <w:b/>
                <w:bCs/>
              </w:rPr>
            </w:pPr>
            <w:r w:rsidRPr="00B34D91">
              <w:rPr>
                <w:rFonts w:ascii="Times New Roman" w:hAnsi="Times New Roman" w:cs="Times New Roman"/>
                <w:b/>
                <w:bCs/>
              </w:rPr>
              <w:t>排放源</w:t>
            </w:r>
          </w:p>
        </w:tc>
        <w:tc>
          <w:tcPr>
            <w:tcW w:w="846" w:type="pct"/>
            <w:tcBorders>
              <w:bottom w:val="single" w:sz="4" w:space="0" w:color="auto"/>
            </w:tcBorders>
            <w:vAlign w:val="center"/>
          </w:tcPr>
          <w:p w:rsidR="006725C3" w:rsidRPr="00B34D91" w:rsidRDefault="006725C3" w:rsidP="008B368E">
            <w:pPr>
              <w:spacing w:line="360" w:lineRule="exact"/>
              <w:jc w:val="center"/>
              <w:rPr>
                <w:rFonts w:ascii="Times New Roman" w:hAnsi="Times New Roman" w:cs="Times New Roman"/>
                <w:b/>
                <w:bCs/>
              </w:rPr>
            </w:pPr>
            <w:r w:rsidRPr="00B34D91">
              <w:rPr>
                <w:rFonts w:ascii="Times New Roman" w:hAnsi="Times New Roman" w:cs="Times New Roman"/>
                <w:b/>
                <w:bCs/>
              </w:rPr>
              <w:t>污染物名称</w:t>
            </w:r>
          </w:p>
        </w:tc>
        <w:tc>
          <w:tcPr>
            <w:tcW w:w="2769" w:type="pct"/>
            <w:tcBorders>
              <w:bottom w:val="single" w:sz="4" w:space="0" w:color="auto"/>
            </w:tcBorders>
            <w:vAlign w:val="center"/>
          </w:tcPr>
          <w:p w:rsidR="006725C3" w:rsidRPr="00B34D91" w:rsidRDefault="006725C3" w:rsidP="008B368E">
            <w:pPr>
              <w:spacing w:line="360" w:lineRule="exact"/>
              <w:jc w:val="center"/>
              <w:rPr>
                <w:rFonts w:ascii="Times New Roman" w:hAnsi="Times New Roman" w:cs="Times New Roman"/>
                <w:b/>
                <w:bCs/>
              </w:rPr>
            </w:pPr>
            <w:r w:rsidRPr="00B34D91">
              <w:rPr>
                <w:rFonts w:ascii="Times New Roman" w:hAnsi="Times New Roman" w:cs="Times New Roman"/>
                <w:b/>
                <w:bCs/>
              </w:rPr>
              <w:t>防治措施</w:t>
            </w:r>
          </w:p>
        </w:tc>
        <w:tc>
          <w:tcPr>
            <w:tcW w:w="617" w:type="pct"/>
            <w:vAlign w:val="center"/>
          </w:tcPr>
          <w:p w:rsidR="006725C3" w:rsidRPr="00B34D91" w:rsidRDefault="006725C3" w:rsidP="008B368E">
            <w:pPr>
              <w:spacing w:line="360" w:lineRule="exact"/>
              <w:jc w:val="center"/>
              <w:rPr>
                <w:rFonts w:ascii="Times New Roman" w:hAnsi="Times New Roman" w:cs="Times New Roman"/>
                <w:b/>
                <w:bCs/>
              </w:rPr>
            </w:pPr>
            <w:r w:rsidRPr="00B34D91">
              <w:rPr>
                <w:rFonts w:ascii="Times New Roman" w:hAnsi="Times New Roman" w:cs="Times New Roman"/>
                <w:b/>
                <w:bCs/>
              </w:rPr>
              <w:t>预期治理效果</w:t>
            </w:r>
          </w:p>
        </w:tc>
      </w:tr>
      <w:tr w:rsidR="001B5446" w:rsidRPr="00B34D91" w:rsidTr="002B72A6">
        <w:trPr>
          <w:trHeight w:val="210"/>
          <w:jc w:val="center"/>
        </w:trPr>
        <w:tc>
          <w:tcPr>
            <w:tcW w:w="383" w:type="pct"/>
            <w:vMerge w:val="restart"/>
            <w:vAlign w:val="center"/>
          </w:tcPr>
          <w:p w:rsidR="00363854" w:rsidRPr="00B34D91" w:rsidRDefault="00363854" w:rsidP="008B368E">
            <w:pPr>
              <w:widowControl/>
              <w:snapToGrid w:val="0"/>
              <w:jc w:val="center"/>
              <w:rPr>
                <w:rFonts w:ascii="Times New Roman" w:hAnsi="Times New Roman" w:cs="Times New Roman"/>
                <w:szCs w:val="21"/>
              </w:rPr>
            </w:pPr>
            <w:r w:rsidRPr="00B34D91">
              <w:rPr>
                <w:rFonts w:ascii="Times New Roman" w:hAnsi="Times New Roman" w:cs="Times New Roman"/>
                <w:szCs w:val="21"/>
              </w:rPr>
              <w:t>水污</w:t>
            </w:r>
          </w:p>
          <w:p w:rsidR="00363854" w:rsidRPr="00B34D91" w:rsidRDefault="00363854" w:rsidP="008B368E">
            <w:pPr>
              <w:widowControl/>
              <w:snapToGrid w:val="0"/>
              <w:jc w:val="center"/>
              <w:rPr>
                <w:rFonts w:ascii="Times New Roman" w:hAnsi="Times New Roman" w:cs="Times New Roman"/>
                <w:szCs w:val="21"/>
              </w:rPr>
            </w:pPr>
            <w:proofErr w:type="gramStart"/>
            <w:r w:rsidRPr="00B34D91">
              <w:rPr>
                <w:rFonts w:ascii="Times New Roman" w:hAnsi="Times New Roman" w:cs="Times New Roman"/>
                <w:szCs w:val="21"/>
              </w:rPr>
              <w:t>染物</w:t>
            </w:r>
            <w:proofErr w:type="gramEnd"/>
          </w:p>
        </w:tc>
        <w:tc>
          <w:tcPr>
            <w:tcW w:w="385" w:type="pct"/>
            <w:vMerge w:val="restart"/>
            <w:vAlign w:val="center"/>
          </w:tcPr>
          <w:p w:rsidR="00363854" w:rsidRPr="00B34D91" w:rsidRDefault="00363854" w:rsidP="008B368E">
            <w:pPr>
              <w:widowControl/>
              <w:snapToGrid w:val="0"/>
              <w:jc w:val="center"/>
              <w:rPr>
                <w:rFonts w:ascii="Times New Roman" w:hAnsi="Times New Roman" w:cs="Times New Roman"/>
                <w:szCs w:val="21"/>
              </w:rPr>
            </w:pPr>
            <w:r w:rsidRPr="00B34D91">
              <w:rPr>
                <w:rFonts w:ascii="Times New Roman" w:hAnsi="Times New Roman" w:cs="Times New Roman"/>
                <w:szCs w:val="21"/>
              </w:rPr>
              <w:t>施工期</w:t>
            </w:r>
          </w:p>
        </w:tc>
        <w:tc>
          <w:tcPr>
            <w:tcW w:w="846" w:type="pct"/>
            <w:tcBorders>
              <w:bottom w:val="single" w:sz="4" w:space="0" w:color="auto"/>
            </w:tcBorders>
            <w:vAlign w:val="center"/>
          </w:tcPr>
          <w:p w:rsidR="00363854" w:rsidRPr="00B34D91" w:rsidRDefault="00363854" w:rsidP="008B368E">
            <w:pPr>
              <w:widowControl/>
              <w:snapToGrid w:val="0"/>
              <w:jc w:val="center"/>
              <w:rPr>
                <w:rFonts w:ascii="Times New Roman" w:hAnsi="Times New Roman" w:cs="Times New Roman"/>
                <w:szCs w:val="21"/>
              </w:rPr>
            </w:pPr>
            <w:r w:rsidRPr="00B34D91">
              <w:rPr>
                <w:rFonts w:ascii="Times New Roman" w:hAnsi="Times New Roman" w:cs="Times New Roman"/>
                <w:szCs w:val="21"/>
              </w:rPr>
              <w:t>施工废水</w:t>
            </w:r>
          </w:p>
        </w:tc>
        <w:tc>
          <w:tcPr>
            <w:tcW w:w="2769" w:type="pct"/>
            <w:tcBorders>
              <w:bottom w:val="single" w:sz="4" w:space="0" w:color="auto"/>
            </w:tcBorders>
            <w:vAlign w:val="center"/>
          </w:tcPr>
          <w:p w:rsidR="00363854" w:rsidRPr="00B34D91" w:rsidRDefault="00363854" w:rsidP="008B368E">
            <w:pPr>
              <w:widowControl/>
              <w:snapToGrid w:val="0"/>
              <w:jc w:val="center"/>
              <w:rPr>
                <w:rFonts w:ascii="Times New Roman" w:hAnsi="Times New Roman" w:cs="Times New Roman"/>
                <w:szCs w:val="21"/>
              </w:rPr>
            </w:pPr>
            <w:r w:rsidRPr="00B34D91">
              <w:rPr>
                <w:rFonts w:ascii="Times New Roman" w:hAnsi="Times New Roman" w:cs="Times New Roman"/>
                <w:szCs w:val="21"/>
              </w:rPr>
              <w:t>经沉淀处理后回用于厂区洒水降尘</w:t>
            </w:r>
          </w:p>
        </w:tc>
        <w:tc>
          <w:tcPr>
            <w:tcW w:w="617" w:type="pct"/>
            <w:vMerge w:val="restart"/>
            <w:vAlign w:val="center"/>
          </w:tcPr>
          <w:p w:rsidR="00363854" w:rsidRPr="00B34D91" w:rsidRDefault="00363854" w:rsidP="002B72A6">
            <w:pPr>
              <w:widowControl/>
              <w:snapToGrid w:val="0"/>
              <w:rPr>
                <w:rFonts w:ascii="Times New Roman" w:hAnsi="Times New Roman" w:cs="Times New Roman"/>
                <w:bCs/>
              </w:rPr>
            </w:pPr>
            <w:r w:rsidRPr="00B34D91">
              <w:rPr>
                <w:rFonts w:ascii="Times New Roman" w:eastAsia="宋体" w:hAnsi="Times New Roman" w:cs="Times New Roman"/>
              </w:rPr>
              <w:t>不会对地表水体造成污染</w:t>
            </w:r>
          </w:p>
        </w:tc>
      </w:tr>
      <w:tr w:rsidR="001B5446" w:rsidRPr="00B34D91" w:rsidTr="002B72A6">
        <w:trPr>
          <w:trHeight w:val="70"/>
          <w:jc w:val="center"/>
        </w:trPr>
        <w:tc>
          <w:tcPr>
            <w:tcW w:w="383" w:type="pct"/>
            <w:vMerge/>
            <w:vAlign w:val="center"/>
          </w:tcPr>
          <w:p w:rsidR="00363854" w:rsidRPr="00B34D91" w:rsidRDefault="00363854" w:rsidP="008B368E">
            <w:pPr>
              <w:widowControl/>
              <w:snapToGrid w:val="0"/>
              <w:jc w:val="center"/>
              <w:rPr>
                <w:rFonts w:ascii="Times New Roman" w:hAnsi="Times New Roman" w:cs="Times New Roman"/>
                <w:szCs w:val="21"/>
              </w:rPr>
            </w:pPr>
          </w:p>
        </w:tc>
        <w:tc>
          <w:tcPr>
            <w:tcW w:w="385" w:type="pct"/>
            <w:vMerge/>
            <w:vAlign w:val="center"/>
          </w:tcPr>
          <w:p w:rsidR="00363854" w:rsidRPr="00B34D91" w:rsidRDefault="00363854" w:rsidP="008B368E">
            <w:pPr>
              <w:widowControl/>
              <w:snapToGrid w:val="0"/>
              <w:jc w:val="center"/>
              <w:rPr>
                <w:rFonts w:ascii="Times New Roman" w:hAnsi="Times New Roman" w:cs="Times New Roman"/>
                <w:szCs w:val="21"/>
              </w:rPr>
            </w:pPr>
          </w:p>
        </w:tc>
        <w:tc>
          <w:tcPr>
            <w:tcW w:w="846" w:type="pct"/>
            <w:tcBorders>
              <w:top w:val="single" w:sz="4" w:space="0" w:color="auto"/>
            </w:tcBorders>
            <w:vAlign w:val="center"/>
          </w:tcPr>
          <w:p w:rsidR="00363854" w:rsidRPr="00B34D91" w:rsidRDefault="00363854" w:rsidP="008B368E">
            <w:pPr>
              <w:widowControl/>
              <w:snapToGrid w:val="0"/>
              <w:jc w:val="center"/>
              <w:rPr>
                <w:rFonts w:ascii="Times New Roman" w:hAnsi="Times New Roman" w:cs="Times New Roman"/>
                <w:szCs w:val="21"/>
              </w:rPr>
            </w:pPr>
            <w:r w:rsidRPr="00B34D91">
              <w:rPr>
                <w:rFonts w:ascii="Times New Roman" w:hAnsi="Times New Roman" w:cs="Times New Roman"/>
                <w:szCs w:val="21"/>
              </w:rPr>
              <w:t>生活污水</w:t>
            </w:r>
          </w:p>
        </w:tc>
        <w:tc>
          <w:tcPr>
            <w:tcW w:w="2769" w:type="pct"/>
            <w:tcBorders>
              <w:top w:val="single" w:sz="4" w:space="0" w:color="auto"/>
            </w:tcBorders>
            <w:vAlign w:val="center"/>
          </w:tcPr>
          <w:p w:rsidR="00363854" w:rsidRPr="00B34D91" w:rsidRDefault="00363854" w:rsidP="008B368E">
            <w:pPr>
              <w:widowControl/>
              <w:snapToGrid w:val="0"/>
              <w:jc w:val="center"/>
              <w:rPr>
                <w:rFonts w:ascii="Times New Roman" w:hAnsi="Times New Roman" w:cs="Times New Roman"/>
                <w:szCs w:val="21"/>
              </w:rPr>
            </w:pPr>
            <w:r w:rsidRPr="00B34D91">
              <w:rPr>
                <w:rFonts w:ascii="Times New Roman" w:hAnsi="Times New Roman" w:cs="Times New Roman"/>
                <w:szCs w:val="21"/>
              </w:rPr>
              <w:t>利用现有的废水处理设施处理</w:t>
            </w:r>
            <w:r w:rsidRPr="00B34D91">
              <w:rPr>
                <w:rFonts w:ascii="Times New Roman" w:hAnsi="Times New Roman" w:cs="Times New Roman"/>
                <w:szCs w:val="21"/>
              </w:rPr>
              <w:t xml:space="preserve"> </w:t>
            </w:r>
          </w:p>
        </w:tc>
        <w:tc>
          <w:tcPr>
            <w:tcW w:w="617" w:type="pct"/>
            <w:vMerge/>
            <w:vAlign w:val="center"/>
          </w:tcPr>
          <w:p w:rsidR="00363854" w:rsidRPr="00B34D91" w:rsidRDefault="00363854" w:rsidP="008B368E">
            <w:pPr>
              <w:spacing w:line="360" w:lineRule="exact"/>
              <w:jc w:val="center"/>
              <w:rPr>
                <w:rFonts w:ascii="Times New Roman" w:hAnsi="Times New Roman" w:cs="Times New Roman"/>
              </w:rPr>
            </w:pPr>
          </w:p>
        </w:tc>
      </w:tr>
      <w:tr w:rsidR="001B5446" w:rsidRPr="00B34D91" w:rsidTr="002B72A6">
        <w:trPr>
          <w:trHeight w:val="121"/>
          <w:jc w:val="center"/>
        </w:trPr>
        <w:tc>
          <w:tcPr>
            <w:tcW w:w="383" w:type="pct"/>
            <w:vMerge/>
            <w:vAlign w:val="center"/>
          </w:tcPr>
          <w:p w:rsidR="00363854" w:rsidRPr="00B34D91" w:rsidRDefault="00363854" w:rsidP="008B368E">
            <w:pPr>
              <w:widowControl/>
              <w:snapToGrid w:val="0"/>
              <w:jc w:val="center"/>
              <w:rPr>
                <w:rFonts w:ascii="Times New Roman" w:hAnsi="Times New Roman" w:cs="Times New Roman"/>
                <w:szCs w:val="21"/>
              </w:rPr>
            </w:pPr>
          </w:p>
        </w:tc>
        <w:tc>
          <w:tcPr>
            <w:tcW w:w="385" w:type="pct"/>
            <w:vMerge w:val="restart"/>
            <w:tcBorders>
              <w:top w:val="single" w:sz="4" w:space="0" w:color="auto"/>
            </w:tcBorders>
            <w:vAlign w:val="center"/>
          </w:tcPr>
          <w:p w:rsidR="00363854" w:rsidRPr="00B34D91" w:rsidRDefault="00363854" w:rsidP="008B368E">
            <w:pPr>
              <w:widowControl/>
              <w:snapToGrid w:val="0"/>
              <w:jc w:val="center"/>
              <w:rPr>
                <w:rFonts w:ascii="Times New Roman" w:hAnsi="Times New Roman" w:cs="Times New Roman"/>
                <w:szCs w:val="21"/>
              </w:rPr>
            </w:pPr>
            <w:r w:rsidRPr="00B34D91">
              <w:rPr>
                <w:rFonts w:ascii="Times New Roman" w:hAnsi="Times New Roman" w:cs="Times New Roman"/>
                <w:szCs w:val="21"/>
              </w:rPr>
              <w:t>运营期</w:t>
            </w:r>
          </w:p>
        </w:tc>
        <w:tc>
          <w:tcPr>
            <w:tcW w:w="846" w:type="pct"/>
            <w:tcBorders>
              <w:top w:val="single" w:sz="4" w:space="0" w:color="auto"/>
              <w:bottom w:val="single" w:sz="4" w:space="0" w:color="auto"/>
            </w:tcBorders>
            <w:vAlign w:val="center"/>
          </w:tcPr>
          <w:p w:rsidR="00363854" w:rsidRPr="00B34D91" w:rsidRDefault="00363854" w:rsidP="008B368E">
            <w:pPr>
              <w:widowControl/>
              <w:snapToGrid w:val="0"/>
              <w:jc w:val="center"/>
              <w:rPr>
                <w:rFonts w:ascii="Times New Roman" w:hAnsi="Times New Roman" w:cs="Times New Roman"/>
                <w:szCs w:val="21"/>
              </w:rPr>
            </w:pPr>
            <w:r w:rsidRPr="00B34D91">
              <w:rPr>
                <w:rFonts w:ascii="Times New Roman" w:eastAsia="宋体" w:hAnsi="Times New Roman" w:cs="Times New Roman"/>
                <w:kern w:val="0"/>
              </w:rPr>
              <w:t>洗车废水</w:t>
            </w:r>
          </w:p>
        </w:tc>
        <w:tc>
          <w:tcPr>
            <w:tcW w:w="2769" w:type="pct"/>
            <w:tcBorders>
              <w:top w:val="single" w:sz="4" w:space="0" w:color="auto"/>
              <w:bottom w:val="single" w:sz="4" w:space="0" w:color="auto"/>
            </w:tcBorders>
            <w:vAlign w:val="center"/>
          </w:tcPr>
          <w:p w:rsidR="00363854" w:rsidRPr="00B34D91" w:rsidRDefault="00363854" w:rsidP="00722951">
            <w:pPr>
              <w:widowControl/>
              <w:snapToGrid w:val="0"/>
              <w:jc w:val="center"/>
              <w:rPr>
                <w:rFonts w:ascii="Times New Roman" w:hAnsi="Times New Roman" w:cs="Times New Roman"/>
                <w:szCs w:val="21"/>
              </w:rPr>
            </w:pPr>
            <w:r w:rsidRPr="00B34D91">
              <w:rPr>
                <w:rFonts w:ascii="Times New Roman" w:eastAsia="宋体" w:hAnsi="Times New Roman" w:cs="Times New Roman"/>
                <w:kern w:val="0"/>
              </w:rPr>
              <w:t>经过洗车</w:t>
            </w:r>
            <w:r w:rsidRPr="00B34D91">
              <w:rPr>
                <w:rFonts w:ascii="Times New Roman" w:eastAsia="宋体" w:hAnsi="Times New Roman" w:cs="Times New Roman" w:hint="eastAsia"/>
                <w:kern w:val="0"/>
              </w:rPr>
              <w:t>废水</w:t>
            </w:r>
            <w:r w:rsidRPr="00B34D91">
              <w:rPr>
                <w:rFonts w:ascii="Times New Roman" w:eastAsia="宋体" w:hAnsi="Times New Roman" w:cs="Times New Roman"/>
                <w:kern w:val="0"/>
              </w:rPr>
              <w:t>池收集处理</w:t>
            </w:r>
            <w:r w:rsidR="00722951" w:rsidRPr="00B34D91">
              <w:rPr>
                <w:rFonts w:ascii="Times New Roman" w:eastAsia="宋体" w:hAnsi="Times New Roman" w:cs="Times New Roman" w:hint="eastAsia"/>
                <w:kern w:val="0"/>
              </w:rPr>
              <w:t>全部循环</w:t>
            </w:r>
            <w:r w:rsidR="00722951" w:rsidRPr="00B34D91">
              <w:rPr>
                <w:rFonts w:ascii="Times New Roman" w:eastAsia="宋体" w:hAnsi="Times New Roman" w:cs="Times New Roman"/>
                <w:kern w:val="0"/>
              </w:rPr>
              <w:t>使用</w:t>
            </w:r>
          </w:p>
        </w:tc>
        <w:tc>
          <w:tcPr>
            <w:tcW w:w="617" w:type="pct"/>
            <w:vMerge/>
            <w:vAlign w:val="center"/>
          </w:tcPr>
          <w:p w:rsidR="00363854" w:rsidRPr="00B34D91" w:rsidRDefault="00363854" w:rsidP="008B368E">
            <w:pPr>
              <w:spacing w:line="360" w:lineRule="exact"/>
              <w:jc w:val="center"/>
              <w:rPr>
                <w:rFonts w:ascii="Times New Roman" w:hAnsi="Times New Roman" w:cs="Times New Roman"/>
              </w:rPr>
            </w:pPr>
          </w:p>
        </w:tc>
      </w:tr>
      <w:tr w:rsidR="001B5446" w:rsidRPr="00B34D91" w:rsidTr="002B72A6">
        <w:trPr>
          <w:trHeight w:val="127"/>
          <w:jc w:val="center"/>
        </w:trPr>
        <w:tc>
          <w:tcPr>
            <w:tcW w:w="383" w:type="pct"/>
            <w:vMerge/>
            <w:vAlign w:val="center"/>
          </w:tcPr>
          <w:p w:rsidR="00363854" w:rsidRPr="00B34D91" w:rsidRDefault="00363854" w:rsidP="008B368E">
            <w:pPr>
              <w:widowControl/>
              <w:snapToGrid w:val="0"/>
              <w:jc w:val="center"/>
              <w:rPr>
                <w:rFonts w:ascii="Times New Roman" w:hAnsi="Times New Roman" w:cs="Times New Roman"/>
                <w:szCs w:val="21"/>
              </w:rPr>
            </w:pPr>
          </w:p>
        </w:tc>
        <w:tc>
          <w:tcPr>
            <w:tcW w:w="385" w:type="pct"/>
            <w:vMerge/>
            <w:vAlign w:val="center"/>
          </w:tcPr>
          <w:p w:rsidR="00363854" w:rsidRPr="00B34D91" w:rsidRDefault="00363854" w:rsidP="008B368E">
            <w:pPr>
              <w:widowControl/>
              <w:snapToGrid w:val="0"/>
              <w:jc w:val="center"/>
              <w:rPr>
                <w:rFonts w:ascii="Times New Roman" w:hAnsi="Times New Roman" w:cs="Times New Roman"/>
                <w:szCs w:val="21"/>
              </w:rPr>
            </w:pPr>
          </w:p>
        </w:tc>
        <w:tc>
          <w:tcPr>
            <w:tcW w:w="846" w:type="pct"/>
            <w:tcBorders>
              <w:top w:val="single" w:sz="4" w:space="0" w:color="auto"/>
            </w:tcBorders>
            <w:vAlign w:val="center"/>
          </w:tcPr>
          <w:p w:rsidR="00363854" w:rsidRPr="00B34D91" w:rsidRDefault="00363854" w:rsidP="008B368E">
            <w:pPr>
              <w:widowControl/>
              <w:snapToGrid w:val="0"/>
              <w:jc w:val="center"/>
              <w:rPr>
                <w:rFonts w:ascii="Times New Roman" w:hAnsi="Times New Roman" w:cs="Times New Roman"/>
                <w:szCs w:val="21"/>
              </w:rPr>
            </w:pPr>
            <w:r w:rsidRPr="00B34D91">
              <w:rPr>
                <w:rFonts w:ascii="Times New Roman" w:hAnsi="Times New Roman" w:cs="Times New Roman" w:hint="eastAsia"/>
                <w:szCs w:val="21"/>
              </w:rPr>
              <w:t>含油</w:t>
            </w:r>
            <w:r w:rsidRPr="00B34D91">
              <w:rPr>
                <w:rFonts w:ascii="Times New Roman" w:hAnsi="Times New Roman" w:cs="Times New Roman"/>
                <w:szCs w:val="21"/>
              </w:rPr>
              <w:t>初期雨水</w:t>
            </w:r>
          </w:p>
        </w:tc>
        <w:tc>
          <w:tcPr>
            <w:tcW w:w="2769" w:type="pct"/>
            <w:tcBorders>
              <w:top w:val="single" w:sz="4" w:space="0" w:color="auto"/>
            </w:tcBorders>
            <w:vAlign w:val="center"/>
          </w:tcPr>
          <w:p w:rsidR="00363854" w:rsidRPr="00B34D91" w:rsidRDefault="00363854" w:rsidP="00722951">
            <w:pPr>
              <w:widowControl/>
              <w:snapToGrid w:val="0"/>
              <w:jc w:val="center"/>
              <w:rPr>
                <w:rFonts w:ascii="Times New Roman" w:hAnsi="Times New Roman" w:cs="Times New Roman"/>
                <w:szCs w:val="21"/>
              </w:rPr>
            </w:pPr>
            <w:r w:rsidRPr="00B34D91">
              <w:rPr>
                <w:rFonts w:ascii="Times New Roman" w:eastAsia="宋体" w:hAnsi="Times New Roman" w:cs="Times New Roman"/>
              </w:rPr>
              <w:t>通过</w:t>
            </w:r>
            <w:r w:rsidR="00722951" w:rsidRPr="00B34D91">
              <w:rPr>
                <w:rFonts w:ascii="Times New Roman" w:eastAsia="宋体" w:hAnsi="Times New Roman" w:cs="Times New Roman" w:hint="eastAsia"/>
              </w:rPr>
              <w:t>初期雨水</w:t>
            </w:r>
            <w:r w:rsidR="00722951" w:rsidRPr="00B34D91">
              <w:rPr>
                <w:rFonts w:ascii="Times New Roman" w:eastAsia="宋体" w:hAnsi="Times New Roman" w:cs="Times New Roman"/>
              </w:rPr>
              <w:t>收集处理排放</w:t>
            </w:r>
          </w:p>
        </w:tc>
        <w:tc>
          <w:tcPr>
            <w:tcW w:w="617" w:type="pct"/>
            <w:vMerge/>
            <w:vAlign w:val="center"/>
          </w:tcPr>
          <w:p w:rsidR="00363854" w:rsidRPr="00B34D91" w:rsidRDefault="00363854" w:rsidP="008B368E">
            <w:pPr>
              <w:spacing w:line="360" w:lineRule="exact"/>
              <w:jc w:val="center"/>
              <w:rPr>
                <w:rFonts w:ascii="Times New Roman" w:hAnsi="Times New Roman" w:cs="Times New Roman"/>
              </w:rPr>
            </w:pPr>
          </w:p>
        </w:tc>
      </w:tr>
      <w:tr w:rsidR="001B5446" w:rsidRPr="00B34D91" w:rsidTr="002B72A6">
        <w:trPr>
          <w:trHeight w:val="67"/>
          <w:jc w:val="center"/>
        </w:trPr>
        <w:tc>
          <w:tcPr>
            <w:tcW w:w="383" w:type="pct"/>
            <w:vMerge/>
            <w:vAlign w:val="center"/>
          </w:tcPr>
          <w:p w:rsidR="00363854" w:rsidRPr="00B34D91" w:rsidRDefault="00363854" w:rsidP="008B368E">
            <w:pPr>
              <w:widowControl/>
              <w:snapToGrid w:val="0"/>
              <w:jc w:val="center"/>
              <w:rPr>
                <w:rFonts w:ascii="Times New Roman" w:hAnsi="Times New Roman" w:cs="Times New Roman"/>
                <w:szCs w:val="21"/>
              </w:rPr>
            </w:pPr>
          </w:p>
        </w:tc>
        <w:tc>
          <w:tcPr>
            <w:tcW w:w="385" w:type="pct"/>
            <w:vMerge/>
            <w:vAlign w:val="center"/>
          </w:tcPr>
          <w:p w:rsidR="00363854" w:rsidRPr="00B34D91" w:rsidRDefault="00363854" w:rsidP="008B368E">
            <w:pPr>
              <w:widowControl/>
              <w:snapToGrid w:val="0"/>
              <w:jc w:val="center"/>
              <w:rPr>
                <w:rFonts w:ascii="Times New Roman" w:hAnsi="Times New Roman" w:cs="Times New Roman"/>
                <w:szCs w:val="21"/>
              </w:rPr>
            </w:pPr>
          </w:p>
        </w:tc>
        <w:tc>
          <w:tcPr>
            <w:tcW w:w="846" w:type="pct"/>
            <w:tcBorders>
              <w:top w:val="single" w:sz="4" w:space="0" w:color="auto"/>
            </w:tcBorders>
            <w:vAlign w:val="center"/>
          </w:tcPr>
          <w:p w:rsidR="00363854" w:rsidRPr="00B34D91" w:rsidRDefault="00363854" w:rsidP="008B368E">
            <w:pPr>
              <w:widowControl/>
              <w:snapToGrid w:val="0"/>
              <w:jc w:val="center"/>
              <w:rPr>
                <w:rFonts w:ascii="Times New Roman" w:hAnsi="Times New Roman" w:cs="Times New Roman"/>
                <w:szCs w:val="21"/>
              </w:rPr>
            </w:pPr>
            <w:r w:rsidRPr="00B34D91">
              <w:rPr>
                <w:rFonts w:ascii="Times New Roman" w:hAnsi="Times New Roman" w:cs="Times New Roman"/>
                <w:szCs w:val="21"/>
              </w:rPr>
              <w:t>生活污水</w:t>
            </w:r>
          </w:p>
        </w:tc>
        <w:tc>
          <w:tcPr>
            <w:tcW w:w="2769" w:type="pct"/>
            <w:tcBorders>
              <w:top w:val="single" w:sz="4" w:space="0" w:color="auto"/>
            </w:tcBorders>
            <w:vAlign w:val="center"/>
          </w:tcPr>
          <w:p w:rsidR="00363854" w:rsidRPr="00B34D91" w:rsidRDefault="00363854" w:rsidP="008B368E">
            <w:pPr>
              <w:widowControl/>
              <w:snapToGrid w:val="0"/>
              <w:jc w:val="center"/>
              <w:rPr>
                <w:rFonts w:ascii="Times New Roman" w:hAnsi="Times New Roman" w:cs="Times New Roman"/>
                <w:szCs w:val="21"/>
              </w:rPr>
            </w:pPr>
            <w:r w:rsidRPr="00B34D91">
              <w:rPr>
                <w:rFonts w:ascii="Times New Roman" w:eastAsia="宋体" w:hAnsi="Times New Roman" w:cs="Times New Roman" w:hint="eastAsia"/>
              </w:rPr>
              <w:t>化粪池</w:t>
            </w:r>
            <w:r w:rsidRPr="00B34D91">
              <w:rPr>
                <w:rFonts w:ascii="Times New Roman" w:eastAsia="宋体" w:hAnsi="Times New Roman" w:cs="Times New Roman"/>
              </w:rPr>
              <w:t>处理设施处理</w:t>
            </w:r>
            <w:r w:rsidRPr="00B34D91">
              <w:rPr>
                <w:rFonts w:ascii="Times New Roman" w:eastAsia="宋体" w:hAnsi="Times New Roman" w:cs="Times New Roman" w:hint="eastAsia"/>
              </w:rPr>
              <w:t>后</w:t>
            </w:r>
            <w:r w:rsidRPr="00B34D91">
              <w:rPr>
                <w:rFonts w:ascii="Times New Roman" w:eastAsia="宋体" w:hAnsi="Times New Roman" w:cs="Times New Roman"/>
              </w:rPr>
              <w:t>浇</w:t>
            </w:r>
            <w:r w:rsidRPr="00B34D91">
              <w:rPr>
                <w:rFonts w:ascii="Times New Roman" w:eastAsia="宋体" w:hAnsi="Times New Roman" w:cs="Times New Roman" w:hint="eastAsia"/>
              </w:rPr>
              <w:t>站内</w:t>
            </w:r>
            <w:r w:rsidRPr="00B34D91">
              <w:rPr>
                <w:rFonts w:ascii="Times New Roman" w:eastAsia="宋体" w:hAnsi="Times New Roman" w:cs="Times New Roman"/>
              </w:rPr>
              <w:t>绿化</w:t>
            </w:r>
          </w:p>
        </w:tc>
        <w:tc>
          <w:tcPr>
            <w:tcW w:w="617" w:type="pct"/>
            <w:vMerge/>
            <w:vAlign w:val="center"/>
          </w:tcPr>
          <w:p w:rsidR="00363854" w:rsidRPr="00B34D91" w:rsidRDefault="00363854" w:rsidP="008B368E">
            <w:pPr>
              <w:spacing w:line="360" w:lineRule="exact"/>
              <w:jc w:val="center"/>
              <w:rPr>
                <w:rFonts w:ascii="Times New Roman" w:hAnsi="Times New Roman" w:cs="Times New Roman"/>
              </w:rPr>
            </w:pPr>
          </w:p>
        </w:tc>
      </w:tr>
      <w:tr w:rsidR="001B5446" w:rsidRPr="00B34D91" w:rsidTr="002B72A6">
        <w:trPr>
          <w:trHeight w:val="355"/>
          <w:jc w:val="center"/>
        </w:trPr>
        <w:tc>
          <w:tcPr>
            <w:tcW w:w="383" w:type="pct"/>
            <w:vMerge/>
            <w:vAlign w:val="center"/>
          </w:tcPr>
          <w:p w:rsidR="00363854" w:rsidRPr="00B34D91" w:rsidRDefault="00363854" w:rsidP="008B368E">
            <w:pPr>
              <w:widowControl/>
              <w:snapToGrid w:val="0"/>
              <w:jc w:val="center"/>
              <w:rPr>
                <w:rFonts w:ascii="Times New Roman" w:hAnsi="Times New Roman" w:cs="Times New Roman"/>
                <w:szCs w:val="21"/>
              </w:rPr>
            </w:pPr>
          </w:p>
        </w:tc>
        <w:tc>
          <w:tcPr>
            <w:tcW w:w="385" w:type="pct"/>
            <w:vMerge/>
            <w:vAlign w:val="center"/>
          </w:tcPr>
          <w:p w:rsidR="00363854" w:rsidRPr="00B34D91" w:rsidRDefault="00363854" w:rsidP="008B368E">
            <w:pPr>
              <w:widowControl/>
              <w:snapToGrid w:val="0"/>
              <w:jc w:val="center"/>
              <w:rPr>
                <w:rFonts w:ascii="Times New Roman" w:hAnsi="Times New Roman" w:cs="Times New Roman"/>
                <w:szCs w:val="21"/>
              </w:rPr>
            </w:pPr>
          </w:p>
        </w:tc>
        <w:tc>
          <w:tcPr>
            <w:tcW w:w="846" w:type="pct"/>
            <w:tcBorders>
              <w:top w:val="single" w:sz="4" w:space="0" w:color="auto"/>
            </w:tcBorders>
            <w:vAlign w:val="center"/>
          </w:tcPr>
          <w:p w:rsidR="00363854" w:rsidRPr="00B34D91" w:rsidRDefault="00363854" w:rsidP="008B368E">
            <w:pPr>
              <w:widowControl/>
              <w:snapToGrid w:val="0"/>
              <w:jc w:val="center"/>
              <w:rPr>
                <w:rFonts w:ascii="Times New Roman" w:hAnsi="Times New Roman" w:cs="Times New Roman"/>
                <w:szCs w:val="21"/>
              </w:rPr>
            </w:pPr>
            <w:r w:rsidRPr="00B34D91">
              <w:rPr>
                <w:rFonts w:ascii="Times New Roman" w:hAnsi="Times New Roman" w:cs="Times New Roman" w:hint="eastAsia"/>
                <w:szCs w:val="21"/>
              </w:rPr>
              <w:t>地下水</w:t>
            </w:r>
          </w:p>
        </w:tc>
        <w:tc>
          <w:tcPr>
            <w:tcW w:w="2769" w:type="pct"/>
            <w:tcBorders>
              <w:top w:val="single" w:sz="4" w:space="0" w:color="auto"/>
            </w:tcBorders>
            <w:vAlign w:val="center"/>
          </w:tcPr>
          <w:p w:rsidR="00363854" w:rsidRPr="00B34D91" w:rsidRDefault="00363854" w:rsidP="00363854">
            <w:pPr>
              <w:widowControl/>
              <w:snapToGrid w:val="0"/>
              <w:rPr>
                <w:rFonts w:ascii="Times New Roman" w:eastAsia="宋体" w:hAnsi="Times New Roman" w:cs="Times New Roman"/>
              </w:rPr>
            </w:pPr>
            <w:r w:rsidRPr="00B34D91">
              <w:rPr>
                <w:rFonts w:ascii="Times New Roman" w:eastAsia="宋体" w:hAnsi="Times New Roman" w:cs="Times New Roman"/>
              </w:rPr>
              <w:t>双层防渗罐、</w:t>
            </w:r>
            <w:proofErr w:type="gramStart"/>
            <w:r w:rsidRPr="00B34D91">
              <w:rPr>
                <w:rFonts w:ascii="Times New Roman" w:eastAsia="宋体" w:hAnsi="Times New Roman" w:cs="Times New Roman"/>
              </w:rPr>
              <w:t>双层地</w:t>
            </w:r>
            <w:proofErr w:type="gramEnd"/>
            <w:r w:rsidRPr="00B34D91">
              <w:rPr>
                <w:rFonts w:ascii="Times New Roman" w:eastAsia="宋体" w:hAnsi="Times New Roman" w:cs="Times New Roman"/>
              </w:rPr>
              <w:t>埋输油管、加油区混凝土防渗、渗漏监测系统、地下水监测井</w:t>
            </w:r>
            <w:r w:rsidRPr="00B34D91">
              <w:rPr>
                <w:rFonts w:ascii="Times New Roman" w:eastAsia="宋体" w:hAnsi="Times New Roman" w:cs="Times New Roman"/>
              </w:rPr>
              <w:t>1</w:t>
            </w:r>
            <w:proofErr w:type="gramStart"/>
            <w:r w:rsidRPr="00B34D91">
              <w:rPr>
                <w:rFonts w:ascii="Times New Roman" w:eastAsia="宋体" w:hAnsi="Times New Roman" w:cs="Times New Roman"/>
              </w:rPr>
              <w:t>座等</w:t>
            </w:r>
            <w:proofErr w:type="gramEnd"/>
          </w:p>
        </w:tc>
        <w:tc>
          <w:tcPr>
            <w:tcW w:w="617" w:type="pct"/>
            <w:vAlign w:val="center"/>
          </w:tcPr>
          <w:p w:rsidR="00363854" w:rsidRPr="00B34D91" w:rsidRDefault="00363854" w:rsidP="002B72A6">
            <w:pPr>
              <w:widowControl/>
              <w:snapToGrid w:val="0"/>
              <w:rPr>
                <w:rFonts w:ascii="Times New Roman" w:hAnsi="Times New Roman" w:cs="Times New Roman"/>
              </w:rPr>
            </w:pPr>
            <w:r w:rsidRPr="00B34D91">
              <w:rPr>
                <w:rFonts w:ascii="Times New Roman" w:eastAsia="宋体" w:hAnsi="Times New Roman" w:cs="Times New Roman"/>
              </w:rPr>
              <w:t>不会对地</w:t>
            </w:r>
            <w:r w:rsidRPr="00B34D91">
              <w:rPr>
                <w:rFonts w:ascii="Times New Roman" w:eastAsia="宋体" w:hAnsi="Times New Roman" w:cs="Times New Roman" w:hint="eastAsia"/>
              </w:rPr>
              <w:t>下</w:t>
            </w:r>
            <w:r w:rsidRPr="00B34D91">
              <w:rPr>
                <w:rFonts w:ascii="Times New Roman" w:eastAsia="宋体" w:hAnsi="Times New Roman" w:cs="Times New Roman"/>
              </w:rPr>
              <w:t>水造成污染</w:t>
            </w:r>
          </w:p>
        </w:tc>
      </w:tr>
      <w:tr w:rsidR="001B5446" w:rsidRPr="00B34D91" w:rsidTr="002B72A6">
        <w:trPr>
          <w:trHeight w:val="296"/>
          <w:jc w:val="center"/>
        </w:trPr>
        <w:tc>
          <w:tcPr>
            <w:tcW w:w="383" w:type="pct"/>
            <w:vMerge w:val="restart"/>
            <w:vAlign w:val="center"/>
          </w:tcPr>
          <w:p w:rsidR="006725C3" w:rsidRPr="00B34D91" w:rsidRDefault="006725C3" w:rsidP="008B368E">
            <w:pPr>
              <w:widowControl/>
              <w:snapToGrid w:val="0"/>
              <w:jc w:val="center"/>
              <w:rPr>
                <w:rFonts w:ascii="Times New Roman" w:hAnsi="Times New Roman" w:cs="Times New Roman"/>
                <w:szCs w:val="21"/>
              </w:rPr>
            </w:pPr>
            <w:r w:rsidRPr="00B34D91">
              <w:rPr>
                <w:rFonts w:ascii="Times New Roman" w:hAnsi="Times New Roman" w:cs="Times New Roman"/>
                <w:szCs w:val="21"/>
              </w:rPr>
              <w:t>大气污染物</w:t>
            </w:r>
          </w:p>
        </w:tc>
        <w:tc>
          <w:tcPr>
            <w:tcW w:w="385" w:type="pct"/>
            <w:vMerge w:val="restart"/>
            <w:vAlign w:val="center"/>
          </w:tcPr>
          <w:p w:rsidR="006725C3" w:rsidRPr="00B34D91" w:rsidRDefault="006725C3" w:rsidP="008B368E">
            <w:pPr>
              <w:widowControl/>
              <w:snapToGrid w:val="0"/>
              <w:jc w:val="center"/>
              <w:rPr>
                <w:rFonts w:ascii="Times New Roman" w:hAnsi="Times New Roman" w:cs="Times New Roman"/>
                <w:szCs w:val="21"/>
              </w:rPr>
            </w:pPr>
            <w:r w:rsidRPr="00B34D91">
              <w:rPr>
                <w:rFonts w:ascii="Times New Roman" w:hAnsi="Times New Roman" w:cs="Times New Roman"/>
                <w:szCs w:val="21"/>
              </w:rPr>
              <w:t>施工期</w:t>
            </w:r>
          </w:p>
        </w:tc>
        <w:tc>
          <w:tcPr>
            <w:tcW w:w="846" w:type="pct"/>
            <w:tcBorders>
              <w:bottom w:val="single" w:sz="4" w:space="0" w:color="auto"/>
            </w:tcBorders>
            <w:vAlign w:val="center"/>
          </w:tcPr>
          <w:p w:rsidR="006725C3" w:rsidRPr="00B34D91" w:rsidRDefault="006725C3" w:rsidP="008B368E">
            <w:pPr>
              <w:widowControl/>
              <w:snapToGrid w:val="0"/>
              <w:jc w:val="center"/>
              <w:rPr>
                <w:rFonts w:ascii="Times New Roman" w:hAnsi="Times New Roman" w:cs="Times New Roman"/>
                <w:szCs w:val="21"/>
              </w:rPr>
            </w:pPr>
            <w:r w:rsidRPr="00B34D91">
              <w:rPr>
                <w:rFonts w:ascii="Times New Roman" w:hAnsi="Times New Roman" w:cs="Times New Roman"/>
                <w:szCs w:val="21"/>
              </w:rPr>
              <w:t>施工</w:t>
            </w:r>
            <w:r w:rsidRPr="00B34D91">
              <w:rPr>
                <w:rFonts w:ascii="Times New Roman" w:hAnsi="Times New Roman" w:cs="Times New Roman" w:hint="eastAsia"/>
                <w:szCs w:val="21"/>
              </w:rPr>
              <w:t>扬尘</w:t>
            </w:r>
          </w:p>
        </w:tc>
        <w:tc>
          <w:tcPr>
            <w:tcW w:w="2769" w:type="pct"/>
            <w:tcBorders>
              <w:bottom w:val="single" w:sz="4" w:space="0" w:color="auto"/>
            </w:tcBorders>
            <w:vAlign w:val="center"/>
          </w:tcPr>
          <w:p w:rsidR="006725C3" w:rsidRPr="00B34D91" w:rsidRDefault="006725C3" w:rsidP="002B72A6">
            <w:pPr>
              <w:widowControl/>
              <w:snapToGrid w:val="0"/>
              <w:jc w:val="center"/>
              <w:rPr>
                <w:rFonts w:ascii="Times New Roman" w:hAnsi="Times New Roman" w:cs="Times New Roman"/>
                <w:szCs w:val="21"/>
              </w:rPr>
            </w:pPr>
            <w:r w:rsidRPr="00B34D91">
              <w:rPr>
                <w:rFonts w:ascii="Times New Roman" w:hAnsi="Times New Roman" w:cs="Times New Roman"/>
                <w:szCs w:val="21"/>
              </w:rPr>
              <w:t>设置围挡、洒水降尘、定期清扫</w:t>
            </w:r>
          </w:p>
        </w:tc>
        <w:tc>
          <w:tcPr>
            <w:tcW w:w="617" w:type="pct"/>
            <w:vMerge w:val="restart"/>
            <w:vAlign w:val="center"/>
          </w:tcPr>
          <w:p w:rsidR="006725C3" w:rsidRPr="00B34D91" w:rsidRDefault="006725C3" w:rsidP="008B368E">
            <w:pPr>
              <w:spacing w:line="360" w:lineRule="exact"/>
              <w:jc w:val="center"/>
              <w:rPr>
                <w:rFonts w:ascii="Times New Roman" w:hAnsi="Times New Roman" w:cs="Times New Roman"/>
              </w:rPr>
            </w:pPr>
            <w:r w:rsidRPr="00B34D91">
              <w:rPr>
                <w:rFonts w:ascii="Times New Roman" w:hAnsi="Times New Roman" w:cs="Times New Roman"/>
              </w:rPr>
              <w:t>达标排放</w:t>
            </w:r>
          </w:p>
        </w:tc>
      </w:tr>
      <w:tr w:rsidR="001B5446" w:rsidRPr="00B34D91" w:rsidTr="002B72A6">
        <w:trPr>
          <w:trHeight w:val="175"/>
          <w:jc w:val="center"/>
        </w:trPr>
        <w:tc>
          <w:tcPr>
            <w:tcW w:w="383" w:type="pct"/>
            <w:vMerge/>
            <w:vAlign w:val="center"/>
          </w:tcPr>
          <w:p w:rsidR="006725C3" w:rsidRPr="00B34D91" w:rsidRDefault="006725C3" w:rsidP="008B368E">
            <w:pPr>
              <w:widowControl/>
              <w:snapToGrid w:val="0"/>
              <w:jc w:val="center"/>
              <w:rPr>
                <w:rFonts w:ascii="Times New Roman" w:hAnsi="Times New Roman" w:cs="Times New Roman"/>
                <w:szCs w:val="21"/>
              </w:rPr>
            </w:pPr>
          </w:p>
        </w:tc>
        <w:tc>
          <w:tcPr>
            <w:tcW w:w="385" w:type="pct"/>
            <w:vMerge/>
            <w:tcBorders>
              <w:bottom w:val="single" w:sz="4" w:space="0" w:color="auto"/>
            </w:tcBorders>
            <w:vAlign w:val="center"/>
          </w:tcPr>
          <w:p w:rsidR="006725C3" w:rsidRPr="00B34D91" w:rsidRDefault="006725C3" w:rsidP="008B368E">
            <w:pPr>
              <w:widowControl/>
              <w:snapToGrid w:val="0"/>
              <w:jc w:val="center"/>
              <w:rPr>
                <w:rFonts w:ascii="Times New Roman" w:hAnsi="Times New Roman" w:cs="Times New Roman"/>
                <w:szCs w:val="21"/>
              </w:rPr>
            </w:pPr>
          </w:p>
        </w:tc>
        <w:tc>
          <w:tcPr>
            <w:tcW w:w="846" w:type="pct"/>
            <w:tcBorders>
              <w:top w:val="single" w:sz="4" w:space="0" w:color="auto"/>
              <w:bottom w:val="single" w:sz="4" w:space="0" w:color="auto"/>
            </w:tcBorders>
            <w:vAlign w:val="center"/>
          </w:tcPr>
          <w:p w:rsidR="006725C3" w:rsidRPr="00B34D91" w:rsidRDefault="006725C3" w:rsidP="008B368E">
            <w:pPr>
              <w:widowControl/>
              <w:snapToGrid w:val="0"/>
              <w:jc w:val="center"/>
              <w:rPr>
                <w:rFonts w:ascii="Times New Roman" w:hAnsi="Times New Roman" w:cs="Times New Roman"/>
                <w:szCs w:val="21"/>
              </w:rPr>
            </w:pPr>
            <w:r w:rsidRPr="00B34D91">
              <w:rPr>
                <w:rFonts w:ascii="Times New Roman" w:hAnsi="Times New Roman" w:cs="Times New Roman"/>
                <w:szCs w:val="21"/>
              </w:rPr>
              <w:t>燃油废气</w:t>
            </w:r>
          </w:p>
        </w:tc>
        <w:tc>
          <w:tcPr>
            <w:tcW w:w="2769" w:type="pct"/>
            <w:tcBorders>
              <w:top w:val="single" w:sz="4" w:space="0" w:color="auto"/>
              <w:bottom w:val="single" w:sz="4" w:space="0" w:color="auto"/>
            </w:tcBorders>
            <w:vAlign w:val="center"/>
          </w:tcPr>
          <w:p w:rsidR="006725C3" w:rsidRPr="00B34D91" w:rsidRDefault="006725C3" w:rsidP="002B72A6">
            <w:pPr>
              <w:widowControl/>
              <w:snapToGrid w:val="0"/>
              <w:jc w:val="center"/>
              <w:rPr>
                <w:rFonts w:ascii="Times New Roman" w:hAnsi="Times New Roman" w:cs="Times New Roman"/>
                <w:szCs w:val="21"/>
              </w:rPr>
            </w:pPr>
            <w:r w:rsidRPr="00B34D91">
              <w:rPr>
                <w:rFonts w:ascii="Times New Roman" w:hAnsi="Times New Roman" w:cs="Times New Roman"/>
                <w:szCs w:val="21"/>
              </w:rPr>
              <w:t>项目区域较开阔、分散式排放</w:t>
            </w:r>
          </w:p>
        </w:tc>
        <w:tc>
          <w:tcPr>
            <w:tcW w:w="617" w:type="pct"/>
            <w:vMerge/>
            <w:vAlign w:val="center"/>
          </w:tcPr>
          <w:p w:rsidR="006725C3" w:rsidRPr="00B34D91" w:rsidRDefault="006725C3" w:rsidP="008B368E">
            <w:pPr>
              <w:spacing w:line="360" w:lineRule="exact"/>
              <w:jc w:val="center"/>
              <w:rPr>
                <w:rFonts w:ascii="Times New Roman" w:hAnsi="Times New Roman" w:cs="Times New Roman"/>
              </w:rPr>
            </w:pPr>
          </w:p>
        </w:tc>
      </w:tr>
      <w:tr w:rsidR="001B5446" w:rsidRPr="00B34D91" w:rsidTr="002B72A6">
        <w:trPr>
          <w:trHeight w:val="57"/>
          <w:jc w:val="center"/>
        </w:trPr>
        <w:tc>
          <w:tcPr>
            <w:tcW w:w="383" w:type="pct"/>
            <w:vMerge/>
            <w:vAlign w:val="center"/>
          </w:tcPr>
          <w:p w:rsidR="006725C3" w:rsidRPr="00B34D91" w:rsidRDefault="006725C3" w:rsidP="008B368E">
            <w:pPr>
              <w:widowControl/>
              <w:snapToGrid w:val="0"/>
              <w:jc w:val="center"/>
              <w:rPr>
                <w:rFonts w:ascii="Times New Roman" w:hAnsi="Times New Roman" w:cs="Times New Roman"/>
                <w:szCs w:val="21"/>
              </w:rPr>
            </w:pPr>
          </w:p>
        </w:tc>
        <w:tc>
          <w:tcPr>
            <w:tcW w:w="385" w:type="pct"/>
            <w:vMerge w:val="restart"/>
            <w:tcBorders>
              <w:top w:val="single" w:sz="4" w:space="0" w:color="auto"/>
            </w:tcBorders>
            <w:vAlign w:val="center"/>
          </w:tcPr>
          <w:p w:rsidR="006725C3" w:rsidRPr="00B34D91" w:rsidRDefault="006725C3" w:rsidP="008B368E">
            <w:pPr>
              <w:widowControl/>
              <w:snapToGrid w:val="0"/>
              <w:jc w:val="center"/>
              <w:rPr>
                <w:rFonts w:ascii="Times New Roman" w:hAnsi="Times New Roman" w:cs="Times New Roman"/>
                <w:szCs w:val="21"/>
              </w:rPr>
            </w:pPr>
            <w:r w:rsidRPr="00B34D91">
              <w:rPr>
                <w:rFonts w:ascii="Times New Roman" w:hAnsi="Times New Roman" w:cs="Times New Roman"/>
                <w:szCs w:val="21"/>
              </w:rPr>
              <w:t>运营期</w:t>
            </w:r>
          </w:p>
        </w:tc>
        <w:tc>
          <w:tcPr>
            <w:tcW w:w="846" w:type="pct"/>
            <w:tcBorders>
              <w:top w:val="single" w:sz="4" w:space="0" w:color="auto"/>
              <w:bottom w:val="single" w:sz="4" w:space="0" w:color="auto"/>
            </w:tcBorders>
            <w:vAlign w:val="center"/>
          </w:tcPr>
          <w:p w:rsidR="006725C3" w:rsidRPr="00B34D91" w:rsidRDefault="00363854" w:rsidP="008B368E">
            <w:pPr>
              <w:widowControl/>
              <w:snapToGrid w:val="0"/>
              <w:jc w:val="center"/>
              <w:rPr>
                <w:rFonts w:ascii="Times New Roman" w:hAnsi="Times New Roman" w:cs="Times New Roman"/>
                <w:szCs w:val="21"/>
              </w:rPr>
            </w:pPr>
            <w:r w:rsidRPr="00B34D91">
              <w:rPr>
                <w:rFonts w:ascii="Times New Roman" w:hAnsi="Times New Roman" w:cs="Times New Roman" w:hint="eastAsia"/>
                <w:szCs w:val="21"/>
              </w:rPr>
              <w:t>加油区</w:t>
            </w:r>
            <w:r w:rsidRPr="00B34D91">
              <w:rPr>
                <w:rFonts w:ascii="Times New Roman" w:hAnsi="Times New Roman" w:cs="Times New Roman"/>
                <w:szCs w:val="21"/>
              </w:rPr>
              <w:t>、储油区废气</w:t>
            </w:r>
          </w:p>
        </w:tc>
        <w:tc>
          <w:tcPr>
            <w:tcW w:w="2769" w:type="pct"/>
            <w:tcBorders>
              <w:top w:val="single" w:sz="4" w:space="0" w:color="auto"/>
              <w:bottom w:val="single" w:sz="4" w:space="0" w:color="auto"/>
            </w:tcBorders>
            <w:vAlign w:val="center"/>
          </w:tcPr>
          <w:p w:rsidR="006725C3" w:rsidRPr="00B34D91" w:rsidRDefault="00363854" w:rsidP="002B72A6">
            <w:pPr>
              <w:widowControl/>
              <w:snapToGrid w:val="0"/>
              <w:jc w:val="center"/>
              <w:rPr>
                <w:rFonts w:ascii="Times New Roman" w:hAnsi="Times New Roman" w:cs="Times New Roman"/>
                <w:szCs w:val="21"/>
              </w:rPr>
            </w:pPr>
            <w:r w:rsidRPr="00B34D91">
              <w:rPr>
                <w:rFonts w:ascii="Times New Roman" w:eastAsia="宋体" w:hAnsi="Times New Roman" w:cs="Times New Roman"/>
              </w:rPr>
              <w:t>卸油油气回收装置</w:t>
            </w:r>
            <w:r w:rsidRPr="00B34D91">
              <w:rPr>
                <w:rFonts w:ascii="Times New Roman" w:eastAsia="宋体" w:hAnsi="Times New Roman" w:cs="Times New Roman"/>
              </w:rPr>
              <w:t>1</w:t>
            </w:r>
            <w:r w:rsidRPr="00B34D91">
              <w:rPr>
                <w:rFonts w:ascii="Times New Roman" w:eastAsia="宋体" w:hAnsi="Times New Roman" w:cs="Times New Roman"/>
              </w:rPr>
              <w:t>套，加油油气回收装置</w:t>
            </w:r>
            <w:r w:rsidRPr="00B34D91">
              <w:rPr>
                <w:rFonts w:ascii="Times New Roman" w:eastAsia="宋体" w:hAnsi="Times New Roman" w:cs="Times New Roman"/>
              </w:rPr>
              <w:t>1</w:t>
            </w:r>
            <w:r w:rsidRPr="00B34D91">
              <w:rPr>
                <w:rFonts w:ascii="Times New Roman" w:eastAsia="宋体" w:hAnsi="Times New Roman" w:cs="Times New Roman"/>
              </w:rPr>
              <w:t>套</w:t>
            </w:r>
          </w:p>
        </w:tc>
        <w:tc>
          <w:tcPr>
            <w:tcW w:w="617" w:type="pct"/>
            <w:vMerge/>
            <w:vAlign w:val="center"/>
          </w:tcPr>
          <w:p w:rsidR="006725C3" w:rsidRPr="00B34D91" w:rsidRDefault="006725C3" w:rsidP="008B368E">
            <w:pPr>
              <w:spacing w:line="360" w:lineRule="exact"/>
              <w:jc w:val="center"/>
              <w:rPr>
                <w:rFonts w:ascii="Times New Roman" w:hAnsi="Times New Roman" w:cs="Times New Roman"/>
              </w:rPr>
            </w:pPr>
          </w:p>
        </w:tc>
      </w:tr>
      <w:tr w:rsidR="001B5446" w:rsidRPr="00B34D91" w:rsidTr="002B72A6">
        <w:trPr>
          <w:trHeight w:val="210"/>
          <w:jc w:val="center"/>
        </w:trPr>
        <w:tc>
          <w:tcPr>
            <w:tcW w:w="383" w:type="pct"/>
            <w:vMerge/>
            <w:vAlign w:val="center"/>
          </w:tcPr>
          <w:p w:rsidR="006725C3" w:rsidRPr="00B34D91" w:rsidRDefault="006725C3" w:rsidP="008B368E">
            <w:pPr>
              <w:widowControl/>
              <w:snapToGrid w:val="0"/>
              <w:jc w:val="center"/>
              <w:rPr>
                <w:rFonts w:ascii="Times New Roman" w:hAnsi="Times New Roman" w:cs="Times New Roman"/>
                <w:szCs w:val="21"/>
              </w:rPr>
            </w:pPr>
          </w:p>
        </w:tc>
        <w:tc>
          <w:tcPr>
            <w:tcW w:w="385" w:type="pct"/>
            <w:vMerge/>
            <w:vAlign w:val="center"/>
          </w:tcPr>
          <w:p w:rsidR="006725C3" w:rsidRPr="00B34D91" w:rsidRDefault="006725C3" w:rsidP="008B368E">
            <w:pPr>
              <w:widowControl/>
              <w:snapToGrid w:val="0"/>
              <w:jc w:val="center"/>
              <w:rPr>
                <w:rFonts w:ascii="Times New Roman" w:hAnsi="Times New Roman" w:cs="Times New Roman"/>
                <w:szCs w:val="21"/>
              </w:rPr>
            </w:pPr>
          </w:p>
        </w:tc>
        <w:tc>
          <w:tcPr>
            <w:tcW w:w="846" w:type="pct"/>
            <w:tcBorders>
              <w:top w:val="single" w:sz="4" w:space="0" w:color="auto"/>
            </w:tcBorders>
            <w:vAlign w:val="center"/>
          </w:tcPr>
          <w:p w:rsidR="006725C3" w:rsidRPr="00B34D91" w:rsidRDefault="00363854" w:rsidP="00363854">
            <w:pPr>
              <w:widowControl/>
              <w:snapToGrid w:val="0"/>
              <w:jc w:val="center"/>
              <w:rPr>
                <w:rFonts w:ascii="Times New Roman" w:hAnsi="Times New Roman" w:cs="Times New Roman"/>
                <w:szCs w:val="21"/>
              </w:rPr>
            </w:pPr>
            <w:r w:rsidRPr="00B34D91">
              <w:rPr>
                <w:rFonts w:ascii="Times New Roman" w:hAnsi="Times New Roman" w:cs="Times New Roman" w:hint="eastAsia"/>
                <w:szCs w:val="21"/>
              </w:rPr>
              <w:t>柴油发电机</w:t>
            </w:r>
            <w:r w:rsidR="006725C3" w:rsidRPr="00B34D91">
              <w:rPr>
                <w:rFonts w:ascii="Times New Roman" w:hAnsi="Times New Roman" w:cs="Times New Roman"/>
                <w:szCs w:val="21"/>
              </w:rPr>
              <w:t>废气</w:t>
            </w:r>
          </w:p>
        </w:tc>
        <w:tc>
          <w:tcPr>
            <w:tcW w:w="2769" w:type="pct"/>
            <w:tcBorders>
              <w:top w:val="single" w:sz="4" w:space="0" w:color="auto"/>
            </w:tcBorders>
            <w:vAlign w:val="center"/>
          </w:tcPr>
          <w:p w:rsidR="006725C3" w:rsidRPr="00B34D91" w:rsidRDefault="00363854" w:rsidP="002B72A6">
            <w:pPr>
              <w:widowControl/>
              <w:snapToGrid w:val="0"/>
              <w:jc w:val="center"/>
              <w:rPr>
                <w:rFonts w:ascii="Times New Roman" w:hAnsi="Times New Roman" w:cs="Times New Roman"/>
                <w:szCs w:val="21"/>
              </w:rPr>
            </w:pPr>
            <w:r w:rsidRPr="00B34D91">
              <w:rPr>
                <w:rFonts w:ascii="Times New Roman" w:hAnsi="Times New Roman" w:cs="Times New Roman"/>
                <w:szCs w:val="21"/>
              </w:rPr>
              <w:t>项目区域较开阔</w:t>
            </w:r>
            <w:r w:rsidRPr="00B34D91">
              <w:rPr>
                <w:rFonts w:ascii="Times New Roman" w:hAnsi="Times New Roman" w:cs="Times New Roman" w:hint="eastAsia"/>
                <w:szCs w:val="21"/>
              </w:rPr>
              <w:t>，</w:t>
            </w:r>
            <w:r w:rsidRPr="00B34D91">
              <w:rPr>
                <w:rFonts w:ascii="Times New Roman" w:hAnsi="Times New Roman" w:cs="Times New Roman"/>
                <w:szCs w:val="21"/>
              </w:rPr>
              <w:t>加上绿化吸收</w:t>
            </w:r>
          </w:p>
        </w:tc>
        <w:tc>
          <w:tcPr>
            <w:tcW w:w="617" w:type="pct"/>
            <w:vMerge/>
            <w:vAlign w:val="center"/>
          </w:tcPr>
          <w:p w:rsidR="006725C3" w:rsidRPr="00B34D91" w:rsidRDefault="006725C3" w:rsidP="008B368E">
            <w:pPr>
              <w:spacing w:line="360" w:lineRule="exact"/>
              <w:jc w:val="center"/>
              <w:rPr>
                <w:rFonts w:ascii="Times New Roman" w:hAnsi="Times New Roman" w:cs="Times New Roman"/>
              </w:rPr>
            </w:pPr>
          </w:p>
        </w:tc>
      </w:tr>
      <w:tr w:rsidR="001B5446" w:rsidRPr="00B34D91" w:rsidTr="002B72A6">
        <w:trPr>
          <w:trHeight w:val="165"/>
          <w:jc w:val="center"/>
        </w:trPr>
        <w:tc>
          <w:tcPr>
            <w:tcW w:w="383" w:type="pct"/>
            <w:vMerge w:val="restart"/>
            <w:vAlign w:val="center"/>
          </w:tcPr>
          <w:p w:rsidR="006725C3" w:rsidRPr="00B34D91" w:rsidRDefault="006725C3" w:rsidP="008B368E">
            <w:pPr>
              <w:widowControl/>
              <w:snapToGrid w:val="0"/>
              <w:jc w:val="center"/>
              <w:rPr>
                <w:rFonts w:ascii="Times New Roman" w:hAnsi="Times New Roman" w:cs="Times New Roman"/>
                <w:szCs w:val="21"/>
              </w:rPr>
            </w:pPr>
            <w:r w:rsidRPr="00B34D91">
              <w:rPr>
                <w:rFonts w:ascii="Times New Roman" w:hAnsi="Times New Roman" w:cs="Times New Roman"/>
                <w:szCs w:val="21"/>
              </w:rPr>
              <w:t>噪声</w:t>
            </w:r>
          </w:p>
        </w:tc>
        <w:tc>
          <w:tcPr>
            <w:tcW w:w="385" w:type="pct"/>
            <w:tcBorders>
              <w:bottom w:val="single" w:sz="4" w:space="0" w:color="auto"/>
            </w:tcBorders>
            <w:vAlign w:val="center"/>
          </w:tcPr>
          <w:p w:rsidR="006725C3" w:rsidRPr="00B34D91" w:rsidRDefault="006725C3" w:rsidP="008B368E">
            <w:pPr>
              <w:widowControl/>
              <w:snapToGrid w:val="0"/>
              <w:jc w:val="center"/>
              <w:rPr>
                <w:rFonts w:ascii="Times New Roman" w:hAnsi="Times New Roman" w:cs="Times New Roman"/>
                <w:szCs w:val="21"/>
              </w:rPr>
            </w:pPr>
            <w:r w:rsidRPr="00B34D91">
              <w:rPr>
                <w:rFonts w:ascii="Times New Roman" w:hAnsi="Times New Roman" w:cs="Times New Roman"/>
                <w:szCs w:val="21"/>
              </w:rPr>
              <w:t>施工期</w:t>
            </w:r>
          </w:p>
        </w:tc>
        <w:tc>
          <w:tcPr>
            <w:tcW w:w="846" w:type="pct"/>
            <w:tcBorders>
              <w:bottom w:val="single" w:sz="4" w:space="0" w:color="auto"/>
            </w:tcBorders>
            <w:vAlign w:val="center"/>
          </w:tcPr>
          <w:p w:rsidR="006725C3" w:rsidRPr="00B34D91" w:rsidRDefault="006725C3" w:rsidP="008B368E">
            <w:pPr>
              <w:widowControl/>
              <w:snapToGrid w:val="0"/>
              <w:jc w:val="center"/>
              <w:rPr>
                <w:rFonts w:ascii="Times New Roman" w:hAnsi="Times New Roman" w:cs="Times New Roman"/>
                <w:szCs w:val="21"/>
              </w:rPr>
            </w:pPr>
            <w:r w:rsidRPr="00B34D91">
              <w:rPr>
                <w:rFonts w:ascii="Times New Roman" w:hAnsi="Times New Roman" w:cs="Times New Roman"/>
                <w:szCs w:val="21"/>
              </w:rPr>
              <w:t>机械噪声</w:t>
            </w:r>
          </w:p>
        </w:tc>
        <w:tc>
          <w:tcPr>
            <w:tcW w:w="2769" w:type="pct"/>
            <w:tcBorders>
              <w:bottom w:val="single" w:sz="4" w:space="0" w:color="auto"/>
            </w:tcBorders>
            <w:vAlign w:val="center"/>
          </w:tcPr>
          <w:p w:rsidR="006725C3" w:rsidRPr="00B34D91" w:rsidRDefault="006725C3" w:rsidP="002B72A6">
            <w:pPr>
              <w:widowControl/>
              <w:snapToGrid w:val="0"/>
              <w:jc w:val="center"/>
              <w:rPr>
                <w:rFonts w:ascii="Times New Roman" w:hAnsi="Times New Roman" w:cs="Times New Roman"/>
                <w:szCs w:val="21"/>
              </w:rPr>
            </w:pPr>
            <w:r w:rsidRPr="00B34D91">
              <w:rPr>
                <w:rFonts w:ascii="Times New Roman" w:hAnsi="Times New Roman" w:cs="Times New Roman"/>
                <w:szCs w:val="21"/>
              </w:rPr>
              <w:t>合理安排施工时间、合理布局、隔声</w:t>
            </w:r>
          </w:p>
        </w:tc>
        <w:tc>
          <w:tcPr>
            <w:tcW w:w="617" w:type="pct"/>
            <w:vMerge w:val="restart"/>
            <w:vAlign w:val="center"/>
          </w:tcPr>
          <w:p w:rsidR="006725C3" w:rsidRPr="00B34D91" w:rsidRDefault="006725C3" w:rsidP="008B368E">
            <w:pPr>
              <w:spacing w:line="360" w:lineRule="exact"/>
              <w:jc w:val="center"/>
              <w:rPr>
                <w:rFonts w:ascii="Times New Roman" w:hAnsi="Times New Roman" w:cs="Times New Roman"/>
              </w:rPr>
            </w:pPr>
            <w:r w:rsidRPr="00B34D91">
              <w:rPr>
                <w:rFonts w:ascii="Times New Roman" w:hAnsi="Times New Roman" w:cs="Times New Roman"/>
              </w:rPr>
              <w:t>达标排放</w:t>
            </w:r>
          </w:p>
        </w:tc>
      </w:tr>
      <w:tr w:rsidR="001B5446" w:rsidRPr="00B34D91" w:rsidTr="002B72A6">
        <w:trPr>
          <w:trHeight w:val="249"/>
          <w:jc w:val="center"/>
        </w:trPr>
        <w:tc>
          <w:tcPr>
            <w:tcW w:w="383" w:type="pct"/>
            <w:vMerge/>
            <w:vAlign w:val="center"/>
          </w:tcPr>
          <w:p w:rsidR="006725C3" w:rsidRPr="00B34D91" w:rsidRDefault="006725C3" w:rsidP="008B368E">
            <w:pPr>
              <w:widowControl/>
              <w:snapToGrid w:val="0"/>
              <w:jc w:val="center"/>
              <w:rPr>
                <w:rFonts w:ascii="Times New Roman" w:hAnsi="Times New Roman" w:cs="Times New Roman"/>
                <w:szCs w:val="21"/>
              </w:rPr>
            </w:pPr>
          </w:p>
        </w:tc>
        <w:tc>
          <w:tcPr>
            <w:tcW w:w="385" w:type="pct"/>
            <w:tcBorders>
              <w:top w:val="single" w:sz="4" w:space="0" w:color="auto"/>
            </w:tcBorders>
            <w:vAlign w:val="center"/>
          </w:tcPr>
          <w:p w:rsidR="006725C3" w:rsidRPr="00B34D91" w:rsidRDefault="006725C3" w:rsidP="008B368E">
            <w:pPr>
              <w:widowControl/>
              <w:snapToGrid w:val="0"/>
              <w:jc w:val="center"/>
              <w:rPr>
                <w:rFonts w:ascii="Times New Roman" w:hAnsi="Times New Roman" w:cs="Times New Roman"/>
                <w:szCs w:val="21"/>
              </w:rPr>
            </w:pPr>
            <w:r w:rsidRPr="00B34D91">
              <w:rPr>
                <w:rFonts w:ascii="Times New Roman" w:hAnsi="Times New Roman" w:cs="Times New Roman"/>
                <w:szCs w:val="21"/>
              </w:rPr>
              <w:t>运营期</w:t>
            </w:r>
          </w:p>
        </w:tc>
        <w:tc>
          <w:tcPr>
            <w:tcW w:w="846" w:type="pct"/>
            <w:tcBorders>
              <w:top w:val="single" w:sz="4" w:space="0" w:color="auto"/>
            </w:tcBorders>
            <w:vAlign w:val="center"/>
          </w:tcPr>
          <w:p w:rsidR="006725C3" w:rsidRPr="00B34D91" w:rsidRDefault="006725C3" w:rsidP="008B368E">
            <w:pPr>
              <w:widowControl/>
              <w:snapToGrid w:val="0"/>
              <w:jc w:val="center"/>
              <w:rPr>
                <w:rFonts w:ascii="Times New Roman" w:hAnsi="Times New Roman" w:cs="Times New Roman"/>
                <w:szCs w:val="21"/>
              </w:rPr>
            </w:pPr>
            <w:r w:rsidRPr="00B34D91">
              <w:rPr>
                <w:rFonts w:ascii="Times New Roman" w:hAnsi="Times New Roman" w:cs="Times New Roman"/>
                <w:szCs w:val="21"/>
              </w:rPr>
              <w:t>机械噪声</w:t>
            </w:r>
          </w:p>
        </w:tc>
        <w:tc>
          <w:tcPr>
            <w:tcW w:w="2769" w:type="pct"/>
            <w:tcBorders>
              <w:top w:val="single" w:sz="4" w:space="0" w:color="auto"/>
            </w:tcBorders>
            <w:vAlign w:val="center"/>
          </w:tcPr>
          <w:p w:rsidR="006725C3" w:rsidRPr="00B34D91" w:rsidRDefault="006725C3" w:rsidP="002B72A6">
            <w:pPr>
              <w:widowControl/>
              <w:snapToGrid w:val="0"/>
              <w:jc w:val="center"/>
              <w:rPr>
                <w:rFonts w:ascii="Times New Roman" w:hAnsi="Times New Roman" w:cs="Times New Roman"/>
                <w:szCs w:val="21"/>
              </w:rPr>
            </w:pPr>
            <w:r w:rsidRPr="00B34D91">
              <w:rPr>
                <w:rFonts w:ascii="Times New Roman" w:hAnsi="Times New Roman" w:cs="Times New Roman"/>
                <w:szCs w:val="21"/>
              </w:rPr>
              <w:t>设备选型、合理布局、基础减震、隔声</w:t>
            </w:r>
          </w:p>
        </w:tc>
        <w:tc>
          <w:tcPr>
            <w:tcW w:w="617" w:type="pct"/>
            <w:vMerge/>
            <w:vAlign w:val="center"/>
          </w:tcPr>
          <w:p w:rsidR="006725C3" w:rsidRPr="00B34D91" w:rsidRDefault="006725C3" w:rsidP="008B368E">
            <w:pPr>
              <w:spacing w:line="360" w:lineRule="exact"/>
              <w:jc w:val="center"/>
              <w:rPr>
                <w:rFonts w:ascii="Times New Roman" w:hAnsi="Times New Roman" w:cs="Times New Roman"/>
              </w:rPr>
            </w:pPr>
          </w:p>
        </w:tc>
      </w:tr>
      <w:tr w:rsidR="001B5446" w:rsidRPr="00B34D91" w:rsidTr="002B72A6">
        <w:trPr>
          <w:trHeight w:val="221"/>
          <w:jc w:val="center"/>
        </w:trPr>
        <w:tc>
          <w:tcPr>
            <w:tcW w:w="383" w:type="pct"/>
            <w:vMerge w:val="restart"/>
            <w:vAlign w:val="center"/>
          </w:tcPr>
          <w:p w:rsidR="006725C3" w:rsidRPr="00B34D91" w:rsidRDefault="006725C3" w:rsidP="008B368E">
            <w:pPr>
              <w:widowControl/>
              <w:snapToGrid w:val="0"/>
              <w:jc w:val="center"/>
              <w:rPr>
                <w:rFonts w:ascii="Times New Roman" w:hAnsi="Times New Roman" w:cs="Times New Roman"/>
                <w:szCs w:val="21"/>
              </w:rPr>
            </w:pPr>
            <w:r w:rsidRPr="00B34D91">
              <w:rPr>
                <w:rFonts w:ascii="Times New Roman" w:hAnsi="Times New Roman" w:cs="Times New Roman"/>
                <w:szCs w:val="21"/>
              </w:rPr>
              <w:t>固体废物</w:t>
            </w:r>
          </w:p>
        </w:tc>
        <w:tc>
          <w:tcPr>
            <w:tcW w:w="385" w:type="pct"/>
            <w:vMerge w:val="restart"/>
            <w:tcBorders>
              <w:top w:val="single" w:sz="4" w:space="0" w:color="auto"/>
            </w:tcBorders>
            <w:vAlign w:val="center"/>
          </w:tcPr>
          <w:p w:rsidR="006725C3" w:rsidRPr="00B34D91" w:rsidRDefault="006725C3" w:rsidP="008B368E">
            <w:pPr>
              <w:widowControl/>
              <w:snapToGrid w:val="0"/>
              <w:jc w:val="center"/>
              <w:rPr>
                <w:rFonts w:ascii="Times New Roman" w:hAnsi="Times New Roman" w:cs="Times New Roman"/>
                <w:szCs w:val="21"/>
              </w:rPr>
            </w:pPr>
            <w:r w:rsidRPr="00B34D91">
              <w:rPr>
                <w:rFonts w:ascii="Times New Roman" w:hAnsi="Times New Roman" w:cs="Times New Roman"/>
                <w:szCs w:val="21"/>
              </w:rPr>
              <w:t>施工期</w:t>
            </w:r>
          </w:p>
        </w:tc>
        <w:tc>
          <w:tcPr>
            <w:tcW w:w="846" w:type="pct"/>
            <w:tcBorders>
              <w:top w:val="single" w:sz="4" w:space="0" w:color="auto"/>
              <w:bottom w:val="single" w:sz="4" w:space="0" w:color="auto"/>
            </w:tcBorders>
            <w:vAlign w:val="center"/>
          </w:tcPr>
          <w:p w:rsidR="006725C3" w:rsidRPr="00B34D91" w:rsidRDefault="006725C3" w:rsidP="008B368E">
            <w:pPr>
              <w:widowControl/>
              <w:snapToGrid w:val="0"/>
              <w:jc w:val="center"/>
              <w:rPr>
                <w:rFonts w:ascii="Times New Roman" w:hAnsi="Times New Roman" w:cs="Times New Roman"/>
                <w:szCs w:val="21"/>
              </w:rPr>
            </w:pPr>
            <w:r w:rsidRPr="00B34D91">
              <w:rPr>
                <w:rFonts w:ascii="Times New Roman" w:hAnsi="Times New Roman" w:cs="Times New Roman"/>
                <w:szCs w:val="21"/>
              </w:rPr>
              <w:t>建筑垃圾</w:t>
            </w:r>
          </w:p>
        </w:tc>
        <w:tc>
          <w:tcPr>
            <w:tcW w:w="2769" w:type="pct"/>
            <w:tcBorders>
              <w:top w:val="single" w:sz="4" w:space="0" w:color="auto"/>
              <w:bottom w:val="single" w:sz="4" w:space="0" w:color="auto"/>
            </w:tcBorders>
            <w:vAlign w:val="center"/>
          </w:tcPr>
          <w:p w:rsidR="006725C3" w:rsidRPr="00B34D91" w:rsidRDefault="006725C3" w:rsidP="002B72A6">
            <w:pPr>
              <w:widowControl/>
              <w:snapToGrid w:val="0"/>
              <w:jc w:val="center"/>
              <w:rPr>
                <w:rFonts w:ascii="Times New Roman" w:hAnsi="Times New Roman" w:cs="Times New Roman"/>
                <w:szCs w:val="21"/>
              </w:rPr>
            </w:pPr>
            <w:r w:rsidRPr="00B34D91">
              <w:rPr>
                <w:rFonts w:ascii="Times New Roman" w:hAnsi="Times New Roman" w:cs="Times New Roman"/>
                <w:szCs w:val="21"/>
              </w:rPr>
              <w:t>由施工单位统一运送到指定地点处理</w:t>
            </w:r>
          </w:p>
        </w:tc>
        <w:tc>
          <w:tcPr>
            <w:tcW w:w="617" w:type="pct"/>
            <w:vMerge w:val="restart"/>
            <w:tcBorders>
              <w:top w:val="single" w:sz="4" w:space="0" w:color="auto"/>
            </w:tcBorders>
            <w:vAlign w:val="center"/>
          </w:tcPr>
          <w:p w:rsidR="006725C3" w:rsidRPr="00B34D91" w:rsidRDefault="006725C3" w:rsidP="002B72A6">
            <w:pPr>
              <w:widowControl/>
              <w:snapToGrid w:val="0"/>
              <w:rPr>
                <w:rFonts w:ascii="Times New Roman" w:hAnsi="Times New Roman" w:cs="Times New Roman"/>
              </w:rPr>
            </w:pPr>
            <w:r w:rsidRPr="00B34D91">
              <w:rPr>
                <w:rFonts w:ascii="Times New Roman" w:eastAsia="宋体" w:hAnsi="Times New Roman" w:cs="Times New Roman"/>
              </w:rPr>
              <w:t>妥善处置</w:t>
            </w:r>
            <w:r w:rsidRPr="00B34D91">
              <w:rPr>
                <w:rFonts w:ascii="Times New Roman" w:eastAsia="宋体" w:hAnsi="Times New Roman" w:cs="Times New Roman" w:hint="eastAsia"/>
              </w:rPr>
              <w:t>达标排放</w:t>
            </w:r>
          </w:p>
        </w:tc>
      </w:tr>
      <w:tr w:rsidR="001B5446" w:rsidRPr="00B34D91" w:rsidTr="002B72A6">
        <w:trPr>
          <w:trHeight w:val="318"/>
          <w:jc w:val="center"/>
        </w:trPr>
        <w:tc>
          <w:tcPr>
            <w:tcW w:w="383" w:type="pct"/>
            <w:vMerge/>
            <w:vAlign w:val="center"/>
          </w:tcPr>
          <w:p w:rsidR="006725C3" w:rsidRPr="00B34D91" w:rsidRDefault="006725C3" w:rsidP="008B368E">
            <w:pPr>
              <w:widowControl/>
              <w:snapToGrid w:val="0"/>
              <w:jc w:val="center"/>
              <w:rPr>
                <w:rFonts w:ascii="Times New Roman" w:hAnsi="Times New Roman" w:cs="Times New Roman"/>
                <w:szCs w:val="21"/>
              </w:rPr>
            </w:pPr>
          </w:p>
        </w:tc>
        <w:tc>
          <w:tcPr>
            <w:tcW w:w="385" w:type="pct"/>
            <w:vMerge/>
            <w:vAlign w:val="center"/>
          </w:tcPr>
          <w:p w:rsidR="006725C3" w:rsidRPr="00B34D91" w:rsidRDefault="006725C3" w:rsidP="008B368E">
            <w:pPr>
              <w:widowControl/>
              <w:snapToGrid w:val="0"/>
              <w:jc w:val="center"/>
              <w:rPr>
                <w:rFonts w:ascii="Times New Roman" w:hAnsi="Times New Roman" w:cs="Times New Roman"/>
                <w:szCs w:val="21"/>
              </w:rPr>
            </w:pPr>
          </w:p>
        </w:tc>
        <w:tc>
          <w:tcPr>
            <w:tcW w:w="846" w:type="pct"/>
            <w:tcBorders>
              <w:top w:val="single" w:sz="4" w:space="0" w:color="auto"/>
            </w:tcBorders>
            <w:vAlign w:val="center"/>
          </w:tcPr>
          <w:p w:rsidR="006725C3" w:rsidRPr="00B34D91" w:rsidRDefault="006725C3" w:rsidP="008B368E">
            <w:pPr>
              <w:widowControl/>
              <w:snapToGrid w:val="0"/>
              <w:jc w:val="center"/>
              <w:rPr>
                <w:rFonts w:ascii="Times New Roman" w:hAnsi="Times New Roman" w:cs="Times New Roman"/>
                <w:szCs w:val="21"/>
              </w:rPr>
            </w:pPr>
            <w:r w:rsidRPr="00B34D91">
              <w:rPr>
                <w:rFonts w:ascii="Times New Roman" w:hAnsi="Times New Roman" w:cs="Times New Roman"/>
                <w:szCs w:val="21"/>
              </w:rPr>
              <w:t>生活垃圾</w:t>
            </w:r>
          </w:p>
        </w:tc>
        <w:tc>
          <w:tcPr>
            <w:tcW w:w="2769" w:type="pct"/>
            <w:tcBorders>
              <w:top w:val="single" w:sz="4" w:space="0" w:color="auto"/>
            </w:tcBorders>
            <w:vAlign w:val="center"/>
          </w:tcPr>
          <w:p w:rsidR="006725C3" w:rsidRPr="00B34D91" w:rsidRDefault="006725C3" w:rsidP="002B72A6">
            <w:pPr>
              <w:widowControl/>
              <w:snapToGrid w:val="0"/>
              <w:jc w:val="center"/>
              <w:rPr>
                <w:rFonts w:ascii="Times New Roman" w:hAnsi="Times New Roman" w:cs="Times New Roman"/>
                <w:szCs w:val="21"/>
              </w:rPr>
            </w:pPr>
            <w:r w:rsidRPr="00B34D91">
              <w:rPr>
                <w:rFonts w:ascii="Times New Roman" w:hAnsi="Times New Roman" w:cs="Times New Roman" w:hint="eastAsia"/>
                <w:szCs w:val="21"/>
              </w:rPr>
              <w:t>交由环卫部门统一处理</w:t>
            </w:r>
          </w:p>
        </w:tc>
        <w:tc>
          <w:tcPr>
            <w:tcW w:w="617" w:type="pct"/>
            <w:vMerge/>
            <w:vAlign w:val="center"/>
          </w:tcPr>
          <w:p w:rsidR="006725C3" w:rsidRPr="00B34D91" w:rsidRDefault="006725C3" w:rsidP="008B368E">
            <w:pPr>
              <w:spacing w:line="360" w:lineRule="exact"/>
              <w:jc w:val="center"/>
              <w:rPr>
                <w:rFonts w:ascii="Times New Roman" w:hAnsi="Times New Roman" w:cs="Times New Roman"/>
              </w:rPr>
            </w:pPr>
          </w:p>
        </w:tc>
      </w:tr>
      <w:tr w:rsidR="001B5446" w:rsidRPr="00B34D91" w:rsidTr="002B72A6">
        <w:trPr>
          <w:trHeight w:val="195"/>
          <w:jc w:val="center"/>
        </w:trPr>
        <w:tc>
          <w:tcPr>
            <w:tcW w:w="383" w:type="pct"/>
            <w:vMerge/>
            <w:vAlign w:val="center"/>
          </w:tcPr>
          <w:p w:rsidR="006725C3" w:rsidRPr="00B34D91" w:rsidRDefault="006725C3" w:rsidP="008B368E">
            <w:pPr>
              <w:widowControl/>
              <w:snapToGrid w:val="0"/>
              <w:jc w:val="center"/>
              <w:rPr>
                <w:rFonts w:ascii="Times New Roman" w:hAnsi="Times New Roman" w:cs="Times New Roman"/>
                <w:szCs w:val="21"/>
              </w:rPr>
            </w:pPr>
          </w:p>
        </w:tc>
        <w:tc>
          <w:tcPr>
            <w:tcW w:w="385" w:type="pct"/>
            <w:vMerge w:val="restart"/>
            <w:tcBorders>
              <w:top w:val="single" w:sz="4" w:space="0" w:color="auto"/>
            </w:tcBorders>
            <w:vAlign w:val="center"/>
          </w:tcPr>
          <w:p w:rsidR="006725C3" w:rsidRPr="00B34D91" w:rsidRDefault="006725C3" w:rsidP="008B368E">
            <w:pPr>
              <w:widowControl/>
              <w:snapToGrid w:val="0"/>
              <w:jc w:val="center"/>
              <w:rPr>
                <w:rFonts w:ascii="Times New Roman" w:hAnsi="Times New Roman" w:cs="Times New Roman"/>
                <w:szCs w:val="21"/>
              </w:rPr>
            </w:pPr>
            <w:r w:rsidRPr="00B34D91">
              <w:rPr>
                <w:rFonts w:ascii="Times New Roman" w:hAnsi="Times New Roman" w:cs="Times New Roman"/>
                <w:szCs w:val="21"/>
              </w:rPr>
              <w:t>运营期</w:t>
            </w:r>
          </w:p>
        </w:tc>
        <w:tc>
          <w:tcPr>
            <w:tcW w:w="846" w:type="pct"/>
            <w:tcBorders>
              <w:top w:val="single" w:sz="4" w:space="0" w:color="auto"/>
              <w:bottom w:val="single" w:sz="4" w:space="0" w:color="auto"/>
            </w:tcBorders>
            <w:vAlign w:val="center"/>
          </w:tcPr>
          <w:p w:rsidR="006725C3" w:rsidRPr="00B34D91" w:rsidRDefault="006725C3" w:rsidP="008B368E">
            <w:pPr>
              <w:widowControl/>
              <w:tabs>
                <w:tab w:val="left" w:pos="536"/>
              </w:tabs>
              <w:snapToGrid w:val="0"/>
              <w:jc w:val="center"/>
              <w:rPr>
                <w:rFonts w:ascii="Times New Roman" w:hAnsi="Times New Roman" w:cs="Times New Roman"/>
                <w:szCs w:val="21"/>
              </w:rPr>
            </w:pPr>
            <w:r w:rsidRPr="00B34D91">
              <w:rPr>
                <w:rFonts w:ascii="Times New Roman" w:hAnsi="Times New Roman" w:cs="Times New Roman"/>
                <w:szCs w:val="21"/>
              </w:rPr>
              <w:t>生活垃圾</w:t>
            </w:r>
          </w:p>
        </w:tc>
        <w:tc>
          <w:tcPr>
            <w:tcW w:w="2769" w:type="pct"/>
            <w:tcBorders>
              <w:bottom w:val="single" w:sz="4" w:space="0" w:color="auto"/>
            </w:tcBorders>
            <w:vAlign w:val="center"/>
          </w:tcPr>
          <w:p w:rsidR="006725C3" w:rsidRPr="00B34D91" w:rsidRDefault="00363854" w:rsidP="002B72A6">
            <w:pPr>
              <w:widowControl/>
              <w:snapToGrid w:val="0"/>
              <w:jc w:val="center"/>
              <w:rPr>
                <w:rFonts w:ascii="Times New Roman" w:hAnsi="Times New Roman" w:cs="Times New Roman"/>
                <w:szCs w:val="21"/>
              </w:rPr>
            </w:pPr>
            <w:r w:rsidRPr="00B34D91">
              <w:rPr>
                <w:rFonts w:ascii="Times New Roman" w:hAnsi="Times New Roman" w:cs="Times New Roman" w:hint="eastAsia"/>
                <w:szCs w:val="21"/>
              </w:rPr>
              <w:t>交由环卫部门统一处理</w:t>
            </w:r>
          </w:p>
        </w:tc>
        <w:tc>
          <w:tcPr>
            <w:tcW w:w="617" w:type="pct"/>
            <w:vMerge/>
            <w:vAlign w:val="center"/>
          </w:tcPr>
          <w:p w:rsidR="006725C3" w:rsidRPr="00B34D91" w:rsidRDefault="006725C3" w:rsidP="008B368E">
            <w:pPr>
              <w:spacing w:line="360" w:lineRule="exact"/>
              <w:jc w:val="center"/>
              <w:rPr>
                <w:rFonts w:ascii="Times New Roman" w:hAnsi="Times New Roman" w:cs="Times New Roman"/>
              </w:rPr>
            </w:pPr>
          </w:p>
        </w:tc>
      </w:tr>
      <w:tr w:rsidR="001B5446" w:rsidRPr="00B34D91" w:rsidTr="002B72A6">
        <w:trPr>
          <w:trHeight w:val="195"/>
          <w:jc w:val="center"/>
        </w:trPr>
        <w:tc>
          <w:tcPr>
            <w:tcW w:w="383" w:type="pct"/>
            <w:vMerge/>
            <w:vAlign w:val="center"/>
          </w:tcPr>
          <w:p w:rsidR="006725C3" w:rsidRPr="00B34D91" w:rsidRDefault="006725C3" w:rsidP="008B368E">
            <w:pPr>
              <w:widowControl/>
              <w:snapToGrid w:val="0"/>
              <w:jc w:val="center"/>
              <w:rPr>
                <w:rFonts w:ascii="Times New Roman" w:hAnsi="Times New Roman" w:cs="Times New Roman"/>
                <w:szCs w:val="21"/>
              </w:rPr>
            </w:pPr>
          </w:p>
        </w:tc>
        <w:tc>
          <w:tcPr>
            <w:tcW w:w="385" w:type="pct"/>
            <w:vMerge/>
            <w:vAlign w:val="center"/>
          </w:tcPr>
          <w:p w:rsidR="006725C3" w:rsidRPr="00B34D91" w:rsidRDefault="006725C3" w:rsidP="008B368E">
            <w:pPr>
              <w:widowControl/>
              <w:snapToGrid w:val="0"/>
              <w:jc w:val="center"/>
              <w:rPr>
                <w:rFonts w:ascii="Times New Roman" w:hAnsi="Times New Roman" w:cs="Times New Roman"/>
                <w:szCs w:val="21"/>
              </w:rPr>
            </w:pPr>
          </w:p>
        </w:tc>
        <w:tc>
          <w:tcPr>
            <w:tcW w:w="846" w:type="pct"/>
            <w:tcBorders>
              <w:top w:val="single" w:sz="4" w:space="0" w:color="auto"/>
              <w:bottom w:val="single" w:sz="4" w:space="0" w:color="auto"/>
            </w:tcBorders>
            <w:vAlign w:val="center"/>
          </w:tcPr>
          <w:p w:rsidR="006725C3" w:rsidRPr="00B34D91" w:rsidRDefault="00363854" w:rsidP="00363854">
            <w:pPr>
              <w:widowControl/>
              <w:tabs>
                <w:tab w:val="left" w:pos="536"/>
              </w:tabs>
              <w:snapToGrid w:val="0"/>
              <w:jc w:val="center"/>
              <w:rPr>
                <w:rFonts w:ascii="Times New Roman" w:hAnsi="Times New Roman" w:cs="Times New Roman"/>
                <w:szCs w:val="21"/>
              </w:rPr>
            </w:pPr>
            <w:r w:rsidRPr="00B34D91">
              <w:rPr>
                <w:rFonts w:ascii="Times New Roman" w:eastAsia="宋体" w:hAnsi="Times New Roman" w:cs="Times New Roman" w:hint="eastAsia"/>
              </w:rPr>
              <w:t>油罐清洗</w:t>
            </w:r>
            <w:r w:rsidRPr="00B34D91">
              <w:rPr>
                <w:rFonts w:ascii="Times New Roman" w:eastAsia="宋体" w:hAnsi="Times New Roman" w:cs="Times New Roman"/>
              </w:rPr>
              <w:t>油渣</w:t>
            </w:r>
          </w:p>
        </w:tc>
        <w:tc>
          <w:tcPr>
            <w:tcW w:w="2769" w:type="pct"/>
            <w:tcBorders>
              <w:top w:val="single" w:sz="4" w:space="0" w:color="auto"/>
              <w:bottom w:val="single" w:sz="4" w:space="0" w:color="auto"/>
            </w:tcBorders>
            <w:vAlign w:val="center"/>
          </w:tcPr>
          <w:p w:rsidR="006725C3" w:rsidRPr="00B34D91" w:rsidRDefault="00363854" w:rsidP="002B72A6">
            <w:pPr>
              <w:widowControl/>
              <w:snapToGrid w:val="0"/>
              <w:jc w:val="center"/>
              <w:rPr>
                <w:rFonts w:ascii="Times New Roman" w:hAnsi="Times New Roman" w:cs="Times New Roman"/>
                <w:szCs w:val="21"/>
              </w:rPr>
            </w:pPr>
            <w:r w:rsidRPr="00B34D91">
              <w:rPr>
                <w:rFonts w:ascii="Times New Roman" w:eastAsia="宋体" w:hAnsi="Times New Roman" w:cs="Times New Roman"/>
              </w:rPr>
              <w:t>交由清洗施工单位带走处理</w:t>
            </w:r>
          </w:p>
        </w:tc>
        <w:tc>
          <w:tcPr>
            <w:tcW w:w="617" w:type="pct"/>
            <w:vMerge/>
            <w:vAlign w:val="center"/>
          </w:tcPr>
          <w:p w:rsidR="006725C3" w:rsidRPr="00B34D91" w:rsidRDefault="006725C3" w:rsidP="008B368E">
            <w:pPr>
              <w:spacing w:line="360" w:lineRule="exact"/>
              <w:jc w:val="center"/>
              <w:rPr>
                <w:rFonts w:ascii="Times New Roman" w:hAnsi="Times New Roman" w:cs="Times New Roman"/>
              </w:rPr>
            </w:pPr>
          </w:p>
        </w:tc>
      </w:tr>
      <w:tr w:rsidR="001B5446" w:rsidRPr="00B34D91" w:rsidTr="002B72A6">
        <w:trPr>
          <w:trHeight w:val="195"/>
          <w:jc w:val="center"/>
        </w:trPr>
        <w:tc>
          <w:tcPr>
            <w:tcW w:w="383" w:type="pct"/>
            <w:vMerge/>
            <w:vAlign w:val="center"/>
          </w:tcPr>
          <w:p w:rsidR="00363854" w:rsidRPr="00B34D91" w:rsidRDefault="00363854" w:rsidP="008B368E">
            <w:pPr>
              <w:widowControl/>
              <w:snapToGrid w:val="0"/>
              <w:jc w:val="center"/>
              <w:rPr>
                <w:rFonts w:ascii="Times New Roman" w:hAnsi="Times New Roman" w:cs="Times New Roman"/>
                <w:szCs w:val="21"/>
              </w:rPr>
            </w:pPr>
          </w:p>
        </w:tc>
        <w:tc>
          <w:tcPr>
            <w:tcW w:w="385" w:type="pct"/>
            <w:vMerge/>
            <w:vAlign w:val="center"/>
          </w:tcPr>
          <w:p w:rsidR="00363854" w:rsidRPr="00B34D91" w:rsidRDefault="00363854" w:rsidP="008B368E">
            <w:pPr>
              <w:widowControl/>
              <w:snapToGrid w:val="0"/>
              <w:jc w:val="center"/>
              <w:rPr>
                <w:rFonts w:ascii="Times New Roman" w:hAnsi="Times New Roman" w:cs="Times New Roman"/>
                <w:szCs w:val="21"/>
              </w:rPr>
            </w:pPr>
          </w:p>
        </w:tc>
        <w:tc>
          <w:tcPr>
            <w:tcW w:w="846" w:type="pct"/>
            <w:tcBorders>
              <w:top w:val="single" w:sz="4" w:space="0" w:color="auto"/>
              <w:bottom w:val="single" w:sz="4" w:space="0" w:color="auto"/>
            </w:tcBorders>
            <w:vAlign w:val="center"/>
          </w:tcPr>
          <w:p w:rsidR="00363854" w:rsidRPr="00B34D91" w:rsidRDefault="00363854" w:rsidP="008B368E">
            <w:pPr>
              <w:widowControl/>
              <w:tabs>
                <w:tab w:val="left" w:pos="536"/>
              </w:tabs>
              <w:snapToGrid w:val="0"/>
              <w:jc w:val="center"/>
              <w:rPr>
                <w:rFonts w:ascii="Times New Roman" w:eastAsia="宋体" w:hAnsi="Times New Roman" w:cs="Times New Roman"/>
              </w:rPr>
            </w:pPr>
            <w:proofErr w:type="gramStart"/>
            <w:r w:rsidRPr="00B34D91">
              <w:rPr>
                <w:rFonts w:ascii="Times New Roman" w:hAnsi="Times New Roman" w:cs="Times New Roman"/>
                <w:szCs w:val="21"/>
              </w:rPr>
              <w:t>沾油废手套</w:t>
            </w:r>
            <w:proofErr w:type="gramEnd"/>
            <w:r w:rsidRPr="00B34D91">
              <w:rPr>
                <w:rFonts w:ascii="Times New Roman" w:hAnsi="Times New Roman" w:cs="Times New Roman"/>
                <w:szCs w:val="21"/>
              </w:rPr>
              <w:t>、棉纱</w:t>
            </w:r>
          </w:p>
        </w:tc>
        <w:tc>
          <w:tcPr>
            <w:tcW w:w="2769" w:type="pct"/>
            <w:tcBorders>
              <w:top w:val="single" w:sz="4" w:space="0" w:color="auto"/>
              <w:bottom w:val="single" w:sz="4" w:space="0" w:color="auto"/>
            </w:tcBorders>
            <w:vAlign w:val="center"/>
          </w:tcPr>
          <w:p w:rsidR="00363854" w:rsidRPr="00B34D91" w:rsidRDefault="00363854" w:rsidP="002B72A6">
            <w:pPr>
              <w:widowControl/>
              <w:snapToGrid w:val="0"/>
              <w:jc w:val="center"/>
              <w:rPr>
                <w:rFonts w:ascii="Times New Roman" w:eastAsia="宋体" w:hAnsi="Times New Roman" w:cs="Times New Roman"/>
              </w:rPr>
            </w:pPr>
            <w:r w:rsidRPr="00B34D91">
              <w:rPr>
                <w:rFonts w:ascii="Times New Roman" w:hAnsi="Times New Roman" w:cs="Times New Roman" w:hint="eastAsia"/>
                <w:szCs w:val="21"/>
              </w:rPr>
              <w:t>和</w:t>
            </w:r>
            <w:r w:rsidRPr="00B34D91">
              <w:rPr>
                <w:rFonts w:ascii="Times New Roman" w:hAnsi="Times New Roman" w:cs="Times New Roman"/>
                <w:szCs w:val="21"/>
              </w:rPr>
              <w:t>生活垃圾一起处理</w:t>
            </w:r>
          </w:p>
        </w:tc>
        <w:tc>
          <w:tcPr>
            <w:tcW w:w="617" w:type="pct"/>
            <w:vMerge/>
            <w:vAlign w:val="center"/>
          </w:tcPr>
          <w:p w:rsidR="00363854" w:rsidRPr="00B34D91" w:rsidRDefault="00363854" w:rsidP="008B368E">
            <w:pPr>
              <w:spacing w:line="360" w:lineRule="exact"/>
              <w:jc w:val="center"/>
              <w:rPr>
                <w:rFonts w:ascii="Times New Roman" w:hAnsi="Times New Roman" w:cs="Times New Roman"/>
              </w:rPr>
            </w:pPr>
          </w:p>
        </w:tc>
      </w:tr>
      <w:tr w:rsidR="001B5446" w:rsidRPr="00B34D91" w:rsidTr="002B72A6">
        <w:trPr>
          <w:trHeight w:val="195"/>
          <w:jc w:val="center"/>
        </w:trPr>
        <w:tc>
          <w:tcPr>
            <w:tcW w:w="383" w:type="pct"/>
            <w:vMerge/>
            <w:vAlign w:val="center"/>
          </w:tcPr>
          <w:p w:rsidR="006725C3" w:rsidRPr="00B34D91" w:rsidRDefault="006725C3" w:rsidP="008B368E">
            <w:pPr>
              <w:widowControl/>
              <w:snapToGrid w:val="0"/>
              <w:jc w:val="center"/>
              <w:rPr>
                <w:rFonts w:ascii="Times New Roman" w:hAnsi="Times New Roman" w:cs="Times New Roman"/>
                <w:szCs w:val="21"/>
              </w:rPr>
            </w:pPr>
          </w:p>
        </w:tc>
        <w:tc>
          <w:tcPr>
            <w:tcW w:w="385" w:type="pct"/>
            <w:vMerge/>
            <w:vAlign w:val="center"/>
          </w:tcPr>
          <w:p w:rsidR="006725C3" w:rsidRPr="00B34D91" w:rsidRDefault="006725C3" w:rsidP="008B368E">
            <w:pPr>
              <w:widowControl/>
              <w:snapToGrid w:val="0"/>
              <w:jc w:val="center"/>
              <w:rPr>
                <w:rFonts w:ascii="Times New Roman" w:hAnsi="Times New Roman" w:cs="Times New Roman"/>
                <w:szCs w:val="21"/>
              </w:rPr>
            </w:pPr>
          </w:p>
        </w:tc>
        <w:tc>
          <w:tcPr>
            <w:tcW w:w="846" w:type="pct"/>
            <w:tcBorders>
              <w:top w:val="single" w:sz="4" w:space="0" w:color="auto"/>
              <w:bottom w:val="single" w:sz="4" w:space="0" w:color="auto"/>
            </w:tcBorders>
            <w:vAlign w:val="center"/>
          </w:tcPr>
          <w:p w:rsidR="006725C3" w:rsidRPr="00B34D91" w:rsidRDefault="00363854" w:rsidP="00363854">
            <w:pPr>
              <w:widowControl/>
              <w:tabs>
                <w:tab w:val="left" w:pos="536"/>
              </w:tabs>
              <w:snapToGrid w:val="0"/>
              <w:jc w:val="center"/>
              <w:rPr>
                <w:rFonts w:ascii="Times New Roman" w:hAnsi="Times New Roman" w:cs="Times New Roman"/>
                <w:szCs w:val="21"/>
              </w:rPr>
            </w:pPr>
            <w:r w:rsidRPr="00B34D91">
              <w:rPr>
                <w:rFonts w:ascii="Times New Roman" w:eastAsia="宋体" w:hAnsi="Times New Roman" w:cs="Times New Roman" w:hint="eastAsia"/>
              </w:rPr>
              <w:t>隔油池</w:t>
            </w:r>
            <w:r w:rsidRPr="00B34D91">
              <w:rPr>
                <w:rFonts w:ascii="Times New Roman" w:eastAsia="宋体" w:hAnsi="Times New Roman" w:cs="Times New Roman"/>
              </w:rPr>
              <w:t>废</w:t>
            </w:r>
            <w:r w:rsidRPr="00B34D91">
              <w:rPr>
                <w:rFonts w:ascii="Times New Roman" w:eastAsia="宋体" w:hAnsi="Times New Roman" w:cs="Times New Roman" w:hint="eastAsia"/>
              </w:rPr>
              <w:t>污泥</w:t>
            </w:r>
            <w:r w:rsidRPr="00B34D91">
              <w:rPr>
                <w:rFonts w:ascii="Times New Roman" w:eastAsia="宋体" w:hAnsi="Times New Roman" w:cs="Times New Roman"/>
              </w:rPr>
              <w:t>、废</w:t>
            </w:r>
            <w:r w:rsidRPr="00B34D91">
              <w:rPr>
                <w:rFonts w:ascii="Times New Roman" w:eastAsia="宋体" w:hAnsi="Times New Roman" w:cs="Times New Roman" w:hint="eastAsia"/>
              </w:rPr>
              <w:t>河沙</w:t>
            </w:r>
          </w:p>
        </w:tc>
        <w:tc>
          <w:tcPr>
            <w:tcW w:w="2769" w:type="pct"/>
            <w:tcBorders>
              <w:top w:val="single" w:sz="4" w:space="0" w:color="auto"/>
              <w:bottom w:val="single" w:sz="4" w:space="0" w:color="auto"/>
            </w:tcBorders>
            <w:vAlign w:val="center"/>
          </w:tcPr>
          <w:p w:rsidR="006725C3" w:rsidRPr="00B34D91" w:rsidRDefault="00363854" w:rsidP="002B72A6">
            <w:pPr>
              <w:widowControl/>
              <w:snapToGrid w:val="0"/>
              <w:jc w:val="center"/>
              <w:rPr>
                <w:rFonts w:ascii="Times New Roman" w:hAnsi="Times New Roman" w:cs="Times New Roman"/>
                <w:szCs w:val="21"/>
              </w:rPr>
            </w:pPr>
            <w:r w:rsidRPr="00B34D91">
              <w:rPr>
                <w:rFonts w:ascii="Times New Roman" w:eastAsia="宋体" w:hAnsi="Times New Roman" w:cs="Times New Roman" w:hint="eastAsia"/>
              </w:rPr>
              <w:t>暂</w:t>
            </w:r>
            <w:proofErr w:type="gramStart"/>
            <w:r w:rsidRPr="00B34D91">
              <w:rPr>
                <w:rFonts w:ascii="Times New Roman" w:eastAsia="宋体" w:hAnsi="Times New Roman" w:cs="Times New Roman" w:hint="eastAsia"/>
              </w:rPr>
              <w:t>存在</w:t>
            </w:r>
            <w:r w:rsidRPr="00B34D91">
              <w:rPr>
                <w:rFonts w:ascii="Times New Roman" w:eastAsia="宋体" w:hAnsi="Times New Roman" w:cs="Times New Roman"/>
              </w:rPr>
              <w:t>危废暂存</w:t>
            </w:r>
            <w:proofErr w:type="gramEnd"/>
            <w:r w:rsidRPr="00B34D91">
              <w:rPr>
                <w:rFonts w:ascii="Times New Roman" w:eastAsia="宋体" w:hAnsi="Times New Roman" w:cs="Times New Roman"/>
              </w:rPr>
              <w:t>间，定期</w:t>
            </w:r>
            <w:r w:rsidRPr="00B34D91">
              <w:rPr>
                <w:rFonts w:ascii="Times New Roman" w:hAnsi="Times New Roman" w:cs="Times New Roman"/>
                <w:szCs w:val="21"/>
              </w:rPr>
              <w:t>交由</w:t>
            </w:r>
            <w:r w:rsidRPr="00B34D91">
              <w:rPr>
                <w:rFonts w:ascii="Times New Roman" w:hAnsi="Times New Roman" w:cs="Times New Roman" w:hint="eastAsia"/>
                <w:szCs w:val="21"/>
              </w:rPr>
              <w:t>有资质</w:t>
            </w:r>
            <w:r w:rsidRPr="00B34D91">
              <w:rPr>
                <w:rFonts w:ascii="Times New Roman" w:hAnsi="Times New Roman" w:cs="Times New Roman"/>
                <w:szCs w:val="21"/>
              </w:rPr>
              <w:t>单位处理</w:t>
            </w:r>
          </w:p>
        </w:tc>
        <w:tc>
          <w:tcPr>
            <w:tcW w:w="617" w:type="pct"/>
            <w:vMerge/>
            <w:vAlign w:val="center"/>
          </w:tcPr>
          <w:p w:rsidR="006725C3" w:rsidRPr="00B34D91" w:rsidRDefault="006725C3" w:rsidP="008B368E">
            <w:pPr>
              <w:spacing w:line="360" w:lineRule="exact"/>
              <w:jc w:val="center"/>
              <w:rPr>
                <w:rFonts w:ascii="Times New Roman" w:hAnsi="Times New Roman" w:cs="Times New Roman"/>
              </w:rPr>
            </w:pPr>
          </w:p>
        </w:tc>
      </w:tr>
      <w:tr w:rsidR="001B5446" w:rsidRPr="00B34D91" w:rsidTr="006725C3">
        <w:trPr>
          <w:trHeight w:val="425"/>
          <w:jc w:val="center"/>
        </w:trPr>
        <w:tc>
          <w:tcPr>
            <w:tcW w:w="5000" w:type="pct"/>
            <w:gridSpan w:val="5"/>
            <w:vAlign w:val="center"/>
          </w:tcPr>
          <w:p w:rsidR="006725C3" w:rsidRPr="00B34D91" w:rsidRDefault="006725C3" w:rsidP="008B368E">
            <w:pPr>
              <w:pStyle w:val="A-z"/>
              <w:ind w:firstLine="482"/>
              <w:rPr>
                <w:rFonts w:ascii="Times New Roman" w:hAnsi="Times New Roman" w:cs="Times New Roman"/>
                <w:b/>
                <w:kern w:val="2"/>
              </w:rPr>
            </w:pPr>
            <w:r w:rsidRPr="00B34D91">
              <w:rPr>
                <w:rFonts w:ascii="Times New Roman" w:hAnsi="Times New Roman" w:cs="Times New Roman"/>
                <w:b/>
                <w:kern w:val="2"/>
              </w:rPr>
              <w:t>主要生态影响：</w:t>
            </w:r>
          </w:p>
          <w:p w:rsidR="006725C3" w:rsidRPr="00B34D91" w:rsidRDefault="006725C3" w:rsidP="00363854">
            <w:pPr>
              <w:pStyle w:val="A-z"/>
              <w:ind w:firstLine="480"/>
              <w:rPr>
                <w:rFonts w:ascii="Times New Roman" w:hAnsi="Times New Roman" w:cs="Times New Roman"/>
                <w:kern w:val="2"/>
              </w:rPr>
            </w:pPr>
            <w:r w:rsidRPr="00B34D91">
              <w:rPr>
                <w:rFonts w:ascii="Times New Roman" w:hAnsi="Times New Roman" w:cs="Times New Roman"/>
                <w:kern w:val="2"/>
              </w:rPr>
              <w:t>项目位于</w:t>
            </w:r>
            <w:r w:rsidR="00363854" w:rsidRPr="00B34D91">
              <w:rPr>
                <w:rFonts w:ascii="Times New Roman" w:hAnsi="Times New Roman" w:cs="Times New Roman"/>
                <w:kern w:val="2"/>
              </w:rPr>
              <w:t>四川省乐山市峨边彝族自治县五渡镇</w:t>
            </w:r>
            <w:proofErr w:type="gramStart"/>
            <w:r w:rsidR="00363854" w:rsidRPr="00B34D91">
              <w:rPr>
                <w:rFonts w:ascii="Times New Roman" w:hAnsi="Times New Roman" w:cs="Times New Roman"/>
                <w:kern w:val="2"/>
              </w:rPr>
              <w:t>工农村</w:t>
            </w:r>
            <w:proofErr w:type="gramEnd"/>
            <w:r w:rsidR="00363854" w:rsidRPr="00B34D91">
              <w:rPr>
                <w:rFonts w:ascii="Times New Roman" w:hAnsi="Times New Roman" w:cs="Times New Roman"/>
                <w:kern w:val="2"/>
              </w:rPr>
              <w:t>一组</w:t>
            </w:r>
            <w:r w:rsidRPr="00B34D91">
              <w:rPr>
                <w:rFonts w:ascii="Times New Roman" w:hAnsi="Times New Roman" w:cs="Times New Roman"/>
                <w:kern w:val="2"/>
              </w:rPr>
              <w:t>，</w:t>
            </w:r>
            <w:r w:rsidRPr="00B34D91">
              <w:rPr>
                <w:rFonts w:ascii="Times New Roman" w:hAnsi="Times New Roman" w:cs="Times New Roman" w:hint="eastAsia"/>
                <w:kern w:val="2"/>
              </w:rPr>
              <w:t>项目施工期在采取有效的水土流失防治措施后，可有效防治因雨水冲刷造成场地水土流失</w:t>
            </w:r>
            <w:r w:rsidR="00363854" w:rsidRPr="00B34D91">
              <w:rPr>
                <w:rFonts w:ascii="Times New Roman" w:hAnsi="Times New Roman" w:cs="Times New Roman" w:hint="eastAsia"/>
                <w:kern w:val="2"/>
              </w:rPr>
              <w:t>，采取</w:t>
            </w:r>
            <w:proofErr w:type="gramStart"/>
            <w:r w:rsidR="00363854" w:rsidRPr="00B34D91">
              <w:rPr>
                <w:rFonts w:ascii="Times New Roman" w:hAnsi="Times New Roman" w:cs="Times New Roman" w:hint="eastAsia"/>
                <w:kern w:val="2"/>
              </w:rPr>
              <w:t>本环评提出</w:t>
            </w:r>
            <w:proofErr w:type="gramEnd"/>
            <w:r w:rsidR="00363854" w:rsidRPr="00B34D91">
              <w:rPr>
                <w:rFonts w:ascii="Times New Roman" w:hAnsi="Times New Roman" w:cs="Times New Roman" w:hint="eastAsia"/>
                <w:kern w:val="2"/>
              </w:rPr>
              <w:t>的污染防治措施后，可有效防止对区域环境造成影响；</w:t>
            </w:r>
            <w:r w:rsidRPr="00B34D91">
              <w:rPr>
                <w:rFonts w:ascii="Times New Roman" w:hAnsi="Times New Roman" w:cs="Times New Roman" w:hint="eastAsia"/>
                <w:kern w:val="2"/>
              </w:rPr>
              <w:t>项目运行期间产生的污染因素主要为粉尘和噪声，通过合理采取</w:t>
            </w:r>
            <w:proofErr w:type="gramStart"/>
            <w:r w:rsidRPr="00B34D91">
              <w:rPr>
                <w:rFonts w:ascii="Times New Roman" w:hAnsi="Times New Roman" w:cs="Times New Roman" w:hint="eastAsia"/>
                <w:kern w:val="2"/>
              </w:rPr>
              <w:t>本环评提出</w:t>
            </w:r>
            <w:proofErr w:type="gramEnd"/>
            <w:r w:rsidRPr="00B34D91">
              <w:rPr>
                <w:rFonts w:ascii="Times New Roman" w:hAnsi="Times New Roman" w:cs="Times New Roman" w:hint="eastAsia"/>
                <w:kern w:val="2"/>
              </w:rPr>
              <w:t>的污染防治措施，不会对周边环境造成明显的影响。</w:t>
            </w:r>
          </w:p>
          <w:p w:rsidR="006725C3" w:rsidRPr="00B34D91" w:rsidRDefault="006725C3" w:rsidP="008B368E">
            <w:pPr>
              <w:pStyle w:val="A-z"/>
              <w:spacing w:line="360" w:lineRule="exact"/>
              <w:ind w:firstLine="480"/>
              <w:rPr>
                <w:rFonts w:ascii="Times New Roman" w:hAnsi="Times New Roman" w:cs="Times New Roman"/>
                <w:kern w:val="2"/>
              </w:rPr>
            </w:pPr>
          </w:p>
          <w:p w:rsidR="006725C3" w:rsidRPr="00B34D91" w:rsidRDefault="006725C3" w:rsidP="008B368E">
            <w:pPr>
              <w:pStyle w:val="A-z"/>
              <w:spacing w:line="360" w:lineRule="exact"/>
              <w:ind w:firstLineChars="0" w:firstLine="0"/>
              <w:rPr>
                <w:rFonts w:ascii="Times New Roman" w:hAnsi="Times New Roman" w:cs="Times New Roman"/>
                <w:kern w:val="2"/>
              </w:rPr>
            </w:pPr>
          </w:p>
          <w:p w:rsidR="00363854" w:rsidRPr="00B34D91" w:rsidRDefault="00363854" w:rsidP="008B368E">
            <w:pPr>
              <w:pStyle w:val="A-z"/>
              <w:spacing w:line="360" w:lineRule="exact"/>
              <w:ind w:firstLineChars="0" w:firstLine="0"/>
              <w:rPr>
                <w:rFonts w:ascii="Times New Roman" w:hAnsi="Times New Roman" w:cs="Times New Roman"/>
                <w:kern w:val="2"/>
              </w:rPr>
            </w:pPr>
          </w:p>
          <w:p w:rsidR="00363854" w:rsidRPr="00B34D91" w:rsidRDefault="00363854" w:rsidP="008B368E">
            <w:pPr>
              <w:pStyle w:val="A-z"/>
              <w:spacing w:line="360" w:lineRule="exact"/>
              <w:ind w:firstLineChars="0" w:firstLine="0"/>
              <w:rPr>
                <w:rFonts w:ascii="Times New Roman" w:hAnsi="Times New Roman" w:cs="Times New Roman"/>
                <w:kern w:val="2"/>
              </w:rPr>
            </w:pPr>
          </w:p>
          <w:p w:rsidR="00363854" w:rsidRPr="00B34D91" w:rsidRDefault="00363854" w:rsidP="008B368E">
            <w:pPr>
              <w:pStyle w:val="A-z"/>
              <w:spacing w:line="360" w:lineRule="exact"/>
              <w:ind w:firstLineChars="0" w:firstLine="0"/>
              <w:rPr>
                <w:rFonts w:ascii="Times New Roman" w:hAnsi="Times New Roman" w:cs="Times New Roman"/>
                <w:kern w:val="2"/>
              </w:rPr>
            </w:pPr>
          </w:p>
          <w:p w:rsidR="00363854" w:rsidRPr="00B34D91" w:rsidRDefault="00363854" w:rsidP="008B368E">
            <w:pPr>
              <w:pStyle w:val="A-z"/>
              <w:spacing w:line="360" w:lineRule="exact"/>
              <w:ind w:firstLineChars="0" w:firstLine="0"/>
              <w:rPr>
                <w:rFonts w:ascii="Times New Roman" w:hAnsi="Times New Roman" w:cs="Times New Roman"/>
                <w:kern w:val="2"/>
              </w:rPr>
            </w:pPr>
          </w:p>
          <w:p w:rsidR="00363854" w:rsidRPr="00B34D91" w:rsidRDefault="00363854" w:rsidP="008B368E">
            <w:pPr>
              <w:pStyle w:val="A-z"/>
              <w:spacing w:line="360" w:lineRule="exact"/>
              <w:ind w:firstLineChars="0" w:firstLine="0"/>
              <w:rPr>
                <w:rFonts w:ascii="Times New Roman" w:hAnsi="Times New Roman" w:cs="Times New Roman"/>
                <w:kern w:val="2"/>
              </w:rPr>
            </w:pPr>
          </w:p>
          <w:p w:rsidR="00363854" w:rsidRPr="00B34D91" w:rsidRDefault="00363854" w:rsidP="008B368E">
            <w:pPr>
              <w:pStyle w:val="A-z"/>
              <w:spacing w:line="360" w:lineRule="exact"/>
              <w:ind w:firstLineChars="0" w:firstLine="0"/>
              <w:rPr>
                <w:rFonts w:ascii="Times New Roman" w:hAnsi="Times New Roman" w:cs="Times New Roman"/>
                <w:kern w:val="2"/>
              </w:rPr>
            </w:pPr>
          </w:p>
          <w:p w:rsidR="006725C3" w:rsidRPr="00B34D91" w:rsidRDefault="006725C3" w:rsidP="008B368E">
            <w:pPr>
              <w:pStyle w:val="A-z"/>
              <w:spacing w:line="360" w:lineRule="exact"/>
              <w:ind w:firstLineChars="0" w:firstLine="0"/>
              <w:rPr>
                <w:rFonts w:ascii="Times New Roman" w:hAnsi="Times New Roman" w:cs="Times New Roman"/>
                <w:kern w:val="2"/>
              </w:rPr>
            </w:pPr>
          </w:p>
          <w:p w:rsidR="002B72A6" w:rsidRPr="00B34D91" w:rsidRDefault="002B72A6" w:rsidP="008B368E">
            <w:pPr>
              <w:pStyle w:val="A-z"/>
              <w:spacing w:line="360" w:lineRule="exact"/>
              <w:ind w:firstLineChars="0" w:firstLine="0"/>
              <w:rPr>
                <w:rFonts w:ascii="Times New Roman" w:hAnsi="Times New Roman" w:cs="Times New Roman"/>
                <w:kern w:val="2"/>
              </w:rPr>
            </w:pPr>
          </w:p>
          <w:p w:rsidR="002B72A6" w:rsidRPr="00B34D91" w:rsidRDefault="002B72A6" w:rsidP="008B368E">
            <w:pPr>
              <w:pStyle w:val="A-z"/>
              <w:spacing w:line="360" w:lineRule="exact"/>
              <w:ind w:firstLineChars="0" w:firstLine="0"/>
              <w:rPr>
                <w:rFonts w:ascii="Times New Roman" w:hAnsi="Times New Roman" w:cs="Times New Roman"/>
                <w:kern w:val="2"/>
              </w:rPr>
            </w:pPr>
          </w:p>
        </w:tc>
      </w:tr>
    </w:tbl>
    <w:p w:rsidR="00363854" w:rsidRPr="00B34D91" w:rsidRDefault="00363854" w:rsidP="00363854">
      <w:pPr>
        <w:spacing w:line="360" w:lineRule="auto"/>
        <w:outlineLvl w:val="0"/>
        <w:rPr>
          <w:rFonts w:ascii="Times New Roman" w:eastAsia="宋体" w:hAnsi="Times New Roman" w:cs="Times New Roman"/>
          <w:b/>
          <w:sz w:val="30"/>
          <w:szCs w:val="30"/>
        </w:rPr>
      </w:pPr>
      <w:bookmarkStart w:id="23" w:name="_Toc38011348"/>
      <w:bookmarkStart w:id="24" w:name="_Toc52204283"/>
      <w:r w:rsidRPr="00B34D91">
        <w:rPr>
          <w:rFonts w:ascii="Times New Roman" w:eastAsia="宋体" w:hAnsi="Times New Roman" w:cs="Times New Roman" w:hint="eastAsia"/>
          <w:b/>
          <w:sz w:val="30"/>
          <w:szCs w:val="30"/>
        </w:rPr>
        <w:lastRenderedPageBreak/>
        <w:t>结论</w:t>
      </w:r>
      <w:r w:rsidRPr="00B34D91">
        <w:rPr>
          <w:rFonts w:ascii="Times New Roman" w:eastAsia="宋体" w:hAnsi="Times New Roman" w:cs="Times New Roman" w:hint="eastAsia"/>
          <w:b/>
          <w:sz w:val="30"/>
          <w:szCs w:val="30"/>
        </w:rPr>
        <w:t xml:space="preserve">                                           </w:t>
      </w:r>
      <w:r w:rsidRPr="00B34D91">
        <w:rPr>
          <w:rFonts w:ascii="Times New Roman" w:eastAsia="宋体" w:hAnsi="Times New Roman" w:cs="Times New Roman" w:hint="eastAsia"/>
          <w:b/>
          <w:sz w:val="30"/>
          <w:szCs w:val="30"/>
        </w:rPr>
        <w:t>（表九）</w:t>
      </w:r>
      <w:bookmarkEnd w:id="23"/>
      <w:bookmarkEnd w:id="24"/>
    </w:p>
    <w:tbl>
      <w:tblPr>
        <w:tblStyle w:val="a3"/>
        <w:tblW w:w="9215" w:type="dxa"/>
        <w:tblInd w:w="-431" w:type="dxa"/>
        <w:tblLook w:val="04A0" w:firstRow="1" w:lastRow="0" w:firstColumn="1" w:lastColumn="0" w:noHBand="0" w:noVBand="1"/>
      </w:tblPr>
      <w:tblGrid>
        <w:gridCol w:w="9215"/>
      </w:tblGrid>
      <w:tr w:rsidR="00B34D91" w:rsidRPr="00B34D91" w:rsidTr="00363854">
        <w:tc>
          <w:tcPr>
            <w:tcW w:w="9215" w:type="dxa"/>
          </w:tcPr>
          <w:p w:rsidR="00363854" w:rsidRPr="00B34D91" w:rsidRDefault="00363854" w:rsidP="002A5376">
            <w:pPr>
              <w:spacing w:line="360" w:lineRule="auto"/>
              <w:rPr>
                <w:rFonts w:ascii="Times New Roman" w:eastAsia="宋体" w:hAnsi="Times New Roman" w:cs="Times New Roman"/>
                <w:b/>
                <w:sz w:val="24"/>
                <w:szCs w:val="24"/>
              </w:rPr>
            </w:pPr>
            <w:r w:rsidRPr="00B34D91">
              <w:rPr>
                <w:rFonts w:ascii="Times New Roman" w:eastAsia="宋体" w:hAnsi="Times New Roman" w:cs="Times New Roman"/>
                <w:b/>
                <w:sz w:val="24"/>
                <w:szCs w:val="24"/>
              </w:rPr>
              <w:t>一、结论</w:t>
            </w:r>
          </w:p>
          <w:p w:rsidR="00363854" w:rsidRPr="00B34D91" w:rsidRDefault="00363854" w:rsidP="002A5376">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1</w:t>
            </w:r>
            <w:r w:rsidRPr="00B34D91">
              <w:rPr>
                <w:rFonts w:ascii="Times New Roman" w:eastAsia="宋体" w:hAnsi="Times New Roman" w:cs="Times New Roman"/>
                <w:b/>
                <w:sz w:val="24"/>
                <w:szCs w:val="24"/>
              </w:rPr>
              <w:t>、项目概况</w:t>
            </w:r>
          </w:p>
          <w:p w:rsidR="00CB65BC" w:rsidRPr="00B34D91" w:rsidRDefault="00CB65BC" w:rsidP="00CB65BC">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峨边彝族自治县五矿加油站位于四川省乐山市峨边县五渡镇</w:t>
            </w:r>
            <w:proofErr w:type="gramStart"/>
            <w:r w:rsidRPr="00B34D91">
              <w:rPr>
                <w:rFonts w:ascii="Times New Roman" w:eastAsia="宋体" w:hAnsi="Times New Roman" w:cs="Times New Roman"/>
                <w:sz w:val="24"/>
                <w:szCs w:val="24"/>
              </w:rPr>
              <w:t>工农村</w:t>
            </w:r>
            <w:proofErr w:type="gramEnd"/>
            <w:r w:rsidRPr="00B34D91">
              <w:rPr>
                <w:rFonts w:ascii="Times New Roman" w:eastAsia="宋体" w:hAnsi="Times New Roman" w:cs="Times New Roman"/>
                <w:sz w:val="24"/>
                <w:szCs w:val="24"/>
              </w:rPr>
              <w:t>一组，本公司于</w:t>
            </w:r>
            <w:r w:rsidRPr="00B34D91">
              <w:rPr>
                <w:rFonts w:ascii="Times New Roman" w:eastAsia="宋体" w:hAnsi="Times New Roman" w:cs="Times New Roman"/>
                <w:sz w:val="24"/>
                <w:szCs w:val="24"/>
              </w:rPr>
              <w:t>2015</w:t>
            </w:r>
            <w:r w:rsidRPr="00B34D91">
              <w:rPr>
                <w:rFonts w:ascii="Times New Roman" w:eastAsia="宋体" w:hAnsi="Times New Roman" w:cs="Times New Roman"/>
                <w:sz w:val="24"/>
                <w:szCs w:val="24"/>
              </w:rPr>
              <w:t>年</w:t>
            </w:r>
            <w:r w:rsidRPr="00B34D91">
              <w:rPr>
                <w:rFonts w:ascii="Times New Roman" w:eastAsia="宋体" w:hAnsi="Times New Roman" w:cs="Times New Roman"/>
                <w:sz w:val="24"/>
                <w:szCs w:val="24"/>
              </w:rPr>
              <w:t>5</w:t>
            </w:r>
            <w:r w:rsidRPr="00B34D91">
              <w:rPr>
                <w:rFonts w:ascii="Times New Roman" w:eastAsia="宋体" w:hAnsi="Times New Roman" w:cs="Times New Roman"/>
                <w:sz w:val="24"/>
                <w:szCs w:val="24"/>
              </w:rPr>
              <w:t>月取得峨边彝族自治县环境保护局关于该建设项目的审批意见（</w:t>
            </w:r>
            <w:proofErr w:type="gramStart"/>
            <w:r w:rsidRPr="00B34D91">
              <w:rPr>
                <w:rFonts w:ascii="Times New Roman" w:eastAsia="宋体" w:hAnsi="Times New Roman" w:cs="Times New Roman"/>
                <w:sz w:val="24"/>
                <w:szCs w:val="24"/>
              </w:rPr>
              <w:t>峨</w:t>
            </w:r>
            <w:proofErr w:type="gramEnd"/>
            <w:r w:rsidRPr="00B34D91">
              <w:rPr>
                <w:rFonts w:ascii="Times New Roman" w:eastAsia="宋体" w:hAnsi="Times New Roman" w:cs="Times New Roman"/>
                <w:sz w:val="24"/>
                <w:szCs w:val="24"/>
              </w:rPr>
              <w:t>环审批</w:t>
            </w:r>
            <w:r w:rsidRPr="00B34D91">
              <w:rPr>
                <w:rFonts w:ascii="Times New Roman" w:eastAsia="宋体" w:hAnsi="Times New Roman" w:cs="Times New Roman"/>
                <w:sz w:val="24"/>
                <w:szCs w:val="24"/>
              </w:rPr>
              <w:t>[2015]4</w:t>
            </w:r>
            <w:r w:rsidRPr="00B34D91">
              <w:rPr>
                <w:rFonts w:ascii="Times New Roman" w:eastAsia="宋体" w:hAnsi="Times New Roman" w:cs="Times New Roman"/>
                <w:sz w:val="24"/>
                <w:szCs w:val="24"/>
              </w:rPr>
              <w:t>号），建设等级为三级加油站，建成</w:t>
            </w:r>
            <w:r w:rsidRPr="00B34D91">
              <w:rPr>
                <w:rFonts w:ascii="Times New Roman" w:eastAsia="宋体" w:hAnsi="Times New Roman" w:cs="Times New Roman"/>
                <w:sz w:val="24"/>
                <w:szCs w:val="24"/>
              </w:rPr>
              <w:t>3</w:t>
            </w:r>
            <w:r w:rsidRPr="00B34D91">
              <w:rPr>
                <w:rFonts w:ascii="Times New Roman" w:eastAsia="宋体" w:hAnsi="Times New Roman" w:cs="Times New Roman"/>
                <w:sz w:val="24"/>
                <w:szCs w:val="24"/>
              </w:rPr>
              <w:t>座卧式钢制埋地油罐（储油量</w:t>
            </w:r>
            <w:r w:rsidR="001E64DA">
              <w:rPr>
                <w:rFonts w:ascii="Times New Roman" w:eastAsia="宋体" w:hAnsi="Times New Roman" w:cs="Times New Roman"/>
                <w:sz w:val="24"/>
                <w:szCs w:val="24"/>
              </w:rPr>
              <w:t>60</w:t>
            </w:r>
            <w:r w:rsidRPr="00B34D91">
              <w:rPr>
                <w:rFonts w:ascii="Times New Roman" w:eastAsia="宋体" w:hAnsi="Times New Roman" w:cs="Times New Roman"/>
                <w:sz w:val="24"/>
                <w:szCs w:val="24"/>
              </w:rPr>
              <w:t>m³</w:t>
            </w:r>
            <w:r w:rsidRPr="00B34D91">
              <w:rPr>
                <w:rFonts w:ascii="Times New Roman" w:eastAsia="宋体" w:hAnsi="Times New Roman" w:cs="Times New Roman"/>
                <w:sz w:val="24"/>
                <w:szCs w:val="24"/>
              </w:rPr>
              <w:t>），配套建设站房、加油罩棚等公辅设施。年销售汽油</w:t>
            </w:r>
            <w:r w:rsidRPr="00B34D91">
              <w:rPr>
                <w:rFonts w:ascii="Times New Roman" w:eastAsia="宋体" w:hAnsi="Times New Roman" w:cs="Times New Roman"/>
                <w:sz w:val="24"/>
                <w:szCs w:val="24"/>
              </w:rPr>
              <w:t>570</w:t>
            </w:r>
            <w:r w:rsidRPr="00B34D91">
              <w:rPr>
                <w:rFonts w:ascii="Times New Roman" w:eastAsia="宋体" w:hAnsi="Times New Roman" w:cs="Times New Roman"/>
                <w:sz w:val="24"/>
                <w:szCs w:val="24"/>
              </w:rPr>
              <w:t>吨，柴油</w:t>
            </w:r>
            <w:r w:rsidRPr="00B34D91">
              <w:rPr>
                <w:rFonts w:ascii="Times New Roman" w:eastAsia="宋体" w:hAnsi="Times New Roman" w:cs="Times New Roman"/>
                <w:sz w:val="24"/>
                <w:szCs w:val="24"/>
              </w:rPr>
              <w:t>930</w:t>
            </w:r>
            <w:r w:rsidRPr="00B34D91">
              <w:rPr>
                <w:rFonts w:ascii="Times New Roman" w:eastAsia="宋体" w:hAnsi="Times New Roman" w:cs="Times New Roman"/>
                <w:sz w:val="24"/>
                <w:szCs w:val="24"/>
              </w:rPr>
              <w:t>吨</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于</w:t>
            </w:r>
            <w:r w:rsidRPr="00B34D91">
              <w:rPr>
                <w:rFonts w:ascii="Times New Roman" w:eastAsia="宋体" w:hAnsi="Times New Roman" w:cs="Times New Roman"/>
                <w:sz w:val="24"/>
                <w:szCs w:val="24"/>
              </w:rPr>
              <w:t>2015</w:t>
            </w:r>
            <w:r w:rsidRPr="00B34D91">
              <w:rPr>
                <w:rFonts w:ascii="Times New Roman" w:eastAsia="宋体" w:hAnsi="Times New Roman" w:cs="Times New Roman"/>
                <w:sz w:val="24"/>
                <w:szCs w:val="24"/>
              </w:rPr>
              <w:t>年</w:t>
            </w:r>
            <w:r w:rsidRPr="00B34D91">
              <w:rPr>
                <w:rFonts w:ascii="Times New Roman" w:eastAsia="宋体" w:hAnsi="Times New Roman" w:cs="Times New Roman"/>
                <w:sz w:val="24"/>
                <w:szCs w:val="24"/>
              </w:rPr>
              <w:t>12</w:t>
            </w:r>
            <w:r w:rsidRPr="00B34D91">
              <w:rPr>
                <w:rFonts w:ascii="Times New Roman" w:eastAsia="宋体" w:hAnsi="Times New Roman" w:cs="Times New Roman"/>
                <w:sz w:val="24"/>
                <w:szCs w:val="24"/>
              </w:rPr>
              <w:t>月通过峨边彝族自治县区环境保护局验收（峨边</w:t>
            </w:r>
            <w:proofErr w:type="gramStart"/>
            <w:r w:rsidRPr="00B34D91">
              <w:rPr>
                <w:rFonts w:ascii="Times New Roman" w:eastAsia="宋体" w:hAnsi="Times New Roman" w:cs="Times New Roman"/>
                <w:sz w:val="24"/>
                <w:szCs w:val="24"/>
              </w:rPr>
              <w:t>环验</w:t>
            </w:r>
            <w:r w:rsidRPr="00B34D91">
              <w:rPr>
                <w:rFonts w:ascii="Times New Roman" w:eastAsia="宋体" w:hAnsi="Times New Roman" w:cs="Times New Roman"/>
                <w:sz w:val="24"/>
                <w:szCs w:val="24"/>
              </w:rPr>
              <w:t>[</w:t>
            </w:r>
            <w:proofErr w:type="gramEnd"/>
            <w:r w:rsidRPr="00B34D91">
              <w:rPr>
                <w:rFonts w:ascii="Times New Roman" w:eastAsia="宋体" w:hAnsi="Times New Roman" w:cs="Times New Roman"/>
                <w:sz w:val="24"/>
                <w:szCs w:val="24"/>
              </w:rPr>
              <w:t>2015]22</w:t>
            </w:r>
            <w:r w:rsidRPr="00B34D91">
              <w:rPr>
                <w:rFonts w:ascii="Times New Roman" w:eastAsia="宋体" w:hAnsi="Times New Roman" w:cs="Times New Roman"/>
                <w:sz w:val="24"/>
                <w:szCs w:val="24"/>
              </w:rPr>
              <w:t>号）。</w:t>
            </w:r>
          </w:p>
          <w:p w:rsidR="00CB65BC" w:rsidRPr="00B34D91" w:rsidRDefault="00CB65BC" w:rsidP="00CB65BC">
            <w:pPr>
              <w:wordWrap w:val="0"/>
              <w:topLinePunct/>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项目于</w:t>
            </w:r>
            <w:r w:rsidRPr="00B34D91">
              <w:rPr>
                <w:rFonts w:ascii="Times New Roman" w:eastAsia="宋体" w:hAnsi="Times New Roman" w:cs="Times New Roman" w:hint="eastAsia"/>
                <w:sz w:val="24"/>
                <w:szCs w:val="24"/>
              </w:rPr>
              <w:t>20</w:t>
            </w:r>
            <w:r w:rsidRPr="00B34D91">
              <w:rPr>
                <w:rFonts w:ascii="Times New Roman" w:eastAsia="宋体" w:hAnsi="Times New Roman" w:cs="Times New Roman"/>
                <w:sz w:val="24"/>
                <w:szCs w:val="24"/>
              </w:rPr>
              <w:t>20</w:t>
            </w:r>
            <w:r w:rsidRPr="00B34D91">
              <w:rPr>
                <w:rFonts w:ascii="Times New Roman" w:eastAsia="宋体" w:hAnsi="Times New Roman" w:cs="Times New Roman" w:hint="eastAsia"/>
                <w:sz w:val="24"/>
                <w:szCs w:val="24"/>
              </w:rPr>
              <w:t>年</w:t>
            </w:r>
            <w:r w:rsidRPr="00B34D91">
              <w:rPr>
                <w:rFonts w:ascii="Times New Roman" w:eastAsia="宋体" w:hAnsi="Times New Roman" w:cs="Times New Roman"/>
                <w:sz w:val="24"/>
                <w:szCs w:val="24"/>
              </w:rPr>
              <w:t>3</w:t>
            </w:r>
            <w:r w:rsidRPr="00B34D91">
              <w:rPr>
                <w:rFonts w:ascii="Times New Roman" w:eastAsia="宋体" w:hAnsi="Times New Roman" w:cs="Times New Roman" w:hint="eastAsia"/>
                <w:sz w:val="24"/>
                <w:szCs w:val="24"/>
              </w:rPr>
              <w:t>月</w:t>
            </w:r>
            <w:r w:rsidRPr="00B34D91">
              <w:rPr>
                <w:rFonts w:ascii="Times New Roman" w:eastAsia="宋体" w:hAnsi="Times New Roman" w:cs="Times New Roman" w:hint="eastAsia"/>
                <w:sz w:val="24"/>
                <w:szCs w:val="24"/>
              </w:rPr>
              <w:t>17</w:t>
            </w:r>
            <w:r w:rsidRPr="00B34D91">
              <w:rPr>
                <w:rFonts w:ascii="Times New Roman" w:eastAsia="宋体" w:hAnsi="Times New Roman" w:cs="Times New Roman" w:hint="eastAsia"/>
                <w:sz w:val="24"/>
                <w:szCs w:val="24"/>
              </w:rPr>
              <w:t>日取得了乐山市排污许可证（证书编号：</w:t>
            </w:r>
            <w:r w:rsidRPr="00B34D91">
              <w:rPr>
                <w:rFonts w:ascii="Times New Roman" w:eastAsia="宋体" w:hAnsi="Times New Roman" w:cs="Times New Roman" w:hint="eastAsia"/>
                <w:sz w:val="24"/>
                <w:szCs w:val="24"/>
              </w:rPr>
              <w:t>915111</w:t>
            </w:r>
            <w:r w:rsidRPr="00B34D91">
              <w:rPr>
                <w:rFonts w:ascii="Times New Roman" w:eastAsia="宋体" w:hAnsi="Times New Roman" w:cs="Times New Roman"/>
                <w:sz w:val="24"/>
                <w:szCs w:val="24"/>
              </w:rPr>
              <w:t>32</w:t>
            </w:r>
            <w:r w:rsidRPr="00B34D91">
              <w:rPr>
                <w:rFonts w:ascii="Times New Roman" w:eastAsia="宋体" w:hAnsi="Times New Roman" w:cs="Times New Roman" w:hint="eastAsia"/>
                <w:sz w:val="24"/>
                <w:szCs w:val="24"/>
              </w:rPr>
              <w:t>MA62</w:t>
            </w:r>
            <w:r w:rsidRPr="00B34D91">
              <w:rPr>
                <w:rFonts w:ascii="Times New Roman" w:eastAsia="宋体" w:hAnsi="Times New Roman" w:cs="Times New Roman"/>
                <w:sz w:val="24"/>
                <w:szCs w:val="24"/>
              </w:rPr>
              <w:t>82WB2G001Z</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随着</w:t>
            </w:r>
            <w:proofErr w:type="gramStart"/>
            <w:r w:rsidRPr="00B34D91">
              <w:rPr>
                <w:rFonts w:ascii="Times New Roman" w:eastAsia="宋体" w:hAnsi="Times New Roman" w:cs="Times New Roman"/>
                <w:sz w:val="24"/>
                <w:szCs w:val="24"/>
              </w:rPr>
              <w:t>峨轸</w:t>
            </w:r>
            <w:proofErr w:type="gramEnd"/>
            <w:r w:rsidRPr="00B34D91">
              <w:rPr>
                <w:rFonts w:ascii="Times New Roman" w:eastAsia="宋体" w:hAnsi="Times New Roman" w:cs="Times New Roman"/>
                <w:sz w:val="24"/>
                <w:szCs w:val="24"/>
              </w:rPr>
              <w:t>旅游通道即将通车</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车流量不断增加，现销售量规模已无法满足销售需求</w:t>
            </w:r>
            <w:r w:rsidRPr="00B34D91">
              <w:rPr>
                <w:rFonts w:ascii="Times New Roman" w:eastAsia="宋体" w:hAnsi="Times New Roman" w:cs="Times New Roman" w:hint="eastAsia"/>
                <w:sz w:val="24"/>
                <w:szCs w:val="24"/>
              </w:rPr>
              <w:t>；因此</w:t>
            </w:r>
            <w:r w:rsidRPr="00B34D91">
              <w:rPr>
                <w:rFonts w:ascii="Times New Roman" w:eastAsia="宋体" w:hAnsi="Times New Roman" w:cs="Times New Roman"/>
                <w:sz w:val="24"/>
                <w:szCs w:val="24"/>
              </w:rPr>
              <w:t>，峨边彝族自治县五矿加油站总投资</w:t>
            </w:r>
            <w:r w:rsidRPr="00B34D91">
              <w:rPr>
                <w:rFonts w:ascii="Times New Roman" w:eastAsia="宋体" w:hAnsi="Times New Roman" w:cs="Times New Roman"/>
                <w:sz w:val="24"/>
                <w:szCs w:val="24"/>
              </w:rPr>
              <w:t>200</w:t>
            </w:r>
            <w:r w:rsidRPr="00B34D91">
              <w:rPr>
                <w:rFonts w:ascii="Times New Roman" w:eastAsia="宋体" w:hAnsi="Times New Roman" w:cs="Times New Roman"/>
                <w:sz w:val="24"/>
                <w:szCs w:val="24"/>
              </w:rPr>
              <w:t>万元，用于对加油站扩建</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本次扩建占地面积</w:t>
            </w:r>
            <w:r w:rsidRPr="00B34D91">
              <w:rPr>
                <w:rFonts w:ascii="Times New Roman" w:eastAsia="宋体" w:hAnsi="Times New Roman" w:cs="Times New Roman"/>
                <w:sz w:val="24"/>
                <w:szCs w:val="24"/>
              </w:rPr>
              <w:t>2999m</w:t>
            </w:r>
            <w:r w:rsidRPr="00B34D91">
              <w:rPr>
                <w:rFonts w:ascii="Times New Roman" w:eastAsia="宋体" w:hAnsi="Times New Roman" w:cs="Times New Roman"/>
                <w:sz w:val="24"/>
                <w:szCs w:val="24"/>
                <w:vertAlign w:val="superscript"/>
              </w:rPr>
              <w:t>2</w:t>
            </w:r>
            <w:r w:rsidRPr="00B34D91">
              <w:rPr>
                <w:rFonts w:ascii="Times New Roman" w:eastAsia="宋体" w:hAnsi="Times New Roman" w:cs="Times New Roman"/>
                <w:sz w:val="24"/>
                <w:szCs w:val="24"/>
              </w:rPr>
              <w:t>，</w:t>
            </w:r>
            <w:proofErr w:type="gramStart"/>
            <w:r w:rsidRPr="00B34D91">
              <w:rPr>
                <w:rFonts w:ascii="Times New Roman" w:eastAsia="宋体" w:hAnsi="Times New Roman" w:cs="Times New Roman" w:hint="eastAsia"/>
                <w:sz w:val="24"/>
                <w:szCs w:val="24"/>
              </w:rPr>
              <w:t>不</w:t>
            </w:r>
            <w:proofErr w:type="gramEnd"/>
            <w:r w:rsidRPr="00B34D91">
              <w:rPr>
                <w:rFonts w:ascii="Times New Roman" w:eastAsia="宋体" w:hAnsi="Times New Roman" w:cs="Times New Roman" w:hint="eastAsia"/>
                <w:sz w:val="24"/>
                <w:szCs w:val="24"/>
              </w:rPr>
              <w:t>新增用地</w:t>
            </w:r>
            <w:r w:rsidRPr="00B34D91">
              <w:rPr>
                <w:rFonts w:ascii="Times New Roman" w:eastAsia="宋体" w:hAnsi="Times New Roman" w:cs="Times New Roman"/>
                <w:sz w:val="24"/>
                <w:szCs w:val="24"/>
              </w:rPr>
              <w:t>。</w:t>
            </w:r>
          </w:p>
          <w:p w:rsidR="00CB65BC" w:rsidRPr="00B34D91" w:rsidRDefault="00CB65BC" w:rsidP="00CB65BC">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本次</w:t>
            </w:r>
            <w:r w:rsidRPr="00B34D91">
              <w:rPr>
                <w:rFonts w:ascii="Times New Roman" w:eastAsia="宋体" w:hAnsi="Times New Roman" w:cs="Times New Roman"/>
                <w:sz w:val="24"/>
                <w:szCs w:val="24"/>
              </w:rPr>
              <w:t>建设内容包括：拆除原有</w:t>
            </w:r>
            <w:r w:rsidRPr="00B34D91">
              <w:rPr>
                <w:rFonts w:ascii="Times New Roman" w:eastAsia="宋体" w:hAnsi="Times New Roman" w:cs="Times New Roman"/>
                <w:sz w:val="24"/>
                <w:szCs w:val="24"/>
              </w:rPr>
              <w:t>3</w:t>
            </w:r>
            <w:r w:rsidRPr="00B34D91">
              <w:rPr>
                <w:rFonts w:ascii="Times New Roman" w:eastAsia="宋体" w:hAnsi="Times New Roman" w:cs="Times New Roman"/>
                <w:sz w:val="24"/>
                <w:szCs w:val="24"/>
              </w:rPr>
              <w:t>座油罐，原址</w:t>
            </w:r>
            <w:proofErr w:type="gramStart"/>
            <w:r w:rsidRPr="00B34D91">
              <w:rPr>
                <w:rFonts w:ascii="Times New Roman" w:eastAsia="宋体" w:hAnsi="Times New Roman" w:cs="Times New Roman"/>
                <w:sz w:val="24"/>
                <w:szCs w:val="24"/>
              </w:rPr>
              <w:t>新建非</w:t>
            </w:r>
            <w:proofErr w:type="gramEnd"/>
            <w:r w:rsidRPr="00B34D91">
              <w:rPr>
                <w:rFonts w:ascii="Times New Roman" w:eastAsia="宋体" w:hAnsi="Times New Roman" w:cs="Times New Roman"/>
                <w:sz w:val="24"/>
                <w:szCs w:val="24"/>
              </w:rPr>
              <w:t>承重直埋卧式</w:t>
            </w:r>
            <w:r w:rsidRPr="00B34D91">
              <w:rPr>
                <w:rFonts w:ascii="Times New Roman" w:eastAsia="宋体" w:hAnsi="Times New Roman" w:cs="Times New Roman"/>
                <w:sz w:val="24"/>
                <w:szCs w:val="24"/>
              </w:rPr>
              <w:t>SF</w:t>
            </w:r>
            <w:r w:rsidRPr="00B34D91">
              <w:rPr>
                <w:rFonts w:ascii="Times New Roman" w:eastAsia="宋体" w:hAnsi="Times New Roman" w:cs="Times New Roman"/>
                <w:sz w:val="24"/>
                <w:szCs w:val="24"/>
              </w:rPr>
              <w:t>双层油罐</w:t>
            </w:r>
            <w:r w:rsidRPr="00B34D91">
              <w:rPr>
                <w:rFonts w:ascii="Times New Roman" w:eastAsia="宋体" w:hAnsi="Times New Roman" w:cs="Times New Roman"/>
                <w:sz w:val="24"/>
                <w:szCs w:val="24"/>
              </w:rPr>
              <w:t>4</w:t>
            </w:r>
            <w:r w:rsidRPr="00B34D91">
              <w:rPr>
                <w:rFonts w:ascii="Times New Roman" w:eastAsia="宋体" w:hAnsi="Times New Roman" w:cs="Times New Roman"/>
                <w:sz w:val="24"/>
                <w:szCs w:val="24"/>
              </w:rPr>
              <w:t>座</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其中柴油罐</w:t>
            </w:r>
            <w:r w:rsidRPr="00B34D91">
              <w:rPr>
                <w:rFonts w:ascii="Times New Roman" w:eastAsia="宋体" w:hAnsi="Times New Roman" w:cs="Times New Roman"/>
                <w:sz w:val="24"/>
                <w:szCs w:val="24"/>
              </w:rPr>
              <w:t>2</w:t>
            </w:r>
            <w:r w:rsidRPr="00B34D91">
              <w:rPr>
                <w:rFonts w:ascii="Times New Roman" w:eastAsia="宋体" w:hAnsi="Times New Roman" w:cs="Times New Roman"/>
                <w:sz w:val="24"/>
                <w:szCs w:val="24"/>
              </w:rPr>
              <w:t>座，装</w:t>
            </w:r>
            <w:r w:rsidRPr="00B34D91">
              <w:rPr>
                <w:rFonts w:ascii="Times New Roman" w:eastAsia="宋体" w:hAnsi="Times New Roman" w:cs="Times New Roman"/>
                <w:sz w:val="24"/>
                <w:szCs w:val="24"/>
              </w:rPr>
              <w:t>0#</w:t>
            </w:r>
            <w:r w:rsidRPr="00B34D91">
              <w:rPr>
                <w:rFonts w:ascii="Times New Roman" w:eastAsia="宋体" w:hAnsi="Times New Roman" w:cs="Times New Roman"/>
                <w:sz w:val="24"/>
                <w:szCs w:val="24"/>
              </w:rPr>
              <w:t>柴油，汽油罐</w:t>
            </w:r>
            <w:r w:rsidRPr="00B34D91">
              <w:rPr>
                <w:rFonts w:ascii="Times New Roman" w:eastAsia="宋体" w:hAnsi="Times New Roman" w:cs="Times New Roman"/>
                <w:sz w:val="24"/>
                <w:szCs w:val="24"/>
              </w:rPr>
              <w:t>2</w:t>
            </w:r>
            <w:r w:rsidRPr="00B34D91">
              <w:rPr>
                <w:rFonts w:ascii="Times New Roman" w:eastAsia="宋体" w:hAnsi="Times New Roman" w:cs="Times New Roman"/>
                <w:sz w:val="24"/>
                <w:szCs w:val="24"/>
              </w:rPr>
              <w:t>座，分别装</w:t>
            </w:r>
            <w:r w:rsidRPr="00B34D91">
              <w:rPr>
                <w:rFonts w:ascii="Times New Roman" w:eastAsia="宋体" w:hAnsi="Times New Roman" w:cs="Times New Roman"/>
                <w:sz w:val="24"/>
                <w:szCs w:val="24"/>
              </w:rPr>
              <w:t>92#</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95#</w:t>
            </w:r>
            <w:r w:rsidRPr="00B34D91">
              <w:rPr>
                <w:rFonts w:ascii="Times New Roman" w:eastAsia="宋体" w:hAnsi="Times New Roman" w:cs="Times New Roman"/>
                <w:sz w:val="24"/>
                <w:szCs w:val="24"/>
              </w:rPr>
              <w:t>汽油</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每个储油罐的容积为</w:t>
            </w:r>
            <w:r w:rsidRPr="00B34D91">
              <w:rPr>
                <w:rFonts w:ascii="Times New Roman" w:eastAsia="宋体" w:hAnsi="Times New Roman" w:cs="Times New Roman"/>
                <w:sz w:val="24"/>
                <w:szCs w:val="24"/>
              </w:rPr>
              <w:t>50m</w:t>
            </w:r>
            <w:r w:rsidRPr="00B34D91">
              <w:rPr>
                <w:rFonts w:ascii="Times New Roman" w:eastAsia="宋体" w:hAnsi="Times New Roman" w:cs="Times New Roman"/>
                <w:sz w:val="24"/>
                <w:szCs w:val="24"/>
                <w:vertAlign w:val="superscript"/>
              </w:rPr>
              <w:t>3</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总储量</w:t>
            </w:r>
            <w:r w:rsidRPr="00B34D91">
              <w:rPr>
                <w:rFonts w:ascii="Times New Roman" w:eastAsia="宋体" w:hAnsi="Times New Roman" w:cs="Times New Roman"/>
                <w:sz w:val="24"/>
                <w:szCs w:val="24"/>
              </w:rPr>
              <w:t>200m</w:t>
            </w:r>
            <w:r w:rsidRPr="00B34D91">
              <w:rPr>
                <w:rFonts w:ascii="Times New Roman" w:eastAsia="宋体" w:hAnsi="Times New Roman" w:cs="Times New Roman"/>
                <w:sz w:val="24"/>
                <w:szCs w:val="24"/>
                <w:vertAlign w:val="superscript"/>
              </w:rPr>
              <w:t>3</w:t>
            </w:r>
            <w:r w:rsidRPr="00B34D91">
              <w:rPr>
                <w:rFonts w:ascii="Times New Roman" w:eastAsia="宋体" w:hAnsi="Times New Roman" w:cs="Times New Roman"/>
                <w:sz w:val="24"/>
                <w:szCs w:val="24"/>
              </w:rPr>
              <w:t>，柴油折半计入总容积为</w:t>
            </w:r>
            <w:r w:rsidRPr="00B34D91">
              <w:rPr>
                <w:rFonts w:ascii="Times New Roman" w:eastAsia="宋体" w:hAnsi="Times New Roman" w:cs="Times New Roman"/>
                <w:sz w:val="24"/>
                <w:szCs w:val="24"/>
              </w:rPr>
              <w:t>150m</w:t>
            </w:r>
            <w:r w:rsidRPr="00B34D91">
              <w:rPr>
                <w:rFonts w:ascii="Times New Roman" w:eastAsia="宋体" w:hAnsi="Times New Roman" w:cs="Times New Roman"/>
                <w:sz w:val="24"/>
                <w:szCs w:val="24"/>
                <w:vertAlign w:val="superscript"/>
              </w:rPr>
              <w:t>3</w:t>
            </w:r>
            <w:r w:rsidRPr="00B34D91">
              <w:rPr>
                <w:rFonts w:ascii="Times New Roman" w:eastAsia="宋体" w:hAnsi="Times New Roman" w:cs="Times New Roman"/>
                <w:sz w:val="24"/>
                <w:szCs w:val="24"/>
              </w:rPr>
              <w:t>。整体平移原有加油区钢网架结构加油棚</w:t>
            </w:r>
            <w:r w:rsidRPr="00B34D91">
              <w:rPr>
                <w:rFonts w:ascii="Times New Roman" w:eastAsia="宋体" w:hAnsi="Times New Roman" w:cs="Times New Roman"/>
                <w:sz w:val="24"/>
                <w:szCs w:val="24"/>
              </w:rPr>
              <w:t>1</w:t>
            </w:r>
            <w:r w:rsidRPr="00B34D91">
              <w:rPr>
                <w:rFonts w:ascii="Times New Roman" w:eastAsia="宋体" w:hAnsi="Times New Roman" w:cs="Times New Roman"/>
                <w:sz w:val="24"/>
                <w:szCs w:val="24"/>
              </w:rPr>
              <w:t>座，投影面积</w:t>
            </w:r>
            <w:r w:rsidRPr="00B34D91">
              <w:rPr>
                <w:rFonts w:ascii="Times New Roman" w:eastAsia="宋体" w:hAnsi="Times New Roman" w:cs="Times New Roman"/>
                <w:sz w:val="24"/>
                <w:szCs w:val="24"/>
              </w:rPr>
              <w:t>414.0m</w:t>
            </w:r>
            <w:r w:rsidRPr="00B34D91">
              <w:rPr>
                <w:rFonts w:ascii="Times New Roman" w:eastAsia="宋体" w:hAnsi="Times New Roman" w:cs="Times New Roman"/>
                <w:sz w:val="24"/>
                <w:szCs w:val="24"/>
                <w:vertAlign w:val="superscript"/>
              </w:rPr>
              <w:t>2</w:t>
            </w:r>
            <w:r w:rsidRPr="00B34D91">
              <w:rPr>
                <w:rFonts w:ascii="Times New Roman" w:eastAsia="宋体" w:hAnsi="Times New Roman" w:cs="Times New Roman"/>
                <w:sz w:val="24"/>
                <w:szCs w:val="24"/>
              </w:rPr>
              <w:t>，</w:t>
            </w:r>
            <w:proofErr w:type="gramStart"/>
            <w:r w:rsidRPr="00B34D91">
              <w:rPr>
                <w:rFonts w:ascii="Times New Roman" w:eastAsia="宋体" w:hAnsi="Times New Roman" w:cs="Times New Roman"/>
                <w:sz w:val="24"/>
                <w:szCs w:val="24"/>
              </w:rPr>
              <w:t>棚底距</w:t>
            </w:r>
            <w:proofErr w:type="gramEnd"/>
            <w:r w:rsidRPr="00B34D91">
              <w:rPr>
                <w:rFonts w:ascii="Times New Roman" w:eastAsia="宋体" w:hAnsi="Times New Roman" w:cs="Times New Roman"/>
                <w:sz w:val="24"/>
                <w:szCs w:val="24"/>
              </w:rPr>
              <w:t>地面净高</w:t>
            </w:r>
            <w:r w:rsidRPr="00B34D91">
              <w:rPr>
                <w:rFonts w:ascii="Times New Roman" w:eastAsia="宋体" w:hAnsi="Times New Roman" w:cs="Times New Roman"/>
                <w:sz w:val="24"/>
                <w:szCs w:val="24"/>
              </w:rPr>
              <w:t>6.8m</w:t>
            </w:r>
            <w:r w:rsidRPr="00B34D91">
              <w:rPr>
                <w:rFonts w:ascii="Times New Roman" w:eastAsia="宋体" w:hAnsi="Times New Roman" w:cs="Times New Roman"/>
                <w:sz w:val="24"/>
                <w:szCs w:val="24"/>
              </w:rPr>
              <w:t>；棚下设置</w:t>
            </w:r>
            <w:r w:rsidRPr="00B34D91">
              <w:rPr>
                <w:rFonts w:ascii="Times New Roman" w:eastAsia="宋体" w:hAnsi="Times New Roman" w:cs="Times New Roman"/>
                <w:sz w:val="24"/>
                <w:szCs w:val="24"/>
              </w:rPr>
              <w:t>2</w:t>
            </w:r>
            <w:r w:rsidRPr="00B34D91">
              <w:rPr>
                <w:rFonts w:ascii="Times New Roman" w:eastAsia="宋体" w:hAnsi="Times New Roman" w:cs="Times New Roman"/>
                <w:sz w:val="24"/>
                <w:szCs w:val="24"/>
              </w:rPr>
              <w:t>排平行加油岛</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新建</w:t>
            </w:r>
            <w:r w:rsidRPr="00B34D91">
              <w:rPr>
                <w:rFonts w:ascii="Times New Roman" w:eastAsia="宋体" w:hAnsi="Times New Roman" w:cs="Times New Roman"/>
                <w:sz w:val="24"/>
                <w:szCs w:val="24"/>
              </w:rPr>
              <w:t>2</w:t>
            </w:r>
            <w:r w:rsidRPr="00B34D91">
              <w:rPr>
                <w:rFonts w:ascii="Times New Roman" w:eastAsia="宋体" w:hAnsi="Times New Roman" w:cs="Times New Roman"/>
                <w:sz w:val="24"/>
                <w:szCs w:val="24"/>
              </w:rPr>
              <w:t>台双枪双油品和</w:t>
            </w:r>
            <w:r w:rsidRPr="00B34D91">
              <w:rPr>
                <w:rFonts w:ascii="Times New Roman" w:eastAsia="宋体" w:hAnsi="Times New Roman" w:cs="Times New Roman"/>
                <w:sz w:val="24"/>
                <w:szCs w:val="24"/>
              </w:rPr>
              <w:t>2</w:t>
            </w:r>
            <w:r w:rsidRPr="00B34D91">
              <w:rPr>
                <w:rFonts w:ascii="Times New Roman" w:eastAsia="宋体" w:hAnsi="Times New Roman" w:cs="Times New Roman"/>
                <w:sz w:val="24"/>
                <w:szCs w:val="24"/>
              </w:rPr>
              <w:t>台</w:t>
            </w:r>
            <w:proofErr w:type="gramStart"/>
            <w:r w:rsidRPr="00B34D91">
              <w:rPr>
                <w:rFonts w:ascii="Times New Roman" w:eastAsia="宋体" w:hAnsi="Times New Roman" w:cs="Times New Roman"/>
                <w:sz w:val="24"/>
                <w:szCs w:val="24"/>
              </w:rPr>
              <w:t>四枪双</w:t>
            </w:r>
            <w:proofErr w:type="gramEnd"/>
            <w:r w:rsidRPr="00B34D91">
              <w:rPr>
                <w:rFonts w:ascii="Times New Roman" w:eastAsia="宋体" w:hAnsi="Times New Roman" w:cs="Times New Roman"/>
                <w:sz w:val="24"/>
                <w:szCs w:val="24"/>
              </w:rPr>
              <w:t>油品卡机联接潜油泵型加油机</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共</w:t>
            </w:r>
            <w:r w:rsidRPr="00B34D91">
              <w:rPr>
                <w:rFonts w:ascii="Times New Roman" w:eastAsia="宋体" w:hAnsi="Times New Roman" w:cs="Times New Roman" w:hint="eastAsia"/>
                <w:sz w:val="24"/>
                <w:szCs w:val="24"/>
              </w:rPr>
              <w:t>12</w:t>
            </w:r>
            <w:r w:rsidRPr="00B34D91">
              <w:rPr>
                <w:rFonts w:ascii="Times New Roman" w:eastAsia="宋体" w:hAnsi="Times New Roman" w:cs="Times New Roman" w:hint="eastAsia"/>
                <w:sz w:val="24"/>
                <w:szCs w:val="24"/>
              </w:rPr>
              <w:t>把</w:t>
            </w:r>
            <w:r w:rsidRPr="00B34D91">
              <w:rPr>
                <w:rFonts w:ascii="Times New Roman" w:eastAsia="宋体" w:hAnsi="Times New Roman" w:cs="Times New Roman"/>
                <w:sz w:val="24"/>
                <w:szCs w:val="24"/>
              </w:rPr>
              <w:t>加油机</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在原有项目的基础上增加</w:t>
            </w:r>
            <w:r w:rsidRPr="00B34D91">
              <w:rPr>
                <w:rFonts w:ascii="Times New Roman" w:eastAsia="宋体" w:hAnsi="Times New Roman" w:cs="Times New Roman" w:hint="eastAsia"/>
                <w:sz w:val="24"/>
                <w:szCs w:val="24"/>
              </w:rPr>
              <w:t>6</w:t>
            </w:r>
            <w:r w:rsidRPr="00B34D91">
              <w:rPr>
                <w:rFonts w:ascii="Times New Roman" w:eastAsia="宋体" w:hAnsi="Times New Roman" w:cs="Times New Roman" w:hint="eastAsia"/>
                <w:sz w:val="24"/>
                <w:szCs w:val="24"/>
              </w:rPr>
              <w:t>把。</w:t>
            </w:r>
            <w:r w:rsidRPr="00B34D91">
              <w:rPr>
                <w:rFonts w:ascii="Times New Roman" w:eastAsia="宋体" w:hAnsi="Times New Roman" w:cs="Times New Roman"/>
                <w:sz w:val="24"/>
                <w:szCs w:val="24"/>
              </w:rPr>
              <w:t>汽油</w:t>
            </w:r>
            <w:r w:rsidRPr="00B34D91">
              <w:rPr>
                <w:rFonts w:ascii="Times New Roman" w:eastAsia="宋体" w:hAnsi="Times New Roman" w:cs="Times New Roman" w:hint="eastAsia"/>
                <w:sz w:val="24"/>
                <w:szCs w:val="24"/>
              </w:rPr>
              <w:t>加油</w:t>
            </w:r>
            <w:r w:rsidRPr="00B34D91">
              <w:rPr>
                <w:rFonts w:ascii="Times New Roman" w:eastAsia="宋体" w:hAnsi="Times New Roman" w:cs="Times New Roman"/>
                <w:sz w:val="24"/>
                <w:szCs w:val="24"/>
              </w:rPr>
              <w:t>机</w:t>
            </w:r>
            <w:r w:rsidRPr="00B34D91">
              <w:rPr>
                <w:rFonts w:ascii="Times New Roman" w:eastAsia="宋体" w:hAnsi="Times New Roman" w:cs="Times New Roman" w:hint="eastAsia"/>
                <w:sz w:val="24"/>
                <w:szCs w:val="24"/>
              </w:rPr>
              <w:t>均</w:t>
            </w:r>
            <w:r w:rsidRPr="00B34D91">
              <w:rPr>
                <w:rFonts w:ascii="Times New Roman" w:eastAsia="宋体" w:hAnsi="Times New Roman" w:cs="Times New Roman"/>
                <w:sz w:val="24"/>
                <w:szCs w:val="24"/>
              </w:rPr>
              <w:t>带油气回收功能</w:t>
            </w:r>
            <w:r w:rsidRPr="00B34D91">
              <w:rPr>
                <w:rFonts w:ascii="Times New Roman" w:eastAsia="宋体" w:hAnsi="Times New Roman" w:cs="Times New Roman" w:hint="eastAsia"/>
                <w:sz w:val="24"/>
                <w:szCs w:val="24"/>
              </w:rPr>
              <w:t>，其中</w:t>
            </w:r>
            <w:r w:rsidRPr="00B34D91">
              <w:rPr>
                <w:rFonts w:ascii="Times New Roman" w:eastAsia="宋体" w:hAnsi="Times New Roman" w:cs="Times New Roman"/>
                <w:sz w:val="24"/>
                <w:szCs w:val="24"/>
              </w:rPr>
              <w:t>2</w:t>
            </w:r>
            <w:r w:rsidRPr="00B34D91">
              <w:rPr>
                <w:rFonts w:ascii="Times New Roman" w:eastAsia="宋体" w:hAnsi="Times New Roman" w:cs="Times New Roman"/>
                <w:sz w:val="24"/>
                <w:szCs w:val="24"/>
              </w:rPr>
              <w:t>把柴油机</w:t>
            </w:r>
            <w:r w:rsidRPr="00B34D91">
              <w:rPr>
                <w:rFonts w:ascii="Times New Roman" w:eastAsia="宋体" w:hAnsi="Times New Roman" w:cs="Times New Roman" w:hint="eastAsia"/>
                <w:sz w:val="24"/>
                <w:szCs w:val="24"/>
              </w:rPr>
              <w:t>带</w:t>
            </w:r>
            <w:r w:rsidRPr="00B34D91">
              <w:rPr>
                <w:rFonts w:ascii="Times New Roman" w:eastAsia="宋体" w:hAnsi="Times New Roman" w:cs="Times New Roman"/>
                <w:sz w:val="24"/>
                <w:szCs w:val="24"/>
              </w:rPr>
              <w:t>大流量加油枪</w:t>
            </w:r>
            <w:r w:rsidRPr="00B34D91">
              <w:rPr>
                <w:rFonts w:ascii="Times New Roman" w:eastAsia="宋体" w:hAnsi="Times New Roman" w:cs="Times New Roman" w:hint="eastAsia"/>
                <w:sz w:val="24"/>
                <w:szCs w:val="24"/>
              </w:rPr>
              <w:t>；建成后加油站由</w:t>
            </w:r>
            <w:r w:rsidRPr="00B34D91">
              <w:rPr>
                <w:rFonts w:ascii="Times New Roman" w:eastAsia="宋体" w:hAnsi="Times New Roman" w:cs="Times New Roman"/>
                <w:sz w:val="24"/>
                <w:szCs w:val="24"/>
              </w:rPr>
              <w:t>原来的三级加油站</w:t>
            </w:r>
            <w:r w:rsidRPr="00B34D91">
              <w:rPr>
                <w:rFonts w:ascii="Times New Roman" w:eastAsia="宋体" w:hAnsi="Times New Roman" w:cs="Times New Roman" w:hint="eastAsia"/>
                <w:sz w:val="24"/>
                <w:szCs w:val="24"/>
              </w:rPr>
              <w:t>提升为二级加油站。</w:t>
            </w:r>
          </w:p>
          <w:p w:rsidR="00CB65BC" w:rsidRPr="00B34D91" w:rsidRDefault="00CB65BC" w:rsidP="00CB65BC">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为</w:t>
            </w:r>
            <w:r w:rsidRPr="00B34D91">
              <w:rPr>
                <w:rFonts w:ascii="Times New Roman" w:eastAsia="宋体" w:hAnsi="Times New Roman" w:cs="Times New Roman"/>
                <w:sz w:val="24"/>
                <w:szCs w:val="24"/>
              </w:rPr>
              <w:t>和项目所在地的旅游景观大道</w:t>
            </w:r>
            <w:r w:rsidRPr="00B34D91">
              <w:rPr>
                <w:rFonts w:ascii="Times New Roman" w:eastAsia="宋体" w:hAnsi="Times New Roman" w:cs="Times New Roman" w:hint="eastAsia"/>
                <w:sz w:val="24"/>
                <w:szCs w:val="24"/>
              </w:rPr>
              <w:t>配套</w:t>
            </w:r>
            <w:r w:rsidRPr="00B34D91">
              <w:rPr>
                <w:rFonts w:ascii="Times New Roman" w:eastAsia="宋体" w:hAnsi="Times New Roman" w:cs="Times New Roman"/>
                <w:sz w:val="24"/>
                <w:szCs w:val="24"/>
              </w:rPr>
              <w:t>，完善旅游景观大道的服务功能，本次还将对加油站站房外墙重新</w:t>
            </w:r>
            <w:r w:rsidRPr="00B34D91">
              <w:rPr>
                <w:rFonts w:ascii="Times New Roman" w:eastAsia="宋体" w:hAnsi="Times New Roman" w:cs="Times New Roman" w:hint="eastAsia"/>
                <w:sz w:val="24"/>
                <w:szCs w:val="24"/>
              </w:rPr>
              <w:t>装修</w:t>
            </w:r>
            <w:r w:rsidRPr="00B34D91">
              <w:rPr>
                <w:rFonts w:ascii="Times New Roman" w:eastAsia="宋体" w:hAnsi="Times New Roman" w:cs="Times New Roman"/>
                <w:sz w:val="24"/>
                <w:szCs w:val="24"/>
              </w:rPr>
              <w:t>，</w:t>
            </w:r>
            <w:r w:rsidRPr="00B34D91">
              <w:rPr>
                <w:rFonts w:ascii="Times New Roman" w:eastAsia="宋体" w:hAnsi="Times New Roman" w:cs="Times New Roman" w:hint="eastAsia"/>
                <w:sz w:val="24"/>
                <w:szCs w:val="24"/>
              </w:rPr>
              <w:t>使</w:t>
            </w:r>
            <w:r w:rsidRPr="00B34D91">
              <w:rPr>
                <w:rFonts w:ascii="Times New Roman" w:eastAsia="宋体" w:hAnsi="Times New Roman" w:cs="Times New Roman"/>
                <w:sz w:val="24"/>
                <w:szCs w:val="24"/>
              </w:rPr>
              <w:t>其和景观大道风格保持一致；并在站房后</w:t>
            </w:r>
            <w:r w:rsidRPr="00B34D91">
              <w:rPr>
                <w:rFonts w:ascii="Times New Roman" w:eastAsia="宋体" w:hAnsi="Times New Roman" w:cs="Times New Roman" w:hint="eastAsia"/>
                <w:sz w:val="24"/>
                <w:szCs w:val="24"/>
              </w:rPr>
              <w:t>方</w:t>
            </w:r>
            <w:r w:rsidRPr="00B34D91">
              <w:rPr>
                <w:rFonts w:ascii="Times New Roman" w:eastAsia="宋体" w:hAnsi="Times New Roman" w:cs="Times New Roman"/>
                <w:sz w:val="24"/>
                <w:szCs w:val="24"/>
              </w:rPr>
              <w:t>新建一间自动洗车机，</w:t>
            </w:r>
            <w:r w:rsidRPr="00B34D91">
              <w:rPr>
                <w:rFonts w:ascii="Times New Roman" w:eastAsia="宋体" w:hAnsi="Times New Roman" w:cs="Times New Roman" w:hint="eastAsia"/>
                <w:sz w:val="24"/>
                <w:szCs w:val="24"/>
              </w:rPr>
              <w:t>配套</w:t>
            </w:r>
            <w:r w:rsidRPr="00B34D91">
              <w:rPr>
                <w:rFonts w:ascii="Times New Roman" w:eastAsia="宋体" w:hAnsi="Times New Roman" w:cs="Times New Roman"/>
                <w:sz w:val="24"/>
                <w:szCs w:val="24"/>
              </w:rPr>
              <w:t>一套洗车设备，</w:t>
            </w:r>
            <w:r w:rsidRPr="00B34D91">
              <w:rPr>
                <w:rFonts w:ascii="Times New Roman" w:eastAsia="宋体" w:hAnsi="Times New Roman" w:cs="Times New Roman" w:hint="eastAsia"/>
                <w:sz w:val="24"/>
                <w:szCs w:val="24"/>
              </w:rPr>
              <w:t>用于</w:t>
            </w:r>
            <w:r w:rsidRPr="00B34D91">
              <w:rPr>
                <w:rFonts w:ascii="Times New Roman" w:eastAsia="宋体" w:hAnsi="Times New Roman" w:cs="Times New Roman"/>
                <w:sz w:val="24"/>
                <w:szCs w:val="24"/>
              </w:rPr>
              <w:t>对沿途车辆进行冲洗，</w:t>
            </w:r>
            <w:r w:rsidRPr="00B34D91">
              <w:rPr>
                <w:rFonts w:ascii="Times New Roman" w:eastAsia="宋体" w:hAnsi="Times New Roman" w:cs="Times New Roman" w:hint="eastAsia"/>
                <w:sz w:val="24"/>
                <w:szCs w:val="24"/>
              </w:rPr>
              <w:t>保持旅游</w:t>
            </w:r>
            <w:r w:rsidRPr="00B34D91">
              <w:rPr>
                <w:rFonts w:ascii="Times New Roman" w:eastAsia="宋体" w:hAnsi="Times New Roman" w:cs="Times New Roman"/>
                <w:sz w:val="24"/>
                <w:szCs w:val="24"/>
              </w:rPr>
              <w:t>景观大道的清洁。</w:t>
            </w:r>
            <w:r w:rsidRPr="00B34D91">
              <w:rPr>
                <w:rFonts w:ascii="Times New Roman" w:eastAsia="宋体" w:hAnsi="Times New Roman" w:cs="Times New Roman" w:hint="eastAsia"/>
                <w:sz w:val="24"/>
                <w:szCs w:val="24"/>
              </w:rPr>
              <w:t>洗车间</w:t>
            </w:r>
            <w:r w:rsidRPr="00B34D91">
              <w:rPr>
                <w:rFonts w:ascii="Times New Roman" w:eastAsia="宋体" w:hAnsi="Times New Roman" w:cs="Times New Roman"/>
                <w:sz w:val="24"/>
                <w:szCs w:val="24"/>
              </w:rPr>
              <w:t>占地面积为</w:t>
            </w:r>
            <w:r w:rsidRPr="00B34D91">
              <w:rPr>
                <w:rFonts w:ascii="Times New Roman" w:eastAsia="宋体" w:hAnsi="Times New Roman" w:cs="Times New Roman"/>
                <w:sz w:val="24"/>
                <w:szCs w:val="24"/>
              </w:rPr>
              <w:t>137.5m</w:t>
            </w:r>
            <w:r w:rsidRPr="00B34D91">
              <w:rPr>
                <w:rFonts w:ascii="Times New Roman" w:eastAsia="宋体" w:hAnsi="Times New Roman" w:cs="Times New Roman"/>
                <w:sz w:val="24"/>
                <w:szCs w:val="24"/>
                <w:vertAlign w:val="superscript"/>
              </w:rPr>
              <w:t>2</w:t>
            </w:r>
            <w:r w:rsidRPr="00B34D91">
              <w:rPr>
                <w:rFonts w:ascii="Times New Roman" w:eastAsia="宋体" w:hAnsi="Times New Roman" w:cs="Times New Roman"/>
                <w:sz w:val="24"/>
                <w:szCs w:val="24"/>
              </w:rPr>
              <w:t>，建设一套洗车设备，</w:t>
            </w:r>
            <w:r w:rsidRPr="00B34D91">
              <w:rPr>
                <w:rFonts w:ascii="Times New Roman" w:eastAsia="宋体" w:hAnsi="Times New Roman" w:cs="Times New Roman" w:hint="eastAsia"/>
                <w:sz w:val="24"/>
                <w:szCs w:val="24"/>
              </w:rPr>
              <w:t>能</w:t>
            </w:r>
            <w:r w:rsidRPr="00B34D91">
              <w:rPr>
                <w:rFonts w:ascii="Times New Roman" w:eastAsia="宋体" w:hAnsi="Times New Roman" w:cs="Times New Roman"/>
                <w:sz w:val="24"/>
                <w:szCs w:val="24"/>
              </w:rPr>
              <w:t>一次冲洗三辆小车</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配套建设</w:t>
            </w:r>
            <w:r w:rsidRPr="00B34D91">
              <w:rPr>
                <w:rFonts w:ascii="Times New Roman" w:eastAsia="宋体" w:hAnsi="Times New Roman" w:cs="Times New Roman" w:hint="eastAsia"/>
                <w:sz w:val="24"/>
                <w:szCs w:val="24"/>
              </w:rPr>
              <w:t>四</w:t>
            </w:r>
            <w:r w:rsidRPr="00B34D91">
              <w:rPr>
                <w:rFonts w:ascii="Times New Roman" w:eastAsia="宋体" w:hAnsi="Times New Roman" w:cs="Times New Roman"/>
                <w:sz w:val="24"/>
                <w:szCs w:val="24"/>
              </w:rPr>
              <w:t>座容积</w:t>
            </w:r>
            <w:r w:rsidRPr="00B34D91">
              <w:rPr>
                <w:rFonts w:ascii="Times New Roman" w:eastAsia="宋体" w:hAnsi="Times New Roman" w:cs="Times New Roman" w:hint="eastAsia"/>
                <w:sz w:val="24"/>
                <w:szCs w:val="24"/>
              </w:rPr>
              <w:t>分别</w:t>
            </w:r>
            <w:r w:rsidRPr="00B34D91">
              <w:rPr>
                <w:rFonts w:ascii="Times New Roman" w:eastAsia="宋体" w:hAnsi="Times New Roman" w:cs="Times New Roman"/>
                <w:sz w:val="24"/>
                <w:szCs w:val="24"/>
              </w:rPr>
              <w:t>为</w:t>
            </w:r>
            <w:r w:rsidRPr="00B34D91">
              <w:rPr>
                <w:rFonts w:ascii="Times New Roman" w:eastAsia="宋体" w:hAnsi="Times New Roman" w:cs="Times New Roman"/>
                <w:sz w:val="24"/>
                <w:szCs w:val="24"/>
              </w:rPr>
              <w:t>6</w:t>
            </w:r>
            <w:proofErr w:type="gramStart"/>
            <w:r w:rsidRPr="00B34D91">
              <w:rPr>
                <w:rFonts w:ascii="Times New Roman" w:eastAsia="宋体" w:hAnsi="Times New Roman" w:cs="Times New Roman"/>
                <w:sz w:val="24"/>
                <w:szCs w:val="24"/>
              </w:rPr>
              <w:t>m</w:t>
            </w:r>
            <w:r w:rsidRPr="00B34D91">
              <w:rPr>
                <w:rFonts w:ascii="Times New Roman" w:eastAsia="宋体" w:hAnsi="Times New Roman" w:cs="Times New Roman"/>
                <w:sz w:val="24"/>
                <w:szCs w:val="24"/>
                <w:vertAlign w:val="superscript"/>
              </w:rPr>
              <w:t>3</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9m</w:t>
            </w:r>
            <w:r w:rsidRPr="00B34D91">
              <w:rPr>
                <w:rFonts w:ascii="Times New Roman" w:eastAsia="宋体" w:hAnsi="Times New Roman" w:cs="Times New Roman"/>
                <w:sz w:val="24"/>
                <w:szCs w:val="24"/>
                <w:vertAlign w:val="superscript"/>
              </w:rPr>
              <w:t>3</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9</w:t>
            </w:r>
            <w:proofErr w:type="gramEnd"/>
            <w:r w:rsidRPr="00B34D91">
              <w:rPr>
                <w:rFonts w:ascii="Times New Roman" w:eastAsia="宋体" w:hAnsi="Times New Roman" w:cs="Times New Roman"/>
                <w:sz w:val="24"/>
                <w:szCs w:val="24"/>
              </w:rPr>
              <w:t>m</w:t>
            </w:r>
            <w:r w:rsidRPr="00B34D91">
              <w:rPr>
                <w:rFonts w:ascii="Times New Roman" w:eastAsia="宋体" w:hAnsi="Times New Roman" w:cs="Times New Roman"/>
                <w:sz w:val="24"/>
                <w:szCs w:val="24"/>
                <w:vertAlign w:val="superscript"/>
              </w:rPr>
              <w:t>3</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9m</w:t>
            </w:r>
            <w:r w:rsidRPr="00B34D91">
              <w:rPr>
                <w:rFonts w:ascii="Times New Roman" w:eastAsia="宋体" w:hAnsi="Times New Roman" w:cs="Times New Roman"/>
                <w:sz w:val="24"/>
                <w:szCs w:val="24"/>
                <w:vertAlign w:val="superscript"/>
              </w:rPr>
              <w:t>3</w:t>
            </w:r>
            <w:r w:rsidRPr="00B34D91">
              <w:rPr>
                <w:rFonts w:ascii="Times New Roman" w:eastAsia="宋体" w:hAnsi="Times New Roman" w:cs="Times New Roman"/>
                <w:sz w:val="24"/>
                <w:szCs w:val="24"/>
              </w:rPr>
              <w:t>的</w:t>
            </w:r>
            <w:r w:rsidRPr="00B34D91">
              <w:rPr>
                <w:rFonts w:ascii="Times New Roman" w:eastAsia="宋体" w:hAnsi="Times New Roman" w:cs="Times New Roman" w:hint="eastAsia"/>
                <w:sz w:val="24"/>
                <w:szCs w:val="24"/>
              </w:rPr>
              <w:t>污水池</w:t>
            </w:r>
            <w:r w:rsidRPr="00B34D91">
              <w:rPr>
                <w:rFonts w:ascii="Times New Roman" w:eastAsia="宋体" w:hAnsi="Times New Roman" w:cs="Times New Roman"/>
                <w:sz w:val="24"/>
                <w:szCs w:val="24"/>
              </w:rPr>
              <w:t>、沉淀池、净化水池和清水池，</w:t>
            </w:r>
            <w:r w:rsidRPr="00B34D91">
              <w:rPr>
                <w:rFonts w:ascii="Times New Roman" w:eastAsia="宋体" w:hAnsi="Times New Roman" w:cs="Times New Roman" w:hint="eastAsia"/>
                <w:sz w:val="24"/>
                <w:szCs w:val="24"/>
              </w:rPr>
              <w:t>能够</w:t>
            </w:r>
            <w:r w:rsidRPr="00B34D91">
              <w:rPr>
                <w:rFonts w:ascii="Times New Roman" w:eastAsia="宋体" w:hAnsi="Times New Roman" w:cs="Times New Roman"/>
                <w:sz w:val="24"/>
                <w:szCs w:val="24"/>
              </w:rPr>
              <w:t>使洗车废水经过处理后回用，不外排</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新建的洗车间预计每天清洗车辆数为</w:t>
            </w:r>
            <w:r w:rsidRPr="00B34D91">
              <w:rPr>
                <w:rFonts w:ascii="Times New Roman" w:eastAsia="宋体" w:hAnsi="Times New Roman" w:cs="Times New Roman"/>
                <w:sz w:val="24"/>
                <w:szCs w:val="24"/>
              </w:rPr>
              <w:t>40</w:t>
            </w:r>
            <w:r w:rsidRPr="00B34D91">
              <w:rPr>
                <w:rFonts w:ascii="Times New Roman" w:eastAsia="宋体" w:hAnsi="Times New Roman" w:cs="Times New Roman"/>
                <w:sz w:val="24"/>
                <w:szCs w:val="24"/>
              </w:rPr>
              <w:t>辆，</w:t>
            </w:r>
            <w:r w:rsidRPr="00B34D91">
              <w:rPr>
                <w:rFonts w:ascii="Times New Roman" w:eastAsia="宋体" w:hAnsi="Times New Roman" w:cs="Times New Roman" w:hint="eastAsia"/>
                <w:sz w:val="24"/>
                <w:szCs w:val="24"/>
              </w:rPr>
              <w:t>只对</w:t>
            </w:r>
            <w:r w:rsidRPr="00B34D91">
              <w:rPr>
                <w:rFonts w:ascii="Times New Roman" w:eastAsia="宋体" w:hAnsi="Times New Roman" w:cs="Times New Roman"/>
                <w:sz w:val="24"/>
                <w:szCs w:val="24"/>
              </w:rPr>
              <w:t>小轿车</w:t>
            </w:r>
            <w:r w:rsidRPr="00B34D91">
              <w:rPr>
                <w:rFonts w:ascii="Times New Roman" w:eastAsia="宋体" w:hAnsi="Times New Roman" w:cs="Times New Roman" w:hint="eastAsia"/>
                <w:sz w:val="24"/>
                <w:szCs w:val="24"/>
              </w:rPr>
              <w:t>进行冲洗，</w:t>
            </w:r>
            <w:r w:rsidRPr="00B34D91">
              <w:rPr>
                <w:rFonts w:ascii="Times New Roman" w:eastAsia="宋体" w:hAnsi="Times New Roman" w:cs="Times New Roman"/>
                <w:sz w:val="24"/>
                <w:szCs w:val="24"/>
              </w:rPr>
              <w:t>且只对车辆表面进行清洗</w:t>
            </w:r>
            <w:r w:rsidRPr="00B34D91">
              <w:rPr>
                <w:rFonts w:ascii="Times New Roman" w:eastAsia="宋体" w:hAnsi="Times New Roman" w:cs="Times New Roman" w:hint="eastAsia"/>
                <w:sz w:val="24"/>
                <w:szCs w:val="24"/>
              </w:rPr>
              <w:t>和</w:t>
            </w:r>
            <w:r w:rsidRPr="00B34D91">
              <w:rPr>
                <w:rFonts w:ascii="Times New Roman" w:eastAsia="宋体" w:hAnsi="Times New Roman" w:cs="Times New Roman"/>
                <w:sz w:val="24"/>
                <w:szCs w:val="24"/>
              </w:rPr>
              <w:t>风干，不涉及车辆抛光</w:t>
            </w:r>
            <w:r w:rsidRPr="00B34D91">
              <w:rPr>
                <w:rFonts w:ascii="Times New Roman" w:eastAsia="宋体" w:hAnsi="Times New Roman" w:cs="Times New Roman" w:hint="eastAsia"/>
                <w:sz w:val="24"/>
                <w:szCs w:val="24"/>
              </w:rPr>
              <w:t>和</w:t>
            </w:r>
            <w:r w:rsidRPr="00B34D91">
              <w:rPr>
                <w:rFonts w:ascii="Times New Roman" w:eastAsia="宋体" w:hAnsi="Times New Roman" w:cs="Times New Roman"/>
                <w:sz w:val="24"/>
                <w:szCs w:val="24"/>
              </w:rPr>
              <w:t>美容等</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还将配套建设加油站绿化带和硬化地坪等设施。</w:t>
            </w:r>
          </w:p>
          <w:p w:rsidR="002A5376" w:rsidRPr="00B34D91" w:rsidRDefault="002A5376" w:rsidP="002A5376">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2.</w:t>
            </w:r>
            <w:r w:rsidRPr="00B34D91">
              <w:rPr>
                <w:rFonts w:ascii="Times New Roman" w:eastAsia="宋体" w:hAnsi="Times New Roman" w:cs="Times New Roman"/>
                <w:b/>
                <w:sz w:val="24"/>
                <w:szCs w:val="24"/>
              </w:rPr>
              <w:t>产业政策符合性分析</w:t>
            </w:r>
          </w:p>
          <w:p w:rsidR="00CB65BC" w:rsidRPr="00B34D91" w:rsidRDefault="00CB65BC" w:rsidP="00CB65BC">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本项目为机动车燃料零售，根据《产业结构调整指导目录（</w:t>
            </w:r>
            <w:r w:rsidRPr="00B34D91">
              <w:rPr>
                <w:rFonts w:ascii="Times New Roman" w:eastAsia="宋体" w:hAnsi="Times New Roman" w:cs="Times New Roman"/>
                <w:sz w:val="24"/>
                <w:szCs w:val="24"/>
              </w:rPr>
              <w:t>2019</w:t>
            </w:r>
            <w:r w:rsidRPr="00B34D91">
              <w:rPr>
                <w:rFonts w:ascii="Times New Roman" w:eastAsia="宋体" w:hAnsi="Times New Roman" w:cs="Times New Roman"/>
                <w:sz w:val="24"/>
                <w:szCs w:val="24"/>
              </w:rPr>
              <w:t>年本》中的有关</w:t>
            </w:r>
            <w:r w:rsidRPr="00B34D91">
              <w:rPr>
                <w:rFonts w:ascii="Times New Roman" w:eastAsia="宋体" w:hAnsi="Times New Roman" w:cs="Times New Roman"/>
                <w:sz w:val="24"/>
                <w:szCs w:val="24"/>
              </w:rPr>
              <w:lastRenderedPageBreak/>
              <w:t>规定，</w:t>
            </w:r>
            <w:r w:rsidRPr="00B34D91">
              <w:rPr>
                <w:rFonts w:ascii="Times New Roman" w:eastAsia="宋体" w:hAnsi="Times New Roman" w:cs="Times New Roman" w:hint="eastAsia"/>
                <w:sz w:val="24"/>
                <w:szCs w:val="24"/>
              </w:rPr>
              <w:t>项目</w:t>
            </w:r>
            <w:r w:rsidRPr="00B34D91">
              <w:rPr>
                <w:rFonts w:ascii="Times New Roman" w:eastAsia="宋体" w:hAnsi="Times New Roman" w:cs="Times New Roman"/>
                <w:sz w:val="24"/>
                <w:szCs w:val="24"/>
              </w:rPr>
              <w:t>不属于鼓励类、限制类和淘汰类</w:t>
            </w:r>
            <w:r w:rsidRPr="00B34D91">
              <w:rPr>
                <w:rFonts w:ascii="Times New Roman" w:eastAsia="宋体" w:hAnsi="Times New Roman" w:cs="Times New Roman" w:hint="eastAsia"/>
                <w:sz w:val="24"/>
                <w:szCs w:val="24"/>
              </w:rPr>
              <w:t>；根据</w:t>
            </w:r>
            <w:r w:rsidRPr="00B34D91">
              <w:rPr>
                <w:rFonts w:ascii="Times New Roman" w:eastAsia="宋体" w:hAnsi="Times New Roman" w:cs="Times New Roman"/>
                <w:sz w:val="24"/>
                <w:szCs w:val="24"/>
              </w:rPr>
              <w:t>国家有关法律、法规和政策规定，</w:t>
            </w:r>
            <w:r w:rsidRPr="00B34D91">
              <w:rPr>
                <w:rFonts w:ascii="Times New Roman" w:eastAsia="宋体" w:hAnsi="Times New Roman" w:cs="Times New Roman" w:hint="eastAsia"/>
                <w:sz w:val="24"/>
                <w:szCs w:val="24"/>
              </w:rPr>
              <w:t>不属于鼓励类、限制类和淘汰类的</w:t>
            </w:r>
            <w:r w:rsidRPr="00B34D91">
              <w:rPr>
                <w:rFonts w:ascii="Times New Roman" w:eastAsia="宋体" w:hAnsi="Times New Roman" w:cs="Times New Roman"/>
                <w:sz w:val="24"/>
                <w:szCs w:val="24"/>
              </w:rPr>
              <w:t>为允许类。</w:t>
            </w:r>
            <w:r w:rsidRPr="00B34D91">
              <w:rPr>
                <w:rFonts w:ascii="Times New Roman" w:eastAsia="宋体" w:hAnsi="Times New Roman" w:cs="Times New Roman" w:hint="eastAsia"/>
                <w:sz w:val="24"/>
                <w:szCs w:val="24"/>
              </w:rPr>
              <w:t>并且</w:t>
            </w:r>
            <w:r w:rsidRPr="00B34D91">
              <w:rPr>
                <w:rFonts w:ascii="Times New Roman" w:eastAsia="宋体" w:hAnsi="Times New Roman" w:cs="Times New Roman"/>
                <w:sz w:val="24"/>
                <w:szCs w:val="24"/>
              </w:rPr>
              <w:t>项目所使用设备均不属于淘汰类设备，涉及工艺不属于淘汰类工艺。此外，项目已取得峨边彝族自治县经济和信息化局出具的《关于峨边县五矿加油站改建、扩建的批复》（峨边经信函</w:t>
            </w:r>
            <w:r w:rsidRPr="00B34D91">
              <w:rPr>
                <w:rFonts w:ascii="Times New Roman" w:eastAsia="宋体" w:hAnsi="Times New Roman" w:cs="Times New Roman"/>
                <w:sz w:val="24"/>
                <w:szCs w:val="24"/>
              </w:rPr>
              <w:t>[2020]91</w:t>
            </w:r>
            <w:r w:rsidRPr="00B34D91">
              <w:rPr>
                <w:rFonts w:ascii="Times New Roman" w:eastAsia="宋体" w:hAnsi="Times New Roman" w:cs="Times New Roman"/>
                <w:sz w:val="24"/>
                <w:szCs w:val="24"/>
              </w:rPr>
              <w:t>号）</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详见附件</w:t>
            </w:r>
            <w:r w:rsidRPr="00B34D91">
              <w:rPr>
                <w:rFonts w:ascii="Times New Roman" w:eastAsia="宋体" w:hAnsi="Times New Roman" w:cs="Times New Roman" w:hint="eastAsia"/>
                <w:sz w:val="24"/>
                <w:szCs w:val="24"/>
              </w:rPr>
              <w:t>2</w:t>
            </w:r>
            <w:r w:rsidRPr="00B34D91">
              <w:rPr>
                <w:rFonts w:ascii="Times New Roman" w:eastAsia="宋体" w:hAnsi="Times New Roman" w:cs="Times New Roman" w:hint="eastAsia"/>
                <w:sz w:val="24"/>
                <w:szCs w:val="24"/>
              </w:rPr>
              <w:t>）</w:t>
            </w:r>
            <w:r w:rsidRPr="00B34D91">
              <w:rPr>
                <w:rFonts w:ascii="Times New Roman" w:eastAsia="宋体" w:hAnsi="Times New Roman" w:cs="Times New Roman"/>
                <w:sz w:val="24"/>
                <w:szCs w:val="24"/>
              </w:rPr>
              <w:t>。</w:t>
            </w:r>
          </w:p>
          <w:p w:rsidR="00CB65BC" w:rsidRPr="00B34D91" w:rsidRDefault="00CB65BC" w:rsidP="00CB65BC">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因此，评价认为本项目符合国家和地方产业政策要求。</w:t>
            </w:r>
          </w:p>
          <w:p w:rsidR="002A5376" w:rsidRPr="00B34D91" w:rsidRDefault="002A5376" w:rsidP="002A5376">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hint="eastAsia"/>
                <w:b/>
                <w:sz w:val="24"/>
                <w:szCs w:val="24"/>
              </w:rPr>
              <w:t>3.</w:t>
            </w:r>
            <w:r w:rsidRPr="00B34D91">
              <w:rPr>
                <w:rFonts w:ascii="Times New Roman" w:eastAsia="宋体" w:hAnsi="Times New Roman" w:cs="Times New Roman"/>
                <w:b/>
                <w:sz w:val="24"/>
                <w:szCs w:val="24"/>
              </w:rPr>
              <w:t>选址合理性分析</w:t>
            </w:r>
          </w:p>
          <w:p w:rsidR="00CB65BC" w:rsidRPr="00B34D91" w:rsidRDefault="00CB65BC" w:rsidP="00CB65BC">
            <w:pPr>
              <w:pStyle w:val="A-z"/>
              <w:ind w:firstLine="480"/>
              <w:rPr>
                <w:rFonts w:ascii="Times New Roman" w:hAnsi="Times New Roman" w:cs="Times New Roman"/>
              </w:rPr>
            </w:pPr>
            <w:r w:rsidRPr="00B34D91">
              <w:rPr>
                <w:rFonts w:ascii="Times New Roman" w:hAnsi="Times New Roman" w:cs="Times New Roman" w:hint="eastAsia"/>
              </w:rPr>
              <w:t>根据</w:t>
            </w:r>
            <w:r w:rsidRPr="00B34D91">
              <w:rPr>
                <w:rFonts w:ascii="Times New Roman" w:hAnsi="Times New Roman" w:cs="Times New Roman"/>
              </w:rPr>
              <w:t>现场</w:t>
            </w:r>
            <w:r w:rsidRPr="00B34D91">
              <w:rPr>
                <w:rFonts w:ascii="Times New Roman" w:hAnsi="Times New Roman" w:cs="Times New Roman" w:hint="eastAsia"/>
              </w:rPr>
              <w:t>勘查</w:t>
            </w:r>
            <w:r w:rsidRPr="00B34D91">
              <w:rPr>
                <w:rFonts w:ascii="Times New Roman" w:hAnsi="Times New Roman" w:cs="Times New Roman"/>
              </w:rPr>
              <w:t>：项目北侧紧临</w:t>
            </w:r>
            <w:r w:rsidRPr="00B34D91">
              <w:rPr>
                <w:rFonts w:ascii="Times New Roman" w:hAnsi="Times New Roman" w:cs="Times New Roman"/>
              </w:rPr>
              <w:t>L28</w:t>
            </w:r>
            <w:r w:rsidRPr="00B34D91">
              <w:rPr>
                <w:rFonts w:ascii="Times New Roman" w:hAnsi="Times New Roman" w:cs="Times New Roman"/>
              </w:rPr>
              <w:t>县道</w:t>
            </w:r>
            <w:r w:rsidRPr="00B34D91">
              <w:rPr>
                <w:rFonts w:ascii="Times New Roman" w:hAnsi="Times New Roman" w:cs="Times New Roman" w:hint="eastAsia"/>
              </w:rPr>
              <w:t>（</w:t>
            </w:r>
            <w:r w:rsidRPr="00B34D91">
              <w:rPr>
                <w:rFonts w:ascii="Times New Roman" w:hAnsi="Times New Roman" w:cs="Times New Roman"/>
              </w:rPr>
              <w:t>目前正在扩建阶段），</w:t>
            </w:r>
            <w:r w:rsidRPr="00B34D91">
              <w:rPr>
                <w:rFonts w:ascii="Times New Roman" w:hAnsi="Times New Roman" w:cs="Times New Roman"/>
              </w:rPr>
              <w:t>L28</w:t>
            </w:r>
            <w:r w:rsidRPr="00B34D91">
              <w:rPr>
                <w:rFonts w:ascii="Times New Roman" w:hAnsi="Times New Roman" w:cs="Times New Roman"/>
              </w:rPr>
              <w:t>县道一侧为</w:t>
            </w:r>
            <w:proofErr w:type="gramStart"/>
            <w:r w:rsidRPr="00B34D91">
              <w:rPr>
                <w:rFonts w:ascii="Times New Roman" w:hAnsi="Times New Roman" w:cs="Times New Roman" w:hint="eastAsia"/>
              </w:rPr>
              <w:t>龚</w:t>
            </w:r>
            <w:proofErr w:type="gramEnd"/>
            <w:r w:rsidRPr="00B34D91">
              <w:rPr>
                <w:rFonts w:ascii="Times New Roman" w:hAnsi="Times New Roman" w:cs="Times New Roman" w:hint="eastAsia"/>
              </w:rPr>
              <w:t>嘴驿站</w:t>
            </w:r>
            <w:r w:rsidRPr="00B34D91">
              <w:rPr>
                <w:rFonts w:ascii="Times New Roman" w:hAnsi="Times New Roman" w:cs="Times New Roman"/>
              </w:rPr>
              <w:t>，和项目距离为</w:t>
            </w:r>
            <w:r w:rsidRPr="00B34D91">
              <w:rPr>
                <w:rFonts w:ascii="Times New Roman" w:hAnsi="Times New Roman" w:cs="Times New Roman"/>
              </w:rPr>
              <w:t>50m</w:t>
            </w:r>
            <w:r w:rsidRPr="00B34D91">
              <w:rPr>
                <w:rFonts w:ascii="Times New Roman" w:hAnsi="Times New Roman" w:cs="Times New Roman"/>
              </w:rPr>
              <w:t>，</w:t>
            </w:r>
            <w:proofErr w:type="gramStart"/>
            <w:r w:rsidRPr="00B34D91">
              <w:rPr>
                <w:rFonts w:ascii="Times New Roman" w:hAnsi="Times New Roman" w:cs="Times New Roman" w:hint="eastAsia"/>
              </w:rPr>
              <w:t>龚</w:t>
            </w:r>
            <w:proofErr w:type="gramEnd"/>
            <w:r w:rsidRPr="00B34D91">
              <w:rPr>
                <w:rFonts w:ascii="Times New Roman" w:hAnsi="Times New Roman" w:cs="Times New Roman" w:hint="eastAsia"/>
              </w:rPr>
              <w:t>嘴驿站的</w:t>
            </w:r>
            <w:r w:rsidRPr="00B34D91">
              <w:rPr>
                <w:rFonts w:ascii="Times New Roman" w:hAnsi="Times New Roman" w:cs="Times New Roman"/>
              </w:rPr>
              <w:t>右侧为驿站停车场，无</w:t>
            </w:r>
            <w:r w:rsidRPr="00B34D91">
              <w:rPr>
                <w:rFonts w:ascii="Times New Roman" w:hAnsi="Times New Roman" w:cs="Times New Roman" w:hint="eastAsia"/>
              </w:rPr>
              <w:t>服务</w:t>
            </w:r>
            <w:r w:rsidRPr="00B34D91">
              <w:rPr>
                <w:rFonts w:ascii="Times New Roman" w:hAnsi="Times New Roman" w:cs="Times New Roman"/>
              </w:rPr>
              <w:t>区和工作人员，驿站左侧为</w:t>
            </w:r>
            <w:r w:rsidRPr="00B34D91">
              <w:rPr>
                <w:rFonts w:ascii="Times New Roman" w:hAnsi="Times New Roman" w:cs="Times New Roman" w:hint="eastAsia"/>
              </w:rPr>
              <w:t>空地</w:t>
            </w:r>
            <w:r w:rsidRPr="00B34D91">
              <w:rPr>
                <w:rFonts w:ascii="Times New Roman" w:hAnsi="Times New Roman" w:cs="Times New Roman"/>
              </w:rPr>
              <w:t>；距离项目</w:t>
            </w:r>
            <w:r w:rsidRPr="00B34D91">
              <w:rPr>
                <w:rFonts w:ascii="Times New Roman" w:hAnsi="Times New Roman" w:cs="Times New Roman" w:hint="eastAsia"/>
              </w:rPr>
              <w:t>东</w:t>
            </w:r>
            <w:r w:rsidRPr="00B34D91">
              <w:rPr>
                <w:rFonts w:ascii="Times New Roman" w:hAnsi="Times New Roman" w:cs="Times New Roman"/>
              </w:rPr>
              <w:t>北侧</w:t>
            </w:r>
            <w:r w:rsidRPr="00B34D91">
              <w:rPr>
                <w:rFonts w:ascii="Times New Roman" w:hAnsi="Times New Roman" w:cs="Times New Roman"/>
              </w:rPr>
              <w:t>170m</w:t>
            </w:r>
            <w:r w:rsidRPr="00B34D91">
              <w:rPr>
                <w:rFonts w:ascii="Times New Roman" w:hAnsi="Times New Roman" w:cs="Times New Roman"/>
              </w:rPr>
              <w:t>处为大渡河</w:t>
            </w:r>
            <w:r w:rsidRPr="00B34D91">
              <w:rPr>
                <w:rFonts w:ascii="Times New Roman" w:hAnsi="Times New Roman" w:cs="Times New Roman" w:hint="eastAsia"/>
              </w:rPr>
              <w:t>，所处段</w:t>
            </w:r>
            <w:r w:rsidRPr="00B34D91">
              <w:rPr>
                <w:rFonts w:ascii="Times New Roman" w:hAnsi="Times New Roman" w:cs="Times New Roman"/>
              </w:rPr>
              <w:t>不涉及饮用水</w:t>
            </w:r>
            <w:r w:rsidRPr="00B34D91">
              <w:rPr>
                <w:rFonts w:ascii="Times New Roman" w:hAnsi="Times New Roman" w:cs="Times New Roman" w:hint="eastAsia"/>
              </w:rPr>
              <w:t>取水口</w:t>
            </w:r>
            <w:r w:rsidRPr="00B34D91">
              <w:rPr>
                <w:rFonts w:ascii="Times New Roman" w:hAnsi="Times New Roman" w:cs="Times New Roman"/>
              </w:rPr>
              <w:t>和</w:t>
            </w:r>
            <w:r w:rsidRPr="00B34D91">
              <w:rPr>
                <w:rFonts w:ascii="Times New Roman" w:hAnsi="Times New Roman" w:cs="Times New Roman" w:hint="eastAsia"/>
              </w:rPr>
              <w:t>饮用水水源</w:t>
            </w:r>
            <w:r w:rsidRPr="00B34D91">
              <w:rPr>
                <w:rFonts w:ascii="Times New Roman" w:hAnsi="Times New Roman" w:cs="Times New Roman"/>
              </w:rPr>
              <w:t>保护区；项目东侧为林地，东侧</w:t>
            </w:r>
            <w:r w:rsidRPr="00B34D91">
              <w:rPr>
                <w:rFonts w:ascii="Times New Roman" w:hAnsi="Times New Roman" w:cs="Times New Roman"/>
              </w:rPr>
              <w:t>350m</w:t>
            </w:r>
            <w:r w:rsidRPr="00B34D91">
              <w:rPr>
                <w:rFonts w:ascii="Times New Roman" w:hAnsi="Times New Roman" w:cs="Times New Roman"/>
              </w:rPr>
              <w:t>处为</w:t>
            </w:r>
            <w:proofErr w:type="gramStart"/>
            <w:r w:rsidRPr="00B34D91">
              <w:rPr>
                <w:rFonts w:ascii="Times New Roman" w:hAnsi="Times New Roman" w:cs="Times New Roman"/>
              </w:rPr>
              <w:t>龚</w:t>
            </w:r>
            <w:proofErr w:type="gramEnd"/>
            <w:r w:rsidRPr="00B34D91">
              <w:rPr>
                <w:rFonts w:ascii="Times New Roman" w:hAnsi="Times New Roman" w:cs="Times New Roman"/>
              </w:rPr>
              <w:t>嘴电站；项目</w:t>
            </w:r>
            <w:proofErr w:type="gramStart"/>
            <w:r w:rsidRPr="00B34D91">
              <w:rPr>
                <w:rFonts w:ascii="Times New Roman" w:hAnsi="Times New Roman" w:cs="Times New Roman"/>
              </w:rPr>
              <w:t>南侧和</w:t>
            </w:r>
            <w:proofErr w:type="gramEnd"/>
            <w:r w:rsidRPr="00B34D91">
              <w:rPr>
                <w:rFonts w:ascii="Times New Roman" w:hAnsi="Times New Roman" w:cs="Times New Roman"/>
              </w:rPr>
              <w:t>西侧，</w:t>
            </w:r>
            <w:proofErr w:type="gramStart"/>
            <w:r w:rsidRPr="00B34D91">
              <w:rPr>
                <w:rFonts w:ascii="Times New Roman" w:hAnsi="Times New Roman" w:cs="Times New Roman" w:hint="eastAsia"/>
              </w:rPr>
              <w:t>紧邻着</w:t>
            </w:r>
            <w:proofErr w:type="gramEnd"/>
            <w:r w:rsidRPr="00B34D91">
              <w:rPr>
                <w:rFonts w:ascii="Times New Roman" w:hAnsi="Times New Roman" w:cs="Times New Roman"/>
              </w:rPr>
              <w:t>林地；项目南侧</w:t>
            </w:r>
            <w:r w:rsidRPr="00B34D91">
              <w:rPr>
                <w:rFonts w:ascii="Times New Roman" w:hAnsi="Times New Roman" w:cs="Times New Roman"/>
              </w:rPr>
              <w:t>30m</w:t>
            </w:r>
            <w:r w:rsidRPr="00B34D91">
              <w:rPr>
                <w:rFonts w:ascii="Times New Roman" w:hAnsi="Times New Roman" w:cs="Times New Roman"/>
              </w:rPr>
              <w:t>处，有一座</w:t>
            </w:r>
            <w:r w:rsidRPr="00B34D91">
              <w:rPr>
                <w:rFonts w:ascii="Times New Roman" w:hAnsi="Times New Roman" w:cs="Times New Roman"/>
              </w:rPr>
              <w:t>220kv</w:t>
            </w:r>
            <w:r w:rsidRPr="00B34D91">
              <w:rPr>
                <w:rFonts w:ascii="Times New Roman" w:hAnsi="Times New Roman" w:cs="Times New Roman"/>
              </w:rPr>
              <w:t>高压架空电力线（杆高</w:t>
            </w:r>
            <w:r w:rsidRPr="00B34D91">
              <w:rPr>
                <w:rFonts w:ascii="Times New Roman" w:hAnsi="Times New Roman" w:cs="Times New Roman"/>
              </w:rPr>
              <w:t>8m</w:t>
            </w:r>
            <w:r w:rsidRPr="00B34D91">
              <w:rPr>
                <w:rFonts w:ascii="Times New Roman" w:hAnsi="Times New Roman" w:cs="Times New Roman"/>
              </w:rPr>
              <w:t>，无绝缘层），高压线路平行于本项目南侧厂界；与项目最近距离的住户位于西北侧，和项目距离为</w:t>
            </w:r>
            <w:r w:rsidRPr="00B34D91">
              <w:rPr>
                <w:rFonts w:ascii="Times New Roman" w:hAnsi="Times New Roman" w:cs="Times New Roman"/>
              </w:rPr>
              <w:t>566m</w:t>
            </w:r>
            <w:r w:rsidRPr="00B34D91">
              <w:rPr>
                <w:rFonts w:ascii="Times New Roman" w:hAnsi="Times New Roman" w:cs="Times New Roman"/>
              </w:rPr>
              <w:t>，有</w:t>
            </w:r>
            <w:r w:rsidRPr="00B34D91">
              <w:rPr>
                <w:rFonts w:ascii="Times New Roman" w:hAnsi="Times New Roman" w:cs="Times New Roman"/>
              </w:rPr>
              <w:t>3</w:t>
            </w:r>
            <w:r w:rsidRPr="00B34D91">
              <w:rPr>
                <w:rFonts w:ascii="Times New Roman" w:hAnsi="Times New Roman" w:cs="Times New Roman"/>
              </w:rPr>
              <w:t>户住户，</w:t>
            </w:r>
            <w:r w:rsidRPr="00B34D91">
              <w:rPr>
                <w:rFonts w:ascii="Times New Roman" w:hAnsi="Times New Roman" w:cs="Times New Roman"/>
              </w:rPr>
              <w:t>10</w:t>
            </w:r>
            <w:r w:rsidRPr="00B34D91">
              <w:rPr>
                <w:rFonts w:ascii="Times New Roman" w:hAnsi="Times New Roman" w:cs="Times New Roman"/>
              </w:rPr>
              <w:t>人。</w:t>
            </w:r>
            <w:r w:rsidRPr="00B34D91">
              <w:rPr>
                <w:rFonts w:ascii="Times New Roman" w:hAnsi="Times New Roman" w:cs="Times New Roman" w:hint="eastAsia"/>
              </w:rPr>
              <w:t>根据</w:t>
            </w:r>
            <w:r w:rsidRPr="00B34D91">
              <w:rPr>
                <w:rFonts w:ascii="Times New Roman" w:hAnsi="Times New Roman" w:cs="Times New Roman"/>
              </w:rPr>
              <w:t>调查，</w:t>
            </w:r>
            <w:r w:rsidRPr="00B34D91">
              <w:rPr>
                <w:rFonts w:ascii="Times New Roman" w:hAnsi="Times New Roman" w:cs="Times New Roman" w:hint="eastAsia"/>
              </w:rPr>
              <w:t>项目建成前，油罐区、加油区和周边敏感点的距离分别</w:t>
            </w:r>
            <w:r w:rsidRPr="00B34D91">
              <w:rPr>
                <w:rFonts w:ascii="Times New Roman" w:hAnsi="Times New Roman" w:cs="Times New Roman"/>
              </w:rPr>
              <w:t>为</w:t>
            </w:r>
            <w:r w:rsidRPr="00B34D91">
              <w:rPr>
                <w:rFonts w:ascii="Times New Roman" w:hAnsi="Times New Roman" w:cs="Times New Roman" w:hint="eastAsia"/>
              </w:rPr>
              <w:t>560</w:t>
            </w:r>
            <w:r w:rsidRPr="00B34D91">
              <w:rPr>
                <w:rFonts w:ascii="Times New Roman" w:hAnsi="Times New Roman" w:cs="Times New Roman"/>
              </w:rPr>
              <w:t>m</w:t>
            </w:r>
            <w:r w:rsidRPr="00B34D91">
              <w:rPr>
                <w:rFonts w:ascii="Times New Roman" w:hAnsi="Times New Roman" w:cs="Times New Roman"/>
              </w:rPr>
              <w:t>和</w:t>
            </w:r>
            <w:r w:rsidRPr="00B34D91">
              <w:rPr>
                <w:rFonts w:ascii="Times New Roman" w:hAnsi="Times New Roman" w:cs="Times New Roman" w:hint="eastAsia"/>
              </w:rPr>
              <w:t>534</w:t>
            </w:r>
            <w:r w:rsidRPr="00B34D91">
              <w:rPr>
                <w:rFonts w:ascii="Times New Roman" w:hAnsi="Times New Roman" w:cs="Times New Roman"/>
              </w:rPr>
              <w:t>m</w:t>
            </w:r>
            <w:r w:rsidRPr="00B34D91">
              <w:rPr>
                <w:rFonts w:ascii="Times New Roman" w:hAnsi="Times New Roman" w:cs="Times New Roman" w:hint="eastAsia"/>
              </w:rPr>
              <w:t>，本次建设油罐区</w:t>
            </w:r>
            <w:r w:rsidRPr="00B34D91">
              <w:rPr>
                <w:rFonts w:ascii="Times New Roman" w:hAnsi="Times New Roman" w:cs="Times New Roman"/>
              </w:rPr>
              <w:t>位置不变，整体</w:t>
            </w:r>
            <w:r w:rsidRPr="00B34D91">
              <w:rPr>
                <w:rFonts w:ascii="Times New Roman" w:hAnsi="Times New Roman" w:cs="Times New Roman" w:hint="eastAsia"/>
              </w:rPr>
              <w:t>往</w:t>
            </w:r>
            <w:r w:rsidRPr="00B34D91">
              <w:rPr>
                <w:rFonts w:ascii="Times New Roman" w:hAnsi="Times New Roman" w:cs="Times New Roman"/>
              </w:rPr>
              <w:t>下</w:t>
            </w:r>
            <w:r w:rsidRPr="00B34D91">
              <w:rPr>
                <w:rFonts w:ascii="Times New Roman" w:hAnsi="Times New Roman" w:cs="Times New Roman" w:hint="eastAsia"/>
              </w:rPr>
              <w:t>平移加油区；项目</w:t>
            </w:r>
            <w:r w:rsidRPr="00B34D91">
              <w:rPr>
                <w:rFonts w:ascii="Times New Roman" w:hAnsi="Times New Roman" w:cs="Times New Roman"/>
              </w:rPr>
              <w:t>建成后</w:t>
            </w:r>
            <w:r w:rsidRPr="00B34D91">
              <w:rPr>
                <w:rFonts w:ascii="Times New Roman" w:hAnsi="Times New Roman" w:cs="Times New Roman" w:hint="eastAsia"/>
              </w:rPr>
              <w:t>油罐区</w:t>
            </w:r>
            <w:r w:rsidRPr="00B34D91">
              <w:rPr>
                <w:rFonts w:ascii="Times New Roman" w:hAnsi="Times New Roman" w:cs="Times New Roman"/>
              </w:rPr>
              <w:t>、加油区</w:t>
            </w:r>
            <w:r w:rsidRPr="00B34D91">
              <w:rPr>
                <w:rFonts w:ascii="Times New Roman" w:hAnsi="Times New Roman" w:cs="Times New Roman" w:hint="eastAsia"/>
              </w:rPr>
              <w:t>和周边敏感点的距离分别</w:t>
            </w:r>
            <w:r w:rsidRPr="00B34D91">
              <w:rPr>
                <w:rFonts w:ascii="Times New Roman" w:hAnsi="Times New Roman" w:cs="Times New Roman"/>
              </w:rPr>
              <w:t>为</w:t>
            </w:r>
            <w:r w:rsidRPr="00B34D91">
              <w:rPr>
                <w:rFonts w:ascii="Times New Roman" w:hAnsi="Times New Roman" w:cs="Times New Roman" w:hint="eastAsia"/>
              </w:rPr>
              <w:t>560</w:t>
            </w:r>
            <w:r w:rsidRPr="00B34D91">
              <w:rPr>
                <w:rFonts w:ascii="Times New Roman" w:hAnsi="Times New Roman" w:cs="Times New Roman"/>
              </w:rPr>
              <w:t>m</w:t>
            </w:r>
            <w:r w:rsidRPr="00B34D91">
              <w:rPr>
                <w:rFonts w:ascii="Times New Roman" w:hAnsi="Times New Roman" w:cs="Times New Roman"/>
              </w:rPr>
              <w:t>和</w:t>
            </w:r>
            <w:r w:rsidRPr="00B34D91">
              <w:rPr>
                <w:rFonts w:ascii="Times New Roman" w:hAnsi="Times New Roman" w:cs="Times New Roman" w:hint="eastAsia"/>
              </w:rPr>
              <w:t>5</w:t>
            </w:r>
            <w:r w:rsidRPr="00B34D91">
              <w:rPr>
                <w:rFonts w:ascii="Times New Roman" w:hAnsi="Times New Roman" w:cs="Times New Roman"/>
              </w:rPr>
              <w:t>43m</w:t>
            </w:r>
            <w:r w:rsidRPr="00B34D91">
              <w:rPr>
                <w:rFonts w:ascii="Times New Roman" w:hAnsi="Times New Roman" w:cs="Times New Roman" w:hint="eastAsia"/>
              </w:rPr>
              <w:t>；</w:t>
            </w:r>
            <w:r w:rsidRPr="00B34D91">
              <w:rPr>
                <w:rFonts w:ascii="Times New Roman" w:hAnsi="Times New Roman" w:cs="Times New Roman"/>
              </w:rPr>
              <w:t>通过建设使项目距离敏感点的距离增加，减少了项目对其的影响。加油站上空无通信、电力线路穿越。项目评价范围内无自然保护区、文物古迹、风景名胜和饮用水源保护区，</w:t>
            </w:r>
            <w:proofErr w:type="gramStart"/>
            <w:r w:rsidRPr="00B34D91">
              <w:rPr>
                <w:rFonts w:ascii="Times New Roman" w:hAnsi="Times New Roman" w:cs="Times New Roman"/>
              </w:rPr>
              <w:t>且评价</w:t>
            </w:r>
            <w:proofErr w:type="gramEnd"/>
            <w:r w:rsidRPr="00B34D91">
              <w:rPr>
                <w:rFonts w:ascii="Times New Roman" w:hAnsi="Times New Roman" w:cs="Times New Roman"/>
              </w:rPr>
              <w:t>区域具有完善的市政供电进行供应。</w:t>
            </w:r>
          </w:p>
          <w:p w:rsidR="00CB65BC" w:rsidRPr="00B34D91" w:rsidRDefault="00CB65BC" w:rsidP="00CB65BC">
            <w:pPr>
              <w:pStyle w:val="A-z"/>
              <w:ind w:firstLine="480"/>
              <w:rPr>
                <w:rFonts w:ascii="Times New Roman" w:hAnsi="Times New Roman" w:cs="Times New Roman"/>
              </w:rPr>
            </w:pPr>
            <w:r w:rsidRPr="00B34D91">
              <w:rPr>
                <w:rFonts w:ascii="Times New Roman" w:hAnsi="Times New Roman" w:cs="Times New Roman"/>
              </w:rPr>
              <w:t>因此，本项目与外环境相容性较好，无明显的环境制约因素。</w:t>
            </w:r>
          </w:p>
          <w:p w:rsidR="002A5376" w:rsidRPr="00B34D91" w:rsidRDefault="002A5376" w:rsidP="002A5376">
            <w:pPr>
              <w:pStyle w:val="A-z"/>
              <w:ind w:firstLine="480"/>
              <w:rPr>
                <w:rFonts w:ascii="Times New Roman" w:hAnsi="Times New Roman" w:cs="Times New Roman"/>
              </w:rPr>
            </w:pPr>
            <w:r w:rsidRPr="00B34D91">
              <w:rPr>
                <w:rFonts w:ascii="Times New Roman" w:hAnsi="Times New Roman" w:cs="Times New Roman" w:hint="eastAsia"/>
              </w:rPr>
              <w:t>在采取环</w:t>
            </w:r>
            <w:proofErr w:type="gramStart"/>
            <w:r w:rsidRPr="00B34D91">
              <w:rPr>
                <w:rFonts w:ascii="Times New Roman" w:hAnsi="Times New Roman" w:cs="Times New Roman" w:hint="eastAsia"/>
              </w:rPr>
              <w:t>评要求</w:t>
            </w:r>
            <w:proofErr w:type="gramEnd"/>
            <w:r w:rsidRPr="00B34D91">
              <w:rPr>
                <w:rFonts w:ascii="Times New Roman" w:hAnsi="Times New Roman" w:cs="Times New Roman" w:hint="eastAsia"/>
              </w:rPr>
              <w:t>的措施后，项目废气、废水均能达标排放，固</w:t>
            </w:r>
            <w:proofErr w:type="gramStart"/>
            <w:r w:rsidRPr="00B34D91">
              <w:rPr>
                <w:rFonts w:ascii="Times New Roman" w:hAnsi="Times New Roman" w:cs="Times New Roman" w:hint="eastAsia"/>
              </w:rPr>
              <w:t>废得到</w:t>
            </w:r>
            <w:proofErr w:type="gramEnd"/>
            <w:r w:rsidRPr="00B34D91">
              <w:rPr>
                <w:rFonts w:ascii="Times New Roman" w:hAnsi="Times New Roman" w:cs="Times New Roman" w:hint="eastAsia"/>
              </w:rPr>
              <w:t>合理处理处置，</w:t>
            </w:r>
            <w:proofErr w:type="gramStart"/>
            <w:r w:rsidRPr="00B34D91">
              <w:rPr>
                <w:rFonts w:ascii="Times New Roman" w:hAnsi="Times New Roman" w:cs="Times New Roman" w:hint="eastAsia"/>
              </w:rPr>
              <w:t>项目各界</w:t>
            </w:r>
            <w:proofErr w:type="gramEnd"/>
            <w:r w:rsidRPr="00B34D91">
              <w:rPr>
                <w:rFonts w:ascii="Times New Roman" w:hAnsi="Times New Roman" w:cs="Times New Roman" w:hint="eastAsia"/>
              </w:rPr>
              <w:t>噪声均可以达到《工业企业厂界环境噪声排放标准》（</w:t>
            </w:r>
            <w:r w:rsidRPr="00B34D91">
              <w:rPr>
                <w:rFonts w:ascii="Times New Roman" w:hAnsi="Times New Roman" w:cs="Times New Roman"/>
              </w:rPr>
              <w:t>GB12348-2008</w:t>
            </w:r>
            <w:r w:rsidRPr="00B34D91">
              <w:rPr>
                <w:rFonts w:ascii="Times New Roman" w:hAnsi="Times New Roman" w:cs="Times New Roman" w:hint="eastAsia"/>
              </w:rPr>
              <w:t>）</w:t>
            </w:r>
            <w:r w:rsidRPr="00B34D91">
              <w:rPr>
                <w:rFonts w:ascii="Times New Roman" w:hAnsi="Times New Roman" w:cs="Times New Roman"/>
              </w:rPr>
              <w:t>2</w:t>
            </w:r>
            <w:r w:rsidRPr="00B34D91">
              <w:rPr>
                <w:rFonts w:ascii="Times New Roman" w:hAnsi="Times New Roman" w:cs="Times New Roman" w:hint="eastAsia"/>
              </w:rPr>
              <w:t>类标准要求，对周边环境影响较小。</w:t>
            </w:r>
          </w:p>
          <w:p w:rsidR="002A5376" w:rsidRPr="00B34D91" w:rsidRDefault="002A5376" w:rsidP="002A5376">
            <w:pPr>
              <w:pStyle w:val="A-z"/>
              <w:ind w:firstLine="480"/>
              <w:rPr>
                <w:rFonts w:ascii="Times New Roman" w:hAnsi="Times New Roman" w:cs="Times New Roman"/>
              </w:rPr>
            </w:pPr>
            <w:r w:rsidRPr="00B34D91">
              <w:rPr>
                <w:rFonts w:ascii="Times New Roman" w:hAnsi="Times New Roman" w:cs="Times New Roman" w:hint="eastAsia"/>
              </w:rPr>
              <w:t>根据对比分析结果，本项目选址符合《汽车加油加气站设计与施工规范》中的相关要求；满足《电力设施保护条例》中的保护区要求；且该项目选址不在地表水饮用水源保护区、风景名胜区、生态保护区等区域；项目周边交通比较便捷，所在区域水电能源充足，可满足项目建设需求；项目产生的废气、废水、噪声、</w:t>
            </w:r>
            <w:proofErr w:type="gramStart"/>
            <w:r w:rsidRPr="00B34D91">
              <w:rPr>
                <w:rFonts w:ascii="Times New Roman" w:hAnsi="Times New Roman" w:cs="Times New Roman" w:hint="eastAsia"/>
              </w:rPr>
              <w:t>固废等环境污染</w:t>
            </w:r>
            <w:proofErr w:type="gramEnd"/>
            <w:r w:rsidRPr="00B34D91">
              <w:rPr>
                <w:rFonts w:ascii="Times New Roman" w:hAnsi="Times New Roman" w:cs="Times New Roman" w:hint="eastAsia"/>
              </w:rPr>
              <w:t>因素在采取相应的防治措施后均可实现达标排放或综合利用，对周围环境影响较小。</w:t>
            </w:r>
          </w:p>
          <w:p w:rsidR="002A5376" w:rsidRPr="00B34D91" w:rsidRDefault="002A5376" w:rsidP="002A5376">
            <w:pPr>
              <w:pStyle w:val="A-z"/>
              <w:ind w:firstLine="480"/>
              <w:rPr>
                <w:rFonts w:ascii="Times New Roman" w:hAnsi="Times New Roman" w:cs="Times New Roman"/>
              </w:rPr>
            </w:pPr>
            <w:r w:rsidRPr="00B34D91">
              <w:rPr>
                <w:rFonts w:ascii="Times New Roman" w:hAnsi="Times New Roman" w:cs="Times New Roman" w:hint="eastAsia"/>
              </w:rPr>
              <w:t>综上所述，从环保角度分析，评价认为本项目选址合理。</w:t>
            </w:r>
          </w:p>
          <w:p w:rsidR="002A5376" w:rsidRPr="00B34D91" w:rsidRDefault="002A5376" w:rsidP="002A5376">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hint="eastAsia"/>
                <w:b/>
                <w:sz w:val="24"/>
                <w:szCs w:val="24"/>
              </w:rPr>
              <w:t>4.</w:t>
            </w:r>
            <w:r w:rsidRPr="00B34D91">
              <w:rPr>
                <w:rFonts w:ascii="Times New Roman" w:eastAsia="宋体" w:hAnsi="Times New Roman" w:cs="Times New Roman" w:hint="eastAsia"/>
                <w:b/>
                <w:sz w:val="24"/>
                <w:szCs w:val="24"/>
              </w:rPr>
              <w:t>规划符合性分析</w:t>
            </w:r>
          </w:p>
          <w:p w:rsidR="002A5376" w:rsidRPr="00B34D91" w:rsidRDefault="002A5376" w:rsidP="002A537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lastRenderedPageBreak/>
              <w:t>项目位于四川省乐山市峨边彝族自治县五渡镇</w:t>
            </w:r>
            <w:proofErr w:type="gramStart"/>
            <w:r w:rsidRPr="00B34D91">
              <w:rPr>
                <w:rFonts w:ascii="Times New Roman" w:eastAsia="宋体" w:hAnsi="Times New Roman" w:cs="Times New Roman"/>
                <w:sz w:val="24"/>
                <w:szCs w:val="24"/>
              </w:rPr>
              <w:t>工农村</w:t>
            </w:r>
            <w:proofErr w:type="gramEnd"/>
            <w:r w:rsidRPr="00B34D91">
              <w:rPr>
                <w:rFonts w:ascii="Times New Roman" w:eastAsia="宋体" w:hAnsi="Times New Roman" w:cs="Times New Roman"/>
                <w:sz w:val="24"/>
                <w:szCs w:val="24"/>
              </w:rPr>
              <w:t>一组，项目加油站用地已于</w:t>
            </w:r>
            <w:r w:rsidRPr="00B34D91">
              <w:rPr>
                <w:rFonts w:ascii="Times New Roman" w:eastAsia="宋体" w:hAnsi="Times New Roman" w:cs="Times New Roman"/>
                <w:sz w:val="24"/>
                <w:szCs w:val="24"/>
              </w:rPr>
              <w:t>2015</w:t>
            </w:r>
            <w:r w:rsidRPr="00B34D91">
              <w:rPr>
                <w:rFonts w:ascii="Times New Roman" w:eastAsia="宋体" w:hAnsi="Times New Roman" w:cs="Times New Roman"/>
                <w:sz w:val="24"/>
                <w:szCs w:val="24"/>
              </w:rPr>
              <w:t>年</w:t>
            </w:r>
            <w:r w:rsidRPr="00B34D91">
              <w:rPr>
                <w:rFonts w:ascii="Times New Roman" w:eastAsia="宋体" w:hAnsi="Times New Roman" w:cs="Times New Roman"/>
                <w:sz w:val="24"/>
                <w:szCs w:val="24"/>
              </w:rPr>
              <w:t>9</w:t>
            </w:r>
            <w:r w:rsidRPr="00B34D91">
              <w:rPr>
                <w:rFonts w:ascii="Times New Roman" w:eastAsia="宋体" w:hAnsi="Times New Roman" w:cs="Times New Roman"/>
                <w:sz w:val="24"/>
                <w:szCs w:val="24"/>
              </w:rPr>
              <w:t>月</w:t>
            </w:r>
            <w:r w:rsidRPr="00B34D91">
              <w:rPr>
                <w:rFonts w:ascii="Times New Roman" w:eastAsia="宋体" w:hAnsi="Times New Roman" w:cs="Times New Roman"/>
                <w:sz w:val="24"/>
                <w:szCs w:val="24"/>
              </w:rPr>
              <w:t>21</w:t>
            </w:r>
            <w:r w:rsidRPr="00B34D91">
              <w:rPr>
                <w:rFonts w:ascii="Times New Roman" w:eastAsia="宋体" w:hAnsi="Times New Roman" w:cs="Times New Roman"/>
                <w:sz w:val="24"/>
                <w:szCs w:val="24"/>
              </w:rPr>
              <w:t>日取得《土地使用证》（峨边国用（</w:t>
            </w:r>
            <w:r w:rsidRPr="00B34D91">
              <w:rPr>
                <w:rFonts w:ascii="Times New Roman" w:eastAsia="宋体" w:hAnsi="Times New Roman" w:cs="Times New Roman"/>
                <w:sz w:val="24"/>
                <w:szCs w:val="24"/>
              </w:rPr>
              <w:t>2015</w:t>
            </w:r>
            <w:r w:rsidRPr="00B34D91">
              <w:rPr>
                <w:rFonts w:ascii="Times New Roman" w:eastAsia="宋体" w:hAnsi="Times New Roman" w:cs="Times New Roman"/>
                <w:sz w:val="24"/>
                <w:szCs w:val="24"/>
              </w:rPr>
              <w:t>）第</w:t>
            </w:r>
            <w:r w:rsidRPr="00B34D91">
              <w:rPr>
                <w:rFonts w:ascii="Times New Roman" w:eastAsia="宋体" w:hAnsi="Times New Roman" w:cs="Times New Roman"/>
                <w:sz w:val="24"/>
                <w:szCs w:val="24"/>
              </w:rPr>
              <w:t>9094</w:t>
            </w:r>
            <w:r w:rsidRPr="00B34D91">
              <w:rPr>
                <w:rFonts w:ascii="Times New Roman" w:eastAsia="宋体" w:hAnsi="Times New Roman" w:cs="Times New Roman"/>
                <w:sz w:val="24"/>
                <w:szCs w:val="24"/>
              </w:rPr>
              <w:t>号），详见附件</w:t>
            </w:r>
            <w:r w:rsidR="002B72A6" w:rsidRPr="00B34D91">
              <w:rPr>
                <w:rFonts w:ascii="Times New Roman" w:eastAsia="宋体" w:hAnsi="Times New Roman" w:cs="Times New Roman"/>
                <w:sz w:val="24"/>
                <w:szCs w:val="24"/>
              </w:rPr>
              <w:t>2</w:t>
            </w:r>
            <w:r w:rsidRPr="00B34D91">
              <w:rPr>
                <w:rFonts w:ascii="Times New Roman" w:eastAsia="宋体" w:hAnsi="Times New Roman" w:cs="Times New Roman"/>
                <w:sz w:val="24"/>
                <w:szCs w:val="24"/>
              </w:rPr>
              <w:t>，土地用途为商服用地，本项目为加油站，符合用地规划；项目已取得由峨边彝族自治县住房和城乡规划建设局出具的《建设工程规划许可证》（建字第</w:t>
            </w:r>
            <w:proofErr w:type="gramStart"/>
            <w:r w:rsidRPr="00B34D91">
              <w:rPr>
                <w:rFonts w:ascii="Times New Roman" w:eastAsia="宋体" w:hAnsi="Times New Roman" w:cs="Times New Roman"/>
                <w:sz w:val="24"/>
                <w:szCs w:val="24"/>
              </w:rPr>
              <w:t>峨</w:t>
            </w:r>
            <w:proofErr w:type="gramEnd"/>
            <w:r w:rsidRPr="00B34D91">
              <w:rPr>
                <w:rFonts w:ascii="Times New Roman" w:eastAsia="宋体" w:hAnsi="Times New Roman" w:cs="Times New Roman"/>
                <w:sz w:val="24"/>
                <w:szCs w:val="24"/>
              </w:rPr>
              <w:t>2014-15</w:t>
            </w:r>
            <w:r w:rsidRPr="00B34D91">
              <w:rPr>
                <w:rFonts w:ascii="Times New Roman" w:eastAsia="宋体" w:hAnsi="Times New Roman" w:cs="Times New Roman"/>
                <w:sz w:val="24"/>
                <w:szCs w:val="24"/>
              </w:rPr>
              <w:t>号）和《建设用地规划许可证》（地字第</w:t>
            </w:r>
            <w:proofErr w:type="gramStart"/>
            <w:r w:rsidRPr="00B34D91">
              <w:rPr>
                <w:rFonts w:ascii="Times New Roman" w:eastAsia="宋体" w:hAnsi="Times New Roman" w:cs="Times New Roman"/>
                <w:sz w:val="24"/>
                <w:szCs w:val="24"/>
              </w:rPr>
              <w:t>峨</w:t>
            </w:r>
            <w:proofErr w:type="gramEnd"/>
            <w:r w:rsidRPr="00B34D91">
              <w:rPr>
                <w:rFonts w:ascii="Times New Roman" w:eastAsia="宋体" w:hAnsi="Times New Roman" w:cs="Times New Roman"/>
                <w:sz w:val="24"/>
                <w:szCs w:val="24"/>
              </w:rPr>
              <w:t>2014-02</w:t>
            </w:r>
            <w:r w:rsidRPr="00B34D91">
              <w:rPr>
                <w:rFonts w:ascii="Times New Roman" w:eastAsia="宋体" w:hAnsi="Times New Roman" w:cs="Times New Roman"/>
                <w:sz w:val="24"/>
                <w:szCs w:val="24"/>
              </w:rPr>
              <w:t>），项目的建设符合城乡规划要求。同时项目已经取得了由峨边彝族自治县市场和质量监督管理局颁发的《营业执照》（社会信用代码：</w:t>
            </w:r>
            <w:r w:rsidRPr="00B34D91">
              <w:rPr>
                <w:rFonts w:ascii="Times New Roman" w:eastAsia="宋体" w:hAnsi="Times New Roman" w:cs="Times New Roman"/>
                <w:sz w:val="24"/>
                <w:szCs w:val="24"/>
              </w:rPr>
              <w:t>91511132MA6282WB2G</w:t>
            </w:r>
            <w:r w:rsidRPr="00B34D91">
              <w:rPr>
                <w:rFonts w:ascii="Times New Roman" w:eastAsia="宋体" w:hAnsi="Times New Roman" w:cs="Times New Roman"/>
                <w:sz w:val="24"/>
                <w:szCs w:val="24"/>
              </w:rPr>
              <w:t>），同意该加油站经营成品油零售。</w:t>
            </w:r>
          </w:p>
          <w:p w:rsidR="002A5376" w:rsidRPr="00B34D91" w:rsidRDefault="002A5376" w:rsidP="002A537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因此，项目建设符合城乡规划要求。</w:t>
            </w:r>
          </w:p>
          <w:p w:rsidR="002A5376" w:rsidRPr="00B34D91" w:rsidRDefault="002A5376" w:rsidP="002A5376">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5</w:t>
            </w:r>
            <w:r w:rsidRPr="00B34D91">
              <w:rPr>
                <w:rFonts w:ascii="Times New Roman" w:eastAsia="宋体" w:hAnsi="Times New Roman" w:cs="Times New Roman" w:hint="eastAsia"/>
                <w:b/>
                <w:sz w:val="24"/>
                <w:szCs w:val="24"/>
              </w:rPr>
              <w:t>.</w:t>
            </w:r>
            <w:r w:rsidRPr="00B34D91">
              <w:rPr>
                <w:rFonts w:ascii="Times New Roman" w:eastAsia="宋体" w:hAnsi="Times New Roman" w:cs="Times New Roman"/>
                <w:b/>
                <w:sz w:val="24"/>
                <w:szCs w:val="24"/>
              </w:rPr>
              <w:t>“</w:t>
            </w:r>
            <w:r w:rsidRPr="00B34D91">
              <w:rPr>
                <w:rFonts w:ascii="Times New Roman" w:eastAsia="宋体" w:hAnsi="Times New Roman" w:cs="Times New Roman"/>
                <w:b/>
                <w:sz w:val="24"/>
                <w:szCs w:val="24"/>
              </w:rPr>
              <w:t>三线一单</w:t>
            </w:r>
            <w:r w:rsidRPr="00B34D91">
              <w:rPr>
                <w:rFonts w:ascii="Times New Roman" w:eastAsia="宋体" w:hAnsi="Times New Roman" w:cs="Times New Roman"/>
                <w:b/>
                <w:sz w:val="24"/>
                <w:szCs w:val="24"/>
              </w:rPr>
              <w:t>”</w:t>
            </w:r>
            <w:r w:rsidRPr="00B34D91">
              <w:rPr>
                <w:rFonts w:ascii="Times New Roman" w:eastAsia="宋体" w:hAnsi="Times New Roman" w:cs="Times New Roman"/>
                <w:b/>
                <w:sz w:val="24"/>
                <w:szCs w:val="24"/>
              </w:rPr>
              <w:t>符合性分析</w:t>
            </w:r>
          </w:p>
          <w:p w:rsidR="002A5376" w:rsidRPr="00B34D91" w:rsidRDefault="002A5376" w:rsidP="002A537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sz w:val="24"/>
                <w:szCs w:val="24"/>
              </w:rPr>
              <w:t>经过与</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三线一单</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进行对照后，项目不在生态保护红线内、未超出环境质量底线及资源利用上线、未列入环境准入负面清单内。</w:t>
            </w:r>
          </w:p>
          <w:p w:rsidR="002A5376" w:rsidRPr="00B34D91" w:rsidRDefault="002A5376" w:rsidP="002A5376">
            <w:pPr>
              <w:spacing w:line="360" w:lineRule="auto"/>
              <w:ind w:firstLineChars="200" w:firstLine="480"/>
              <w:rPr>
                <w:rFonts w:ascii="Times New Roman" w:eastAsia="宋体" w:hAnsi="Times New Roman" w:cs="Times New Roman"/>
                <w:sz w:val="24"/>
                <w:szCs w:val="24"/>
              </w:rPr>
            </w:pPr>
            <w:r w:rsidRPr="00B34D91">
              <w:rPr>
                <w:rFonts w:ascii="Times New Roman" w:eastAsia="宋体" w:hAnsi="Times New Roman" w:cs="Times New Roman" w:hint="eastAsia"/>
                <w:sz w:val="24"/>
                <w:szCs w:val="24"/>
              </w:rPr>
              <w:t>因此</w:t>
            </w:r>
            <w:r w:rsidRPr="00B34D91">
              <w:rPr>
                <w:rFonts w:ascii="Times New Roman" w:eastAsia="宋体" w:hAnsi="Times New Roman" w:cs="Times New Roman"/>
                <w:sz w:val="24"/>
                <w:szCs w:val="24"/>
              </w:rPr>
              <w:t>，项目建设与</w:t>
            </w:r>
            <w:r w:rsidRPr="00B34D91">
              <w:rPr>
                <w:rFonts w:ascii="Times New Roman" w:eastAsia="宋体" w:hAnsi="Times New Roman" w:cs="Times New Roman"/>
                <w:sz w:val="24"/>
                <w:szCs w:val="24"/>
              </w:rPr>
              <w:t>“</w:t>
            </w:r>
            <w:r w:rsidRPr="00B34D91">
              <w:rPr>
                <w:rFonts w:ascii="Times New Roman" w:eastAsia="宋体" w:hAnsi="Times New Roman" w:cs="Times New Roman"/>
                <w:sz w:val="24"/>
                <w:szCs w:val="24"/>
              </w:rPr>
              <w:t>三线一单</w:t>
            </w:r>
            <w:r w:rsidRPr="00B34D91">
              <w:rPr>
                <w:rFonts w:ascii="Times New Roman" w:eastAsia="宋体" w:hAnsi="Times New Roman" w:cs="Times New Roman"/>
                <w:sz w:val="24"/>
                <w:szCs w:val="24"/>
              </w:rPr>
              <w:t>”</w:t>
            </w:r>
            <w:r w:rsidRPr="00B34D91">
              <w:rPr>
                <w:rFonts w:ascii="Times New Roman" w:eastAsia="宋体" w:hAnsi="Times New Roman" w:cs="Times New Roman" w:hint="eastAsia"/>
                <w:sz w:val="24"/>
                <w:szCs w:val="24"/>
              </w:rPr>
              <w:t>规定相符合。</w:t>
            </w:r>
          </w:p>
          <w:p w:rsidR="001B41AB" w:rsidRPr="00B34D91" w:rsidRDefault="001B41AB" w:rsidP="001B41AB">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hint="eastAsia"/>
                <w:b/>
                <w:sz w:val="24"/>
                <w:szCs w:val="24"/>
              </w:rPr>
              <w:t>6.</w:t>
            </w:r>
            <w:r w:rsidRPr="00B34D91">
              <w:rPr>
                <w:rFonts w:ascii="Times New Roman" w:eastAsia="宋体" w:hAnsi="Times New Roman" w:cs="Times New Roman"/>
                <w:b/>
                <w:sz w:val="24"/>
                <w:szCs w:val="24"/>
              </w:rPr>
              <w:t>项目区域环境质量现状</w:t>
            </w:r>
          </w:p>
          <w:p w:rsidR="00CB65BC" w:rsidRPr="00B34D91" w:rsidRDefault="001B41AB" w:rsidP="00CB65BC">
            <w:pPr>
              <w:pStyle w:val="A-z"/>
              <w:ind w:firstLine="480"/>
              <w:rPr>
                <w:rFonts w:ascii="Times New Roman" w:hAnsi="Times New Roman" w:cs="Times New Roman"/>
                <w:szCs w:val="24"/>
              </w:rPr>
            </w:pPr>
            <w:r w:rsidRPr="00B34D91">
              <w:rPr>
                <w:rFonts w:ascii="Times New Roman" w:hAnsi="Times New Roman" w:cs="Times New Roman" w:hint="eastAsia"/>
                <w:szCs w:val="24"/>
              </w:rPr>
              <w:t>项目所在区域水体大渡河为Ⅲ类水体，</w:t>
            </w:r>
            <w:r w:rsidR="00CB65BC" w:rsidRPr="00B34D91">
              <w:rPr>
                <w:rFonts w:ascii="Times New Roman" w:hAnsi="Times New Roman" w:cs="Times New Roman"/>
                <w:szCs w:val="24"/>
              </w:rPr>
              <w:t>根据峨边彝族自治县公开的《</w:t>
            </w:r>
            <w:r w:rsidR="00CB65BC" w:rsidRPr="00B34D91">
              <w:rPr>
                <w:rFonts w:ascii="Times New Roman" w:hAnsi="Times New Roman" w:cs="Times New Roman"/>
                <w:szCs w:val="24"/>
              </w:rPr>
              <w:t>2020</w:t>
            </w:r>
            <w:r w:rsidR="00CB65BC" w:rsidRPr="00B34D91">
              <w:rPr>
                <w:rFonts w:ascii="Times New Roman" w:hAnsi="Times New Roman" w:cs="Times New Roman"/>
                <w:szCs w:val="24"/>
              </w:rPr>
              <w:t>年第三季度水环境质量情况公开》显示：峨边彝族自治县县域监测河流为大渡河（地表水），断面监测点位</w:t>
            </w:r>
            <w:r w:rsidR="00CB65BC" w:rsidRPr="00B34D91">
              <w:rPr>
                <w:rFonts w:ascii="Times New Roman" w:hAnsi="Times New Roman" w:cs="Times New Roman"/>
                <w:szCs w:val="24"/>
              </w:rPr>
              <w:t>2</w:t>
            </w:r>
            <w:r w:rsidR="00CB65BC" w:rsidRPr="00B34D91">
              <w:rPr>
                <w:rFonts w:ascii="Times New Roman" w:hAnsi="Times New Roman" w:cs="Times New Roman"/>
                <w:szCs w:val="24"/>
              </w:rPr>
              <w:t>个，名称分别为宜坪、芝麻</w:t>
            </w:r>
            <w:proofErr w:type="gramStart"/>
            <w:r w:rsidR="00CB65BC" w:rsidRPr="00B34D91">
              <w:rPr>
                <w:rFonts w:ascii="Times New Roman" w:hAnsi="Times New Roman" w:cs="Times New Roman"/>
                <w:szCs w:val="24"/>
              </w:rPr>
              <w:t>凼</w:t>
            </w:r>
            <w:proofErr w:type="gramEnd"/>
            <w:r w:rsidR="00CB65BC" w:rsidRPr="00B34D91">
              <w:rPr>
                <w:rFonts w:ascii="Times New Roman" w:hAnsi="Times New Roman" w:cs="Times New Roman"/>
                <w:szCs w:val="24"/>
              </w:rPr>
              <w:t>。根据</w:t>
            </w:r>
            <w:r w:rsidR="00CB65BC" w:rsidRPr="00B34D91">
              <w:rPr>
                <w:rFonts w:ascii="Times New Roman" w:hAnsi="Times New Roman" w:cs="Times New Roman"/>
                <w:szCs w:val="24"/>
              </w:rPr>
              <w:t>2020</w:t>
            </w:r>
            <w:r w:rsidR="00CB65BC" w:rsidRPr="00B34D91">
              <w:rPr>
                <w:rFonts w:ascii="Times New Roman" w:hAnsi="Times New Roman" w:cs="Times New Roman"/>
                <w:szCs w:val="24"/>
              </w:rPr>
              <w:t>年</w:t>
            </w:r>
            <w:r w:rsidR="00CB65BC" w:rsidRPr="00B34D91">
              <w:rPr>
                <w:rFonts w:ascii="Times New Roman" w:hAnsi="Times New Roman" w:cs="Times New Roman"/>
                <w:szCs w:val="24"/>
              </w:rPr>
              <w:t>7-9</w:t>
            </w:r>
            <w:r w:rsidR="00CB65BC" w:rsidRPr="00B34D91">
              <w:rPr>
                <w:rFonts w:ascii="Times New Roman" w:hAnsi="Times New Roman" w:cs="Times New Roman"/>
                <w:szCs w:val="24"/>
              </w:rPr>
              <w:t>月监测报告显示，大渡河峨边段出入境断面地表水环境质量均达到《地表水环境质量标准》（</w:t>
            </w:r>
            <w:r w:rsidR="00CB65BC" w:rsidRPr="00B34D91">
              <w:rPr>
                <w:rFonts w:ascii="Times New Roman" w:hAnsi="Times New Roman" w:cs="Times New Roman"/>
                <w:szCs w:val="24"/>
              </w:rPr>
              <w:t>GB3838-2002</w:t>
            </w:r>
            <w:r w:rsidR="00CB65BC" w:rsidRPr="00B34D91">
              <w:rPr>
                <w:rFonts w:ascii="Times New Roman" w:hAnsi="Times New Roman" w:cs="Times New Roman"/>
                <w:szCs w:val="24"/>
              </w:rPr>
              <w:t>）表</w:t>
            </w:r>
            <w:r w:rsidR="00CB65BC" w:rsidRPr="00B34D91">
              <w:rPr>
                <w:rFonts w:ascii="Times New Roman" w:hAnsi="Times New Roman" w:cs="Times New Roman"/>
                <w:szCs w:val="24"/>
              </w:rPr>
              <w:t>1</w:t>
            </w:r>
            <w:r w:rsidR="00CB65BC" w:rsidRPr="00B34D91">
              <w:rPr>
                <w:rFonts w:ascii="Times New Roman" w:hAnsi="Times New Roman" w:cs="Times New Roman"/>
                <w:szCs w:val="24"/>
              </w:rPr>
              <w:t>中</w:t>
            </w:r>
            <w:r w:rsidR="00CB65BC" w:rsidRPr="00B34D91">
              <w:rPr>
                <w:rFonts w:ascii="Times New Roman" w:hAnsi="Times New Roman" w:cs="Times New Roman"/>
                <w:szCs w:val="24"/>
              </w:rPr>
              <w:t>III</w:t>
            </w:r>
            <w:r w:rsidR="00CB65BC" w:rsidRPr="00B34D91">
              <w:rPr>
                <w:rFonts w:ascii="Times New Roman" w:hAnsi="Times New Roman" w:cs="Times New Roman"/>
                <w:szCs w:val="24"/>
              </w:rPr>
              <w:t>类水质。</w:t>
            </w:r>
          </w:p>
          <w:p w:rsidR="000C171E" w:rsidRPr="00B34D91" w:rsidRDefault="001B41AB" w:rsidP="000C171E">
            <w:pPr>
              <w:pStyle w:val="A-z"/>
              <w:ind w:firstLine="480"/>
              <w:rPr>
                <w:rFonts w:ascii="Times New Roman" w:hAnsi="Times New Roman" w:cs="Times New Roman"/>
                <w:szCs w:val="24"/>
              </w:rPr>
            </w:pPr>
            <w:r w:rsidRPr="00B34D91">
              <w:rPr>
                <w:rFonts w:ascii="Times New Roman" w:hAnsi="Times New Roman" w:cs="Times New Roman" w:hint="eastAsia"/>
                <w:szCs w:val="24"/>
              </w:rPr>
              <w:t>根据</w:t>
            </w:r>
            <w:r w:rsidR="00CB65BC" w:rsidRPr="00B34D91">
              <w:rPr>
                <w:rFonts w:ascii="Times New Roman" w:hAnsi="Times New Roman" w:cs="Times New Roman"/>
                <w:szCs w:val="24"/>
              </w:rPr>
              <w:t>《峨边彝族自治县环境空气质量限期达标规划（</w:t>
            </w:r>
            <w:r w:rsidR="00CB65BC" w:rsidRPr="00B34D91">
              <w:rPr>
                <w:rFonts w:ascii="Times New Roman" w:hAnsi="Times New Roman" w:cs="Times New Roman"/>
                <w:szCs w:val="24"/>
              </w:rPr>
              <w:t>2018</w:t>
            </w:r>
            <w:r w:rsidR="00CB65BC" w:rsidRPr="00B34D91">
              <w:rPr>
                <w:rFonts w:ascii="Times New Roman" w:hAnsi="Times New Roman" w:cs="Times New Roman"/>
                <w:szCs w:val="24"/>
              </w:rPr>
              <w:t>年</w:t>
            </w:r>
            <w:r w:rsidR="00CB65BC" w:rsidRPr="00B34D91">
              <w:rPr>
                <w:rFonts w:ascii="Times New Roman" w:hAnsi="Times New Roman" w:cs="Times New Roman"/>
                <w:szCs w:val="24"/>
              </w:rPr>
              <w:t>-2025</w:t>
            </w:r>
            <w:r w:rsidR="00CB65BC" w:rsidRPr="00B34D91">
              <w:rPr>
                <w:rFonts w:ascii="Times New Roman" w:hAnsi="Times New Roman" w:cs="Times New Roman"/>
                <w:szCs w:val="24"/>
              </w:rPr>
              <w:t>年）》中的数据</w:t>
            </w:r>
            <w:r w:rsidRPr="00B34D91">
              <w:rPr>
                <w:rFonts w:ascii="Times New Roman" w:hAnsi="Times New Roman" w:cs="Times New Roman" w:hint="eastAsia"/>
                <w:szCs w:val="24"/>
              </w:rPr>
              <w:t>，</w:t>
            </w:r>
            <w:r w:rsidR="000C171E" w:rsidRPr="00B34D91">
              <w:rPr>
                <w:rFonts w:ascii="Times New Roman" w:hAnsi="Times New Roman" w:cs="Times New Roman"/>
                <w:szCs w:val="24"/>
              </w:rPr>
              <w:t>与国家空气质量二级标准相比，</w:t>
            </w:r>
            <w:r w:rsidR="000C171E" w:rsidRPr="00B34D91">
              <w:rPr>
                <w:rFonts w:ascii="Times New Roman" w:hAnsi="Times New Roman" w:cs="Times New Roman"/>
                <w:szCs w:val="24"/>
              </w:rPr>
              <w:t>SO</w:t>
            </w:r>
            <w:r w:rsidR="000C171E" w:rsidRPr="00B34D91">
              <w:rPr>
                <w:rFonts w:ascii="Times New Roman" w:hAnsi="Times New Roman" w:cs="Times New Roman"/>
                <w:szCs w:val="24"/>
                <w:vertAlign w:val="subscript"/>
              </w:rPr>
              <w:t>2</w:t>
            </w:r>
            <w:r w:rsidR="000C171E" w:rsidRPr="00B34D91">
              <w:rPr>
                <w:rFonts w:ascii="Times New Roman" w:hAnsi="Times New Roman" w:cs="Times New Roman"/>
                <w:szCs w:val="24"/>
              </w:rPr>
              <w:t>、</w:t>
            </w:r>
            <w:r w:rsidR="000C171E" w:rsidRPr="00B34D91">
              <w:rPr>
                <w:rFonts w:ascii="Times New Roman" w:hAnsi="Times New Roman" w:cs="Times New Roman"/>
                <w:szCs w:val="24"/>
              </w:rPr>
              <w:t>NO</w:t>
            </w:r>
            <w:r w:rsidR="000C171E" w:rsidRPr="00B34D91">
              <w:rPr>
                <w:rFonts w:ascii="Times New Roman" w:hAnsi="Times New Roman" w:cs="Times New Roman"/>
                <w:szCs w:val="24"/>
                <w:vertAlign w:val="subscript"/>
              </w:rPr>
              <w:t>2</w:t>
            </w:r>
            <w:r w:rsidR="000C171E" w:rsidRPr="00B34D91">
              <w:rPr>
                <w:rFonts w:ascii="Times New Roman" w:hAnsi="Times New Roman" w:cs="Times New Roman"/>
                <w:szCs w:val="24"/>
              </w:rPr>
              <w:t>、</w:t>
            </w:r>
            <w:r w:rsidR="000C171E" w:rsidRPr="00B34D91">
              <w:rPr>
                <w:rFonts w:ascii="Times New Roman" w:hAnsi="Times New Roman" w:cs="Times New Roman"/>
                <w:szCs w:val="24"/>
              </w:rPr>
              <w:t>CO</w:t>
            </w:r>
            <w:r w:rsidR="000C171E" w:rsidRPr="00B34D91">
              <w:rPr>
                <w:rFonts w:ascii="Times New Roman" w:hAnsi="Times New Roman" w:cs="Times New Roman"/>
                <w:szCs w:val="24"/>
              </w:rPr>
              <w:t>、</w:t>
            </w:r>
            <w:r w:rsidR="000C171E" w:rsidRPr="00B34D91">
              <w:rPr>
                <w:rFonts w:ascii="Times New Roman" w:hAnsi="Times New Roman" w:cs="Times New Roman"/>
                <w:szCs w:val="24"/>
              </w:rPr>
              <w:t>O</w:t>
            </w:r>
            <w:r w:rsidR="000C171E" w:rsidRPr="00B34D91">
              <w:rPr>
                <w:rFonts w:ascii="Times New Roman" w:hAnsi="Times New Roman" w:cs="Times New Roman"/>
                <w:szCs w:val="24"/>
                <w:vertAlign w:val="subscript"/>
              </w:rPr>
              <w:t>3</w:t>
            </w:r>
            <w:r w:rsidR="000C171E" w:rsidRPr="00B34D91">
              <w:rPr>
                <w:rFonts w:ascii="Times New Roman" w:hAnsi="Times New Roman" w:cs="Times New Roman"/>
                <w:szCs w:val="24"/>
              </w:rPr>
              <w:t>达标，</w:t>
            </w:r>
            <w:r w:rsidR="000C171E" w:rsidRPr="00B34D91">
              <w:rPr>
                <w:rFonts w:ascii="Times New Roman" w:hAnsi="Times New Roman" w:cs="Times New Roman"/>
                <w:szCs w:val="24"/>
              </w:rPr>
              <w:t>2017</w:t>
            </w:r>
            <w:r w:rsidR="000C171E" w:rsidRPr="00B34D91">
              <w:rPr>
                <w:rFonts w:ascii="Times New Roman" w:hAnsi="Times New Roman" w:cs="Times New Roman"/>
                <w:szCs w:val="24"/>
              </w:rPr>
              <w:t>年</w:t>
            </w:r>
            <w:r w:rsidR="000C171E" w:rsidRPr="00B34D91">
              <w:rPr>
                <w:rFonts w:ascii="Times New Roman" w:hAnsi="Times New Roman" w:cs="Times New Roman"/>
                <w:szCs w:val="24"/>
              </w:rPr>
              <w:t>PM</w:t>
            </w:r>
            <w:r w:rsidR="000C171E" w:rsidRPr="00B34D91">
              <w:rPr>
                <w:rFonts w:ascii="Times New Roman" w:hAnsi="Times New Roman" w:cs="Times New Roman"/>
                <w:szCs w:val="24"/>
                <w:vertAlign w:val="subscript"/>
              </w:rPr>
              <w:t>10</w:t>
            </w:r>
            <w:r w:rsidR="000C171E" w:rsidRPr="00B34D91">
              <w:rPr>
                <w:rFonts w:ascii="Times New Roman" w:hAnsi="Times New Roman" w:cs="Times New Roman"/>
                <w:szCs w:val="24"/>
              </w:rPr>
              <w:t>和</w:t>
            </w:r>
            <w:r w:rsidR="000C171E" w:rsidRPr="00B34D91">
              <w:rPr>
                <w:rFonts w:ascii="Times New Roman" w:hAnsi="Times New Roman" w:cs="Times New Roman"/>
                <w:szCs w:val="24"/>
              </w:rPr>
              <w:t>PM</w:t>
            </w:r>
            <w:r w:rsidR="000C171E" w:rsidRPr="00B34D91">
              <w:rPr>
                <w:rFonts w:ascii="Times New Roman" w:hAnsi="Times New Roman" w:cs="Times New Roman"/>
                <w:szCs w:val="24"/>
                <w:vertAlign w:val="subscript"/>
              </w:rPr>
              <w:t>2.5</w:t>
            </w:r>
            <w:r w:rsidR="000C171E" w:rsidRPr="00B34D91">
              <w:rPr>
                <w:rFonts w:ascii="Times New Roman" w:hAnsi="Times New Roman" w:cs="Times New Roman"/>
                <w:szCs w:val="24"/>
              </w:rPr>
              <w:t>分别超标</w:t>
            </w:r>
            <w:r w:rsidR="000C171E" w:rsidRPr="00B34D91">
              <w:rPr>
                <w:rFonts w:ascii="Times New Roman" w:hAnsi="Times New Roman" w:cs="Times New Roman"/>
                <w:szCs w:val="24"/>
              </w:rPr>
              <w:t>0.27</w:t>
            </w:r>
            <w:r w:rsidR="000C171E" w:rsidRPr="00B34D91">
              <w:rPr>
                <w:rFonts w:ascii="Times New Roman" w:hAnsi="Times New Roman" w:cs="Times New Roman"/>
                <w:szCs w:val="24"/>
              </w:rPr>
              <w:t>倍和</w:t>
            </w:r>
            <w:r w:rsidR="000C171E" w:rsidRPr="00B34D91">
              <w:rPr>
                <w:rFonts w:ascii="Times New Roman" w:hAnsi="Times New Roman" w:cs="Times New Roman"/>
                <w:szCs w:val="24"/>
              </w:rPr>
              <w:t>0.54</w:t>
            </w:r>
            <w:r w:rsidR="000C171E" w:rsidRPr="00B34D91">
              <w:rPr>
                <w:rFonts w:ascii="Times New Roman" w:hAnsi="Times New Roman" w:cs="Times New Roman"/>
                <w:szCs w:val="24"/>
              </w:rPr>
              <w:t>倍。项目所在区域环境空气质量不达标，属于不达标区。</w:t>
            </w:r>
          </w:p>
          <w:p w:rsidR="001B41AB" w:rsidRPr="00B34D91" w:rsidRDefault="001B41AB" w:rsidP="001B41AB">
            <w:pPr>
              <w:pStyle w:val="A-z"/>
              <w:ind w:firstLine="480"/>
              <w:rPr>
                <w:rFonts w:ascii="Times New Roman" w:hAnsi="Times New Roman" w:cs="Times New Roman"/>
                <w:lang w:bidi="ar"/>
              </w:rPr>
            </w:pPr>
            <w:r w:rsidRPr="00B34D91">
              <w:rPr>
                <w:rFonts w:ascii="Times New Roman" w:hAnsi="Times New Roman" w:cs="Times New Roman" w:hint="eastAsia"/>
                <w:szCs w:val="24"/>
              </w:rPr>
              <w:t>根据对项目厂界环境空气非甲烷总烃的监测结果，项目所在区域非甲烷总烃的浓度可满足《大气污染物综合排放标准详解》中非甲烷总烃的标准的要求（非甲烷总烃浓度≤</w:t>
            </w:r>
            <w:r w:rsidRPr="00B34D91">
              <w:rPr>
                <w:rFonts w:ascii="Times New Roman" w:hAnsi="Times New Roman" w:cs="Times New Roman"/>
                <w:szCs w:val="24"/>
              </w:rPr>
              <w:t>4.0mg/m</w:t>
            </w:r>
            <w:r w:rsidRPr="00B34D91">
              <w:rPr>
                <w:rFonts w:ascii="Times New Roman" w:hAnsi="Times New Roman" w:cs="Times New Roman"/>
                <w:szCs w:val="24"/>
                <w:vertAlign w:val="superscript"/>
              </w:rPr>
              <w:t>3</w:t>
            </w:r>
            <w:r w:rsidRPr="00B34D91">
              <w:rPr>
                <w:rFonts w:ascii="Times New Roman" w:hAnsi="Times New Roman" w:cs="Times New Roman" w:hint="eastAsia"/>
                <w:szCs w:val="24"/>
              </w:rPr>
              <w:t>）。总体来说，项目所在区域属于环境空气质量不达标区。</w:t>
            </w:r>
          </w:p>
          <w:p w:rsidR="001B41AB" w:rsidRPr="00B34D91" w:rsidRDefault="001B41AB" w:rsidP="001B41AB">
            <w:pPr>
              <w:pStyle w:val="A-z"/>
              <w:ind w:firstLine="480"/>
              <w:rPr>
                <w:rFonts w:ascii="Times New Roman" w:hAnsi="Times New Roman" w:cs="Times New Roman"/>
                <w:szCs w:val="24"/>
              </w:rPr>
            </w:pPr>
            <w:r w:rsidRPr="00B34D91">
              <w:rPr>
                <w:rFonts w:ascii="Times New Roman" w:hAnsi="Times New Roman" w:cs="Times New Roman" w:hint="eastAsia"/>
                <w:szCs w:val="24"/>
              </w:rPr>
              <w:t>根据监测结果，</w:t>
            </w:r>
            <w:r w:rsidR="000C171E" w:rsidRPr="00B34D91">
              <w:rPr>
                <w:rFonts w:ascii="Times New Roman" w:hAnsi="Times New Roman" w:cs="Times New Roman" w:hint="eastAsia"/>
                <w:szCs w:val="24"/>
              </w:rPr>
              <w:t>项目所在地</w:t>
            </w:r>
            <w:r w:rsidRPr="00B34D91">
              <w:rPr>
                <w:rFonts w:ascii="Times New Roman" w:hAnsi="Times New Roman" w:cs="Times New Roman"/>
                <w:szCs w:val="24"/>
              </w:rPr>
              <w:t>声环境质量符合《声环境质量标准》（</w:t>
            </w:r>
            <w:r w:rsidRPr="00B34D91">
              <w:rPr>
                <w:rFonts w:ascii="Times New Roman" w:hAnsi="Times New Roman" w:cs="Times New Roman"/>
                <w:szCs w:val="24"/>
              </w:rPr>
              <w:t>GB3096-2008</w:t>
            </w:r>
            <w:r w:rsidRPr="00B34D91">
              <w:rPr>
                <w:rFonts w:ascii="Times New Roman" w:hAnsi="Times New Roman" w:cs="Times New Roman"/>
                <w:szCs w:val="24"/>
              </w:rPr>
              <w:t>）表</w:t>
            </w:r>
            <w:r w:rsidRPr="00B34D91">
              <w:rPr>
                <w:rFonts w:ascii="Times New Roman" w:hAnsi="Times New Roman" w:cs="Times New Roman"/>
                <w:szCs w:val="24"/>
              </w:rPr>
              <w:t>1</w:t>
            </w:r>
            <w:r w:rsidRPr="00B34D91">
              <w:rPr>
                <w:rFonts w:ascii="Times New Roman" w:hAnsi="Times New Roman" w:cs="Times New Roman"/>
                <w:szCs w:val="24"/>
              </w:rPr>
              <w:t>中类标准。</w:t>
            </w:r>
          </w:p>
          <w:p w:rsidR="000365A9" w:rsidRPr="00B34D91" w:rsidRDefault="000365A9" w:rsidP="000365A9">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7</w:t>
            </w:r>
            <w:r w:rsidRPr="00B34D91">
              <w:rPr>
                <w:rFonts w:ascii="Times New Roman" w:eastAsia="宋体" w:hAnsi="Times New Roman" w:cs="Times New Roman" w:hint="eastAsia"/>
                <w:b/>
                <w:sz w:val="24"/>
                <w:szCs w:val="24"/>
              </w:rPr>
              <w:t>.</w:t>
            </w:r>
            <w:r w:rsidRPr="00B34D91">
              <w:rPr>
                <w:rFonts w:ascii="Times New Roman" w:eastAsia="宋体" w:hAnsi="Times New Roman" w:cs="Times New Roman"/>
                <w:b/>
                <w:sz w:val="24"/>
                <w:szCs w:val="24"/>
              </w:rPr>
              <w:t>施工期环境影响结论</w:t>
            </w:r>
          </w:p>
          <w:p w:rsidR="000365A9" w:rsidRPr="00B34D91" w:rsidRDefault="000365A9" w:rsidP="000365A9">
            <w:pPr>
              <w:pStyle w:val="A-z"/>
              <w:ind w:firstLine="482"/>
              <w:rPr>
                <w:rFonts w:ascii="Times New Roman" w:hAnsi="Times New Roman" w:cs="Times New Roman"/>
                <w:b/>
                <w:szCs w:val="24"/>
              </w:rPr>
            </w:pPr>
            <w:r w:rsidRPr="00B34D91">
              <w:rPr>
                <w:rFonts w:ascii="Times New Roman" w:hAnsi="Times New Roman" w:cs="Times New Roman"/>
                <w:b/>
                <w:szCs w:val="24"/>
              </w:rPr>
              <w:t>（</w:t>
            </w:r>
            <w:r w:rsidRPr="00B34D91">
              <w:rPr>
                <w:rFonts w:ascii="Times New Roman" w:hAnsi="Times New Roman" w:cs="Times New Roman"/>
                <w:b/>
                <w:szCs w:val="24"/>
              </w:rPr>
              <w:t>1</w:t>
            </w:r>
            <w:r w:rsidRPr="00B34D91">
              <w:rPr>
                <w:rFonts w:ascii="Times New Roman" w:hAnsi="Times New Roman" w:cs="Times New Roman"/>
                <w:b/>
                <w:szCs w:val="24"/>
              </w:rPr>
              <w:t>）地表水环境</w:t>
            </w:r>
          </w:p>
          <w:p w:rsidR="000365A9" w:rsidRPr="00B34D91" w:rsidRDefault="000365A9" w:rsidP="000365A9">
            <w:pPr>
              <w:pStyle w:val="A-z"/>
              <w:ind w:firstLine="480"/>
              <w:rPr>
                <w:rFonts w:ascii="Times New Roman" w:hAnsi="Times New Roman" w:cs="Times New Roman"/>
                <w:szCs w:val="24"/>
              </w:rPr>
            </w:pPr>
            <w:r w:rsidRPr="00B34D91">
              <w:rPr>
                <w:rFonts w:ascii="Times New Roman" w:hAnsi="Times New Roman" w:cs="Times New Roman"/>
                <w:szCs w:val="24"/>
              </w:rPr>
              <w:t>施工期生活污水利用现有的废水处理设施处理，</w:t>
            </w:r>
            <w:r w:rsidRPr="00B34D91">
              <w:rPr>
                <w:rFonts w:ascii="Times New Roman" w:hAnsi="Times New Roman" w:cs="Times New Roman" w:hint="eastAsia"/>
                <w:szCs w:val="24"/>
              </w:rPr>
              <w:t>能够实现</w:t>
            </w:r>
            <w:r w:rsidRPr="00B34D91">
              <w:rPr>
                <w:rFonts w:ascii="Times New Roman" w:hAnsi="Times New Roman" w:cs="Times New Roman"/>
                <w:szCs w:val="24"/>
              </w:rPr>
              <w:t>达标排放；施工废水</w:t>
            </w:r>
            <w:r w:rsidRPr="00B34D91">
              <w:rPr>
                <w:rFonts w:ascii="Times New Roman" w:hAnsi="Times New Roman" w:cs="Times New Roman" w:hint="eastAsia"/>
                <w:szCs w:val="24"/>
              </w:rPr>
              <w:t>经沉</w:t>
            </w:r>
            <w:r w:rsidRPr="00B34D91">
              <w:rPr>
                <w:rFonts w:ascii="Times New Roman" w:hAnsi="Times New Roman" w:cs="Times New Roman" w:hint="eastAsia"/>
                <w:szCs w:val="24"/>
              </w:rPr>
              <w:lastRenderedPageBreak/>
              <w:t>淀处理后回用于厂区洒水降尘</w:t>
            </w:r>
            <w:r w:rsidRPr="00B34D91">
              <w:rPr>
                <w:rFonts w:ascii="Times New Roman" w:hAnsi="Times New Roman" w:cs="Times New Roman"/>
                <w:szCs w:val="24"/>
              </w:rPr>
              <w:t>，不外排。不会对区域地表水环境造成影响。</w:t>
            </w:r>
          </w:p>
          <w:p w:rsidR="000365A9" w:rsidRPr="00B34D91" w:rsidRDefault="000365A9" w:rsidP="000365A9">
            <w:pPr>
              <w:pStyle w:val="A-z"/>
              <w:ind w:firstLine="482"/>
              <w:rPr>
                <w:rFonts w:ascii="Times New Roman" w:hAnsi="Times New Roman" w:cs="Times New Roman"/>
                <w:b/>
                <w:szCs w:val="24"/>
              </w:rPr>
            </w:pPr>
            <w:r w:rsidRPr="00B34D91">
              <w:rPr>
                <w:rFonts w:ascii="Times New Roman" w:hAnsi="Times New Roman" w:cs="Times New Roman"/>
                <w:b/>
                <w:szCs w:val="24"/>
              </w:rPr>
              <w:t>（</w:t>
            </w:r>
            <w:r w:rsidRPr="00B34D91">
              <w:rPr>
                <w:rFonts w:ascii="Times New Roman" w:hAnsi="Times New Roman" w:cs="Times New Roman"/>
                <w:b/>
                <w:szCs w:val="24"/>
              </w:rPr>
              <w:t>2</w:t>
            </w:r>
            <w:r w:rsidRPr="00B34D91">
              <w:rPr>
                <w:rFonts w:ascii="Times New Roman" w:hAnsi="Times New Roman" w:cs="Times New Roman"/>
                <w:b/>
                <w:szCs w:val="24"/>
              </w:rPr>
              <w:t>）大气环境</w:t>
            </w:r>
          </w:p>
          <w:p w:rsidR="000365A9" w:rsidRPr="00B34D91" w:rsidRDefault="000365A9" w:rsidP="000365A9">
            <w:pPr>
              <w:pStyle w:val="A-z"/>
              <w:ind w:firstLine="480"/>
              <w:rPr>
                <w:rFonts w:ascii="Times New Roman" w:hAnsi="Times New Roman" w:cs="Times New Roman"/>
                <w:szCs w:val="24"/>
              </w:rPr>
            </w:pPr>
            <w:r w:rsidRPr="00B34D91">
              <w:rPr>
                <w:rFonts w:ascii="Times New Roman" w:hAnsi="Times New Roman" w:cs="Times New Roman"/>
                <w:szCs w:val="24"/>
              </w:rPr>
              <w:t>本项目施工期严格落实本报告中提出的大气污染防治措施后，可实现污染物达标排放，不会对区域环境造成影响。</w:t>
            </w:r>
          </w:p>
          <w:p w:rsidR="000365A9" w:rsidRPr="00B34D91" w:rsidRDefault="000365A9" w:rsidP="000365A9">
            <w:pPr>
              <w:pStyle w:val="A-z"/>
              <w:ind w:firstLine="482"/>
              <w:rPr>
                <w:rFonts w:ascii="Times New Roman" w:hAnsi="Times New Roman" w:cs="Times New Roman"/>
                <w:b/>
                <w:szCs w:val="24"/>
              </w:rPr>
            </w:pPr>
            <w:r w:rsidRPr="00B34D91">
              <w:rPr>
                <w:rFonts w:ascii="Times New Roman" w:hAnsi="Times New Roman" w:cs="Times New Roman"/>
                <w:b/>
                <w:szCs w:val="24"/>
              </w:rPr>
              <w:t>（</w:t>
            </w:r>
            <w:r w:rsidRPr="00B34D91">
              <w:rPr>
                <w:rFonts w:ascii="Times New Roman" w:hAnsi="Times New Roman" w:cs="Times New Roman"/>
                <w:b/>
                <w:szCs w:val="24"/>
              </w:rPr>
              <w:t>3</w:t>
            </w:r>
            <w:r w:rsidRPr="00B34D91">
              <w:rPr>
                <w:rFonts w:ascii="Times New Roman" w:hAnsi="Times New Roman" w:cs="Times New Roman"/>
                <w:b/>
                <w:szCs w:val="24"/>
              </w:rPr>
              <w:t>）声环境</w:t>
            </w:r>
          </w:p>
          <w:p w:rsidR="000365A9" w:rsidRPr="00B34D91" w:rsidRDefault="000365A9" w:rsidP="000365A9">
            <w:pPr>
              <w:pStyle w:val="A-z"/>
              <w:ind w:firstLine="480"/>
              <w:rPr>
                <w:rFonts w:ascii="Times New Roman" w:hAnsi="Times New Roman" w:cs="Times New Roman"/>
                <w:szCs w:val="24"/>
              </w:rPr>
            </w:pPr>
            <w:r w:rsidRPr="00B34D91">
              <w:rPr>
                <w:rFonts w:ascii="Times New Roman" w:hAnsi="Times New Roman" w:cs="Times New Roman"/>
                <w:szCs w:val="24"/>
              </w:rPr>
              <w:t>施工期采取合理安排施工时间施工、禁止夜间施工、合理布置施工场地、建立临时声障、降低人为噪音等措施，可实现噪声达标排放，治理措施可行。</w:t>
            </w:r>
          </w:p>
          <w:p w:rsidR="000365A9" w:rsidRPr="00B34D91" w:rsidRDefault="000365A9" w:rsidP="000365A9">
            <w:pPr>
              <w:pStyle w:val="A-z"/>
              <w:ind w:firstLine="482"/>
              <w:rPr>
                <w:rFonts w:ascii="Times New Roman" w:hAnsi="Times New Roman" w:cs="Times New Roman"/>
                <w:b/>
                <w:szCs w:val="24"/>
              </w:rPr>
            </w:pPr>
            <w:r w:rsidRPr="00B34D91">
              <w:rPr>
                <w:rFonts w:ascii="Times New Roman" w:hAnsi="Times New Roman" w:cs="Times New Roman"/>
                <w:b/>
                <w:szCs w:val="24"/>
              </w:rPr>
              <w:t>（</w:t>
            </w:r>
            <w:r w:rsidRPr="00B34D91">
              <w:rPr>
                <w:rFonts w:ascii="Times New Roman" w:hAnsi="Times New Roman" w:cs="Times New Roman"/>
                <w:b/>
                <w:szCs w:val="24"/>
              </w:rPr>
              <w:t>4</w:t>
            </w:r>
            <w:r w:rsidRPr="00B34D91">
              <w:rPr>
                <w:rFonts w:ascii="Times New Roman" w:hAnsi="Times New Roman" w:cs="Times New Roman"/>
                <w:b/>
                <w:szCs w:val="24"/>
              </w:rPr>
              <w:t>）固体废弃物</w:t>
            </w:r>
          </w:p>
          <w:p w:rsidR="000365A9" w:rsidRPr="00B34D91" w:rsidRDefault="000365A9" w:rsidP="000365A9">
            <w:pPr>
              <w:pStyle w:val="A-z"/>
              <w:ind w:firstLine="480"/>
              <w:rPr>
                <w:rFonts w:ascii="Times New Roman" w:hAnsi="Times New Roman" w:cs="Times New Roman"/>
                <w:szCs w:val="24"/>
              </w:rPr>
            </w:pPr>
            <w:r w:rsidRPr="00B34D91">
              <w:rPr>
                <w:rFonts w:ascii="Times New Roman" w:hAnsi="Times New Roman" w:cs="Times New Roman"/>
                <w:szCs w:val="24"/>
              </w:rPr>
              <w:t>项目产生的建筑垃圾由施工单位统一运送到指定地点处理；生活垃圾经袋装集中收集后由环卫部门统一运送到指定地点处理。可实现固体废物无害化处置，不会对环境造成二次污染。</w:t>
            </w:r>
          </w:p>
          <w:p w:rsidR="000365A9" w:rsidRPr="00B34D91" w:rsidRDefault="000365A9" w:rsidP="000365A9">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8</w:t>
            </w:r>
            <w:r w:rsidRPr="00B34D91">
              <w:rPr>
                <w:rFonts w:ascii="Times New Roman" w:eastAsia="宋体" w:hAnsi="Times New Roman" w:cs="Times New Roman" w:hint="eastAsia"/>
                <w:b/>
                <w:sz w:val="24"/>
                <w:szCs w:val="24"/>
              </w:rPr>
              <w:t>.</w:t>
            </w:r>
            <w:r w:rsidRPr="00B34D91">
              <w:rPr>
                <w:rFonts w:ascii="Times New Roman" w:eastAsia="宋体" w:hAnsi="Times New Roman" w:cs="Times New Roman"/>
                <w:b/>
                <w:sz w:val="24"/>
                <w:szCs w:val="24"/>
              </w:rPr>
              <w:t>项目营运期环境影响结论</w:t>
            </w:r>
          </w:p>
          <w:p w:rsidR="00AF5E90" w:rsidRPr="00B34D91" w:rsidRDefault="00AF5E90" w:rsidP="00AF5E90">
            <w:pPr>
              <w:pStyle w:val="A-z"/>
              <w:ind w:firstLine="480"/>
              <w:rPr>
                <w:rFonts w:ascii="Times New Roman" w:hAnsi="Times New Roman" w:cs="Times New Roman"/>
                <w:szCs w:val="24"/>
              </w:rPr>
            </w:pPr>
            <w:r w:rsidRPr="00B34D91">
              <w:rPr>
                <w:rFonts w:ascii="Times New Roman" w:hAnsi="Times New Roman" w:cs="Times New Roman" w:hint="eastAsia"/>
                <w:szCs w:val="24"/>
              </w:rPr>
              <w:t>（</w:t>
            </w:r>
            <w:r w:rsidRPr="00B34D91">
              <w:rPr>
                <w:rFonts w:ascii="Times New Roman" w:hAnsi="Times New Roman" w:cs="Times New Roman"/>
                <w:szCs w:val="24"/>
              </w:rPr>
              <w:t>1</w:t>
            </w:r>
            <w:r w:rsidRPr="00B34D91">
              <w:rPr>
                <w:rFonts w:ascii="Times New Roman" w:hAnsi="Times New Roman" w:cs="Times New Roman" w:hint="eastAsia"/>
                <w:szCs w:val="24"/>
              </w:rPr>
              <w:t>）大气环境影响分析</w:t>
            </w:r>
          </w:p>
          <w:p w:rsidR="00AF5E90" w:rsidRPr="00B34D91" w:rsidRDefault="00AF5E90" w:rsidP="00AF5E90">
            <w:pPr>
              <w:pStyle w:val="A-z"/>
              <w:ind w:firstLine="480"/>
              <w:rPr>
                <w:rFonts w:ascii="Times New Roman" w:hAnsi="Times New Roman" w:cs="Times New Roman"/>
                <w:szCs w:val="24"/>
              </w:rPr>
            </w:pPr>
            <w:r w:rsidRPr="00B34D91">
              <w:rPr>
                <w:rFonts w:ascii="Times New Roman" w:hAnsi="Times New Roman" w:cs="Times New Roman" w:hint="eastAsia"/>
                <w:szCs w:val="24"/>
              </w:rPr>
              <w:t>本项目生产废气主要为汽车尾气；储油、装卸、加油逸散的气体等。</w:t>
            </w:r>
          </w:p>
          <w:p w:rsidR="000365A9" w:rsidRPr="00B34D91" w:rsidRDefault="00AF5E90" w:rsidP="001C7544">
            <w:pPr>
              <w:pStyle w:val="A-z"/>
              <w:ind w:firstLine="480"/>
              <w:rPr>
                <w:rFonts w:ascii="Times New Roman" w:hAnsi="Times New Roman" w:cs="Times New Roman"/>
                <w:szCs w:val="24"/>
              </w:rPr>
            </w:pPr>
            <w:r w:rsidRPr="00B34D91">
              <w:rPr>
                <w:rFonts w:ascii="Times New Roman" w:hAnsi="Times New Roman" w:cs="Times New Roman" w:hint="eastAsia"/>
                <w:szCs w:val="24"/>
              </w:rPr>
              <w:t>汽车尾气：本项目建成营运后，由于车辆的来往和停泊，将产生一定量的无组织排放废气，其主要污染因子主要有</w:t>
            </w:r>
            <w:r w:rsidRPr="00B34D91">
              <w:rPr>
                <w:rFonts w:ascii="Times New Roman" w:hAnsi="Times New Roman" w:cs="Times New Roman"/>
                <w:szCs w:val="24"/>
              </w:rPr>
              <w:t>CO</w:t>
            </w:r>
            <w:r w:rsidRPr="00B34D91">
              <w:rPr>
                <w:rFonts w:ascii="Times New Roman" w:hAnsi="Times New Roman" w:cs="Times New Roman" w:hint="eastAsia"/>
                <w:szCs w:val="24"/>
              </w:rPr>
              <w:t>、</w:t>
            </w:r>
            <w:r w:rsidRPr="00B34D91">
              <w:rPr>
                <w:rFonts w:ascii="Times New Roman" w:hAnsi="Times New Roman" w:cs="Times New Roman"/>
                <w:szCs w:val="24"/>
              </w:rPr>
              <w:t>NO</w:t>
            </w:r>
            <w:r w:rsidRPr="00B34D91">
              <w:rPr>
                <w:rFonts w:ascii="Times New Roman" w:hAnsi="Times New Roman" w:cs="Times New Roman"/>
                <w:szCs w:val="24"/>
                <w:vertAlign w:val="subscript"/>
              </w:rPr>
              <w:t>2</w:t>
            </w:r>
            <w:r w:rsidRPr="00B34D91">
              <w:rPr>
                <w:rFonts w:ascii="Times New Roman" w:hAnsi="Times New Roman" w:cs="Times New Roman" w:hint="eastAsia"/>
                <w:szCs w:val="24"/>
              </w:rPr>
              <w:t>、</w:t>
            </w:r>
            <w:r w:rsidRPr="00B34D91">
              <w:rPr>
                <w:rFonts w:ascii="Times New Roman" w:hAnsi="Times New Roman" w:cs="Times New Roman"/>
                <w:szCs w:val="24"/>
              </w:rPr>
              <w:t>THC</w:t>
            </w:r>
            <w:r w:rsidR="001C7544" w:rsidRPr="00B34D91">
              <w:rPr>
                <w:rFonts w:ascii="Times New Roman" w:hAnsi="Times New Roman" w:cs="Times New Roman" w:hint="eastAsia"/>
                <w:szCs w:val="24"/>
              </w:rPr>
              <w:t>、颗粒物。因进入该区的车流量小，</w:t>
            </w:r>
            <w:r w:rsidRPr="00B34D91">
              <w:rPr>
                <w:rFonts w:ascii="Times New Roman" w:hAnsi="Times New Roman" w:cs="Times New Roman" w:hint="eastAsia"/>
                <w:szCs w:val="24"/>
              </w:rPr>
              <w:t>故排放量小，对周围环境产生的</w:t>
            </w:r>
            <w:proofErr w:type="gramStart"/>
            <w:r w:rsidRPr="00B34D91">
              <w:rPr>
                <w:rFonts w:ascii="Times New Roman" w:hAnsi="Times New Roman" w:cs="Times New Roman" w:hint="eastAsia"/>
                <w:szCs w:val="24"/>
              </w:rPr>
              <w:t>污染极</w:t>
            </w:r>
            <w:proofErr w:type="gramEnd"/>
            <w:r w:rsidRPr="00B34D91">
              <w:rPr>
                <w:rFonts w:ascii="Times New Roman" w:hAnsi="Times New Roman" w:cs="Times New Roman" w:hint="eastAsia"/>
                <w:szCs w:val="24"/>
              </w:rPr>
              <w:t>小。只需加强管理，控制行车路线，尽量减少机动车辆启动次数及</w:t>
            </w:r>
            <w:proofErr w:type="gramStart"/>
            <w:r w:rsidRPr="00B34D91">
              <w:rPr>
                <w:rFonts w:ascii="Times New Roman" w:hAnsi="Times New Roman" w:cs="Times New Roman" w:hint="eastAsia"/>
                <w:szCs w:val="24"/>
              </w:rPr>
              <w:t>怠</w:t>
            </w:r>
            <w:proofErr w:type="gramEnd"/>
            <w:r w:rsidRPr="00B34D91">
              <w:rPr>
                <w:rFonts w:ascii="Times New Roman" w:hAnsi="Times New Roman" w:cs="Times New Roman" w:hint="eastAsia"/>
                <w:szCs w:val="24"/>
              </w:rPr>
              <w:t>速行驶，以减少机动车尾气排放，保护该区内的环境空气质量。</w:t>
            </w:r>
          </w:p>
          <w:p w:rsidR="00AF5E90" w:rsidRPr="00B34D91" w:rsidRDefault="00AF5E90" w:rsidP="001C7544">
            <w:pPr>
              <w:pStyle w:val="A-z"/>
              <w:ind w:firstLine="480"/>
              <w:rPr>
                <w:rFonts w:ascii="Times New Roman" w:hAnsi="Times New Roman" w:cs="Times New Roman"/>
                <w:szCs w:val="24"/>
              </w:rPr>
            </w:pPr>
            <w:r w:rsidRPr="00B34D91">
              <w:rPr>
                <w:rFonts w:ascii="Times New Roman" w:hAnsi="Times New Roman" w:cs="Times New Roman" w:hint="eastAsia"/>
                <w:szCs w:val="24"/>
              </w:rPr>
              <w:t>储油、装卸、加油逸散的气体：项目储罐储油、装卸以及加油过程时释放少量废气，主要成分为非甲烷总烃。本项目储罐采用地埋式、密闭性较好；储罐安装有呼吸阀；采用自封式加油枪及密闭卸油方式；配套建设油气回收装置，经采取以上措施可明显减少呼吸排放量，废气排放可达到</w:t>
            </w:r>
            <w:r w:rsidR="001C7544" w:rsidRPr="00B34D91">
              <w:rPr>
                <w:rFonts w:ascii="Times New Roman" w:hAnsi="Times New Roman" w:cs="Times New Roman"/>
                <w:szCs w:val="24"/>
              </w:rPr>
              <w:t>《大气污染物综合排放标准详解》中</w:t>
            </w:r>
            <w:r w:rsidR="001C7544" w:rsidRPr="00B34D91">
              <w:rPr>
                <w:rFonts w:ascii="Times New Roman" w:hAnsi="Times New Roman" w:cs="Times New Roman"/>
                <w:szCs w:val="24"/>
              </w:rPr>
              <w:t>“4.0mg/m³”</w:t>
            </w:r>
            <w:r w:rsidR="001C7544" w:rsidRPr="00B34D91">
              <w:rPr>
                <w:rFonts w:ascii="Times New Roman" w:hAnsi="Times New Roman" w:cs="Times New Roman"/>
                <w:szCs w:val="24"/>
              </w:rPr>
              <w:t>的限值</w:t>
            </w:r>
            <w:r w:rsidR="001C7544" w:rsidRPr="00B34D91">
              <w:rPr>
                <w:rFonts w:ascii="Times New Roman" w:hAnsi="Times New Roman" w:cs="Times New Roman" w:hint="eastAsia"/>
                <w:szCs w:val="24"/>
              </w:rPr>
              <w:t>要求</w:t>
            </w:r>
            <w:r w:rsidR="001C7544" w:rsidRPr="00B34D91">
              <w:rPr>
                <w:rFonts w:ascii="Times New Roman" w:hAnsi="Times New Roman" w:cs="Times New Roman"/>
                <w:szCs w:val="24"/>
              </w:rPr>
              <w:t>，</w:t>
            </w:r>
            <w:r w:rsidRPr="00B34D91">
              <w:rPr>
                <w:rFonts w:ascii="Times New Roman" w:hAnsi="Times New Roman" w:cs="Times New Roman" w:hint="eastAsia"/>
                <w:szCs w:val="24"/>
              </w:rPr>
              <w:t>由于该项目排放的烃类有害物质较少，且周围地势平坦，经过周围大气扩散稀释其浓度得到明显的降低，对周围大气环境影响较小，可以接受。</w:t>
            </w:r>
          </w:p>
          <w:p w:rsidR="00AF5E90" w:rsidRPr="00B34D91" w:rsidRDefault="00AF5E90" w:rsidP="00AF5E90">
            <w:pPr>
              <w:pStyle w:val="A-z"/>
              <w:ind w:firstLine="480"/>
              <w:rPr>
                <w:rFonts w:ascii="Times New Roman" w:hAnsi="Times New Roman" w:cs="Times New Roman"/>
                <w:szCs w:val="24"/>
              </w:rPr>
            </w:pPr>
            <w:r w:rsidRPr="00B34D91">
              <w:rPr>
                <w:rFonts w:ascii="Times New Roman" w:hAnsi="Times New Roman" w:cs="Times New Roman" w:hint="eastAsia"/>
                <w:szCs w:val="24"/>
              </w:rPr>
              <w:t>因此，该建设单位产生的大气污染物经处理后不会造成对环境的影响。</w:t>
            </w:r>
          </w:p>
          <w:p w:rsidR="001C7544" w:rsidRPr="00B34D91" w:rsidRDefault="001C7544" w:rsidP="001C7544">
            <w:pPr>
              <w:pStyle w:val="A-z"/>
              <w:ind w:firstLine="480"/>
              <w:rPr>
                <w:rFonts w:ascii="Times New Roman" w:hAnsi="Times New Roman" w:cs="Times New Roman"/>
                <w:szCs w:val="24"/>
              </w:rPr>
            </w:pPr>
            <w:r w:rsidRPr="00B34D91">
              <w:rPr>
                <w:rFonts w:ascii="Times New Roman" w:hAnsi="Times New Roman" w:cs="Times New Roman" w:hint="eastAsia"/>
                <w:szCs w:val="24"/>
              </w:rPr>
              <w:t>（</w:t>
            </w:r>
            <w:r w:rsidRPr="00B34D91">
              <w:rPr>
                <w:rFonts w:ascii="Times New Roman" w:hAnsi="Times New Roman" w:cs="Times New Roman"/>
                <w:szCs w:val="24"/>
              </w:rPr>
              <w:t>2</w:t>
            </w:r>
            <w:r w:rsidRPr="00B34D91">
              <w:rPr>
                <w:rFonts w:ascii="Times New Roman" w:hAnsi="Times New Roman" w:cs="Times New Roman" w:hint="eastAsia"/>
                <w:szCs w:val="24"/>
              </w:rPr>
              <w:t>）废水排放环境影响分析</w:t>
            </w:r>
          </w:p>
          <w:p w:rsidR="001C7544" w:rsidRPr="00B34D91" w:rsidRDefault="001C7544" w:rsidP="001C7544">
            <w:pPr>
              <w:pStyle w:val="A-z"/>
              <w:ind w:firstLine="480"/>
              <w:rPr>
                <w:rFonts w:ascii="Times New Roman" w:hAnsi="Times New Roman" w:cs="Times New Roman"/>
                <w:szCs w:val="24"/>
              </w:rPr>
            </w:pPr>
            <w:r w:rsidRPr="00B34D91">
              <w:rPr>
                <w:rFonts w:ascii="Times New Roman" w:hAnsi="Times New Roman" w:cs="Times New Roman" w:hint="eastAsia"/>
                <w:szCs w:val="24"/>
              </w:rPr>
              <w:t>本项目主要废水为清洗废水、洗车废水和生活污水；生活污水经化粪池处理后回用于站内绿化浇灌，洗车废水</w:t>
            </w:r>
            <w:proofErr w:type="gramStart"/>
            <w:r w:rsidRPr="00B34D91">
              <w:rPr>
                <w:rFonts w:ascii="Times New Roman" w:hAnsi="Times New Roman" w:cs="Times New Roman" w:hint="eastAsia"/>
                <w:szCs w:val="24"/>
              </w:rPr>
              <w:t>经隔处理</w:t>
            </w:r>
            <w:proofErr w:type="gramEnd"/>
            <w:r w:rsidRPr="00B34D91">
              <w:rPr>
                <w:rFonts w:ascii="Times New Roman" w:hAnsi="Times New Roman" w:cs="Times New Roman" w:hint="eastAsia"/>
                <w:szCs w:val="24"/>
              </w:rPr>
              <w:t>后</w:t>
            </w:r>
            <w:r w:rsidR="000C171E" w:rsidRPr="00B34D91">
              <w:rPr>
                <w:rFonts w:ascii="Times New Roman" w:hAnsi="Times New Roman" w:cs="Times New Roman" w:hint="eastAsia"/>
                <w:szCs w:val="24"/>
              </w:rPr>
              <w:t>全部回用</w:t>
            </w:r>
            <w:r w:rsidRPr="00B34D91">
              <w:rPr>
                <w:rFonts w:ascii="Times New Roman" w:hAnsi="Times New Roman" w:cs="Times New Roman"/>
                <w:szCs w:val="24"/>
              </w:rPr>
              <w:t>。</w:t>
            </w:r>
          </w:p>
          <w:p w:rsidR="001C7544" w:rsidRPr="00B34D91" w:rsidRDefault="001C7544" w:rsidP="001C7544">
            <w:pPr>
              <w:pStyle w:val="A-z"/>
              <w:ind w:firstLine="480"/>
              <w:rPr>
                <w:rFonts w:ascii="Times New Roman" w:hAnsi="Times New Roman" w:cs="Times New Roman"/>
                <w:szCs w:val="24"/>
              </w:rPr>
            </w:pPr>
            <w:r w:rsidRPr="00B34D91">
              <w:rPr>
                <w:rFonts w:ascii="Times New Roman" w:hAnsi="Times New Roman" w:cs="Times New Roman" w:hint="eastAsia"/>
                <w:szCs w:val="24"/>
              </w:rPr>
              <w:t>因此，该建设单位产生的水污染物经处理回用后不会造成对周边水环境的影响。</w:t>
            </w:r>
          </w:p>
          <w:p w:rsidR="001C7544" w:rsidRPr="00B34D91" w:rsidRDefault="001C7544" w:rsidP="001C7544">
            <w:pPr>
              <w:pStyle w:val="A-z"/>
              <w:ind w:firstLine="480"/>
              <w:rPr>
                <w:rFonts w:ascii="Times New Roman" w:hAnsi="Times New Roman" w:cs="Times New Roman"/>
                <w:szCs w:val="24"/>
              </w:rPr>
            </w:pPr>
            <w:r w:rsidRPr="00B34D91">
              <w:rPr>
                <w:rFonts w:ascii="Times New Roman" w:hAnsi="Times New Roman" w:cs="Times New Roman" w:hint="eastAsia"/>
                <w:szCs w:val="24"/>
              </w:rPr>
              <w:lastRenderedPageBreak/>
              <w:t>（</w:t>
            </w:r>
            <w:r w:rsidRPr="00B34D91">
              <w:rPr>
                <w:rFonts w:ascii="Times New Roman" w:hAnsi="Times New Roman" w:cs="Times New Roman"/>
                <w:szCs w:val="24"/>
              </w:rPr>
              <w:t>3</w:t>
            </w:r>
            <w:r w:rsidRPr="00B34D91">
              <w:rPr>
                <w:rFonts w:ascii="Times New Roman" w:hAnsi="Times New Roman" w:cs="Times New Roman" w:hint="eastAsia"/>
                <w:szCs w:val="24"/>
              </w:rPr>
              <w:t>）噪声环境影响分析</w:t>
            </w:r>
          </w:p>
          <w:p w:rsidR="001C7544" w:rsidRPr="00B34D91" w:rsidRDefault="001C7544" w:rsidP="001C7544">
            <w:pPr>
              <w:pStyle w:val="A-z"/>
              <w:ind w:firstLine="480"/>
              <w:rPr>
                <w:rFonts w:ascii="Times New Roman" w:hAnsi="Times New Roman" w:cs="Times New Roman"/>
                <w:szCs w:val="24"/>
              </w:rPr>
            </w:pPr>
            <w:r w:rsidRPr="00B34D91">
              <w:rPr>
                <w:rFonts w:ascii="Times New Roman" w:hAnsi="Times New Roman" w:cs="Times New Roman" w:hint="eastAsia"/>
                <w:szCs w:val="24"/>
              </w:rPr>
              <w:t>噪声源主要来自加油枪及各种泵类设备运行时产生的噪声，项目在生产运行中，主要通过加强设备维护，严格操作规程，加强日常管理等措施减小噪声对周围环境的影响，项目噪声经综合治理后，边界噪声排放应符合《工业企业厂界环境噪声排放标准》（</w:t>
            </w:r>
            <w:r w:rsidRPr="00B34D91">
              <w:rPr>
                <w:rFonts w:ascii="Times New Roman" w:hAnsi="Times New Roman" w:cs="Times New Roman"/>
                <w:szCs w:val="24"/>
              </w:rPr>
              <w:t>GB12348-2008</w:t>
            </w:r>
            <w:r w:rsidRPr="00B34D91">
              <w:rPr>
                <w:rFonts w:ascii="Times New Roman" w:hAnsi="Times New Roman" w:cs="Times New Roman" w:hint="eastAsia"/>
                <w:szCs w:val="24"/>
              </w:rPr>
              <w:t>）中的</w:t>
            </w:r>
            <w:r w:rsidRPr="00B34D91">
              <w:rPr>
                <w:rFonts w:ascii="Times New Roman" w:hAnsi="Times New Roman" w:cs="Times New Roman"/>
                <w:szCs w:val="24"/>
              </w:rPr>
              <w:t>2</w:t>
            </w:r>
            <w:r w:rsidRPr="00B34D91">
              <w:rPr>
                <w:rFonts w:ascii="Times New Roman" w:hAnsi="Times New Roman" w:cs="Times New Roman" w:hint="eastAsia"/>
                <w:szCs w:val="24"/>
              </w:rPr>
              <w:t>类标准的要求。因此对周围环境影响不大。</w:t>
            </w:r>
          </w:p>
          <w:p w:rsidR="001C7544" w:rsidRPr="00B34D91" w:rsidRDefault="001C7544" w:rsidP="001C7544">
            <w:pPr>
              <w:pStyle w:val="A-z"/>
              <w:ind w:firstLine="480"/>
              <w:rPr>
                <w:rFonts w:ascii="Times New Roman" w:hAnsi="Times New Roman" w:cs="Times New Roman"/>
                <w:szCs w:val="24"/>
              </w:rPr>
            </w:pPr>
            <w:r w:rsidRPr="00B34D91">
              <w:rPr>
                <w:rFonts w:ascii="Times New Roman" w:hAnsi="Times New Roman" w:cs="Times New Roman" w:hint="eastAsia"/>
                <w:szCs w:val="24"/>
              </w:rPr>
              <w:t>（</w:t>
            </w:r>
            <w:r w:rsidRPr="00B34D91">
              <w:rPr>
                <w:rFonts w:ascii="Times New Roman" w:hAnsi="Times New Roman" w:cs="Times New Roman"/>
                <w:szCs w:val="24"/>
              </w:rPr>
              <w:t>4</w:t>
            </w:r>
            <w:r w:rsidRPr="00B34D91">
              <w:rPr>
                <w:rFonts w:ascii="Times New Roman" w:hAnsi="Times New Roman" w:cs="Times New Roman" w:hint="eastAsia"/>
                <w:szCs w:val="24"/>
              </w:rPr>
              <w:t>）固体废物影响分析</w:t>
            </w:r>
          </w:p>
          <w:p w:rsidR="001C7544" w:rsidRPr="00B34D91" w:rsidRDefault="001C7544" w:rsidP="001C7544">
            <w:pPr>
              <w:pStyle w:val="A-z"/>
              <w:ind w:firstLine="480"/>
              <w:rPr>
                <w:rFonts w:ascii="Times New Roman" w:hAnsi="Times New Roman" w:cs="Times New Roman"/>
                <w:szCs w:val="24"/>
              </w:rPr>
            </w:pPr>
            <w:r w:rsidRPr="00B34D91">
              <w:rPr>
                <w:rFonts w:ascii="Times New Roman" w:hAnsi="Times New Roman" w:cs="Times New Roman" w:hint="eastAsia"/>
                <w:szCs w:val="24"/>
              </w:rPr>
              <w:t>本项目产生的固体废弃物主要有沾油废河沙</w:t>
            </w:r>
            <w:r w:rsidRPr="00B34D91">
              <w:rPr>
                <w:rFonts w:ascii="Times New Roman" w:hAnsi="Times New Roman" w:cs="Times New Roman"/>
                <w:szCs w:val="24"/>
              </w:rPr>
              <w:t>、</w:t>
            </w:r>
            <w:r w:rsidRPr="00B34D91">
              <w:rPr>
                <w:rFonts w:ascii="Times New Roman" w:hAnsi="Times New Roman" w:cs="Times New Roman" w:hint="eastAsia"/>
                <w:szCs w:val="24"/>
              </w:rPr>
              <w:t>废油渣、含油废液和生活垃圾</w:t>
            </w:r>
            <w:r w:rsidR="000C171E" w:rsidRPr="00B34D91">
              <w:rPr>
                <w:rFonts w:ascii="Times New Roman" w:hAnsi="Times New Roman" w:cs="Times New Roman" w:hint="eastAsia"/>
                <w:szCs w:val="24"/>
              </w:rPr>
              <w:t>、</w:t>
            </w:r>
            <w:r w:rsidR="000C171E" w:rsidRPr="00B34D91">
              <w:rPr>
                <w:rFonts w:ascii="Times New Roman" w:hAnsi="Times New Roman" w:cs="Times New Roman"/>
                <w:szCs w:val="24"/>
              </w:rPr>
              <w:t>污泥</w:t>
            </w:r>
            <w:r w:rsidRPr="00B34D91">
              <w:rPr>
                <w:rFonts w:ascii="Times New Roman" w:hAnsi="Times New Roman" w:cs="Times New Roman" w:hint="eastAsia"/>
                <w:szCs w:val="24"/>
              </w:rPr>
              <w:t>等。沾油废河沙、含油废液交由有资质单位回收处理，</w:t>
            </w:r>
            <w:proofErr w:type="gramStart"/>
            <w:r w:rsidRPr="00B34D91">
              <w:rPr>
                <w:rFonts w:ascii="Times New Roman" w:hAnsi="Times New Roman" w:cs="Times New Roman" w:hint="eastAsia"/>
                <w:szCs w:val="24"/>
              </w:rPr>
              <w:t>废油渣由</w:t>
            </w:r>
            <w:r w:rsidRPr="00B34D91">
              <w:rPr>
                <w:rFonts w:ascii="Times New Roman" w:hAnsi="Times New Roman" w:cs="Times New Roman"/>
                <w:szCs w:val="24"/>
              </w:rPr>
              <w:t>清洗</w:t>
            </w:r>
            <w:proofErr w:type="gramEnd"/>
            <w:r w:rsidRPr="00B34D91">
              <w:rPr>
                <w:rFonts w:ascii="Times New Roman" w:hAnsi="Times New Roman" w:cs="Times New Roman"/>
                <w:szCs w:val="24"/>
              </w:rPr>
              <w:t>油罐</w:t>
            </w:r>
            <w:r w:rsidRPr="00B34D91">
              <w:rPr>
                <w:rFonts w:ascii="Times New Roman" w:hAnsi="Times New Roman" w:cs="Times New Roman" w:hint="eastAsia"/>
                <w:szCs w:val="24"/>
              </w:rPr>
              <w:t>施工单位</w:t>
            </w:r>
            <w:r w:rsidRPr="00B34D91">
              <w:rPr>
                <w:rFonts w:ascii="Times New Roman" w:hAnsi="Times New Roman" w:cs="Times New Roman"/>
                <w:szCs w:val="24"/>
              </w:rPr>
              <w:t>带走处理</w:t>
            </w:r>
            <w:r w:rsidRPr="00B34D91">
              <w:rPr>
                <w:rFonts w:ascii="Times New Roman" w:hAnsi="Times New Roman" w:cs="Times New Roman" w:hint="eastAsia"/>
                <w:szCs w:val="24"/>
              </w:rPr>
              <w:t>；</w:t>
            </w:r>
            <w:r w:rsidRPr="00B34D91">
              <w:rPr>
                <w:rFonts w:ascii="Times New Roman" w:hAnsi="Times New Roman" w:cs="Times New Roman"/>
                <w:szCs w:val="24"/>
              </w:rPr>
              <w:t>含油棉纱</w:t>
            </w:r>
            <w:r w:rsidRPr="00B34D91">
              <w:rPr>
                <w:rFonts w:ascii="Times New Roman" w:hAnsi="Times New Roman" w:cs="Times New Roman" w:hint="eastAsia"/>
                <w:szCs w:val="24"/>
              </w:rPr>
              <w:t>、</w:t>
            </w:r>
            <w:r w:rsidRPr="00B34D91">
              <w:rPr>
                <w:rFonts w:ascii="Times New Roman" w:hAnsi="Times New Roman" w:cs="Times New Roman"/>
                <w:szCs w:val="24"/>
              </w:rPr>
              <w:t>手套和</w:t>
            </w:r>
            <w:r w:rsidRPr="00B34D91">
              <w:rPr>
                <w:rFonts w:ascii="Times New Roman" w:hAnsi="Times New Roman" w:cs="Times New Roman" w:hint="eastAsia"/>
                <w:szCs w:val="24"/>
              </w:rPr>
              <w:t>生活垃圾分收集后由环卫部门定期上门清运</w:t>
            </w:r>
            <w:r w:rsidR="000C171E" w:rsidRPr="00B34D91">
              <w:rPr>
                <w:rFonts w:ascii="Times New Roman" w:hAnsi="Times New Roman" w:cs="Times New Roman" w:hint="eastAsia"/>
                <w:szCs w:val="24"/>
              </w:rPr>
              <w:t>，统一安全</w:t>
            </w:r>
            <w:r w:rsidR="000C171E" w:rsidRPr="00B34D91">
              <w:rPr>
                <w:rFonts w:ascii="Times New Roman" w:hAnsi="Times New Roman" w:cs="Times New Roman"/>
                <w:szCs w:val="24"/>
              </w:rPr>
              <w:t>填埋；污水池污泥通过定期清淘后综合利用。</w:t>
            </w:r>
          </w:p>
          <w:p w:rsidR="001C7544" w:rsidRPr="00B34D91" w:rsidRDefault="001C7544" w:rsidP="001C7544">
            <w:pPr>
              <w:pStyle w:val="A-z"/>
              <w:ind w:firstLine="480"/>
              <w:rPr>
                <w:rFonts w:ascii="Times New Roman" w:hAnsi="Times New Roman" w:cs="Times New Roman"/>
                <w:szCs w:val="24"/>
              </w:rPr>
            </w:pPr>
            <w:r w:rsidRPr="00B34D91">
              <w:rPr>
                <w:rFonts w:ascii="Times New Roman" w:hAnsi="Times New Roman" w:cs="Times New Roman" w:hint="eastAsia"/>
                <w:szCs w:val="24"/>
              </w:rPr>
              <w:t>采取</w:t>
            </w:r>
            <w:proofErr w:type="gramStart"/>
            <w:r w:rsidRPr="00B34D91">
              <w:rPr>
                <w:rFonts w:ascii="Times New Roman" w:hAnsi="Times New Roman" w:cs="Times New Roman" w:hint="eastAsia"/>
                <w:szCs w:val="24"/>
              </w:rPr>
              <w:t>本评价</w:t>
            </w:r>
            <w:proofErr w:type="gramEnd"/>
            <w:r w:rsidRPr="00B34D91">
              <w:rPr>
                <w:rFonts w:ascii="Times New Roman" w:hAnsi="Times New Roman" w:cs="Times New Roman" w:hint="eastAsia"/>
                <w:szCs w:val="24"/>
              </w:rPr>
              <w:t>中提出的处理处置措施，本项目固废对环境不会造成明显影响。</w:t>
            </w:r>
          </w:p>
          <w:p w:rsidR="001C7544" w:rsidRPr="00B34D91" w:rsidRDefault="001C7544" w:rsidP="001C7544">
            <w:pPr>
              <w:pStyle w:val="A-z"/>
              <w:ind w:firstLine="480"/>
              <w:rPr>
                <w:rFonts w:ascii="Times New Roman" w:hAnsi="Times New Roman" w:cs="Times New Roman"/>
                <w:szCs w:val="24"/>
              </w:rPr>
            </w:pPr>
            <w:r w:rsidRPr="00B34D91">
              <w:rPr>
                <w:rFonts w:ascii="Times New Roman" w:hAnsi="Times New Roman" w:cs="Times New Roman" w:hint="eastAsia"/>
                <w:szCs w:val="24"/>
              </w:rPr>
              <w:t>（</w:t>
            </w:r>
            <w:r w:rsidRPr="00B34D91">
              <w:rPr>
                <w:rFonts w:ascii="Times New Roman" w:hAnsi="Times New Roman" w:cs="Times New Roman"/>
                <w:szCs w:val="24"/>
              </w:rPr>
              <w:t>5</w:t>
            </w:r>
            <w:r w:rsidRPr="00B34D91">
              <w:rPr>
                <w:rFonts w:ascii="Times New Roman" w:hAnsi="Times New Roman" w:cs="Times New Roman" w:hint="eastAsia"/>
                <w:szCs w:val="24"/>
              </w:rPr>
              <w:t>）地下水环境影响评价结论</w:t>
            </w:r>
          </w:p>
          <w:p w:rsidR="001C7544" w:rsidRPr="00B34D91" w:rsidRDefault="001C7544" w:rsidP="001C7544">
            <w:pPr>
              <w:pStyle w:val="A-z"/>
              <w:ind w:firstLine="480"/>
              <w:rPr>
                <w:rFonts w:ascii="Times New Roman" w:hAnsi="Times New Roman" w:cs="Times New Roman"/>
                <w:szCs w:val="24"/>
              </w:rPr>
            </w:pPr>
            <w:r w:rsidRPr="00B34D91">
              <w:rPr>
                <w:rFonts w:ascii="Times New Roman" w:hAnsi="Times New Roman" w:cs="Times New Roman" w:hint="eastAsia"/>
                <w:szCs w:val="24"/>
              </w:rPr>
              <w:t>本项目在严格执行环保措施后，造成的地下水污染影响较小，对地下水质的环境影响可以接受。</w:t>
            </w:r>
          </w:p>
          <w:p w:rsidR="001C7544" w:rsidRPr="00B34D91" w:rsidRDefault="001C7544" w:rsidP="001C7544">
            <w:pPr>
              <w:pStyle w:val="A-z"/>
              <w:ind w:firstLine="480"/>
              <w:rPr>
                <w:rFonts w:ascii="Times New Roman" w:hAnsi="Times New Roman" w:cs="Times New Roman"/>
                <w:szCs w:val="24"/>
              </w:rPr>
            </w:pPr>
            <w:r w:rsidRPr="00B34D91">
              <w:rPr>
                <w:rFonts w:ascii="Times New Roman" w:hAnsi="Times New Roman" w:cs="Times New Roman" w:hint="eastAsia"/>
                <w:szCs w:val="24"/>
              </w:rPr>
              <w:t>（</w:t>
            </w:r>
            <w:r w:rsidRPr="00B34D91">
              <w:rPr>
                <w:rFonts w:ascii="Times New Roman" w:hAnsi="Times New Roman" w:cs="Times New Roman"/>
                <w:szCs w:val="24"/>
              </w:rPr>
              <w:t>6</w:t>
            </w:r>
            <w:r w:rsidRPr="00B34D91">
              <w:rPr>
                <w:rFonts w:ascii="Times New Roman" w:hAnsi="Times New Roman" w:cs="Times New Roman" w:hint="eastAsia"/>
                <w:szCs w:val="24"/>
              </w:rPr>
              <w:t>）土壤环境影响分析</w:t>
            </w:r>
          </w:p>
          <w:p w:rsidR="001C7544" w:rsidRPr="00B34D91" w:rsidRDefault="001C7544" w:rsidP="001C7544">
            <w:pPr>
              <w:pStyle w:val="A-z"/>
              <w:ind w:firstLine="480"/>
              <w:rPr>
                <w:rFonts w:ascii="Times New Roman" w:hAnsi="Times New Roman" w:cs="Times New Roman"/>
                <w:szCs w:val="24"/>
              </w:rPr>
            </w:pPr>
            <w:r w:rsidRPr="00B34D91">
              <w:rPr>
                <w:rFonts w:ascii="Times New Roman" w:hAnsi="Times New Roman" w:cs="Times New Roman" w:hint="eastAsia"/>
                <w:szCs w:val="24"/>
              </w:rPr>
              <w:t>项目要求做好防渗措施，在严格履行环保要求并加强监管的前提下，项目对周边土壤影响较小。</w:t>
            </w:r>
          </w:p>
          <w:p w:rsidR="001C7544" w:rsidRPr="00B34D91" w:rsidRDefault="001C7544" w:rsidP="001C7544">
            <w:pPr>
              <w:pStyle w:val="A-z"/>
              <w:ind w:firstLine="480"/>
              <w:rPr>
                <w:rFonts w:ascii="Times New Roman" w:hAnsi="Times New Roman" w:cs="Times New Roman"/>
                <w:szCs w:val="24"/>
              </w:rPr>
            </w:pPr>
            <w:r w:rsidRPr="00B34D91">
              <w:rPr>
                <w:rFonts w:ascii="Times New Roman" w:hAnsi="Times New Roman" w:cs="Times New Roman" w:hint="eastAsia"/>
                <w:szCs w:val="24"/>
              </w:rPr>
              <w:t>（</w:t>
            </w:r>
            <w:r w:rsidRPr="00B34D91">
              <w:rPr>
                <w:rFonts w:ascii="Times New Roman" w:hAnsi="Times New Roman" w:cs="Times New Roman"/>
                <w:szCs w:val="24"/>
              </w:rPr>
              <w:t>7</w:t>
            </w:r>
            <w:r w:rsidRPr="00B34D91">
              <w:rPr>
                <w:rFonts w:ascii="Times New Roman" w:hAnsi="Times New Roman" w:cs="Times New Roman" w:hint="eastAsia"/>
                <w:szCs w:val="24"/>
              </w:rPr>
              <w:t>）环境风险评价结论</w:t>
            </w:r>
          </w:p>
          <w:p w:rsidR="000365A9" w:rsidRPr="00B34D91" w:rsidRDefault="001C7544" w:rsidP="001C7544">
            <w:pPr>
              <w:pStyle w:val="A-z"/>
              <w:ind w:firstLine="480"/>
              <w:rPr>
                <w:rFonts w:ascii="Times New Roman" w:hAnsi="Times New Roman" w:cs="Times New Roman"/>
                <w:szCs w:val="24"/>
              </w:rPr>
            </w:pPr>
            <w:r w:rsidRPr="00B34D91">
              <w:rPr>
                <w:rFonts w:ascii="Times New Roman" w:hAnsi="Times New Roman" w:cs="Times New Roman" w:hint="eastAsia"/>
                <w:szCs w:val="24"/>
              </w:rPr>
              <w:t>本项目主要的环境风险为汽油、柴油的泄漏、火灾及爆炸事故。加油站运营期不存在重大风险源，环境风险潜势为</w:t>
            </w:r>
            <w:r w:rsidRPr="00B34D91">
              <w:rPr>
                <w:rFonts w:ascii="Times New Roman" w:hAnsi="Times New Roman" w:cs="Times New Roman"/>
                <w:szCs w:val="24"/>
              </w:rPr>
              <w:t>I</w:t>
            </w:r>
            <w:r w:rsidRPr="00B34D91">
              <w:rPr>
                <w:rFonts w:ascii="Times New Roman" w:hAnsi="Times New Roman" w:cs="Times New Roman" w:hint="eastAsia"/>
                <w:szCs w:val="24"/>
              </w:rPr>
              <w:t>。建设单位严格按照安全、消防规定进行消防布置及准备，制定完善突发环境风险应急预案，完成环保局的备案工作；并对可能引发事故的源头进行检查和控制，减少事故发生的可能性，增强员工培训，完善风险应急物资，控制其环境风险在可接受的范围内。</w:t>
            </w:r>
          </w:p>
          <w:p w:rsidR="001C7544" w:rsidRPr="00B34D91" w:rsidRDefault="001C7544" w:rsidP="001C7544">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9.</w:t>
            </w:r>
            <w:r w:rsidRPr="00B34D91">
              <w:rPr>
                <w:rFonts w:ascii="Times New Roman" w:eastAsia="宋体" w:hAnsi="Times New Roman" w:cs="Times New Roman" w:hint="eastAsia"/>
                <w:b/>
                <w:sz w:val="24"/>
                <w:szCs w:val="24"/>
              </w:rPr>
              <w:t>总量控制</w:t>
            </w:r>
          </w:p>
          <w:p w:rsidR="001C7544" w:rsidRPr="00B34D91" w:rsidRDefault="001C7544" w:rsidP="001C7544">
            <w:pPr>
              <w:pStyle w:val="A-z"/>
              <w:ind w:firstLine="480"/>
              <w:rPr>
                <w:rFonts w:ascii="Times New Roman" w:hAnsi="Times New Roman" w:cs="Times New Roman"/>
                <w:szCs w:val="24"/>
              </w:rPr>
            </w:pPr>
            <w:r w:rsidRPr="00B34D91">
              <w:rPr>
                <w:rFonts w:ascii="Times New Roman" w:hAnsi="Times New Roman" w:cs="Times New Roman" w:hint="eastAsia"/>
                <w:szCs w:val="24"/>
              </w:rPr>
              <w:t>项目运营期废水主要是生活污水，经化粪池处理后，用于绿化</w:t>
            </w:r>
            <w:r w:rsidRPr="00B34D91">
              <w:rPr>
                <w:rFonts w:ascii="Times New Roman" w:hAnsi="Times New Roman" w:cs="Times New Roman"/>
                <w:szCs w:val="24"/>
              </w:rPr>
              <w:t>浇灌</w:t>
            </w:r>
            <w:r w:rsidRPr="00B34D91">
              <w:rPr>
                <w:rFonts w:ascii="Times New Roman" w:hAnsi="Times New Roman" w:cs="Times New Roman" w:hint="eastAsia"/>
                <w:szCs w:val="24"/>
              </w:rPr>
              <w:t>，不排放。项目运营期排放的废气主要是非甲烷总烃，非甲烷总烃排放总量为</w:t>
            </w:r>
            <w:r w:rsidRPr="00B34D91">
              <w:rPr>
                <w:rFonts w:ascii="Times New Roman" w:hAnsi="Times New Roman" w:cs="Times New Roman"/>
                <w:szCs w:val="24"/>
              </w:rPr>
              <w:t>0.17t/a</w:t>
            </w:r>
            <w:r w:rsidRPr="00B34D91">
              <w:rPr>
                <w:rFonts w:ascii="Times New Roman" w:hAnsi="Times New Roman" w:cs="Times New Roman" w:hint="eastAsia"/>
                <w:szCs w:val="24"/>
              </w:rPr>
              <w:t>，均为无组织排放。</w:t>
            </w:r>
          </w:p>
          <w:p w:rsidR="001C7544" w:rsidRPr="00B34D91" w:rsidRDefault="001C7544" w:rsidP="001C7544">
            <w:pPr>
              <w:pStyle w:val="A-z"/>
              <w:ind w:firstLine="480"/>
              <w:rPr>
                <w:rFonts w:ascii="Times New Roman" w:hAnsi="Times New Roman" w:cs="Times New Roman"/>
                <w:szCs w:val="24"/>
              </w:rPr>
            </w:pPr>
            <w:r w:rsidRPr="00B34D91">
              <w:rPr>
                <w:rFonts w:ascii="Times New Roman" w:hAnsi="Times New Roman" w:cs="Times New Roman" w:hint="eastAsia"/>
                <w:szCs w:val="24"/>
              </w:rPr>
              <w:t>综上：本项目无外排废水，废气污染物不涉及</w:t>
            </w:r>
            <w:r w:rsidRPr="00B34D91">
              <w:rPr>
                <w:rFonts w:ascii="Times New Roman" w:hAnsi="Times New Roman" w:cs="Times New Roman"/>
                <w:szCs w:val="24"/>
              </w:rPr>
              <w:t>SO</w:t>
            </w:r>
            <w:r w:rsidRPr="00B34D91">
              <w:rPr>
                <w:rFonts w:ascii="Times New Roman" w:hAnsi="Times New Roman" w:cs="Times New Roman"/>
                <w:szCs w:val="24"/>
                <w:vertAlign w:val="subscript"/>
              </w:rPr>
              <w:t>2</w:t>
            </w:r>
            <w:r w:rsidRPr="00B34D91">
              <w:rPr>
                <w:rFonts w:ascii="Times New Roman" w:hAnsi="Times New Roman" w:cs="Times New Roman" w:hint="eastAsia"/>
                <w:szCs w:val="24"/>
              </w:rPr>
              <w:t>、</w:t>
            </w:r>
            <w:r w:rsidRPr="00B34D91">
              <w:rPr>
                <w:rFonts w:ascii="Times New Roman" w:hAnsi="Times New Roman" w:cs="Times New Roman"/>
                <w:szCs w:val="24"/>
              </w:rPr>
              <w:t>NOx</w:t>
            </w:r>
            <w:r w:rsidRPr="00B34D91">
              <w:rPr>
                <w:rFonts w:ascii="Times New Roman" w:hAnsi="Times New Roman" w:cs="Times New Roman" w:hint="eastAsia"/>
                <w:szCs w:val="24"/>
              </w:rPr>
              <w:t>，因此本项目不涉及总量控制指标。</w:t>
            </w:r>
          </w:p>
          <w:p w:rsidR="001C7544" w:rsidRPr="00B34D91" w:rsidRDefault="001C7544" w:rsidP="001C7544">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lastRenderedPageBreak/>
              <w:t>10.</w:t>
            </w:r>
            <w:r w:rsidRPr="00B34D91">
              <w:rPr>
                <w:rFonts w:ascii="Times New Roman" w:eastAsia="宋体" w:hAnsi="Times New Roman" w:cs="Times New Roman"/>
                <w:b/>
                <w:sz w:val="24"/>
                <w:szCs w:val="24"/>
              </w:rPr>
              <w:t>项目可行性结论</w:t>
            </w:r>
          </w:p>
          <w:p w:rsidR="001C7544" w:rsidRPr="00B34D91" w:rsidRDefault="001C7544" w:rsidP="001C7544">
            <w:pPr>
              <w:spacing w:line="360" w:lineRule="auto"/>
              <w:ind w:firstLineChars="200" w:firstLine="482"/>
              <w:rPr>
                <w:rFonts w:ascii="Times New Roman" w:eastAsia="宋体" w:hAnsi="Times New Roman" w:cs="Times New Roman"/>
                <w:b/>
                <w:sz w:val="24"/>
                <w:szCs w:val="24"/>
              </w:rPr>
            </w:pPr>
            <w:r w:rsidRPr="00B34D91">
              <w:rPr>
                <w:rFonts w:ascii="Times New Roman" w:eastAsia="宋体" w:hAnsi="Times New Roman" w:cs="Times New Roman"/>
                <w:b/>
                <w:sz w:val="24"/>
                <w:szCs w:val="24"/>
              </w:rPr>
              <w:t>本项目的建设符合国家产业政策，选址合理，符合当地区域总体规划，拟建项目污染治理措施技术经济可行，采取相应的污染防治措施后可使污染物达标排放，项目选址与周边用地功能相容性较好，无重大环境制约因素。只要严格落实环境影响报告表提出的环保对策措施，严格执行</w:t>
            </w:r>
            <w:r w:rsidRPr="00B34D91">
              <w:rPr>
                <w:rFonts w:ascii="Times New Roman" w:eastAsia="宋体" w:hAnsi="Times New Roman" w:cs="Times New Roman"/>
                <w:b/>
                <w:sz w:val="24"/>
                <w:szCs w:val="24"/>
              </w:rPr>
              <w:t>“</w:t>
            </w:r>
            <w:r w:rsidRPr="00B34D91">
              <w:rPr>
                <w:rFonts w:ascii="Times New Roman" w:eastAsia="宋体" w:hAnsi="Times New Roman" w:cs="Times New Roman"/>
                <w:b/>
                <w:sz w:val="24"/>
                <w:szCs w:val="24"/>
              </w:rPr>
              <w:t>三同时</w:t>
            </w:r>
            <w:r w:rsidRPr="00B34D91">
              <w:rPr>
                <w:rFonts w:ascii="Times New Roman" w:eastAsia="宋体" w:hAnsi="Times New Roman" w:cs="Times New Roman"/>
                <w:b/>
                <w:sz w:val="24"/>
                <w:szCs w:val="24"/>
              </w:rPr>
              <w:t>”</w:t>
            </w:r>
            <w:r w:rsidRPr="00B34D91">
              <w:rPr>
                <w:rFonts w:ascii="Times New Roman" w:eastAsia="宋体" w:hAnsi="Times New Roman" w:cs="Times New Roman"/>
                <w:b/>
                <w:sz w:val="24"/>
                <w:szCs w:val="24"/>
              </w:rPr>
              <w:t>制度，确保项目产生的污染物达标排放，从环保角度，本项目在四川省乐山市峨边彝族自治县五渡镇</w:t>
            </w:r>
            <w:proofErr w:type="gramStart"/>
            <w:r w:rsidRPr="00B34D91">
              <w:rPr>
                <w:rFonts w:ascii="Times New Roman" w:eastAsia="宋体" w:hAnsi="Times New Roman" w:cs="Times New Roman"/>
                <w:b/>
                <w:sz w:val="24"/>
                <w:szCs w:val="24"/>
              </w:rPr>
              <w:t>工农村</w:t>
            </w:r>
            <w:proofErr w:type="gramEnd"/>
            <w:r w:rsidRPr="00B34D91">
              <w:rPr>
                <w:rFonts w:ascii="Times New Roman" w:eastAsia="宋体" w:hAnsi="Times New Roman" w:cs="Times New Roman"/>
                <w:b/>
                <w:sz w:val="24"/>
                <w:szCs w:val="24"/>
              </w:rPr>
              <w:t>一组进行建设是可行的。</w:t>
            </w:r>
          </w:p>
          <w:p w:rsidR="001C7544" w:rsidRPr="00B34D91" w:rsidRDefault="001C7544" w:rsidP="001C7544">
            <w:pPr>
              <w:spacing w:line="360" w:lineRule="auto"/>
              <w:rPr>
                <w:rFonts w:ascii="Times New Roman" w:eastAsia="宋体" w:hAnsi="Times New Roman" w:cs="Times New Roman"/>
                <w:b/>
                <w:sz w:val="24"/>
                <w:szCs w:val="24"/>
              </w:rPr>
            </w:pPr>
            <w:r w:rsidRPr="00B34D91">
              <w:rPr>
                <w:rFonts w:ascii="Times New Roman" w:eastAsia="宋体" w:hAnsi="Times New Roman" w:cs="Times New Roman"/>
                <w:b/>
                <w:sz w:val="24"/>
                <w:szCs w:val="24"/>
              </w:rPr>
              <w:t>二、要求和建议</w:t>
            </w:r>
          </w:p>
          <w:p w:rsidR="001C7544" w:rsidRPr="00B34D91" w:rsidRDefault="001C7544" w:rsidP="001C7544">
            <w:pPr>
              <w:pStyle w:val="A-z"/>
              <w:ind w:firstLine="480"/>
              <w:rPr>
                <w:rFonts w:ascii="Times New Roman" w:hAnsi="Times New Roman" w:cs="Times New Roman"/>
                <w:szCs w:val="24"/>
              </w:rPr>
            </w:pPr>
            <w:r w:rsidRPr="00B34D91">
              <w:rPr>
                <w:rFonts w:ascii="Times New Roman" w:hAnsi="Times New Roman" w:cs="Times New Roman" w:hint="eastAsia"/>
                <w:szCs w:val="24"/>
              </w:rPr>
              <w:t>1</w:t>
            </w:r>
            <w:r w:rsidRPr="00B34D91">
              <w:rPr>
                <w:rFonts w:ascii="Times New Roman" w:hAnsi="Times New Roman" w:cs="Times New Roman" w:hint="eastAsia"/>
                <w:szCs w:val="24"/>
              </w:rPr>
              <w:t>、在施工期，为尽可能减少施工噪声对环境的负面影响，施工单位应将安排好施工时间段，未经批准严禁夜间施工作业，以避免噪声扰民纠纷。</w:t>
            </w:r>
          </w:p>
          <w:p w:rsidR="001C7544" w:rsidRPr="00B34D91" w:rsidRDefault="001C7544" w:rsidP="001C7544">
            <w:pPr>
              <w:pStyle w:val="A-z"/>
              <w:ind w:firstLine="480"/>
              <w:rPr>
                <w:rFonts w:ascii="Times New Roman" w:hAnsi="Times New Roman" w:cs="Times New Roman"/>
                <w:szCs w:val="24"/>
              </w:rPr>
            </w:pPr>
            <w:r w:rsidRPr="00B34D91">
              <w:rPr>
                <w:rFonts w:ascii="Times New Roman" w:hAnsi="Times New Roman" w:cs="Times New Roman" w:hint="eastAsia"/>
                <w:szCs w:val="24"/>
              </w:rPr>
              <w:t>2</w:t>
            </w:r>
            <w:r w:rsidRPr="00B34D91">
              <w:rPr>
                <w:rFonts w:ascii="Times New Roman" w:hAnsi="Times New Roman" w:cs="Times New Roman" w:hint="eastAsia"/>
                <w:szCs w:val="24"/>
              </w:rPr>
              <w:t>、建立健全环保规章制度，严格人员操作管理，与此同时，加强设备等各项治污措施的定期检查和维护工作。</w:t>
            </w:r>
          </w:p>
          <w:p w:rsidR="001C7544" w:rsidRPr="00B34D91" w:rsidRDefault="001C7544" w:rsidP="001C7544">
            <w:pPr>
              <w:pStyle w:val="A-z"/>
              <w:ind w:firstLine="480"/>
              <w:rPr>
                <w:rFonts w:ascii="Times New Roman" w:hAnsi="Times New Roman" w:cs="Times New Roman"/>
                <w:szCs w:val="24"/>
              </w:rPr>
            </w:pPr>
            <w:r w:rsidRPr="00B34D91">
              <w:rPr>
                <w:rFonts w:ascii="Times New Roman" w:hAnsi="Times New Roman" w:cs="Times New Roman" w:hint="eastAsia"/>
                <w:szCs w:val="24"/>
              </w:rPr>
              <w:t>3</w:t>
            </w:r>
            <w:r w:rsidRPr="00B34D91">
              <w:rPr>
                <w:rFonts w:ascii="Times New Roman" w:hAnsi="Times New Roman" w:cs="Times New Roman" w:hint="eastAsia"/>
                <w:szCs w:val="24"/>
              </w:rPr>
              <w:t>、落实环保资金，以实施治污措施，实现污染物达标排放。</w:t>
            </w:r>
          </w:p>
          <w:p w:rsidR="001C7544" w:rsidRPr="00B34D91" w:rsidRDefault="001C7544" w:rsidP="001C7544">
            <w:pPr>
              <w:pStyle w:val="A-z"/>
              <w:ind w:firstLine="480"/>
              <w:rPr>
                <w:rFonts w:ascii="Times New Roman" w:hAnsi="Times New Roman" w:cs="Times New Roman"/>
                <w:szCs w:val="24"/>
              </w:rPr>
            </w:pPr>
            <w:r w:rsidRPr="00B34D91">
              <w:rPr>
                <w:rFonts w:ascii="Times New Roman" w:hAnsi="Times New Roman" w:cs="Times New Roman" w:hint="eastAsia"/>
                <w:szCs w:val="24"/>
              </w:rPr>
              <w:t>4</w:t>
            </w:r>
            <w:r w:rsidRPr="00B34D91">
              <w:rPr>
                <w:rFonts w:ascii="Times New Roman" w:hAnsi="Times New Roman" w:cs="Times New Roman" w:hint="eastAsia"/>
                <w:szCs w:val="24"/>
              </w:rPr>
              <w:t>、加强环保宣传教育工作，</w:t>
            </w:r>
            <w:bookmarkStart w:id="25" w:name="_GoBack"/>
            <w:bookmarkEnd w:id="25"/>
            <w:r w:rsidRPr="00B34D91">
              <w:rPr>
                <w:rFonts w:ascii="Times New Roman" w:hAnsi="Times New Roman" w:cs="Times New Roman" w:hint="eastAsia"/>
                <w:szCs w:val="24"/>
              </w:rPr>
              <w:t>强化各项环境管理工作。自觉接受环保主管部门对本项目环保工作的监督指导。</w:t>
            </w:r>
          </w:p>
          <w:p w:rsidR="001C7544" w:rsidRPr="00B34D91" w:rsidRDefault="001C7544" w:rsidP="001C7544">
            <w:pPr>
              <w:pStyle w:val="A-z"/>
              <w:ind w:firstLine="480"/>
              <w:rPr>
                <w:rFonts w:ascii="Times New Roman" w:hAnsi="Times New Roman" w:cs="Times New Roman"/>
                <w:szCs w:val="24"/>
              </w:rPr>
            </w:pPr>
            <w:r w:rsidRPr="00B34D91">
              <w:rPr>
                <w:rFonts w:ascii="Times New Roman" w:hAnsi="Times New Roman" w:cs="Times New Roman" w:hint="eastAsia"/>
                <w:szCs w:val="24"/>
              </w:rPr>
              <w:t>5</w:t>
            </w:r>
            <w:r w:rsidRPr="00B34D91">
              <w:rPr>
                <w:rFonts w:ascii="Times New Roman" w:hAnsi="Times New Roman" w:cs="Times New Roman" w:hint="eastAsia"/>
                <w:szCs w:val="24"/>
              </w:rPr>
              <w:t>、加强管理，使污染物尽量消除在源头。</w:t>
            </w:r>
          </w:p>
          <w:p w:rsidR="001C7544" w:rsidRPr="00B34D91" w:rsidRDefault="001C7544" w:rsidP="001C7544">
            <w:pPr>
              <w:pStyle w:val="A-z"/>
              <w:ind w:firstLine="480"/>
              <w:rPr>
                <w:rFonts w:ascii="Times New Roman" w:hAnsi="Times New Roman" w:cs="Times New Roman"/>
                <w:szCs w:val="24"/>
              </w:rPr>
            </w:pPr>
          </w:p>
          <w:p w:rsidR="001C7544" w:rsidRPr="00B34D91" w:rsidRDefault="001C7544" w:rsidP="001C7544">
            <w:pPr>
              <w:pStyle w:val="A-z"/>
              <w:ind w:firstLine="480"/>
              <w:rPr>
                <w:rFonts w:ascii="Times New Roman" w:hAnsi="Times New Roman" w:cs="Times New Roman"/>
                <w:szCs w:val="24"/>
              </w:rPr>
            </w:pPr>
          </w:p>
          <w:p w:rsidR="001C7544" w:rsidRPr="00B34D91" w:rsidRDefault="001C7544" w:rsidP="001C7544">
            <w:pPr>
              <w:pStyle w:val="A-z"/>
              <w:ind w:firstLine="480"/>
              <w:rPr>
                <w:rFonts w:ascii="Times New Roman" w:hAnsi="Times New Roman" w:cs="Times New Roman"/>
                <w:szCs w:val="24"/>
              </w:rPr>
            </w:pPr>
          </w:p>
          <w:p w:rsidR="001C7544" w:rsidRPr="00B34D91" w:rsidRDefault="001C7544" w:rsidP="001C7544">
            <w:pPr>
              <w:pStyle w:val="A-z"/>
              <w:ind w:firstLine="480"/>
              <w:rPr>
                <w:rFonts w:ascii="Times New Roman" w:hAnsi="Times New Roman" w:cs="Times New Roman"/>
                <w:szCs w:val="24"/>
              </w:rPr>
            </w:pPr>
          </w:p>
          <w:p w:rsidR="001C7544" w:rsidRPr="00B34D91" w:rsidRDefault="001C7544" w:rsidP="001C7544">
            <w:pPr>
              <w:pStyle w:val="A-z"/>
              <w:ind w:firstLine="480"/>
              <w:rPr>
                <w:rFonts w:ascii="Times New Roman" w:hAnsi="Times New Roman" w:cs="Times New Roman"/>
                <w:szCs w:val="24"/>
              </w:rPr>
            </w:pPr>
          </w:p>
          <w:p w:rsidR="001C7544" w:rsidRPr="00B34D91" w:rsidRDefault="001C7544" w:rsidP="001C7544">
            <w:pPr>
              <w:pStyle w:val="A-z"/>
              <w:ind w:firstLine="480"/>
              <w:rPr>
                <w:rFonts w:ascii="Times New Roman" w:hAnsi="Times New Roman" w:cs="Times New Roman"/>
                <w:szCs w:val="24"/>
              </w:rPr>
            </w:pPr>
          </w:p>
          <w:p w:rsidR="001C7544" w:rsidRPr="00B34D91" w:rsidRDefault="001C7544" w:rsidP="001C7544">
            <w:pPr>
              <w:pStyle w:val="A-z"/>
              <w:ind w:firstLine="480"/>
              <w:rPr>
                <w:rFonts w:ascii="Times New Roman" w:hAnsi="Times New Roman" w:cs="Times New Roman"/>
                <w:szCs w:val="24"/>
              </w:rPr>
            </w:pPr>
          </w:p>
          <w:p w:rsidR="001C7544" w:rsidRPr="00B34D91" w:rsidRDefault="001C7544" w:rsidP="001C7544">
            <w:pPr>
              <w:pStyle w:val="A-z"/>
              <w:ind w:firstLine="480"/>
              <w:rPr>
                <w:rFonts w:ascii="Times New Roman" w:hAnsi="Times New Roman" w:cs="Times New Roman"/>
                <w:szCs w:val="24"/>
              </w:rPr>
            </w:pPr>
          </w:p>
          <w:p w:rsidR="001C7544" w:rsidRPr="00B34D91" w:rsidRDefault="001C7544" w:rsidP="001C7544">
            <w:pPr>
              <w:pStyle w:val="A-z"/>
              <w:ind w:firstLine="480"/>
              <w:rPr>
                <w:rFonts w:ascii="Times New Roman" w:hAnsi="Times New Roman" w:cs="Times New Roman"/>
                <w:szCs w:val="24"/>
              </w:rPr>
            </w:pPr>
          </w:p>
          <w:p w:rsidR="001C7544" w:rsidRPr="00B34D91" w:rsidRDefault="001C7544" w:rsidP="001C7544">
            <w:pPr>
              <w:pStyle w:val="A-z"/>
              <w:ind w:firstLine="480"/>
              <w:rPr>
                <w:rFonts w:ascii="Times New Roman" w:hAnsi="Times New Roman" w:cs="Times New Roman"/>
                <w:szCs w:val="24"/>
              </w:rPr>
            </w:pPr>
          </w:p>
          <w:p w:rsidR="001C7544" w:rsidRPr="00B34D91" w:rsidRDefault="001C7544" w:rsidP="001C7544">
            <w:pPr>
              <w:pStyle w:val="A-z"/>
              <w:ind w:firstLine="480"/>
              <w:rPr>
                <w:rFonts w:ascii="Times New Roman" w:hAnsi="Times New Roman" w:cs="Times New Roman"/>
                <w:szCs w:val="24"/>
              </w:rPr>
            </w:pPr>
          </w:p>
          <w:p w:rsidR="001C7544" w:rsidRPr="00B34D91" w:rsidRDefault="001C7544" w:rsidP="001C7544">
            <w:pPr>
              <w:pStyle w:val="A-z"/>
              <w:ind w:firstLineChars="0" w:firstLine="0"/>
              <w:rPr>
                <w:rFonts w:ascii="Times New Roman" w:hAnsi="Times New Roman" w:cs="Times New Roman"/>
                <w:szCs w:val="24"/>
              </w:rPr>
            </w:pPr>
          </w:p>
          <w:p w:rsidR="001C7544" w:rsidRPr="00B34D91" w:rsidRDefault="001C7544" w:rsidP="001C7544">
            <w:pPr>
              <w:spacing w:line="360" w:lineRule="auto"/>
              <w:rPr>
                <w:rFonts w:ascii="Times New Roman" w:eastAsia="宋体" w:hAnsi="Times New Roman" w:cs="Times New Roman"/>
                <w:b/>
                <w:sz w:val="24"/>
                <w:szCs w:val="24"/>
              </w:rPr>
            </w:pPr>
          </w:p>
        </w:tc>
      </w:tr>
    </w:tbl>
    <w:p w:rsidR="006D0133" w:rsidRPr="00B34D91" w:rsidRDefault="006D0133" w:rsidP="00363854">
      <w:pPr>
        <w:spacing w:line="360" w:lineRule="auto"/>
        <w:rPr>
          <w:rFonts w:ascii="Times New Roman" w:eastAsia="宋体" w:hAnsi="Times New Roman" w:cs="Times New Roman"/>
          <w:b/>
          <w:sz w:val="30"/>
          <w:szCs w:val="30"/>
        </w:rPr>
      </w:pPr>
    </w:p>
    <w:sectPr w:rsidR="006D0133" w:rsidRPr="00B34D91" w:rsidSect="00FE272F">
      <w:footerReference w:type="default" r:id="rId31"/>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71612" w:rsidRDefault="00371612" w:rsidP="00FE272F">
      <w:r>
        <w:separator/>
      </w:r>
    </w:p>
  </w:endnote>
  <w:endnote w:type="continuationSeparator" w:id="0">
    <w:p w:rsidR="00371612" w:rsidRDefault="00371612" w:rsidP="00FE27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9406E" w:rsidRDefault="00F9406E">
    <w:pPr>
      <w:pStyle w:val="a5"/>
      <w:jc w:val="center"/>
    </w:pPr>
  </w:p>
  <w:p w:rsidR="00F9406E" w:rsidRDefault="00F9406E">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9406E" w:rsidRPr="00781C33" w:rsidRDefault="00F9406E">
    <w:pPr>
      <w:pStyle w:val="a5"/>
      <w:jc w:val="center"/>
      <w:rPr>
        <w:rFonts w:ascii="Times New Roman" w:eastAsia="宋体" w:hAnsi="Times New Roman" w:cs="Times New Roman"/>
      </w:rPr>
    </w:pPr>
  </w:p>
  <w:p w:rsidR="00F9406E" w:rsidRDefault="00F9406E">
    <w:pPr>
      <w:pStyle w:val="a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45573139"/>
      <w:docPartObj>
        <w:docPartGallery w:val="Page Numbers (Bottom of Page)"/>
        <w:docPartUnique/>
      </w:docPartObj>
    </w:sdtPr>
    <w:sdtEndPr>
      <w:rPr>
        <w:rFonts w:ascii="Times New Roman" w:eastAsia="宋体" w:hAnsi="Times New Roman" w:cs="Times New Roman"/>
      </w:rPr>
    </w:sdtEndPr>
    <w:sdtContent>
      <w:p w:rsidR="00F9406E" w:rsidRPr="00781C33" w:rsidRDefault="00F9406E">
        <w:pPr>
          <w:pStyle w:val="a5"/>
          <w:jc w:val="center"/>
          <w:rPr>
            <w:rFonts w:ascii="Times New Roman" w:eastAsia="宋体" w:hAnsi="Times New Roman" w:cs="Times New Roman"/>
          </w:rPr>
        </w:pPr>
        <w:r w:rsidRPr="00781C33">
          <w:rPr>
            <w:rFonts w:ascii="Times New Roman" w:eastAsia="宋体" w:hAnsi="Times New Roman" w:cs="Times New Roman"/>
          </w:rPr>
          <w:fldChar w:fldCharType="begin"/>
        </w:r>
        <w:r w:rsidRPr="00781C33">
          <w:rPr>
            <w:rFonts w:ascii="Times New Roman" w:eastAsia="宋体" w:hAnsi="Times New Roman" w:cs="Times New Roman"/>
          </w:rPr>
          <w:instrText>PAGE   \* MERGEFORMAT</w:instrText>
        </w:r>
        <w:r w:rsidRPr="00781C33">
          <w:rPr>
            <w:rFonts w:ascii="Times New Roman" w:eastAsia="宋体" w:hAnsi="Times New Roman" w:cs="Times New Roman"/>
          </w:rPr>
          <w:fldChar w:fldCharType="separate"/>
        </w:r>
        <w:r w:rsidR="001E64DA" w:rsidRPr="001E64DA">
          <w:rPr>
            <w:rFonts w:ascii="Times New Roman" w:eastAsia="宋体" w:hAnsi="Times New Roman" w:cs="Times New Roman"/>
            <w:noProof/>
            <w:lang w:val="zh-CN"/>
          </w:rPr>
          <w:t>91</w:t>
        </w:r>
        <w:r w:rsidRPr="00781C33">
          <w:rPr>
            <w:rFonts w:ascii="Times New Roman" w:eastAsia="宋体" w:hAnsi="Times New Roman" w:cs="Times New Roman"/>
          </w:rPr>
          <w:fldChar w:fldCharType="end"/>
        </w:r>
      </w:p>
    </w:sdtContent>
  </w:sdt>
  <w:p w:rsidR="00F9406E" w:rsidRDefault="00F9406E">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71612" w:rsidRDefault="00371612" w:rsidP="00FE272F">
      <w:r>
        <w:separator/>
      </w:r>
    </w:p>
  </w:footnote>
  <w:footnote w:type="continuationSeparator" w:id="0">
    <w:p w:rsidR="00371612" w:rsidRDefault="00371612" w:rsidP="00FE272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0240C6B"/>
    <w:multiLevelType w:val="hybridMultilevel"/>
    <w:tmpl w:val="420AF038"/>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
    <w:nsid w:val="75480A57"/>
    <w:multiLevelType w:val="hybridMultilevel"/>
    <w:tmpl w:val="C81A4AF0"/>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36"/>
  <w:bordersDoNotSurroundHeader/>
  <w:bordersDoNotSurroundFooter/>
  <w:hideSpellingErrors/>
  <w:proofState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C50F6"/>
    <w:rsid w:val="00004127"/>
    <w:rsid w:val="000060E1"/>
    <w:rsid w:val="00007518"/>
    <w:rsid w:val="00010244"/>
    <w:rsid w:val="00013965"/>
    <w:rsid w:val="00016A51"/>
    <w:rsid w:val="000365A9"/>
    <w:rsid w:val="00044637"/>
    <w:rsid w:val="00051522"/>
    <w:rsid w:val="00056D82"/>
    <w:rsid w:val="0005766D"/>
    <w:rsid w:val="00062610"/>
    <w:rsid w:val="00063CB8"/>
    <w:rsid w:val="00071A6D"/>
    <w:rsid w:val="00075AE6"/>
    <w:rsid w:val="00076F9E"/>
    <w:rsid w:val="000777E3"/>
    <w:rsid w:val="00080E25"/>
    <w:rsid w:val="00084FDD"/>
    <w:rsid w:val="00094439"/>
    <w:rsid w:val="00094726"/>
    <w:rsid w:val="000A2923"/>
    <w:rsid w:val="000A3582"/>
    <w:rsid w:val="000B013B"/>
    <w:rsid w:val="000B12AA"/>
    <w:rsid w:val="000C171E"/>
    <w:rsid w:val="000C455C"/>
    <w:rsid w:val="000C4A23"/>
    <w:rsid w:val="000C629B"/>
    <w:rsid w:val="000C6EA8"/>
    <w:rsid w:val="000D1AF4"/>
    <w:rsid w:val="000D5D82"/>
    <w:rsid w:val="000E0118"/>
    <w:rsid w:val="000F1D60"/>
    <w:rsid w:val="000F6CFE"/>
    <w:rsid w:val="00100119"/>
    <w:rsid w:val="00110015"/>
    <w:rsid w:val="0012074B"/>
    <w:rsid w:val="00122D9F"/>
    <w:rsid w:val="00123917"/>
    <w:rsid w:val="001255F1"/>
    <w:rsid w:val="00127124"/>
    <w:rsid w:val="00145C2E"/>
    <w:rsid w:val="0015243F"/>
    <w:rsid w:val="00152D6C"/>
    <w:rsid w:val="00157F38"/>
    <w:rsid w:val="001608E7"/>
    <w:rsid w:val="001633FB"/>
    <w:rsid w:val="00163C45"/>
    <w:rsid w:val="0017141B"/>
    <w:rsid w:val="00171581"/>
    <w:rsid w:val="00174D55"/>
    <w:rsid w:val="001824A5"/>
    <w:rsid w:val="00191640"/>
    <w:rsid w:val="0019313D"/>
    <w:rsid w:val="0019539E"/>
    <w:rsid w:val="001A36DD"/>
    <w:rsid w:val="001A7178"/>
    <w:rsid w:val="001A732F"/>
    <w:rsid w:val="001A7A65"/>
    <w:rsid w:val="001A7BCC"/>
    <w:rsid w:val="001B02A0"/>
    <w:rsid w:val="001B41AB"/>
    <w:rsid w:val="001B4DB3"/>
    <w:rsid w:val="001B5446"/>
    <w:rsid w:val="001C0EBC"/>
    <w:rsid w:val="001C50F6"/>
    <w:rsid w:val="001C7544"/>
    <w:rsid w:val="001C76E9"/>
    <w:rsid w:val="001D164C"/>
    <w:rsid w:val="001D25D6"/>
    <w:rsid w:val="001D2DF6"/>
    <w:rsid w:val="001D3C48"/>
    <w:rsid w:val="001D7289"/>
    <w:rsid w:val="001E1CC5"/>
    <w:rsid w:val="001E64DA"/>
    <w:rsid w:val="001F1FF8"/>
    <w:rsid w:val="001F274F"/>
    <w:rsid w:val="001F4086"/>
    <w:rsid w:val="001F6A48"/>
    <w:rsid w:val="00213E03"/>
    <w:rsid w:val="00221DD0"/>
    <w:rsid w:val="0022620B"/>
    <w:rsid w:val="0022687F"/>
    <w:rsid w:val="00237263"/>
    <w:rsid w:val="00241474"/>
    <w:rsid w:val="00244CA7"/>
    <w:rsid w:val="00254D40"/>
    <w:rsid w:val="002605B5"/>
    <w:rsid w:val="002642F0"/>
    <w:rsid w:val="00271346"/>
    <w:rsid w:val="00276B45"/>
    <w:rsid w:val="002A0891"/>
    <w:rsid w:val="002A1187"/>
    <w:rsid w:val="002A5376"/>
    <w:rsid w:val="002A57EC"/>
    <w:rsid w:val="002A7270"/>
    <w:rsid w:val="002B0D6B"/>
    <w:rsid w:val="002B220D"/>
    <w:rsid w:val="002B531D"/>
    <w:rsid w:val="002B5E76"/>
    <w:rsid w:val="002B72A6"/>
    <w:rsid w:val="002C45C9"/>
    <w:rsid w:val="002D6937"/>
    <w:rsid w:val="002E7C23"/>
    <w:rsid w:val="002E7FC5"/>
    <w:rsid w:val="002F3B07"/>
    <w:rsid w:val="002F4193"/>
    <w:rsid w:val="003251EA"/>
    <w:rsid w:val="00332315"/>
    <w:rsid w:val="003372B3"/>
    <w:rsid w:val="003433E8"/>
    <w:rsid w:val="00344E34"/>
    <w:rsid w:val="00356C71"/>
    <w:rsid w:val="00360CF2"/>
    <w:rsid w:val="00363854"/>
    <w:rsid w:val="00364004"/>
    <w:rsid w:val="00364409"/>
    <w:rsid w:val="00371612"/>
    <w:rsid w:val="00377E3F"/>
    <w:rsid w:val="00387298"/>
    <w:rsid w:val="003904F9"/>
    <w:rsid w:val="0039347A"/>
    <w:rsid w:val="0039662C"/>
    <w:rsid w:val="003B1D0A"/>
    <w:rsid w:val="003B1D9D"/>
    <w:rsid w:val="003B76DA"/>
    <w:rsid w:val="003C30D5"/>
    <w:rsid w:val="003D1C63"/>
    <w:rsid w:val="003D2C2B"/>
    <w:rsid w:val="003E09A6"/>
    <w:rsid w:val="003E3384"/>
    <w:rsid w:val="003E7132"/>
    <w:rsid w:val="003F340F"/>
    <w:rsid w:val="00426045"/>
    <w:rsid w:val="00450732"/>
    <w:rsid w:val="00454D13"/>
    <w:rsid w:val="004557DF"/>
    <w:rsid w:val="00455E28"/>
    <w:rsid w:val="004640D6"/>
    <w:rsid w:val="00467D6F"/>
    <w:rsid w:val="00471DB7"/>
    <w:rsid w:val="00472F4F"/>
    <w:rsid w:val="00475874"/>
    <w:rsid w:val="0048686B"/>
    <w:rsid w:val="004936BF"/>
    <w:rsid w:val="004A4CAD"/>
    <w:rsid w:val="004A56EE"/>
    <w:rsid w:val="004B13B6"/>
    <w:rsid w:val="004B282F"/>
    <w:rsid w:val="004B63F9"/>
    <w:rsid w:val="004B7193"/>
    <w:rsid w:val="004B7313"/>
    <w:rsid w:val="004D66A4"/>
    <w:rsid w:val="004E5833"/>
    <w:rsid w:val="004F57A3"/>
    <w:rsid w:val="00502112"/>
    <w:rsid w:val="00507592"/>
    <w:rsid w:val="00516B5A"/>
    <w:rsid w:val="00531EDC"/>
    <w:rsid w:val="0054575A"/>
    <w:rsid w:val="005509BE"/>
    <w:rsid w:val="00560654"/>
    <w:rsid w:val="0056104F"/>
    <w:rsid w:val="00564902"/>
    <w:rsid w:val="005745A6"/>
    <w:rsid w:val="005800D5"/>
    <w:rsid w:val="0059194C"/>
    <w:rsid w:val="005A0086"/>
    <w:rsid w:val="005B318C"/>
    <w:rsid w:val="005C207F"/>
    <w:rsid w:val="005D7E0F"/>
    <w:rsid w:val="005F0B94"/>
    <w:rsid w:val="005F62E3"/>
    <w:rsid w:val="006008BC"/>
    <w:rsid w:val="00613D4B"/>
    <w:rsid w:val="006150C5"/>
    <w:rsid w:val="00633363"/>
    <w:rsid w:val="00633D2A"/>
    <w:rsid w:val="006450B5"/>
    <w:rsid w:val="00666B09"/>
    <w:rsid w:val="006725C3"/>
    <w:rsid w:val="00672F36"/>
    <w:rsid w:val="006749DB"/>
    <w:rsid w:val="006853DD"/>
    <w:rsid w:val="00686631"/>
    <w:rsid w:val="00690085"/>
    <w:rsid w:val="00693400"/>
    <w:rsid w:val="006976A0"/>
    <w:rsid w:val="006B4271"/>
    <w:rsid w:val="006C091D"/>
    <w:rsid w:val="006C787F"/>
    <w:rsid w:val="006D0133"/>
    <w:rsid w:val="006F102C"/>
    <w:rsid w:val="006F12DC"/>
    <w:rsid w:val="00705423"/>
    <w:rsid w:val="00707734"/>
    <w:rsid w:val="00713F71"/>
    <w:rsid w:val="00717E1C"/>
    <w:rsid w:val="007203F0"/>
    <w:rsid w:val="00722951"/>
    <w:rsid w:val="00723511"/>
    <w:rsid w:val="007276A8"/>
    <w:rsid w:val="00730EF5"/>
    <w:rsid w:val="00737937"/>
    <w:rsid w:val="007456EB"/>
    <w:rsid w:val="00746D9A"/>
    <w:rsid w:val="00751B47"/>
    <w:rsid w:val="007661AD"/>
    <w:rsid w:val="00771F90"/>
    <w:rsid w:val="00781871"/>
    <w:rsid w:val="00781C33"/>
    <w:rsid w:val="007925D5"/>
    <w:rsid w:val="007A43ED"/>
    <w:rsid w:val="007A634A"/>
    <w:rsid w:val="007B70E7"/>
    <w:rsid w:val="007E3F4D"/>
    <w:rsid w:val="007F542E"/>
    <w:rsid w:val="008025F1"/>
    <w:rsid w:val="00807548"/>
    <w:rsid w:val="00807ADA"/>
    <w:rsid w:val="008129E6"/>
    <w:rsid w:val="00815A02"/>
    <w:rsid w:val="00815B03"/>
    <w:rsid w:val="00825169"/>
    <w:rsid w:val="00855F4C"/>
    <w:rsid w:val="008573EA"/>
    <w:rsid w:val="00860560"/>
    <w:rsid w:val="00875EF0"/>
    <w:rsid w:val="008857E3"/>
    <w:rsid w:val="00886314"/>
    <w:rsid w:val="0088760F"/>
    <w:rsid w:val="00894E10"/>
    <w:rsid w:val="00897B62"/>
    <w:rsid w:val="008A0A71"/>
    <w:rsid w:val="008A28E5"/>
    <w:rsid w:val="008B3300"/>
    <w:rsid w:val="008B368E"/>
    <w:rsid w:val="008B46B8"/>
    <w:rsid w:val="008B65B2"/>
    <w:rsid w:val="008E5FCA"/>
    <w:rsid w:val="008F1908"/>
    <w:rsid w:val="00905C83"/>
    <w:rsid w:val="009119FB"/>
    <w:rsid w:val="0091655C"/>
    <w:rsid w:val="0091709A"/>
    <w:rsid w:val="0092316F"/>
    <w:rsid w:val="00924C56"/>
    <w:rsid w:val="009401AC"/>
    <w:rsid w:val="0094320A"/>
    <w:rsid w:val="00952AB3"/>
    <w:rsid w:val="00957723"/>
    <w:rsid w:val="009619BF"/>
    <w:rsid w:val="0096242E"/>
    <w:rsid w:val="00965042"/>
    <w:rsid w:val="0097018F"/>
    <w:rsid w:val="009718C4"/>
    <w:rsid w:val="00973777"/>
    <w:rsid w:val="00985FDA"/>
    <w:rsid w:val="00987040"/>
    <w:rsid w:val="00992AB7"/>
    <w:rsid w:val="00996229"/>
    <w:rsid w:val="00996B74"/>
    <w:rsid w:val="009A23F3"/>
    <w:rsid w:val="009B1C38"/>
    <w:rsid w:val="009B2025"/>
    <w:rsid w:val="009B5D78"/>
    <w:rsid w:val="009C16DD"/>
    <w:rsid w:val="009D4879"/>
    <w:rsid w:val="009E23B0"/>
    <w:rsid w:val="009E2A2F"/>
    <w:rsid w:val="009F4179"/>
    <w:rsid w:val="00A05EBE"/>
    <w:rsid w:val="00A24842"/>
    <w:rsid w:val="00A253C2"/>
    <w:rsid w:val="00A31AD1"/>
    <w:rsid w:val="00A339FC"/>
    <w:rsid w:val="00A352ED"/>
    <w:rsid w:val="00A3678E"/>
    <w:rsid w:val="00A81FB4"/>
    <w:rsid w:val="00A851C6"/>
    <w:rsid w:val="00A952F3"/>
    <w:rsid w:val="00A95448"/>
    <w:rsid w:val="00A96A00"/>
    <w:rsid w:val="00A9789D"/>
    <w:rsid w:val="00AA6328"/>
    <w:rsid w:val="00AB1930"/>
    <w:rsid w:val="00AB20DA"/>
    <w:rsid w:val="00AB4632"/>
    <w:rsid w:val="00AC127B"/>
    <w:rsid w:val="00AC2657"/>
    <w:rsid w:val="00AC2BBF"/>
    <w:rsid w:val="00AC3831"/>
    <w:rsid w:val="00AC4718"/>
    <w:rsid w:val="00AD0675"/>
    <w:rsid w:val="00AD37DF"/>
    <w:rsid w:val="00AE63CF"/>
    <w:rsid w:val="00AF2BE5"/>
    <w:rsid w:val="00AF5E90"/>
    <w:rsid w:val="00B0623F"/>
    <w:rsid w:val="00B062D9"/>
    <w:rsid w:val="00B2077A"/>
    <w:rsid w:val="00B24BF5"/>
    <w:rsid w:val="00B26566"/>
    <w:rsid w:val="00B307BD"/>
    <w:rsid w:val="00B34D91"/>
    <w:rsid w:val="00B35F8C"/>
    <w:rsid w:val="00B37575"/>
    <w:rsid w:val="00B4469B"/>
    <w:rsid w:val="00B634E4"/>
    <w:rsid w:val="00B7048C"/>
    <w:rsid w:val="00B75252"/>
    <w:rsid w:val="00B80627"/>
    <w:rsid w:val="00B9009D"/>
    <w:rsid w:val="00B95DCE"/>
    <w:rsid w:val="00BA238A"/>
    <w:rsid w:val="00BA263C"/>
    <w:rsid w:val="00BA3075"/>
    <w:rsid w:val="00BA76A5"/>
    <w:rsid w:val="00BB5626"/>
    <w:rsid w:val="00BD71AC"/>
    <w:rsid w:val="00BD73D8"/>
    <w:rsid w:val="00BE7583"/>
    <w:rsid w:val="00BF0325"/>
    <w:rsid w:val="00C018A7"/>
    <w:rsid w:val="00C12334"/>
    <w:rsid w:val="00C1375B"/>
    <w:rsid w:val="00C16513"/>
    <w:rsid w:val="00C2457F"/>
    <w:rsid w:val="00C33B56"/>
    <w:rsid w:val="00C343C7"/>
    <w:rsid w:val="00C50812"/>
    <w:rsid w:val="00C51E87"/>
    <w:rsid w:val="00C5380F"/>
    <w:rsid w:val="00C556C9"/>
    <w:rsid w:val="00C6310E"/>
    <w:rsid w:val="00C85B89"/>
    <w:rsid w:val="00C953B8"/>
    <w:rsid w:val="00CA0CC2"/>
    <w:rsid w:val="00CB250F"/>
    <w:rsid w:val="00CB34CE"/>
    <w:rsid w:val="00CB469C"/>
    <w:rsid w:val="00CB65BC"/>
    <w:rsid w:val="00CC0560"/>
    <w:rsid w:val="00CD6FA0"/>
    <w:rsid w:val="00CE071E"/>
    <w:rsid w:val="00CE6ECC"/>
    <w:rsid w:val="00CE6F51"/>
    <w:rsid w:val="00CF663E"/>
    <w:rsid w:val="00D0472C"/>
    <w:rsid w:val="00D1013D"/>
    <w:rsid w:val="00D10774"/>
    <w:rsid w:val="00D120AA"/>
    <w:rsid w:val="00D131EE"/>
    <w:rsid w:val="00D22D43"/>
    <w:rsid w:val="00D2539B"/>
    <w:rsid w:val="00D473EF"/>
    <w:rsid w:val="00D5444A"/>
    <w:rsid w:val="00D55E87"/>
    <w:rsid w:val="00D566FD"/>
    <w:rsid w:val="00D61C08"/>
    <w:rsid w:val="00D7028C"/>
    <w:rsid w:val="00D755B2"/>
    <w:rsid w:val="00D84DBA"/>
    <w:rsid w:val="00D85065"/>
    <w:rsid w:val="00D91DCA"/>
    <w:rsid w:val="00D92D43"/>
    <w:rsid w:val="00DA1309"/>
    <w:rsid w:val="00DA4E56"/>
    <w:rsid w:val="00DA5107"/>
    <w:rsid w:val="00DA7916"/>
    <w:rsid w:val="00DA7FD1"/>
    <w:rsid w:val="00DB2467"/>
    <w:rsid w:val="00DB7968"/>
    <w:rsid w:val="00DC0EF7"/>
    <w:rsid w:val="00DC38E1"/>
    <w:rsid w:val="00DC45AC"/>
    <w:rsid w:val="00DC6D6B"/>
    <w:rsid w:val="00DD2A99"/>
    <w:rsid w:val="00DE0C89"/>
    <w:rsid w:val="00DF09E2"/>
    <w:rsid w:val="00DF1205"/>
    <w:rsid w:val="00E03385"/>
    <w:rsid w:val="00E10FC5"/>
    <w:rsid w:val="00E1765F"/>
    <w:rsid w:val="00E248C1"/>
    <w:rsid w:val="00E43682"/>
    <w:rsid w:val="00E50D5A"/>
    <w:rsid w:val="00E7739D"/>
    <w:rsid w:val="00E80A2D"/>
    <w:rsid w:val="00E818CA"/>
    <w:rsid w:val="00E84F31"/>
    <w:rsid w:val="00E85BC5"/>
    <w:rsid w:val="00E94FA0"/>
    <w:rsid w:val="00EA3FC3"/>
    <w:rsid w:val="00EA5312"/>
    <w:rsid w:val="00EB1AB9"/>
    <w:rsid w:val="00EB40CB"/>
    <w:rsid w:val="00EB535D"/>
    <w:rsid w:val="00EC2479"/>
    <w:rsid w:val="00EC73D4"/>
    <w:rsid w:val="00ED4CBD"/>
    <w:rsid w:val="00ED7D9B"/>
    <w:rsid w:val="00EE44E6"/>
    <w:rsid w:val="00EE73B2"/>
    <w:rsid w:val="00EE7591"/>
    <w:rsid w:val="00EF279F"/>
    <w:rsid w:val="00F1138C"/>
    <w:rsid w:val="00F15296"/>
    <w:rsid w:val="00F32032"/>
    <w:rsid w:val="00F41096"/>
    <w:rsid w:val="00F43231"/>
    <w:rsid w:val="00F54C12"/>
    <w:rsid w:val="00F56C3F"/>
    <w:rsid w:val="00F67A9A"/>
    <w:rsid w:val="00F70D50"/>
    <w:rsid w:val="00F803D3"/>
    <w:rsid w:val="00F9406E"/>
    <w:rsid w:val="00FC011F"/>
    <w:rsid w:val="00FD02D8"/>
    <w:rsid w:val="00FE272F"/>
    <w:rsid w:val="00FE683F"/>
    <w:rsid w:val="00FF2BDE"/>
    <w:rsid w:val="00FF5561"/>
    <w:rsid w:val="00FF66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F949B0F8-894F-48CC-92EF-706D14AB47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B1D9D"/>
    <w:pPr>
      <w:widowControl w:val="0"/>
      <w:jc w:val="both"/>
    </w:pPr>
  </w:style>
  <w:style w:type="paragraph" w:styleId="1">
    <w:name w:val="heading 1"/>
    <w:basedOn w:val="a"/>
    <w:next w:val="a"/>
    <w:link w:val="1Char"/>
    <w:uiPriority w:val="9"/>
    <w:qFormat/>
    <w:rsid w:val="0048686B"/>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qFormat/>
    <w:rsid w:val="00AF2BE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z">
    <w:name w:val="A-z正文"/>
    <w:basedOn w:val="a"/>
    <w:qFormat/>
    <w:rsid w:val="00AF2BE5"/>
    <w:pPr>
      <w:spacing w:line="360" w:lineRule="auto"/>
      <w:ind w:firstLineChars="200" w:firstLine="200"/>
    </w:pPr>
    <w:rPr>
      <w:rFonts w:ascii="Calibri" w:eastAsia="宋体" w:hAnsi="Calibri" w:cs="宋体"/>
      <w:kern w:val="0"/>
      <w:sz w:val="24"/>
      <w:szCs w:val="20"/>
    </w:rPr>
  </w:style>
  <w:style w:type="paragraph" w:styleId="a4">
    <w:name w:val="header"/>
    <w:basedOn w:val="a"/>
    <w:link w:val="Char"/>
    <w:uiPriority w:val="99"/>
    <w:unhideWhenUsed/>
    <w:rsid w:val="00FE272F"/>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4"/>
    <w:uiPriority w:val="99"/>
    <w:rsid w:val="00FE272F"/>
    <w:rPr>
      <w:sz w:val="18"/>
      <w:szCs w:val="18"/>
    </w:rPr>
  </w:style>
  <w:style w:type="paragraph" w:styleId="a5">
    <w:name w:val="footer"/>
    <w:basedOn w:val="a"/>
    <w:link w:val="Char0"/>
    <w:uiPriority w:val="99"/>
    <w:unhideWhenUsed/>
    <w:rsid w:val="00FE272F"/>
    <w:pPr>
      <w:tabs>
        <w:tab w:val="center" w:pos="4153"/>
        <w:tab w:val="right" w:pos="8306"/>
      </w:tabs>
      <w:snapToGrid w:val="0"/>
      <w:jc w:val="left"/>
    </w:pPr>
    <w:rPr>
      <w:sz w:val="18"/>
      <w:szCs w:val="18"/>
    </w:rPr>
  </w:style>
  <w:style w:type="character" w:customStyle="1" w:styleId="Char0">
    <w:name w:val="页脚 Char"/>
    <w:basedOn w:val="a0"/>
    <w:link w:val="a5"/>
    <w:uiPriority w:val="99"/>
    <w:rsid w:val="00FE272F"/>
    <w:rPr>
      <w:sz w:val="18"/>
      <w:szCs w:val="18"/>
    </w:rPr>
  </w:style>
  <w:style w:type="character" w:customStyle="1" w:styleId="Char1">
    <w:name w:val="表题 Char"/>
    <w:link w:val="a6"/>
    <w:rsid w:val="00471DB7"/>
    <w:rPr>
      <w:b/>
      <w:bCs/>
    </w:rPr>
  </w:style>
  <w:style w:type="paragraph" w:customStyle="1" w:styleId="a6">
    <w:name w:val="表题"/>
    <w:next w:val="a"/>
    <w:link w:val="Char1"/>
    <w:rsid w:val="00471DB7"/>
    <w:pPr>
      <w:spacing w:line="480" w:lineRule="exact"/>
      <w:jc w:val="center"/>
    </w:pPr>
    <w:rPr>
      <w:b/>
      <w:bCs/>
    </w:rPr>
  </w:style>
  <w:style w:type="character" w:customStyle="1" w:styleId="Char2">
    <w:name w:val="表格 Char"/>
    <w:link w:val="a7"/>
    <w:qFormat/>
    <w:rsid w:val="0039662C"/>
    <w:rPr>
      <w:szCs w:val="24"/>
    </w:rPr>
  </w:style>
  <w:style w:type="paragraph" w:customStyle="1" w:styleId="a7">
    <w:name w:val="表格"/>
    <w:link w:val="Char2"/>
    <w:qFormat/>
    <w:rsid w:val="0039662C"/>
    <w:pPr>
      <w:jc w:val="center"/>
    </w:pPr>
    <w:rPr>
      <w:szCs w:val="24"/>
    </w:rPr>
  </w:style>
  <w:style w:type="paragraph" w:customStyle="1" w:styleId="a8">
    <w:name w:val="表格文字"/>
    <w:rsid w:val="00985FDA"/>
    <w:pPr>
      <w:widowControl w:val="0"/>
      <w:autoSpaceDE w:val="0"/>
      <w:autoSpaceDN w:val="0"/>
      <w:adjustRightInd w:val="0"/>
      <w:textAlignment w:val="baseline"/>
    </w:pPr>
    <w:rPr>
      <w:rFonts w:ascii="宋体" w:eastAsia="宋体" w:hAnsi="Times New Roman" w:cs="Times New Roman"/>
      <w:color w:val="000000"/>
      <w:kern w:val="0"/>
      <w:sz w:val="24"/>
      <w:szCs w:val="20"/>
    </w:rPr>
  </w:style>
  <w:style w:type="paragraph" w:customStyle="1" w:styleId="a9">
    <w:name w:val="报告表正文"/>
    <w:basedOn w:val="a"/>
    <w:rsid w:val="00985FDA"/>
    <w:pPr>
      <w:adjustRightInd w:val="0"/>
      <w:spacing w:line="312" w:lineRule="auto"/>
      <w:ind w:left="113" w:right="113" w:firstLine="482"/>
      <w:jc w:val="left"/>
      <w:textAlignment w:val="baseline"/>
    </w:pPr>
    <w:rPr>
      <w:rFonts w:ascii="Times New Roman" w:eastAsia="宋体" w:hAnsi="Times New Roman" w:cs="Times New Roman"/>
      <w:kern w:val="0"/>
      <w:sz w:val="24"/>
      <w:szCs w:val="20"/>
    </w:rPr>
  </w:style>
  <w:style w:type="paragraph" w:styleId="aa">
    <w:name w:val="Body Text"/>
    <w:basedOn w:val="a"/>
    <w:link w:val="Char3"/>
    <w:rsid w:val="004B282F"/>
    <w:rPr>
      <w:rFonts w:ascii="Times New Roman" w:eastAsia="宋体" w:hAnsi="Times New Roman" w:cs="Times New Roman"/>
      <w:sz w:val="18"/>
      <w:szCs w:val="20"/>
    </w:rPr>
  </w:style>
  <w:style w:type="character" w:customStyle="1" w:styleId="Char3">
    <w:name w:val="正文文本 Char"/>
    <w:basedOn w:val="a0"/>
    <w:link w:val="aa"/>
    <w:rsid w:val="004B282F"/>
    <w:rPr>
      <w:rFonts w:ascii="Times New Roman" w:eastAsia="宋体" w:hAnsi="Times New Roman" w:cs="Times New Roman"/>
      <w:sz w:val="18"/>
      <w:szCs w:val="20"/>
    </w:rPr>
  </w:style>
  <w:style w:type="paragraph" w:styleId="ab">
    <w:name w:val="Normal (Web)"/>
    <w:basedOn w:val="a"/>
    <w:link w:val="Char4"/>
    <w:uiPriority w:val="99"/>
    <w:qFormat/>
    <w:rsid w:val="00E248C1"/>
    <w:pPr>
      <w:widowControl/>
      <w:spacing w:before="100" w:beforeAutospacing="1" w:after="100" w:afterAutospacing="1"/>
      <w:jc w:val="left"/>
    </w:pPr>
    <w:rPr>
      <w:rFonts w:ascii="宋体" w:eastAsia="宋体" w:hAnsi="宋体" w:cs="宋体"/>
      <w:color w:val="000000"/>
      <w:kern w:val="0"/>
      <w:sz w:val="24"/>
      <w:szCs w:val="21"/>
    </w:rPr>
  </w:style>
  <w:style w:type="character" w:customStyle="1" w:styleId="Char4">
    <w:name w:val="普通(网站) Char"/>
    <w:link w:val="ab"/>
    <w:uiPriority w:val="99"/>
    <w:rsid w:val="00E248C1"/>
    <w:rPr>
      <w:rFonts w:ascii="宋体" w:eastAsia="宋体" w:hAnsi="宋体" w:cs="宋体"/>
      <w:color w:val="000000"/>
      <w:kern w:val="0"/>
      <w:sz w:val="24"/>
      <w:szCs w:val="21"/>
    </w:rPr>
  </w:style>
  <w:style w:type="character" w:customStyle="1" w:styleId="-1Char">
    <w:name w:val="正文-1 Char"/>
    <w:link w:val="-1"/>
    <w:rsid w:val="00013965"/>
    <w:rPr>
      <w:rFonts w:ascii="Calibri" w:hAnsi="Calibri" w:cs="宋体"/>
      <w:sz w:val="24"/>
      <w:szCs w:val="21"/>
    </w:rPr>
  </w:style>
  <w:style w:type="paragraph" w:customStyle="1" w:styleId="-1">
    <w:name w:val="正文-1"/>
    <w:basedOn w:val="a"/>
    <w:link w:val="-1Char"/>
    <w:rsid w:val="00013965"/>
    <w:pPr>
      <w:widowControl/>
      <w:spacing w:line="480" w:lineRule="exact"/>
      <w:ind w:firstLineChars="200" w:firstLine="200"/>
    </w:pPr>
    <w:rPr>
      <w:rFonts w:ascii="Calibri" w:hAnsi="Calibri" w:cs="宋体"/>
      <w:sz w:val="24"/>
      <w:szCs w:val="21"/>
    </w:rPr>
  </w:style>
  <w:style w:type="character" w:styleId="ac">
    <w:name w:val="page number"/>
    <w:basedOn w:val="a0"/>
    <w:rsid w:val="006D0133"/>
  </w:style>
  <w:style w:type="paragraph" w:styleId="ad">
    <w:name w:val="List Paragraph"/>
    <w:basedOn w:val="a"/>
    <w:uiPriority w:val="34"/>
    <w:qFormat/>
    <w:rsid w:val="00AC3831"/>
    <w:pPr>
      <w:ind w:firstLineChars="200" w:firstLine="420"/>
    </w:pPr>
  </w:style>
  <w:style w:type="paragraph" w:customStyle="1" w:styleId="Default">
    <w:name w:val="Default"/>
    <w:rsid w:val="00E7739D"/>
    <w:pPr>
      <w:widowControl w:val="0"/>
      <w:autoSpaceDE w:val="0"/>
      <w:autoSpaceDN w:val="0"/>
      <w:adjustRightInd w:val="0"/>
    </w:pPr>
    <w:rPr>
      <w:rFonts w:ascii="宋体" w:eastAsia="宋体" w:cs="宋体"/>
      <w:color w:val="000000"/>
      <w:kern w:val="0"/>
      <w:sz w:val="24"/>
      <w:szCs w:val="24"/>
    </w:rPr>
  </w:style>
  <w:style w:type="character" w:styleId="ae">
    <w:name w:val="Placeholder Text"/>
    <w:basedOn w:val="a0"/>
    <w:uiPriority w:val="99"/>
    <w:semiHidden/>
    <w:rsid w:val="00E7739D"/>
    <w:rPr>
      <w:color w:val="808080"/>
    </w:rPr>
  </w:style>
  <w:style w:type="paragraph" w:styleId="af">
    <w:name w:val="Body Text Indent"/>
    <w:basedOn w:val="a"/>
    <w:link w:val="Char5"/>
    <w:rsid w:val="003B76DA"/>
    <w:pPr>
      <w:spacing w:after="120"/>
      <w:ind w:leftChars="200" w:left="420"/>
    </w:pPr>
    <w:rPr>
      <w:rFonts w:ascii="Calibri" w:eastAsia="宋体" w:hAnsi="Calibri" w:cs="宋体"/>
      <w:szCs w:val="21"/>
    </w:rPr>
  </w:style>
  <w:style w:type="character" w:customStyle="1" w:styleId="Char5">
    <w:name w:val="正文文本缩进 Char"/>
    <w:basedOn w:val="a0"/>
    <w:link w:val="af"/>
    <w:rsid w:val="003B76DA"/>
    <w:rPr>
      <w:rFonts w:ascii="Calibri" w:eastAsia="宋体" w:hAnsi="Calibri" w:cs="宋体"/>
      <w:szCs w:val="21"/>
    </w:rPr>
  </w:style>
  <w:style w:type="character" w:customStyle="1" w:styleId="Char6">
    <w:name w:val="红色正文 Char"/>
    <w:link w:val="af0"/>
    <w:rsid w:val="00EC2479"/>
    <w:rPr>
      <w:color w:val="000000"/>
      <w:sz w:val="24"/>
      <w:szCs w:val="24"/>
    </w:rPr>
  </w:style>
  <w:style w:type="paragraph" w:customStyle="1" w:styleId="af1">
    <w:name w:val="表中文字"/>
    <w:basedOn w:val="a"/>
    <w:rsid w:val="00EC2479"/>
    <w:pPr>
      <w:spacing w:line="300" w:lineRule="exact"/>
      <w:jc w:val="center"/>
    </w:pPr>
    <w:rPr>
      <w:rFonts w:ascii="Calibri" w:eastAsia="宋体" w:hAnsi="Calibri" w:cs="宋体"/>
      <w:color w:val="000000"/>
      <w:szCs w:val="21"/>
    </w:rPr>
  </w:style>
  <w:style w:type="paragraph" w:customStyle="1" w:styleId="af0">
    <w:name w:val="红色正文"/>
    <w:basedOn w:val="aa"/>
    <w:link w:val="Char6"/>
    <w:qFormat/>
    <w:rsid w:val="00EC2479"/>
    <w:pPr>
      <w:adjustRightInd w:val="0"/>
      <w:snapToGrid w:val="0"/>
      <w:spacing w:line="360" w:lineRule="auto"/>
      <w:ind w:firstLineChars="200" w:firstLine="480"/>
    </w:pPr>
    <w:rPr>
      <w:rFonts w:asciiTheme="minorHAnsi" w:eastAsiaTheme="minorEastAsia" w:hAnsiTheme="minorHAnsi" w:cstheme="minorBidi"/>
      <w:color w:val="000000"/>
      <w:sz w:val="24"/>
      <w:szCs w:val="24"/>
    </w:rPr>
  </w:style>
  <w:style w:type="character" w:customStyle="1" w:styleId="1Char">
    <w:name w:val="标题 1 Char"/>
    <w:basedOn w:val="a0"/>
    <w:link w:val="1"/>
    <w:uiPriority w:val="9"/>
    <w:rsid w:val="0048686B"/>
    <w:rPr>
      <w:b/>
      <w:bCs/>
      <w:kern w:val="44"/>
      <w:sz w:val="44"/>
      <w:szCs w:val="44"/>
    </w:rPr>
  </w:style>
  <w:style w:type="paragraph" w:styleId="TOC">
    <w:name w:val="TOC Heading"/>
    <w:basedOn w:val="1"/>
    <w:next w:val="a"/>
    <w:uiPriority w:val="39"/>
    <w:unhideWhenUsed/>
    <w:qFormat/>
    <w:rsid w:val="0048686B"/>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paragraph" w:styleId="10">
    <w:name w:val="toc 1"/>
    <w:basedOn w:val="a"/>
    <w:next w:val="a"/>
    <w:autoRedefine/>
    <w:uiPriority w:val="39"/>
    <w:unhideWhenUsed/>
    <w:rsid w:val="0048686B"/>
  </w:style>
  <w:style w:type="character" w:styleId="af2">
    <w:name w:val="Hyperlink"/>
    <w:basedOn w:val="a0"/>
    <w:uiPriority w:val="99"/>
    <w:unhideWhenUsed/>
    <w:rsid w:val="0048686B"/>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7.emf"/><Relationship Id="rId26" Type="http://schemas.openxmlformats.org/officeDocument/2006/relationships/image" Target="media/image13.wmf"/><Relationship Id="rId3" Type="http://schemas.openxmlformats.org/officeDocument/2006/relationships/styles" Target="styles.xml"/><Relationship Id="rId21" Type="http://schemas.openxmlformats.org/officeDocument/2006/relationships/oleObject" Target="embeddings/oleObject1.bin"/><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2.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wmf"/><Relationship Id="rId29" Type="http://schemas.openxmlformats.org/officeDocument/2006/relationships/image" Target="media/image15.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b.gov.cn/ebyzzzx/ebhjbh/202010/45f48f5d8a5347ab898659447be4dd29.shtml" TargetMode="External"/><Relationship Id="rId24" Type="http://schemas.openxmlformats.org/officeDocument/2006/relationships/image" Target="media/image11.e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emf"/><Relationship Id="rId28" Type="http://schemas.openxmlformats.org/officeDocument/2006/relationships/image" Target="media/image14.wmf"/><Relationship Id="rId10" Type="http://schemas.openxmlformats.org/officeDocument/2006/relationships/image" Target="media/image1.png"/><Relationship Id="rId19" Type="http://schemas.openxmlformats.org/officeDocument/2006/relationships/package" Target="embeddings/Microsoft_Visio___2.vsdx"/><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package" Target="embeddings/Microsoft_Visio___1.vsdx"/><Relationship Id="rId22" Type="http://schemas.openxmlformats.org/officeDocument/2006/relationships/image" Target="media/image9.emf"/><Relationship Id="rId27" Type="http://schemas.openxmlformats.org/officeDocument/2006/relationships/oleObject" Target="embeddings/oleObject2.bin"/><Relationship Id="rId30" Type="http://schemas.openxmlformats.org/officeDocument/2006/relationships/image" Target="media/image16.png"/><Relationship Id="rId8"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9A34E2-5887-4765-BA4E-3082516A0D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3716</TotalTime>
  <Pages>97</Pages>
  <Words>11747</Words>
  <Characters>66962</Characters>
  <Application>Microsoft Office Word</Application>
  <DocSecurity>0</DocSecurity>
  <Lines>558</Lines>
  <Paragraphs>157</Paragraphs>
  <ScaleCrop>false</ScaleCrop>
  <Company>微软中国</Company>
  <LinksUpToDate>false</LinksUpToDate>
  <CharactersWithSpaces>78552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85</cp:revision>
  <dcterms:created xsi:type="dcterms:W3CDTF">2020-09-22T02:24:00Z</dcterms:created>
  <dcterms:modified xsi:type="dcterms:W3CDTF">2020-11-03T06:43:00Z</dcterms:modified>
</cp:coreProperties>
</file>